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eastAsia="zh-CN"/>
        </w:rPr>
      </w:pPr>
    </w:p>
    <w:p>
      <w:pPr>
        <w:jc w:val="center"/>
        <w:rPr>
          <w:rFonts w:hint="eastAsia"/>
          <w:b/>
          <w:bCs/>
          <w:sz w:val="52"/>
          <w:szCs w:val="52"/>
          <w:lang w:eastAsia="zh-CN"/>
        </w:rPr>
      </w:pPr>
      <w:r>
        <w:rPr>
          <w:rFonts w:hint="eastAsia"/>
          <w:b/>
          <w:bCs/>
          <w:sz w:val="52"/>
          <w:szCs w:val="52"/>
          <w:lang w:eastAsia="zh-CN"/>
        </w:rPr>
        <w:t>牙周帮需求规约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both"/>
        <w:rPr>
          <w:rFonts w:hint="eastAsia"/>
          <w:lang w:val="en-US" w:eastAsia="zh-CN"/>
        </w:rPr>
      </w:pPr>
      <w:r>
        <w:rPr>
          <w:rFonts w:hint="eastAsia"/>
          <w:lang w:val="en-US" w:eastAsia="zh-CN"/>
        </w:rPr>
        <w:t xml:space="preserve">         </w:t>
      </w:r>
    </w:p>
    <w:p>
      <w:pPr>
        <w:ind w:firstLine="2800" w:firstLineChars="1000"/>
        <w:jc w:val="both"/>
        <w:rPr>
          <w:rFonts w:hint="eastAsia"/>
          <w:sz w:val="28"/>
          <w:szCs w:val="28"/>
          <w:lang w:val="en-US" w:eastAsia="zh-CN"/>
        </w:rPr>
      </w:pPr>
      <w:r>
        <w:rPr>
          <w:rFonts w:hint="eastAsia"/>
          <w:sz w:val="28"/>
          <w:szCs w:val="28"/>
          <w:lang w:val="en-US" w:eastAsia="zh-CN"/>
        </w:rPr>
        <w:t>1652805 徐伟喆</w:t>
      </w:r>
    </w:p>
    <w:p>
      <w:pPr>
        <w:ind w:firstLine="2800" w:firstLineChars="1000"/>
        <w:jc w:val="both"/>
        <w:rPr>
          <w:rFonts w:hint="eastAsia"/>
          <w:sz w:val="28"/>
          <w:szCs w:val="28"/>
          <w:lang w:val="en-US" w:eastAsia="zh-CN"/>
        </w:rPr>
      </w:pPr>
      <w:r>
        <w:rPr>
          <w:rFonts w:hint="eastAsia"/>
          <w:sz w:val="28"/>
          <w:szCs w:val="28"/>
          <w:lang w:val="en-US" w:eastAsia="zh-CN"/>
        </w:rPr>
        <w:t>1652803 赵  伟</w:t>
      </w:r>
    </w:p>
    <w:p>
      <w:pPr>
        <w:ind w:firstLine="2800" w:firstLineChars="1000"/>
        <w:jc w:val="both"/>
        <w:rPr>
          <w:rFonts w:hint="eastAsia"/>
          <w:sz w:val="28"/>
          <w:szCs w:val="28"/>
          <w:lang w:val="en-US" w:eastAsia="zh-CN"/>
        </w:rPr>
      </w:pPr>
      <w:r>
        <w:rPr>
          <w:rFonts w:hint="eastAsia"/>
          <w:sz w:val="28"/>
          <w:szCs w:val="28"/>
          <w:lang w:val="en-US" w:eastAsia="zh-CN"/>
        </w:rPr>
        <w:t>1652752 袁文皓</w:t>
      </w:r>
    </w:p>
    <w:p>
      <w:pPr>
        <w:ind w:firstLine="2800" w:firstLineChars="1000"/>
        <w:jc w:val="both"/>
        <w:rPr>
          <w:rFonts w:hint="eastAsia"/>
          <w:sz w:val="28"/>
          <w:szCs w:val="28"/>
          <w:lang w:val="en-US" w:eastAsia="zh-CN"/>
        </w:rPr>
      </w:pPr>
      <w:r>
        <w:rPr>
          <w:rFonts w:hint="eastAsia"/>
          <w:sz w:val="28"/>
          <w:szCs w:val="28"/>
          <w:lang w:val="en-US" w:eastAsia="zh-CN"/>
        </w:rPr>
        <w:t>1652875 冯玉山</w:t>
      </w:r>
    </w:p>
    <w:p>
      <w:pPr>
        <w:ind w:firstLine="2800" w:firstLineChars="1000"/>
        <w:jc w:val="both"/>
        <w:rPr>
          <w:rFonts w:hint="eastAsia"/>
          <w:sz w:val="28"/>
          <w:szCs w:val="28"/>
          <w:lang w:val="en-US" w:eastAsia="zh-CN"/>
        </w:rPr>
      </w:pPr>
      <w:r>
        <w:rPr>
          <w:rFonts w:hint="eastAsia"/>
          <w:sz w:val="28"/>
          <w:szCs w:val="28"/>
          <w:lang w:val="en-US" w:eastAsia="zh-CN"/>
        </w:rPr>
        <w:t>指导老师：杜庆峰</w:t>
      </w:r>
    </w:p>
    <w:p>
      <w:pPr>
        <w:ind w:firstLine="2800" w:firstLineChars="1000"/>
        <w:jc w:val="both"/>
        <w:rPr>
          <w:rFonts w:hint="eastAsia"/>
          <w:sz w:val="28"/>
          <w:szCs w:val="28"/>
          <w:lang w:val="en-US" w:eastAsia="zh-CN"/>
        </w:rPr>
      </w:pPr>
      <w:r>
        <w:rPr>
          <w:rFonts w:hint="eastAsia"/>
          <w:sz w:val="28"/>
          <w:szCs w:val="28"/>
          <w:lang w:val="en-US" w:eastAsia="zh-CN"/>
        </w:rPr>
        <w:t>学    院：软件学院</w:t>
      </w:r>
    </w:p>
    <w:p>
      <w:pPr>
        <w:rPr>
          <w:rFonts w:hint="eastAsia"/>
          <w:sz w:val="28"/>
          <w:szCs w:val="28"/>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华文楷体" w:hAnsi="华文楷体" w:eastAsia="华文楷体" w:cs="华文楷体"/>
          <w:b/>
          <w:bCs/>
          <w:sz w:val="30"/>
          <w:szCs w:val="30"/>
          <w:lang w:eastAsia="zh-CN"/>
        </w:rPr>
      </w:pPr>
      <w:r>
        <w:rPr>
          <w:rFonts w:hint="eastAsia" w:ascii="华文楷体" w:hAnsi="华文楷体" w:eastAsia="华文楷体" w:cs="华文楷体"/>
          <w:b/>
          <w:bCs/>
          <w:sz w:val="30"/>
          <w:szCs w:val="30"/>
          <w:lang w:eastAsia="zh-CN"/>
        </w:rPr>
        <w:t>同济大学</w:t>
      </w:r>
    </w:p>
    <w:p>
      <w:pPr>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Tongji University</w:t>
      </w:r>
    </w:p>
    <w:p>
      <w:pPr>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br w:type="page"/>
      </w:r>
    </w:p>
    <w:sdt>
      <w:sdtPr>
        <w:rPr>
          <w:rFonts w:ascii="宋体" w:hAnsi="宋体" w:eastAsia="宋体" w:cstheme="minorBidi"/>
          <w:kern w:val="2"/>
          <w:sz w:val="21"/>
          <w:szCs w:val="24"/>
          <w:lang w:val="en-US" w:eastAsia="zh-CN" w:bidi="ar-SA"/>
        </w:rPr>
        <w:id w:val="147483104"/>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_Toc1479 </w:instrText>
          </w:r>
          <w:r>
            <w:fldChar w:fldCharType="separate"/>
          </w:r>
          <w:r>
            <w:rPr>
              <w:rFonts w:hint="eastAsia"/>
              <w:lang w:val="en-US" w:eastAsia="zh-CN"/>
            </w:rPr>
            <w:t>修订历史记录</w:t>
          </w:r>
          <w:r>
            <w:tab/>
          </w:r>
          <w:r>
            <w:fldChar w:fldCharType="begin"/>
          </w:r>
          <w:r>
            <w:instrText xml:space="preserve"> PAGEREF _Toc1479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_Toc18002 </w:instrText>
          </w:r>
          <w:r>
            <w:fldChar w:fldCharType="separate"/>
          </w:r>
          <w:r>
            <w:rPr>
              <w:rFonts w:hint="eastAsia"/>
              <w:lang w:val="en-US" w:eastAsia="zh-CN"/>
            </w:rPr>
            <w:t>版本1</w:t>
          </w:r>
          <w:r>
            <w:tab/>
          </w:r>
          <w:r>
            <w:fldChar w:fldCharType="begin"/>
          </w:r>
          <w:r>
            <w:instrText xml:space="preserve"> PAGEREF _Toc18002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_Toc5693 </w:instrText>
          </w:r>
          <w:r>
            <w:fldChar w:fldCharType="separate"/>
          </w:r>
          <w:r>
            <w:rPr>
              <w:rFonts w:hint="eastAsia"/>
              <w:lang w:val="en-US" w:eastAsia="zh-CN"/>
            </w:rPr>
            <w:t>一． 项目介绍</w:t>
          </w:r>
          <w:r>
            <w:tab/>
          </w:r>
          <w:r>
            <w:fldChar w:fldCharType="begin"/>
          </w:r>
          <w:r>
            <w:instrText xml:space="preserve"> PAGEREF _Toc5693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_Toc6021 </w:instrText>
          </w:r>
          <w:r>
            <w:fldChar w:fldCharType="separate"/>
          </w:r>
          <w:r>
            <w:rPr>
              <w:rFonts w:hint="eastAsia"/>
              <w:lang w:val="en-US" w:eastAsia="zh-CN"/>
            </w:rPr>
            <w:t>二． 整体描述</w:t>
          </w:r>
          <w:r>
            <w:tab/>
          </w:r>
          <w:r>
            <w:fldChar w:fldCharType="begin"/>
          </w:r>
          <w:r>
            <w:instrText xml:space="preserve"> PAGEREF _Toc6021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_Toc3975 </w:instrText>
          </w:r>
          <w:r>
            <w:fldChar w:fldCharType="separate"/>
          </w:r>
          <w:r>
            <w:rPr>
              <w:rFonts w:hint="eastAsia"/>
              <w:lang w:val="en-US" w:eastAsia="zh-CN"/>
            </w:rPr>
            <w:t>1. 项目特色</w:t>
          </w:r>
          <w:r>
            <w:tab/>
          </w:r>
          <w:r>
            <w:fldChar w:fldCharType="begin"/>
          </w:r>
          <w:r>
            <w:instrText xml:space="preserve"> PAGEREF _Toc3975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_Toc1823 </w:instrText>
          </w:r>
          <w:r>
            <w:fldChar w:fldCharType="separate"/>
          </w:r>
          <w:r>
            <w:rPr>
              <w:rFonts w:hint="eastAsia"/>
              <w:lang w:val="en-US" w:eastAsia="zh-CN"/>
            </w:rPr>
            <w:t>2. 运行环境</w:t>
          </w:r>
          <w:r>
            <w:tab/>
          </w:r>
          <w:r>
            <w:fldChar w:fldCharType="begin"/>
          </w:r>
          <w:r>
            <w:instrText xml:space="preserve"> PAGEREF _Toc1823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_Toc18410 </w:instrText>
          </w:r>
          <w:r>
            <w:fldChar w:fldCharType="separate"/>
          </w:r>
          <w:r>
            <w:rPr>
              <w:rFonts w:hint="eastAsia"/>
              <w:lang w:val="en-US" w:eastAsia="zh-CN"/>
            </w:rPr>
            <w:t>三． 系统与其他系统的接口</w:t>
          </w:r>
          <w:r>
            <w:tab/>
          </w:r>
          <w:r>
            <w:fldChar w:fldCharType="begin"/>
          </w:r>
          <w:r>
            <w:instrText xml:space="preserve"> PAGEREF _Toc18410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_Toc31615 </w:instrText>
          </w:r>
          <w:r>
            <w:fldChar w:fldCharType="separate"/>
          </w:r>
          <w:r>
            <w:rPr>
              <w:rFonts w:hint="eastAsia"/>
              <w:lang w:val="en-US" w:eastAsia="zh-CN"/>
            </w:rPr>
            <w:t>四． 主要的功能需求描述</w:t>
          </w:r>
          <w:r>
            <w:tab/>
          </w:r>
          <w:r>
            <w:fldChar w:fldCharType="begin"/>
          </w:r>
          <w:r>
            <w:instrText xml:space="preserve"> PAGEREF _Toc31615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_Toc30929 </w:instrText>
          </w:r>
          <w:r>
            <w:fldChar w:fldCharType="separate"/>
          </w:r>
          <w:r>
            <w:rPr>
              <w:rFonts w:hint="eastAsia"/>
              <w:lang w:val="en-US" w:eastAsia="zh-CN"/>
            </w:rPr>
            <w:t>1. 用例图</w:t>
          </w:r>
          <w:r>
            <w:tab/>
          </w:r>
          <w:r>
            <w:fldChar w:fldCharType="begin"/>
          </w:r>
          <w:r>
            <w:instrText xml:space="preserve"> PAGEREF _Toc30929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_Toc2782 </w:instrText>
          </w:r>
          <w:r>
            <w:fldChar w:fldCharType="separate"/>
          </w:r>
          <w:r>
            <w:rPr>
              <w:rFonts w:hint="eastAsia"/>
              <w:lang w:val="en-US" w:eastAsia="zh-CN"/>
            </w:rPr>
            <w:t>2. 主要用例</w:t>
          </w:r>
          <w:r>
            <w:tab/>
          </w:r>
          <w:r>
            <w:fldChar w:fldCharType="begin"/>
          </w:r>
          <w:r>
            <w:instrText xml:space="preserve"> PAGEREF _Toc2782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_Toc27 </w:instrText>
          </w:r>
          <w:r>
            <w:fldChar w:fldCharType="separate"/>
          </w:r>
          <w:r>
            <w:rPr>
              <w:rFonts w:hint="eastAsia"/>
              <w:lang w:val="en-US" w:eastAsia="zh-CN"/>
            </w:rPr>
            <w:t>3. 用例描述</w:t>
          </w:r>
          <w:r>
            <w:tab/>
          </w:r>
          <w:r>
            <w:fldChar w:fldCharType="begin"/>
          </w:r>
          <w:r>
            <w:instrText xml:space="preserve"> PAGEREF _Toc27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_Toc485 </w:instrText>
          </w:r>
          <w:r>
            <w:fldChar w:fldCharType="separate"/>
          </w:r>
          <w:r>
            <w:rPr>
              <w:rFonts w:hint="eastAsia"/>
              <w:lang w:val="en-US" w:eastAsia="zh-CN"/>
            </w:rPr>
            <w:t>五． 非功能性需求描述</w:t>
          </w:r>
          <w:r>
            <w:tab/>
          </w:r>
          <w:r>
            <w:fldChar w:fldCharType="begin"/>
          </w:r>
          <w:r>
            <w:instrText xml:space="preserve"> PAGEREF _Toc485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_Toc27895 </w:instrText>
          </w:r>
          <w:r>
            <w:fldChar w:fldCharType="separate"/>
          </w:r>
          <w:r>
            <w:rPr>
              <w:rFonts w:hint="eastAsia"/>
              <w:lang w:val="en-US" w:eastAsia="zh-CN"/>
            </w:rPr>
            <w:t>1. 安全需求描述</w:t>
          </w:r>
          <w:r>
            <w:tab/>
          </w:r>
          <w:r>
            <w:fldChar w:fldCharType="begin"/>
          </w:r>
          <w:r>
            <w:instrText xml:space="preserve"> PAGEREF _Toc27895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_Toc23460 </w:instrText>
          </w:r>
          <w:r>
            <w:fldChar w:fldCharType="separate"/>
          </w:r>
          <w:r>
            <w:rPr>
              <w:rFonts w:hint="eastAsia"/>
              <w:lang w:val="en-US" w:eastAsia="zh-CN"/>
            </w:rPr>
            <w:t>六． 其他描述</w:t>
          </w:r>
          <w:r>
            <w:tab/>
          </w:r>
          <w:r>
            <w:fldChar w:fldCharType="begin"/>
          </w:r>
          <w:r>
            <w:instrText xml:space="preserve"> PAGEREF _Toc23460 </w:instrText>
          </w:r>
          <w:r>
            <w:fldChar w:fldCharType="separate"/>
          </w:r>
          <w:r>
            <w:t>25</w:t>
          </w:r>
          <w:r>
            <w:fldChar w:fldCharType="end"/>
          </w:r>
          <w:r>
            <w:fldChar w:fldCharType="end"/>
          </w:r>
        </w:p>
        <w:p>
          <w:r>
            <w:fldChar w:fldCharType="end"/>
          </w:r>
        </w:p>
      </w:sdtContent>
    </w:sdt>
    <w:p>
      <w:pPr>
        <w:pStyle w:val="2"/>
        <w:jc w:val="center"/>
        <w:rPr>
          <w:rFonts w:hint="eastAsia"/>
          <w:lang w:val="en-US" w:eastAsia="zh-CN"/>
        </w:rPr>
      </w:pPr>
      <w:r>
        <w:rPr>
          <w:rFonts w:hint="eastAsia"/>
          <w:lang w:val="en-US" w:eastAsia="zh-CN"/>
        </w:rPr>
        <w:br w:type="page"/>
      </w:r>
    </w:p>
    <w:p>
      <w:pPr>
        <w:pStyle w:val="2"/>
        <w:jc w:val="center"/>
        <w:rPr>
          <w:rFonts w:hint="eastAsia"/>
          <w:lang w:val="en-US" w:eastAsia="zh-CN"/>
        </w:rPr>
      </w:pPr>
      <w:bookmarkStart w:id="0" w:name="_Toc1479"/>
      <w:r>
        <w:rPr>
          <w:rFonts w:hint="eastAsia"/>
          <w:lang w:val="en-US" w:eastAsia="zh-CN"/>
        </w:rPr>
        <w:t>修订历史记录</w:t>
      </w:r>
      <w:bookmarkEnd w:id="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2130" w:type="dxa"/>
          </w:tcPr>
          <w:p>
            <w:pPr>
              <w:jc w:val="center"/>
              <w:rPr>
                <w:rFonts w:hint="eastAsia"/>
                <w:vertAlign w:val="baseline"/>
                <w:lang w:val="en-US" w:eastAsia="zh-CN"/>
              </w:rPr>
            </w:pPr>
            <w:r>
              <w:rPr>
                <w:rFonts w:hint="eastAsia"/>
                <w:b/>
                <w:bCs/>
                <w:vertAlign w:val="baseline"/>
                <w:lang w:val="en-US" w:eastAsia="zh-CN"/>
              </w:rPr>
              <w:t>编写日期</w:t>
            </w:r>
          </w:p>
        </w:tc>
        <w:tc>
          <w:tcPr>
            <w:tcW w:w="2130" w:type="dxa"/>
          </w:tcPr>
          <w:p>
            <w:pPr>
              <w:jc w:val="center"/>
              <w:rPr>
                <w:rFonts w:hint="eastAsia"/>
                <w:vertAlign w:val="baseline"/>
                <w:lang w:val="en-US" w:eastAsia="zh-CN"/>
              </w:rPr>
            </w:pPr>
            <w:r>
              <w:rPr>
                <w:rFonts w:hint="eastAsia"/>
                <w:b/>
                <w:bCs/>
                <w:vertAlign w:val="baseline"/>
                <w:lang w:val="en-US" w:eastAsia="zh-CN"/>
              </w:rPr>
              <w:t>版本</w:t>
            </w:r>
          </w:p>
        </w:tc>
        <w:tc>
          <w:tcPr>
            <w:tcW w:w="2131" w:type="dxa"/>
          </w:tcPr>
          <w:p>
            <w:pPr>
              <w:jc w:val="center"/>
              <w:rPr>
                <w:rFonts w:hint="eastAsia"/>
                <w:vertAlign w:val="baseline"/>
                <w:lang w:val="en-US" w:eastAsia="zh-CN"/>
              </w:rPr>
            </w:pPr>
            <w:r>
              <w:rPr>
                <w:rFonts w:hint="eastAsia"/>
                <w:b/>
                <w:bCs/>
                <w:vertAlign w:val="baseline"/>
                <w:lang w:val="en-US" w:eastAsia="zh-CN"/>
              </w:rPr>
              <w:t>说明</w:t>
            </w:r>
          </w:p>
        </w:tc>
        <w:tc>
          <w:tcPr>
            <w:tcW w:w="2131" w:type="dxa"/>
          </w:tcPr>
          <w:p>
            <w:pPr>
              <w:jc w:val="center"/>
              <w:rPr>
                <w:rFonts w:hint="eastAsia"/>
                <w:vertAlign w:val="baseline"/>
                <w:lang w:val="en-US" w:eastAsia="zh-CN"/>
              </w:rPr>
            </w:pPr>
            <w:r>
              <w:rPr>
                <w:rFonts w:hint="eastAsia"/>
                <w:b/>
                <w:bCs/>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2130" w:type="dxa"/>
          </w:tcPr>
          <w:p>
            <w:pPr>
              <w:jc w:val="center"/>
              <w:rPr>
                <w:rFonts w:hint="eastAsia"/>
                <w:b/>
                <w:bCs/>
                <w:vertAlign w:val="baseline"/>
                <w:lang w:val="en-US" w:eastAsia="zh-CN"/>
              </w:rPr>
            </w:pPr>
            <w:r>
              <w:rPr>
                <w:rFonts w:hint="eastAsia"/>
                <w:b/>
                <w:bCs/>
                <w:vertAlign w:val="baseline"/>
                <w:lang w:val="en-US" w:eastAsia="zh-CN"/>
              </w:rPr>
              <w:t>2018年12月4号</w:t>
            </w:r>
          </w:p>
        </w:tc>
        <w:tc>
          <w:tcPr>
            <w:tcW w:w="2130" w:type="dxa"/>
          </w:tcPr>
          <w:p>
            <w:pPr>
              <w:jc w:val="center"/>
              <w:rPr>
                <w:rFonts w:hint="eastAsia"/>
                <w:b/>
                <w:bCs/>
                <w:vertAlign w:val="baseline"/>
                <w:lang w:val="en-US" w:eastAsia="zh-CN"/>
              </w:rPr>
            </w:pPr>
            <w:r>
              <w:rPr>
                <w:rFonts w:hint="eastAsia"/>
                <w:b/>
                <w:bCs/>
                <w:vertAlign w:val="baseline"/>
                <w:lang w:val="en-US" w:eastAsia="zh-CN"/>
              </w:rPr>
              <w:t>版本1</w:t>
            </w:r>
          </w:p>
        </w:tc>
        <w:tc>
          <w:tcPr>
            <w:tcW w:w="2131" w:type="dxa"/>
          </w:tcPr>
          <w:p>
            <w:pPr>
              <w:jc w:val="center"/>
              <w:rPr>
                <w:rFonts w:hint="eastAsia"/>
                <w:b/>
                <w:bCs/>
                <w:vertAlign w:val="baseline"/>
                <w:lang w:val="en-US" w:eastAsia="zh-CN"/>
              </w:rPr>
            </w:pPr>
            <w:r>
              <w:rPr>
                <w:rFonts w:hint="eastAsia"/>
                <w:b/>
                <w:bCs/>
                <w:vertAlign w:val="baseline"/>
                <w:lang w:val="en-US" w:eastAsia="zh-CN"/>
              </w:rPr>
              <w:t>简要需求描述</w:t>
            </w:r>
          </w:p>
        </w:tc>
        <w:tc>
          <w:tcPr>
            <w:tcW w:w="2131" w:type="dxa"/>
          </w:tcPr>
          <w:p>
            <w:pPr>
              <w:jc w:val="center"/>
              <w:rPr>
                <w:rFonts w:hint="eastAsia"/>
                <w:b/>
                <w:bCs/>
                <w:vertAlign w:val="baseline"/>
                <w:lang w:val="en-US" w:eastAsia="zh-CN"/>
              </w:rPr>
            </w:pPr>
            <w:r>
              <w:rPr>
                <w:rFonts w:hint="eastAsia"/>
                <w:b/>
                <w:bCs/>
                <w:vertAlign w:val="baseline"/>
                <w:lang w:val="en-US" w:eastAsia="zh-CN"/>
              </w:rPr>
              <w:t>赵伟</w:t>
            </w:r>
          </w:p>
        </w:tc>
      </w:tr>
    </w:tbl>
    <w:p>
      <w:pPr>
        <w:rPr>
          <w:rFonts w:hint="eastAsia"/>
          <w:lang w:val="en-US" w:eastAsia="zh-CN"/>
        </w:rPr>
      </w:pPr>
      <w:r>
        <w:rPr>
          <w:rFonts w:hint="eastAsia"/>
          <w:lang w:val="en-US" w:eastAsia="zh-CN"/>
        </w:rPr>
        <w:br w:type="page"/>
      </w:r>
    </w:p>
    <w:p>
      <w:pPr>
        <w:pStyle w:val="2"/>
        <w:jc w:val="center"/>
        <w:rPr>
          <w:rFonts w:hint="eastAsia"/>
          <w:lang w:val="en-US" w:eastAsia="zh-CN"/>
        </w:rPr>
      </w:pPr>
      <w:bookmarkStart w:id="1" w:name="_Toc18002"/>
      <w:r>
        <w:rPr>
          <w:rFonts w:hint="eastAsia"/>
          <w:lang w:val="en-US" w:eastAsia="zh-CN"/>
        </w:rPr>
        <w:t>版本1</w:t>
      </w:r>
      <w:bookmarkEnd w:id="1"/>
    </w:p>
    <w:p>
      <w:pPr>
        <w:pStyle w:val="3"/>
        <w:numPr>
          <w:ilvl w:val="0"/>
          <w:numId w:val="1"/>
        </w:numPr>
        <w:rPr>
          <w:rFonts w:hint="eastAsia"/>
          <w:lang w:val="en-US" w:eastAsia="zh-CN"/>
        </w:rPr>
      </w:pPr>
      <w:bookmarkStart w:id="2" w:name="_Toc5693"/>
      <w:r>
        <w:rPr>
          <w:rFonts w:hint="eastAsia"/>
          <w:lang w:val="en-US" w:eastAsia="zh-CN"/>
        </w:rPr>
        <w:t>项目介绍</w:t>
      </w:r>
      <w:bookmarkEnd w:id="2"/>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12" w:lineRule="atLeast"/>
        <w:ind w:right="0" w:firstLine="420" w:firstLineChars="200"/>
        <w:jc w:val="both"/>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我们的项目----牙周帮，由两个部分组成，第一个部分是微信小程序，实现的是牙周情况的数据记录电子化，将以前的纸质表格用可视化的方式记录在数据库中，一方面便于医生进行多次的牙周数据比较，帮助医生更有效的做出诊断，另一方面也有利于患者了解自己的牙周病情况，如果患者要转诊，也方便医生了解患者过去的情况；第二个部分就是网站，患者和医生可以在网站上查看相应的就诊记录和可视化检查结果，方便医生做出诊断以及患者了解自身治疗情况。</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12" w:lineRule="atLeast"/>
        <w:ind w:right="0" w:firstLine="480" w:firstLineChars="200"/>
        <w:jc w:val="both"/>
        <w:textAlignment w:val="baseline"/>
        <w:rPr>
          <w:rFonts w:hint="eastAsia" w:ascii="微软雅黑" w:hAnsi="微软雅黑" w:eastAsia="微软雅黑" w:cs="微软雅黑"/>
          <w:caps w:val="0"/>
          <w:color w:val="000000"/>
          <w:spacing w:val="0"/>
          <w:kern w:val="0"/>
          <w:sz w:val="24"/>
          <w:szCs w:val="24"/>
          <w:vertAlign w:val="baseline"/>
          <w:lang w:val="en-US" w:eastAsia="zh-CN" w:bidi="ar"/>
        </w:rPr>
      </w:pPr>
    </w:p>
    <w:p>
      <w:pPr>
        <w:pStyle w:val="3"/>
        <w:numPr>
          <w:ilvl w:val="0"/>
          <w:numId w:val="1"/>
        </w:numPr>
        <w:rPr>
          <w:rFonts w:hint="eastAsia"/>
          <w:lang w:val="en-US" w:eastAsia="zh-CN"/>
        </w:rPr>
      </w:pPr>
      <w:bookmarkStart w:id="3" w:name="_Toc6021"/>
      <w:r>
        <w:rPr>
          <w:rFonts w:hint="eastAsia"/>
          <w:lang w:val="en-US" w:eastAsia="zh-CN"/>
        </w:rPr>
        <w:t>整体描述</w:t>
      </w:r>
      <w:bookmarkEnd w:id="3"/>
    </w:p>
    <w:p>
      <w:pPr>
        <w:pStyle w:val="4"/>
        <w:numPr>
          <w:ilvl w:val="0"/>
          <w:numId w:val="2"/>
        </w:numPr>
        <w:rPr>
          <w:rFonts w:hint="eastAsia"/>
          <w:lang w:val="en-US" w:eastAsia="zh-CN"/>
        </w:rPr>
      </w:pPr>
      <w:bookmarkStart w:id="4" w:name="_Toc3975"/>
      <w:r>
        <w:rPr>
          <w:rFonts w:hint="eastAsia"/>
          <w:lang w:val="en-US" w:eastAsia="zh-CN"/>
        </w:rPr>
        <w:t>项目特色</w:t>
      </w:r>
      <w:bookmarkEnd w:id="4"/>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80" w:lineRule="atLeast"/>
        <w:ind w:left="0" w:right="0" w:firstLine="480"/>
        <w:jc w:val="both"/>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传统模式中，检查时需要两名医生相互配合，一人检查一人用纸笔记录，效率不高而且医生工作量大容易出错；使用纸质表格进行保存，容易出现丢失或损坏等情况，影响治疗的进行；了解牙周病的发展趋势多是通过对牙周组织的情况对比得到，传统纸质表格，对比起来相当复杂，不够直观；由于病人的个人原因，有时会需要转诊，纸质表格记录使得转诊相当麻烦，影响治疗进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80" w:lineRule="atLeast"/>
        <w:ind w:left="0" w:right="0" w:firstLine="480"/>
        <w:jc w:val="both"/>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牙周帮模式中，小程序支持语音输入，医生一边检查一边报出数据，经过确认后存入后台，完成检查，这样只需一人便能完成整个检查过程，减轻医生工作负担；后台在数据输入后自动完成数据分析，供医生参考，节省医生宝贵的时间并有效减轻工作量；医生可以在网站上直观的查看患者的各次检查记录，同时建立表格实现数据可视化，方便医生直观的了解情况；牙周帮使用电子病例，保证了检查数据的安全性。转诊时，患者只需出示二维码，经过授权，医生便能迅速得到患者之前的检查数据。</w:t>
      </w:r>
    </w:p>
    <w:p>
      <w:pPr>
        <w:numPr>
          <w:ilvl w:val="0"/>
          <w:numId w:val="0"/>
        </w:numPr>
        <w:rPr>
          <w:rFonts w:hint="eastAsia"/>
          <w:lang w:val="en-US" w:eastAsia="zh-CN"/>
        </w:rPr>
      </w:pPr>
    </w:p>
    <w:p>
      <w:pPr>
        <w:pStyle w:val="4"/>
        <w:numPr>
          <w:ilvl w:val="0"/>
          <w:numId w:val="2"/>
        </w:numPr>
        <w:rPr>
          <w:rFonts w:hint="eastAsia"/>
          <w:lang w:val="en-US" w:eastAsia="zh-CN"/>
        </w:rPr>
      </w:pPr>
      <w:bookmarkStart w:id="5" w:name="_Toc1823"/>
      <w:r>
        <w:rPr>
          <w:rFonts w:hint="eastAsia"/>
          <w:lang w:val="en-US" w:eastAsia="zh-CN"/>
        </w:rPr>
        <w:t>运行环境</w:t>
      </w:r>
      <w:bookmarkEnd w:id="5"/>
    </w:p>
    <w:p>
      <w:pPr>
        <w:widowControl w:val="0"/>
        <w:numPr>
          <w:ilvl w:val="0"/>
          <w:numId w:val="0"/>
        </w:numPr>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微信移动客户端，</w:t>
      </w:r>
      <w:r>
        <w:rPr>
          <w:rFonts w:hint="eastAsia" w:ascii="微软雅黑" w:hAnsi="微软雅黑" w:eastAsia="微软雅黑" w:cs="微软雅黑"/>
          <w:sz w:val="21"/>
          <w:szCs w:val="21"/>
          <w:lang w:eastAsia="zh-CN"/>
        </w:rPr>
        <w:t>网页</w:t>
      </w:r>
      <w:r>
        <w:rPr>
          <w:rFonts w:hint="eastAsia" w:ascii="微软雅黑" w:hAnsi="微软雅黑" w:eastAsia="微软雅黑" w:cs="微软雅黑"/>
          <w:sz w:val="21"/>
          <w:szCs w:val="21"/>
        </w:rPr>
        <w:t>端</w:t>
      </w:r>
      <w:r>
        <w:rPr>
          <w:rFonts w:hint="eastAsia" w:ascii="微软雅黑" w:hAnsi="微软雅黑" w:eastAsia="微软雅黑" w:cs="微软雅黑"/>
          <w:sz w:val="21"/>
          <w:szCs w:val="21"/>
          <w:lang w:eastAsia="zh-CN"/>
        </w:rPr>
        <w:t>。</w:t>
      </w:r>
    </w:p>
    <w:p>
      <w:pPr>
        <w:pStyle w:val="3"/>
        <w:numPr>
          <w:ilvl w:val="0"/>
          <w:numId w:val="1"/>
        </w:numPr>
        <w:rPr>
          <w:rFonts w:hint="eastAsia"/>
          <w:lang w:val="en-US" w:eastAsia="zh-CN"/>
        </w:rPr>
      </w:pPr>
      <w:bookmarkStart w:id="6" w:name="_Toc18410"/>
      <w:r>
        <w:rPr>
          <w:rFonts w:hint="eastAsia"/>
          <w:lang w:val="en-US" w:eastAsia="zh-CN"/>
        </w:rPr>
        <w:t>系统与其他系统的接口</w:t>
      </w:r>
      <w:bookmarkEnd w:id="6"/>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需要调用科大讯飞语音输入的接口</w:t>
      </w:r>
    </w:p>
    <w:p>
      <w:pPr>
        <w:pStyle w:val="3"/>
        <w:numPr>
          <w:ilvl w:val="0"/>
          <w:numId w:val="1"/>
        </w:numPr>
        <w:rPr>
          <w:rFonts w:hint="eastAsia"/>
          <w:lang w:val="en-US" w:eastAsia="zh-CN"/>
        </w:rPr>
      </w:pPr>
      <w:bookmarkStart w:id="7" w:name="_Toc31615"/>
      <w:r>
        <w:rPr>
          <w:rFonts w:hint="eastAsia"/>
          <w:lang w:val="en-US" w:eastAsia="zh-CN"/>
        </w:rPr>
        <w:t>主要的功能需求描述</w:t>
      </w:r>
      <w:bookmarkEnd w:id="7"/>
    </w:p>
    <w:p>
      <w:pPr>
        <w:pStyle w:val="4"/>
        <w:numPr>
          <w:ilvl w:val="0"/>
          <w:numId w:val="3"/>
        </w:numPr>
        <w:rPr>
          <w:rFonts w:hint="eastAsia"/>
          <w:lang w:val="en-US" w:eastAsia="zh-CN"/>
        </w:rPr>
      </w:pPr>
      <w:bookmarkStart w:id="8" w:name="_Toc30929"/>
      <w:r>
        <w:rPr>
          <w:rFonts w:hint="eastAsia"/>
          <w:lang w:val="en-US" w:eastAsia="zh-CN"/>
        </w:rPr>
        <w:t>用例图</w:t>
      </w:r>
      <w:bookmarkEnd w:id="8"/>
    </w:p>
    <w:p>
      <w:pPr>
        <w:rPr>
          <w:rFonts w:hint="eastAsia"/>
          <w:lang w:val="en-US" w:eastAsia="zh-CN"/>
        </w:rPr>
      </w:pPr>
      <w:r>
        <w:rPr>
          <w:rFonts w:hint="eastAsia"/>
          <w:lang w:val="en-US" w:eastAsia="zh-CN"/>
        </w:rPr>
        <w:drawing>
          <wp:inline distT="0" distB="0" distL="114300" distR="114300">
            <wp:extent cx="5264785" cy="3342640"/>
            <wp:effectExtent l="0" t="0" r="12065" b="10160"/>
            <wp:docPr id="1" name="图片 1" descr="HG}@Z6%`J(][KDREWP_T9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G}@Z6%`J(][KDREWP_T92F"/>
                    <pic:cNvPicPr>
                      <a:picLocks noChangeAspect="1"/>
                    </pic:cNvPicPr>
                  </pic:nvPicPr>
                  <pic:blipFill>
                    <a:blip r:embed="rId4"/>
                    <a:stretch>
                      <a:fillRect/>
                    </a:stretch>
                  </pic:blipFill>
                  <pic:spPr>
                    <a:xfrm>
                      <a:off x="0" y="0"/>
                      <a:ext cx="5264785" cy="3342640"/>
                    </a:xfrm>
                    <a:prstGeom prst="rect">
                      <a:avLst/>
                    </a:prstGeom>
                  </pic:spPr>
                </pic:pic>
              </a:graphicData>
            </a:graphic>
          </wp:inline>
        </w:drawing>
      </w:r>
    </w:p>
    <w:p>
      <w:pPr>
        <w:pStyle w:val="4"/>
        <w:numPr>
          <w:ilvl w:val="0"/>
          <w:numId w:val="3"/>
        </w:numPr>
        <w:rPr>
          <w:rFonts w:hint="eastAsia"/>
          <w:lang w:val="en-US" w:eastAsia="zh-CN"/>
        </w:rPr>
      </w:pPr>
      <w:bookmarkStart w:id="9" w:name="_Toc2782"/>
      <w:r>
        <w:rPr>
          <w:rFonts w:hint="eastAsia"/>
          <w:lang w:val="en-US" w:eastAsia="zh-CN"/>
        </w:rPr>
        <w:t>主要用例</w:t>
      </w:r>
      <w:bookmarkEnd w:id="9"/>
    </w:p>
    <w:tbl>
      <w:tblPr>
        <w:tblStyle w:val="11"/>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序号</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用例名</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1</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vertAlign w:val="baseline"/>
                <w:lang w:val="en-US" w:eastAsia="zh-CN" w:bidi="ar"/>
              </w:rPr>
              <w:t>sign up</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vertAlign w:val="baseline"/>
                <w:lang w:val="en-US" w:eastAsia="zh-CN" w:bidi="ar"/>
              </w:rPr>
              <w:t>Connection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2</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vertAlign w:val="baseline"/>
                <w:lang w:val="en-US" w:eastAsia="zh-CN" w:bidi="ar"/>
              </w:rPr>
              <w:t>identify</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modify personal information</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confirm identity</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scan QR code</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show QR code</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sign in</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 inspection recor</w:t>
            </w:r>
            <w:r>
              <w:rPr>
                <w:rFonts w:hint="eastAsia" w:ascii="微软雅黑" w:hAnsi="微软雅黑" w:eastAsia="微软雅黑" w:cs="微软雅黑"/>
                <w:sz w:val="21"/>
                <w:szCs w:val="21"/>
                <w:lang w:val="en-US" w:eastAsia="zh-CN"/>
              </w:rPr>
              <w:t>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add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delete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change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search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w:t>
            </w:r>
            <w:r>
              <w:rPr>
                <w:rFonts w:hint="eastAsia" w:ascii="微软雅黑" w:hAnsi="微软雅黑" w:eastAsia="微软雅黑" w:cs="微软雅黑"/>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13</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chat</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analyse data</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analyse_data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15</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make an apppointment</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appointment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16</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17</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diagnose</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18</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examine</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19</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process data</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04</w:t>
            </w:r>
          </w:p>
        </w:tc>
      </w:tr>
    </w:tbl>
    <w:p>
      <w:pPr>
        <w:rPr>
          <w:rFonts w:hint="eastAsia"/>
          <w:lang w:val="en-US" w:eastAsia="zh-CN"/>
        </w:rPr>
      </w:pPr>
    </w:p>
    <w:p>
      <w:pPr>
        <w:pStyle w:val="4"/>
        <w:numPr>
          <w:ilvl w:val="0"/>
          <w:numId w:val="3"/>
        </w:numPr>
        <w:rPr>
          <w:rFonts w:hint="eastAsia"/>
          <w:lang w:val="en-US" w:eastAsia="zh-CN"/>
        </w:rPr>
      </w:pPr>
      <w:bookmarkStart w:id="10" w:name="_Toc27"/>
      <w:r>
        <w:rPr>
          <w:rFonts w:hint="eastAsia"/>
          <w:lang w:val="en-US" w:eastAsia="zh-CN"/>
        </w:rPr>
        <w:t>用例描述</w:t>
      </w:r>
      <w:bookmarkEnd w:id="10"/>
    </w:p>
    <w:p>
      <w:pPr>
        <w:pStyle w:val="5"/>
        <w:numPr>
          <w:ilvl w:val="0"/>
          <w:numId w:val="4"/>
        </w:numPr>
        <w:rPr>
          <w:rFonts w:hint="eastAsia"/>
          <w:lang w:val="en-US" w:eastAsia="zh-CN"/>
        </w:rPr>
      </w:pPr>
      <w:r>
        <w:rPr>
          <w:rFonts w:hint="eastAsia"/>
          <w:lang w:val="en-US" w:eastAsia="zh-CN"/>
        </w:rPr>
        <w:t>sign up</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：sign up</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：Connection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：用户在注册界面填写个人信息，选择用户角色（患者/医生），填写密码，点击注册按钮完成用户注册。</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：医生、患者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：时常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：进入网站主页</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：用户的账号密码和个人信息保存到数据库相应的表中，系统进入到登录界面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被扩展的用例</w:t>
      </w:r>
      <w:r>
        <w:rPr>
          <w:rFonts w:hint="eastAsia" w:ascii="微软雅黑" w:hAnsi="微软雅黑" w:eastAsia="微软雅黑" w:cs="微软雅黑"/>
          <w:caps w:val="0"/>
          <w:color w:val="000000"/>
          <w:spacing w:val="0"/>
          <w:kern w:val="0"/>
          <w:sz w:val="21"/>
          <w:szCs w:val="21"/>
          <w:vertAlign w:val="baseline"/>
          <w:lang w:val="en-US" w:eastAsia="zh-CN" w:bidi="ar"/>
        </w:rP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 用户进入注册界面，输入个人信息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 用户选择注册身份（医生/患者），输入注册密码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 用户点击注册按钮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 系统验证用户信息是否符合要求，验证两次密码是否相同</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5 系统保存用户信息和登录密码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6 患者注册成功/医生注册成功、处于身份验证阶段</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1"/>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trPr>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 xml:space="preserve">用户信息填写不正确 </w:t>
            </w:r>
          </w:p>
        </w:tc>
        <w:tc>
          <w:tcPr>
            <w:tcW w:w="495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点击注册按钮时页面提示信息不正确，注册失败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用户两次输入密码不同</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点击注册按钮时页面提示密码不统一，注册失败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用户点击注册按钮时网络故障</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系统保存学生信息和密码时数据库出现差错</w:t>
            </w:r>
          </w:p>
        </w:tc>
        <w:tc>
          <w:tcPr>
            <w:tcW w:w="495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注册失败</w:t>
            </w:r>
          </w:p>
        </w:tc>
      </w:tr>
    </w:tbl>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p>
    <w:p>
      <w:pPr>
        <w:pStyle w:val="5"/>
        <w:numPr>
          <w:ilvl w:val="0"/>
          <w:numId w:val="4"/>
        </w:numPr>
        <w:rPr>
          <w:rFonts w:hint="eastAsia"/>
          <w:lang w:val="en-US" w:eastAsia="zh-CN"/>
        </w:rPr>
      </w:pPr>
      <w: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：Connection 02</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：管理员在医生注册成功后对其进行身份验证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：医生、管理员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：时常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：医生填写个人信息，注册成功，管理员登录成功进入管理页面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：医生认证成功，认证信息保存到数据库中，医生有资质进行给病人看病操作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 医生填写注册信息，注册成功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 管理员登录进入管理界面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 管理员对医生资质进行审查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 医生符合资质，管理员通过认证，医生可以给病人看病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医生不符合资质</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管理员不通过验证，认证失败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系统认证过程中出现差错</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认证失败，需管理员重新认证</w:t>
            </w:r>
          </w:p>
        </w:tc>
      </w:tr>
    </w:tbl>
    <w:p>
      <w:pPr>
        <w:rPr>
          <w:rFonts w:hint="eastAsia"/>
          <w:lang w:val="en-US" w:eastAsia="zh-CN"/>
        </w:rPr>
      </w:pPr>
    </w:p>
    <w:p>
      <w:pPr>
        <w:pStyle w:val="5"/>
        <w:numPr>
          <w:ilvl w:val="0"/>
          <w:numId w:val="4"/>
        </w:numPr>
        <w:rPr>
          <w:rFonts w:hint="eastAsia"/>
          <w:lang w:val="en-US" w:eastAsia="zh-CN"/>
        </w:rPr>
      </w:pPr>
      <w:r>
        <w:t>modify personal information</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：modify personal information</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：Connection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：用户在注册成功之后可以选择修改部分个人信息，包括联系电话、出生年月日等</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：医生、患者</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：偶尔使用</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：医生或者患者注册成功并打开个人信息修改界面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：医生或患者修改信息成功，新的个人信息保存到数据库中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1用户进入个人信息修改界面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2选择修改个人信息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3在修改框中填入新的个人信息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4输入完成后点击确认按钮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5系统检测新的个人信息是否符合要求</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6系统保存新的个人信息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7用户修改个人信息成功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1"/>
        <w:gridCol w:w="4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8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用户输入的新个人信息不符合要求</w:t>
            </w:r>
          </w:p>
        </w:tc>
        <w:tc>
          <w:tcPr>
            <w:tcW w:w="4861"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点击保存时弹窗提示用户输入的信息不符合</w:t>
            </w:r>
            <w:r>
              <w:rPr>
                <w:rFonts w:hint="eastAsia" w:ascii="微软雅黑" w:hAnsi="微软雅黑" w:eastAsia="微软雅黑" w:cs="微软雅黑"/>
                <w:caps w:val="0"/>
                <w:color w:val="000000"/>
                <w:spacing w:val="0"/>
                <w:sz w:val="21"/>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用户确认提交时网络故障</w:t>
            </w:r>
          </w:p>
        </w:tc>
        <w:tc>
          <w:tcPr>
            <w:tcW w:w="48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系统保存信息时数据库出现故障</w:t>
            </w:r>
          </w:p>
        </w:tc>
        <w:tc>
          <w:tcPr>
            <w:tcW w:w="48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修改失败</w:t>
            </w:r>
          </w:p>
        </w:tc>
      </w:tr>
    </w:tbl>
    <w:p>
      <w:pPr>
        <w:rPr>
          <w:rFonts w:hint="eastAsia"/>
          <w:lang w:val="en-US" w:eastAsia="zh-CN"/>
        </w:rPr>
      </w:pPr>
    </w:p>
    <w:p>
      <w:pPr>
        <w:pStyle w:val="5"/>
        <w:numPr>
          <w:ilvl w:val="0"/>
          <w:numId w:val="4"/>
        </w:numPr>
        <w:rPr>
          <w:rFonts w:hint="eastAsia"/>
          <w:lang w:val="en-US" w:eastAsia="zh-CN"/>
        </w:rPr>
      </w:pPr>
      <w:r>
        <w:t>confirm identity</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：confirm identity</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：QR 01</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：医生与病人在看病前通过出示二维码和扫描二维码进行匹配，互相确定身份。</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：医生，病人均已登录系统。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：系统记录就诊时间并存入数据库中。</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被拓展的用例</w:t>
      </w:r>
      <w:r>
        <w:rPr>
          <w:rFonts w:hint="eastAsia" w:ascii="微软雅黑" w:hAnsi="微软雅黑" w:eastAsia="微软雅黑" w:cs="微软雅黑"/>
          <w:caps w:val="0"/>
          <w:color w:val="000000"/>
          <w:spacing w:val="0"/>
          <w:sz w:val="21"/>
          <w:szCs w:val="21"/>
          <w:vertAlign w:val="baseline"/>
        </w:rPr>
        <w:t>：scan QR code，show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 病人进入个人界面，出示二维码。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 医生进入扫描二维码功能，扫描病人二维码。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 xml:space="preserve">3. 匹配成功。 </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医生没有资质</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相互确认身份失败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医生病人匹配失败</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互相提示匹配失败</w:t>
            </w:r>
          </w:p>
        </w:tc>
      </w:tr>
    </w:tbl>
    <w:p>
      <w:pPr>
        <w:rPr>
          <w:rFonts w:hint="eastAsia"/>
          <w:lang w:val="en-US" w:eastAsia="zh-CN"/>
        </w:rPr>
      </w:pPr>
    </w:p>
    <w:p>
      <w:pPr>
        <w:pStyle w:val="5"/>
        <w:numPr>
          <w:ilvl w:val="0"/>
          <w:numId w:val="4"/>
        </w:numPr>
        <w:tabs>
          <w:tab w:val="left" w:pos="2998"/>
        </w:tabs>
        <w:rPr>
          <w:rFonts w:hint="eastAsia"/>
          <w:lang w:val="en-US" w:eastAsia="zh-CN"/>
        </w:rPr>
      </w:pPr>
      <w:r>
        <w:t>scan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：scan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：QR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：医生在给病人看病前扫描病人出示的二维码，匹配病人身份。</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：记录就诊时间并存入数据库</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 医生进入扫描二维码功能，扫描病人二维码。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 匹配成功。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firstLine="312" w:firstLineChars="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用户进行扫描时未登录</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弹窗提示用户登录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用户进行扫描时网络故障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识别失败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用户进行扫描时数据库出现故障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识别失败</w:t>
            </w:r>
          </w:p>
        </w:tc>
      </w:tr>
    </w:tbl>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p>
    <w:p>
      <w:pPr>
        <w:pStyle w:val="5"/>
        <w:numPr>
          <w:ilvl w:val="0"/>
          <w:numId w:val="4"/>
        </w:numPr>
        <w:rPr>
          <w:rFonts w:hint="eastAsia" w:ascii="微软雅黑" w:hAnsi="微软雅黑" w:eastAsia="微软雅黑" w:cs="微软雅黑"/>
          <w:caps w:val="0"/>
          <w:color w:val="000000"/>
          <w:spacing w:val="0"/>
          <w:szCs w:val="21"/>
          <w:lang w:val="en-US" w:eastAsia="zh-CN"/>
        </w:rPr>
      </w:pPr>
      <w:r>
        <w:t>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：QR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：病人在看病前出示二维码，用于与医生匹配。</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：病人登录系统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：医生扫描二维码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 病人进入个人界面，出示二维码。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 等待医生扫描二维码。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用户进入二维码界面时未登录</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用户进入二维码界面时网络故障</w:t>
            </w:r>
          </w:p>
        </w:tc>
        <w:tc>
          <w:tcPr>
            <w:tcW w:w="42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二维码生成失败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用户计入二维码界面时数据库出现故障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二维码生成失败</w:t>
            </w:r>
          </w:p>
        </w:tc>
      </w:tr>
    </w:tbl>
    <w:p>
      <w:pPr>
        <w:rPr>
          <w:rFonts w:hint="eastAsia"/>
          <w:lang w:val="en-US" w:eastAsia="zh-CN"/>
        </w:rPr>
      </w:pPr>
    </w:p>
    <w:p>
      <w:pPr>
        <w:pStyle w:val="5"/>
        <w:numPr>
          <w:ilvl w:val="0"/>
          <w:numId w:val="4"/>
        </w:numPr>
        <w:rPr>
          <w:rFonts w:hint="eastAsia"/>
          <w:lang w:val="en-US" w:eastAsia="zh-CN"/>
        </w:rPr>
      </w:pPr>
      <w:r>
        <w:t>sign in</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 sign in</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：Connection 04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：用户进入系统，在登录界面填写自己的身份证号和密码，点击登录按钮登入系统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：管理员、患者、医生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前置状态</w:t>
      </w:r>
      <w:r>
        <w:rPr>
          <w:rFonts w:hint="eastAsia" w:ascii="微软雅黑" w:hAnsi="微软雅黑" w:eastAsia="微软雅黑" w:cs="微软雅黑"/>
          <w:caps w:val="0"/>
          <w:color w:val="000000"/>
          <w:spacing w:val="0"/>
          <w:sz w:val="21"/>
          <w:szCs w:val="21"/>
          <w:vertAlign w:val="baseline"/>
        </w:rPr>
        <w:t>：用户注册成功且打开了注册界面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：用户登入系统，能够进行相应的操作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 xml:space="preserve"> 1 用户进入登录界面，填写自己的身份证号和密码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 点击登录按钮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 系统验证用户的身份信息和密码是否匹配</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lang w:val="en-US" w:eastAsia="zh-CN"/>
        </w:rPr>
        <w:t>4</w:t>
      </w:r>
      <w:r>
        <w:rPr>
          <w:rFonts w:hint="eastAsia" w:ascii="微软雅黑" w:hAnsi="微软雅黑" w:eastAsia="微软雅黑" w:cs="微软雅黑"/>
          <w:caps w:val="0"/>
          <w:color w:val="000000"/>
          <w:spacing w:val="0"/>
          <w:sz w:val="21"/>
          <w:szCs w:val="21"/>
          <w:vertAlign w:val="baseline"/>
        </w:rPr>
        <w:t xml:space="preserve"> 登录成功，用户可以在系统进行相应操作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7"/>
        <w:gridCol w:w="5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用户未注册</w:t>
            </w:r>
          </w:p>
        </w:tc>
        <w:tc>
          <w:tcPr>
            <w:tcW w:w="5025"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登录失败，系统给出提示信息，提示用户先注册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用户输入的身份证号错误(格式不对)</w:t>
            </w:r>
          </w:p>
        </w:tc>
        <w:tc>
          <w:tcPr>
            <w:tcW w:w="5025"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登录失败，系统给出提示，提示身份证号错误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用户的身份证号和密码不匹配</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用户点击注册登录按钮时网络故障</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w:t>
            </w:r>
          </w:p>
        </w:tc>
      </w:tr>
    </w:tbl>
    <w:p>
      <w:pPr>
        <w:rPr>
          <w:rFonts w:hint="eastAsia"/>
          <w:lang w:val="en-US" w:eastAsia="zh-CN"/>
        </w:rPr>
      </w:pPr>
    </w:p>
    <w:p>
      <w:pPr>
        <w:pStyle w:val="5"/>
        <w:numPr>
          <w:ilvl w:val="0"/>
          <w:numId w:val="4"/>
        </w:numPr>
        <w:rPr>
          <w:rFonts w:hint="eastAsia"/>
          <w:lang w:val="en-US" w:eastAsia="zh-CN"/>
        </w:rPr>
      </w:pPr>
      <w:r>
        <w:t>manage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：manage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：manage_record 01</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：医生、患者、管理员可以管理检查记录，查看修改检查表内容等，其中患者只能查看记录不能 修改记录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：医生、患者、管理员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：用户已登录并且进入查看记录界面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：用户查看或修改记录完成并提交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被扩展的用例</w:t>
      </w:r>
      <w:r>
        <w:rPr>
          <w:rFonts w:hint="eastAsia" w:ascii="微软雅黑" w:hAnsi="微软雅黑" w:eastAsia="微软雅黑" w:cs="微软雅黑"/>
          <w:caps w:val="0"/>
          <w:color w:val="000000"/>
          <w:spacing w:val="0"/>
          <w:sz w:val="21"/>
          <w:szCs w:val="21"/>
          <w:vertAlign w:val="baseline"/>
        </w:rPr>
        <w:t>：add inspection record、delete inspection record、change inspection record、search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1用户进入查看信息界面，根据各自的权限进行操作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2系统将新的检查记录保存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3操作完成</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用户进行操作时网络故障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系统保存新的检查信息时网络故障</w:t>
            </w:r>
          </w:p>
        </w:tc>
        <w:tc>
          <w:tcPr>
            <w:tcW w:w="4261"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w:t>
            </w:r>
          </w:p>
        </w:tc>
      </w:tr>
    </w:tbl>
    <w:p>
      <w:pPr>
        <w:rPr>
          <w:rFonts w:hint="eastAsia"/>
          <w:lang w:val="en-US" w:eastAsia="zh-CN"/>
        </w:rPr>
      </w:pPr>
    </w:p>
    <w:p>
      <w:pPr>
        <w:pStyle w:val="5"/>
        <w:numPr>
          <w:ilvl w:val="0"/>
          <w:numId w:val="4"/>
        </w:numPr>
        <w:rPr>
          <w:rFonts w:hint="eastAsia"/>
          <w:lang w:val="en-US" w:eastAsia="zh-CN"/>
        </w:rPr>
      </w:pPr>
      <w:r>
        <w:t>add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：add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：manage_record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：医生和管理员拥有手动增加检查记录的权限，可以在管理检查记录的页面选择增加检查记录，然后手动输入各种检查信息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：医生和管理员登陆后进入管理检查记录界面并选择增加检查记录，进入输入检查记录的界面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：用户输入完检查记录后点击提交，返回管理记录界面，系统将新的检查记录存入数据库中</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2用户进入管理检查记录界面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3用户选择增加检查记录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4用户手动录入各项检查信息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5用户录入完毕，选择提交按钮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6返回管理检查记录页面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7系统将新的检查记录存入数据库</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用户填入的检查信息不符合要求</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无法提交，提示重新输入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用户填写提交信息时网络故障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系统保存检查记录至数据库时网络故障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操作失败，提示重新提交</w:t>
            </w:r>
          </w:p>
        </w:tc>
      </w:tr>
    </w:tbl>
    <w:p>
      <w:pPr>
        <w:rPr>
          <w:rFonts w:hint="eastAsia"/>
          <w:lang w:val="en-US" w:eastAsia="zh-CN"/>
        </w:rPr>
      </w:pPr>
      <w:r>
        <w:rPr>
          <w:rFonts w:hint="eastAsia"/>
          <w:lang w:val="en-US" w:eastAsia="zh-CN"/>
        </w:rPr>
        <w:t>‘</w:t>
      </w:r>
    </w:p>
    <w:p>
      <w:pPr>
        <w:pStyle w:val="5"/>
        <w:numPr>
          <w:ilvl w:val="0"/>
          <w:numId w:val="4"/>
        </w:numPr>
        <w:rPr>
          <w:rFonts w:hint="eastAsia"/>
          <w:lang w:val="en-US" w:eastAsia="zh-CN"/>
        </w:rPr>
      </w:pPr>
      <w:r>
        <w:t>delete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：delete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：manage_record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：医生和管理员拥有手动增加检查记录的权限，可以在管理检查记录的页面选择删除检查记录，将选中的检查记录删除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：医生和管理员登陆后进入管理记录界面，找到将要删除的检查记录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：删除完毕，系统将数据库中的信息更新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3用户选中将要删除的检查记录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4用户点击删除按钮删除检查记录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5系统将数据库中的该条记录删除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6刷新当前界面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系统更新数据库中信息时数据库故障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操作失败，刷新界面</w:t>
            </w:r>
          </w:p>
        </w:tc>
      </w:tr>
    </w:tbl>
    <w:p>
      <w:pPr>
        <w:rPr>
          <w:rFonts w:hint="eastAsia"/>
          <w:lang w:val="en-US" w:eastAsia="zh-CN"/>
        </w:rPr>
      </w:pPr>
    </w:p>
    <w:p>
      <w:pPr>
        <w:pStyle w:val="5"/>
        <w:numPr>
          <w:ilvl w:val="0"/>
          <w:numId w:val="4"/>
        </w:numPr>
        <w:rPr>
          <w:rFonts w:hint="eastAsia"/>
          <w:lang w:val="en-US" w:eastAsia="zh-CN"/>
        </w:rPr>
      </w:pPr>
      <w:r>
        <w:t>change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：change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：manage_record 04</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：医生和管理员登陆后进入管理记录界面，找到将要修改的检查记录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：医生和管理员登陆后进入管理记录界面，找到将要修改的检查记录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：修改完毕，系统将数据库中的信息更新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3用户选中将要修改的检查记录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4用户点击修改按钮进入修改检查记录界面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5用户修改检查记录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6修改完成后，点击提交按钮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7系统将数据库中的该条记录刷新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6返回管理记录界面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修改后的信息不符合要求</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提交失败，提示用户重新修改信息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提交时系统网络故障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操作失败，提示用户重新提交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系统更新数据库中信息时故障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操作失败，提示用户重新提交</w:t>
            </w:r>
          </w:p>
        </w:tc>
      </w:tr>
    </w:tbl>
    <w:p>
      <w:pPr>
        <w:rPr>
          <w:rFonts w:hint="eastAsia"/>
          <w:lang w:val="en-US" w:eastAsia="zh-CN"/>
        </w:rPr>
      </w:pPr>
    </w:p>
    <w:p>
      <w:pPr>
        <w:pStyle w:val="5"/>
        <w:numPr>
          <w:ilvl w:val="0"/>
          <w:numId w:val="4"/>
        </w:numPr>
        <w:rPr>
          <w:rFonts w:hint="eastAsia"/>
          <w:lang w:val="en-US" w:eastAsia="zh-CN"/>
        </w:rPr>
      </w:pPr>
      <w:r>
        <w:t>search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：search inspection rescord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lang w:val="en-US" w:eastAsia="zh-CN"/>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：manage_record 0</w:t>
      </w:r>
      <w:r>
        <w:rPr>
          <w:rFonts w:hint="eastAsia" w:ascii="微软雅黑" w:hAnsi="微软雅黑" w:eastAsia="微软雅黑" w:cs="微软雅黑"/>
          <w:caps w:val="0"/>
          <w:color w:val="000000"/>
          <w:spacing w:val="0"/>
          <w:sz w:val="21"/>
          <w:szCs w:val="21"/>
          <w:vertAlign w:val="baseline"/>
          <w:lang w:val="en-US" w:eastAsia="zh-CN"/>
        </w:rPr>
        <w:t>5</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：用户进入管理记录界面，根据时间或者患者查找想要的检查信息，并查看检查信息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b/>
          <w:bCs/>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参与者：医生、患者、管理员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：医生和管理员登陆后进入管理记录界面，点开搜索框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：查看结束，返回管理检查记录界面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3用户在 搜索框中输入关键信息并提交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4界面展示相关的检查记录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5用户点击检查记录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6系统展示该检查记录的详细信息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7查看完毕后点击返回</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8系统返回管理检查记录界面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依据输入的关键词搜索不到检查记录</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提示用户更换关键词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展示信息时网络故障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操作失败，提醒用户重新提交</w:t>
            </w:r>
          </w:p>
        </w:tc>
      </w:tr>
    </w:tbl>
    <w:p/>
    <w:p>
      <w:pPr>
        <w:pStyle w:val="5"/>
        <w:numPr>
          <w:ilvl w:val="0"/>
          <w:numId w:val="4"/>
        </w:numPr>
        <w:rPr>
          <w:rFonts w:hint="eastAsia"/>
          <w:lang w:val="en-US" w:eastAsia="zh-CN"/>
        </w:rPr>
      </w:pPr>
      <w:r>
        <w:t>Chat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：chat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：chat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：医生与病人登录系统后在聊天系统内进行信息交流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：医生与病人</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：用户注册成功（医生通过身份验证），成功登陆至个人主界面进入聊天系统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：向接受方发送消息并提示接收方有新信息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1.用户点击上方聊天框，输入信息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2.用户发送信息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3.系统提示对方接受到来自用户的信息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4.对方查看信息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5.对方选择是否回复信息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51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发送信息失败或接受信息失败</w:t>
            </w:r>
          </w:p>
        </w:tc>
        <w:tc>
          <w:tcPr>
            <w:tcW w:w="51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提示用户检查个人网络状况或系统工作人员检查系统</w:t>
            </w:r>
          </w:p>
        </w:tc>
      </w:tr>
    </w:tbl>
    <w:p>
      <w:pPr>
        <w:rPr>
          <w:rFonts w:hint="eastAsia"/>
          <w:lang w:val="en-US" w:eastAsia="zh-CN"/>
        </w:rPr>
      </w:pPr>
    </w:p>
    <w:p>
      <w:pPr>
        <w:pStyle w:val="5"/>
        <w:numPr>
          <w:ilvl w:val="0"/>
          <w:numId w:val="4"/>
        </w:numPr>
        <w:rPr>
          <w:rFonts w:hint="eastAsia"/>
          <w:lang w:val="en-US" w:eastAsia="zh-CN"/>
        </w:rPr>
      </w:pPr>
      <w:r>
        <w:t>analyse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：analyse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：analyse_data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w:t>
      </w:r>
      <w:r>
        <w:rPr>
          <w:rFonts w:hint="eastAsia" w:ascii="微软雅黑" w:hAnsi="微软雅黑" w:eastAsia="微软雅黑" w:cs="微软雅黑"/>
          <w:caps w:val="0"/>
          <w:color w:val="000000"/>
          <w:spacing w:val="0"/>
          <w:kern w:val="0"/>
          <w:sz w:val="21"/>
          <w:szCs w:val="21"/>
          <w:vertAlign w:val="baseline"/>
          <w:lang w:val="en-US" w:eastAsia="zh-CN" w:bidi="ar"/>
        </w:rPr>
        <w:t>医生与管理员对总体数据进行分析（举例：比如通过病人的年龄数据以及各年龄段人群易患的牙齿类疾病的情况，判断病人可能患的病或者对病人进行预警）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w:t>
      </w:r>
      <w:r>
        <w:rPr>
          <w:rFonts w:hint="eastAsia" w:ascii="微软雅黑" w:hAnsi="微软雅黑" w:eastAsia="微软雅黑" w:cs="微软雅黑"/>
          <w:caps w:val="0"/>
          <w:color w:val="000000"/>
          <w:spacing w:val="0"/>
          <w:kern w:val="0"/>
          <w:sz w:val="21"/>
          <w:szCs w:val="21"/>
          <w:vertAlign w:val="baseline"/>
          <w:lang w:val="en-US" w:eastAsia="zh-CN" w:bidi="ar"/>
        </w:rPr>
        <w:t>医生与管理员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：比较频繁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：用户身份为医生与管理员而且病人的数据（诸如年龄，性别，诊断记录）已经上传到数据库</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：医生，管理员对病人可能患的牙齿类疾病或其他信息与病人做沟通</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1.医生，管理员获取病人的相关信息（性别，年龄，诊断信息）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2.医生，管理员通过相关书籍或医学知识对病人数据做一个整体分析</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3.医生，管理员记录数据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病人相关数据缺失</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等待工作人员解决数据库问题</w:t>
            </w:r>
          </w:p>
        </w:tc>
      </w:tr>
    </w:tbl>
    <w:p>
      <w:pPr>
        <w:rPr>
          <w:rFonts w:hint="eastAsia"/>
          <w:lang w:val="en-US" w:eastAsia="zh-CN"/>
        </w:rPr>
      </w:pPr>
    </w:p>
    <w:p>
      <w:pPr>
        <w:rPr>
          <w:rFonts w:hint="eastAsia"/>
          <w:lang w:val="en-US" w:eastAsia="zh-CN"/>
        </w:rPr>
      </w:pPr>
    </w:p>
    <w:p>
      <w:pPr>
        <w:pStyle w:val="5"/>
        <w:numPr>
          <w:ilvl w:val="0"/>
          <w:numId w:val="4"/>
        </w:numPr>
        <w:rPr>
          <w:rFonts w:hint="eastAsia"/>
          <w:lang w:val="en-US" w:eastAsia="zh-CN"/>
        </w:rPr>
      </w:pPr>
      <w:r>
        <w:t>make an apppointment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：make an apppointment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：appointment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：病人作为用户登录系统之后可以选择合适时间进行预约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：病人，医生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：较为频繁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：病人成功登陆到个人主界面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：病人预约成功之后将预约信息加入至数据库</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1.用户选择空闲时间预约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2.系统检查是否与医生预约时间表冲突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3.转报医生，等待医生通过</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4.根据医生回复决定预约成功或失败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预约时间与医生的时间表冲突</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选择其他空闲时间或与医生协商</w:t>
            </w:r>
          </w:p>
        </w:tc>
      </w:tr>
    </w:tbl>
    <w:p/>
    <w:p>
      <w:pPr>
        <w:pStyle w:val="5"/>
        <w:numPr>
          <w:ilvl w:val="0"/>
          <w:numId w:val="4"/>
        </w:numPr>
        <w:rPr>
          <w:rFonts w:hint="eastAsia"/>
          <w:lang w:val="en-US" w:eastAsia="zh-CN"/>
        </w:rPr>
      </w:pPr>
      <w:r>
        <w:t>Treat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：treat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：treat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：作为医疗模块部分的接口，医生要登陆到此系统进行相关诊断操作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w:t>
      </w:r>
      <w:bookmarkStart w:id="18" w:name="_GoBack"/>
      <w:bookmarkEnd w:id="18"/>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：用户为经过身份认证的医生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：医生登陆医疗模块子系统之后进行诊断等操作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被包含的用例</w:t>
      </w:r>
      <w:r>
        <w:rPr>
          <w:rFonts w:hint="eastAsia" w:ascii="微软雅黑" w:hAnsi="微软雅黑" w:eastAsia="微软雅黑" w:cs="微软雅黑"/>
          <w:caps w:val="0"/>
          <w:color w:val="000000"/>
          <w:spacing w:val="0"/>
          <w:kern w:val="0"/>
          <w:sz w:val="21"/>
          <w:szCs w:val="21"/>
          <w:vertAlign w:val="baseline"/>
          <w:lang w:val="en-US" w:eastAsia="zh-CN" w:bidi="ar"/>
        </w:rPr>
        <w:t>：diagnose,examine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1.医生选择医疗模块板块进入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2.成功进入医疗模块子系统之后进行相关诊断操作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登陆医疗模块子系统失败</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联系管理员解决问题</w:t>
            </w:r>
          </w:p>
        </w:tc>
      </w:tr>
    </w:tbl>
    <w:p>
      <w:pPr>
        <w:rPr>
          <w:rFonts w:hint="eastAsia"/>
          <w:lang w:val="en-US" w:eastAsia="zh-CN"/>
        </w:rPr>
      </w:pPr>
    </w:p>
    <w:p>
      <w:pPr>
        <w:pStyle w:val="5"/>
        <w:numPr>
          <w:ilvl w:val="0"/>
          <w:numId w:val="4"/>
        </w:numPr>
        <w:rPr>
          <w:rFonts w:hint="eastAsia"/>
          <w:lang w:val="en-US" w:eastAsia="zh-CN"/>
        </w:rPr>
      </w:pPr>
      <w:r>
        <w:t>Diagnose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用例名称</w:t>
      </w:r>
      <w:r>
        <w:rPr>
          <w:rFonts w:hint="eastAsia" w:ascii="微软雅黑" w:hAnsi="微软雅黑" w:eastAsia="微软雅黑" w:cs="微软雅黑"/>
          <w:caps w:val="0"/>
          <w:color w:val="000000"/>
          <w:spacing w:val="0"/>
          <w:sz w:val="21"/>
          <w:szCs w:val="21"/>
          <w:vertAlign w:val="baseline"/>
        </w:rPr>
        <w:t>：diagnose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标识符</w:t>
      </w:r>
      <w:r>
        <w:rPr>
          <w:rFonts w:hint="eastAsia" w:ascii="微软雅黑" w:hAnsi="微软雅黑" w:eastAsia="微软雅黑" w:cs="微软雅黑"/>
          <w:caps w:val="0"/>
          <w:color w:val="000000"/>
          <w:spacing w:val="0"/>
          <w:sz w:val="21"/>
          <w:szCs w:val="21"/>
          <w:vertAlign w:val="baseline"/>
        </w:rPr>
        <w:t>：treat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用例说明</w:t>
      </w:r>
      <w:r>
        <w:rPr>
          <w:rFonts w:hint="eastAsia" w:ascii="微软雅黑" w:hAnsi="微软雅黑" w:eastAsia="微软雅黑" w:cs="微软雅黑"/>
          <w:caps w:val="0"/>
          <w:color w:val="000000"/>
          <w:spacing w:val="0"/>
          <w:sz w:val="21"/>
          <w:szCs w:val="21"/>
          <w:vertAlign w:val="baseline"/>
        </w:rPr>
        <w:t>：医生在给病人看病后进行开处方、提建议等操作，病人则获得处方、医生建议等。</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参与者</w:t>
      </w:r>
      <w:r>
        <w:rPr>
          <w:rFonts w:hint="eastAsia" w:ascii="微软雅黑" w:hAnsi="微软雅黑" w:eastAsia="微软雅黑" w:cs="微软雅黑"/>
          <w:caps w:val="0"/>
          <w:color w:val="000000"/>
          <w:spacing w:val="0"/>
          <w:sz w:val="21"/>
          <w:szCs w:val="21"/>
          <w:vertAlign w:val="baseline"/>
        </w:rPr>
        <w:t>：医生、病人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频度</w:t>
      </w:r>
      <w:r>
        <w:rPr>
          <w:rFonts w:hint="eastAsia" w:ascii="微软雅黑" w:hAnsi="微软雅黑" w:eastAsia="微软雅黑" w:cs="微软雅黑"/>
          <w:caps w:val="0"/>
          <w:color w:val="000000"/>
          <w:spacing w:val="0"/>
          <w:sz w:val="21"/>
          <w:szCs w:val="21"/>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状态</w:t>
      </w:r>
      <w:r>
        <w:rPr>
          <w:rFonts w:hint="eastAsia" w:ascii="微软雅黑" w:hAnsi="微软雅黑" w:eastAsia="微软雅黑" w:cs="微软雅黑"/>
          <w:caps w:val="0"/>
          <w:color w:val="000000"/>
          <w:spacing w:val="0"/>
          <w:sz w:val="21"/>
          <w:szCs w:val="21"/>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前置条件</w:t>
      </w:r>
      <w:r>
        <w:rPr>
          <w:rFonts w:hint="eastAsia" w:ascii="微软雅黑" w:hAnsi="微软雅黑" w:eastAsia="微软雅黑" w:cs="微软雅黑"/>
          <w:caps w:val="0"/>
          <w:color w:val="000000"/>
          <w:spacing w:val="0"/>
          <w:sz w:val="21"/>
          <w:szCs w:val="21"/>
          <w:vertAlign w:val="baseline"/>
        </w:rPr>
        <w:t>：医生、病人成功登入系统，医生完成检查。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vertAlign w:val="baseline"/>
        </w:rPr>
        <w:t>后置条件</w:t>
      </w:r>
      <w:r>
        <w:rPr>
          <w:rFonts w:hint="eastAsia" w:ascii="微软雅黑" w:hAnsi="微软雅黑" w:eastAsia="微软雅黑" w:cs="微软雅黑"/>
          <w:caps w:val="0"/>
          <w:color w:val="000000"/>
          <w:spacing w:val="0"/>
          <w:sz w:val="21"/>
          <w:szCs w:val="21"/>
          <w:vertAlign w:val="baseline"/>
        </w:rPr>
        <w:t>：病人获得药方后自行去开药。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基本操作流程</w:t>
      </w:r>
      <w:r>
        <w:rPr>
          <w:rFonts w:hint="eastAsia" w:ascii="微软雅黑" w:hAnsi="微软雅黑" w:eastAsia="微软雅黑" w:cs="微软雅黑"/>
          <w:caps w:val="0"/>
          <w:color w:val="000000"/>
          <w:spacing w:val="0"/>
          <w:sz w:val="21"/>
          <w:szCs w:val="21"/>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1. 医生完成检查后进入处方界面。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2. 医生完成开处方后和对病人提出建议后，点击完成。</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3. 病人登录系统后进入查看处方界面。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vertAlign w:val="baseline"/>
        </w:rPr>
        <w:t>4. 病人获得处方与医嘱。</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b/>
          <w:bCs/>
          <w:caps w:val="0"/>
          <w:color w:val="000000"/>
          <w:spacing w:val="0"/>
          <w:sz w:val="21"/>
          <w:szCs w:val="21"/>
          <w:vertAlign w:val="baseline"/>
        </w:rPr>
        <w:t>可选操作流程</w:t>
      </w:r>
      <w:r>
        <w:rPr>
          <w:rFonts w:hint="eastAsia" w:ascii="微软雅黑" w:hAnsi="微软雅黑" w:eastAsia="微软雅黑" w:cs="微软雅黑"/>
          <w:caps w:val="0"/>
          <w:color w:val="000000"/>
          <w:spacing w:val="0"/>
          <w:sz w:val="21"/>
          <w:szCs w:val="21"/>
          <w:vertAlign w:val="baseline"/>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用户进入处方界面时未登录</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用户进入处方界面时网络故障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处方与医嘱生成失败、病人获得失败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用户计入处方界面时数据库出现故障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处方与医嘱生成失败、病人获得失败</w:t>
            </w:r>
          </w:p>
        </w:tc>
      </w:tr>
    </w:tbl>
    <w:p>
      <w:pPr>
        <w:rPr>
          <w:rFonts w:hint="eastAsia"/>
          <w:lang w:val="en-US" w:eastAsia="zh-CN"/>
        </w:rPr>
      </w:pPr>
    </w:p>
    <w:p>
      <w:pPr>
        <w:rPr>
          <w:rFonts w:hint="eastAsia"/>
          <w:lang w:val="en-US" w:eastAsia="zh-CN"/>
        </w:rPr>
      </w:pPr>
    </w:p>
    <w:p>
      <w:pPr>
        <w:pStyle w:val="5"/>
        <w:numPr>
          <w:ilvl w:val="0"/>
          <w:numId w:val="4"/>
        </w:numPr>
        <w:rPr>
          <w:rFonts w:hint="eastAsia"/>
          <w:lang w:val="en-US" w:eastAsia="zh-CN"/>
        </w:rPr>
      </w:pPr>
      <w:r>
        <w:t>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：treat 03</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：医生对病人进行口腔检查，获得数据，并将数据录入系统之中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：医生登陆到了医疗模块子系统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：医生提交诊断表给系统进行数据统计及格式检查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被包含的用例</w:t>
      </w:r>
      <w:r>
        <w:rPr>
          <w:rFonts w:hint="eastAsia" w:ascii="微软雅黑" w:hAnsi="微软雅黑" w:eastAsia="微软雅黑" w:cs="微软雅黑"/>
          <w:caps w:val="0"/>
          <w:color w:val="000000"/>
          <w:spacing w:val="0"/>
          <w:kern w:val="0"/>
          <w:sz w:val="21"/>
          <w:szCs w:val="21"/>
          <w:vertAlign w:val="baseline"/>
          <w:lang w:val="en-US" w:eastAsia="zh-CN" w:bidi="ar"/>
        </w:rP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1.医生对病人进行口腔检查获取数据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2.医生将数据录入到系统当中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3.医生点击提交按钮并返回上个界面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录入信息失败</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检查网络状况或上报管理员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数据格式不正确</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提示信息不正确，医生修改数据格式直至系统成功录取数据</w:t>
            </w:r>
          </w:p>
        </w:tc>
      </w:tr>
    </w:tbl>
    <w:p>
      <w:pPr>
        <w:rPr>
          <w:rFonts w:hint="eastAsia"/>
          <w:lang w:val="en-US" w:eastAsia="zh-CN"/>
        </w:rPr>
      </w:pPr>
    </w:p>
    <w:p>
      <w:pPr>
        <w:pStyle w:val="5"/>
        <w:numPr>
          <w:ilvl w:val="0"/>
          <w:numId w:val="4"/>
        </w:numPr>
        <w:rPr>
          <w:rFonts w:hint="eastAsia"/>
          <w:lang w:val="en-US" w:eastAsia="zh-CN"/>
        </w:rPr>
      </w:pPr>
      <w: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用例名称</w:t>
      </w:r>
      <w:r>
        <w:rPr>
          <w:rFonts w:hint="eastAsia" w:ascii="微软雅黑" w:hAnsi="微软雅黑" w:eastAsia="微软雅黑" w:cs="微软雅黑"/>
          <w:caps w:val="0"/>
          <w:color w:val="000000"/>
          <w:spacing w:val="0"/>
          <w:kern w:val="0"/>
          <w:sz w:val="21"/>
          <w:szCs w:val="21"/>
          <w:vertAlign w:val="baseline"/>
          <w:lang w:val="en-US" w:eastAsia="zh-CN" w:bidi="ar"/>
        </w:rP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标识符</w:t>
      </w:r>
      <w:r>
        <w:rPr>
          <w:rFonts w:hint="eastAsia" w:ascii="微软雅黑" w:hAnsi="微软雅黑" w:eastAsia="微软雅黑" w:cs="微软雅黑"/>
          <w:caps w:val="0"/>
          <w:color w:val="000000"/>
          <w:spacing w:val="0"/>
          <w:kern w:val="0"/>
          <w:sz w:val="21"/>
          <w:szCs w:val="21"/>
          <w:vertAlign w:val="baseline"/>
          <w:lang w:val="en-US" w:eastAsia="zh-CN" w:bidi="ar"/>
        </w:rPr>
        <w:t>：treat 04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用例说明</w:t>
      </w:r>
      <w:r>
        <w:rPr>
          <w:rFonts w:hint="eastAsia" w:ascii="微软雅黑" w:hAnsi="微软雅黑" w:eastAsia="微软雅黑" w:cs="微软雅黑"/>
          <w:caps w:val="0"/>
          <w:color w:val="000000"/>
          <w:spacing w:val="0"/>
          <w:kern w:val="0"/>
          <w:sz w:val="21"/>
          <w:szCs w:val="21"/>
          <w:vertAlign w:val="baseline"/>
          <w:lang w:val="en-US" w:eastAsia="zh-CN" w:bidi="ar"/>
        </w:rPr>
        <w:t>：医生完成诊断后提交诊断表，系统根据医生提交的信息进行数据的计算统计，将结果显示在展示界面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参与者</w:t>
      </w:r>
      <w:r>
        <w:rPr>
          <w:rFonts w:hint="eastAsia" w:ascii="微软雅黑" w:hAnsi="微软雅黑" w:eastAsia="微软雅黑" w:cs="微软雅黑"/>
          <w:caps w:val="0"/>
          <w:color w:val="000000"/>
          <w:spacing w:val="0"/>
          <w:kern w:val="0"/>
          <w:sz w:val="21"/>
          <w:szCs w:val="21"/>
          <w:vertAlign w:val="baseline"/>
          <w:lang w:val="en-US" w:eastAsia="zh-CN" w:bidi="ar"/>
        </w:rPr>
        <w:t>：医生、患者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频度</w:t>
      </w:r>
      <w:r>
        <w:rPr>
          <w:rFonts w:hint="eastAsia" w:ascii="微软雅黑" w:hAnsi="微软雅黑" w:eastAsia="微软雅黑" w:cs="微软雅黑"/>
          <w:caps w:val="0"/>
          <w:color w:val="000000"/>
          <w:spacing w:val="0"/>
          <w:kern w:val="0"/>
          <w:sz w:val="21"/>
          <w:szCs w:val="21"/>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状态</w:t>
      </w:r>
      <w:r>
        <w:rPr>
          <w:rFonts w:hint="eastAsia" w:ascii="微软雅黑" w:hAnsi="微软雅黑" w:eastAsia="微软雅黑" w:cs="微软雅黑"/>
          <w:caps w:val="0"/>
          <w:color w:val="000000"/>
          <w:spacing w:val="0"/>
          <w:kern w:val="0"/>
          <w:sz w:val="21"/>
          <w:szCs w:val="21"/>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前置条件</w:t>
      </w:r>
      <w:r>
        <w:rPr>
          <w:rFonts w:hint="eastAsia" w:ascii="微软雅黑" w:hAnsi="微软雅黑" w:eastAsia="微软雅黑" w:cs="微软雅黑"/>
          <w:caps w:val="0"/>
          <w:color w:val="000000"/>
          <w:spacing w:val="0"/>
          <w:kern w:val="0"/>
          <w:sz w:val="21"/>
          <w:szCs w:val="21"/>
          <w:vertAlign w:val="baseline"/>
          <w:lang w:val="en-US" w:eastAsia="zh-CN" w:bidi="ar"/>
        </w:rPr>
        <w:t>：已认证的医生登录系统且完成对患者的诊断，填写完对应患者的诊断表并提交</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vertAlign w:val="baseline"/>
          <w:lang w:val="en-US" w:eastAsia="zh-CN" w:bidi="ar"/>
        </w:rPr>
        <w:t>后置条件</w:t>
      </w:r>
      <w:r>
        <w:rPr>
          <w:rFonts w:hint="eastAsia" w:ascii="微软雅黑" w:hAnsi="微软雅黑" w:eastAsia="微软雅黑" w:cs="微软雅黑"/>
          <w:caps w:val="0"/>
          <w:color w:val="000000"/>
          <w:spacing w:val="0"/>
          <w:kern w:val="0"/>
          <w:sz w:val="21"/>
          <w:szCs w:val="21"/>
          <w:vertAlign w:val="baseline"/>
          <w:lang w:val="en-US" w:eastAsia="zh-CN" w:bidi="ar"/>
        </w:rPr>
        <w:t>：患者相应的诊断信息保存到数据库，诊断结果展示在患者和医生界面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1 医生提交相应患者的检查表</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2 系统判断检查表格式是否正确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3 提交成功，系统对结果信息进行计算统计</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vertAlign w:val="baseline"/>
          <w:lang w:val="en-US" w:eastAsia="zh-CN" w:bidi="ar"/>
        </w:rPr>
        <w:t>4 结果信息展示在医生和患者界面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b/>
          <w:bCs/>
          <w:caps w:val="0"/>
          <w:color w:val="000000"/>
          <w:spacing w:val="0"/>
          <w:kern w:val="0"/>
          <w:sz w:val="21"/>
          <w:szCs w:val="21"/>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vertAlign w:val="baseline"/>
          <w:lang w:val="en-US" w:eastAsia="zh-CN" w:bidi="ar"/>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检查表格式不正确</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系统提示检查表格式不正确，提交失败</w:t>
            </w:r>
          </w:p>
        </w:tc>
      </w:tr>
    </w:tbl>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bookmarkStart w:id="11" w:name="_Toc485"/>
      <w:r>
        <w:rPr>
          <w:rFonts w:hint="eastAsia"/>
          <w:lang w:val="en-US" w:eastAsia="zh-CN"/>
        </w:rPr>
        <w:t>非功能性需求描述</w:t>
      </w:r>
      <w:bookmarkEnd w:id="11"/>
    </w:p>
    <w:p>
      <w:pPr>
        <w:pStyle w:val="4"/>
        <w:spacing w:line="415" w:lineRule="auto"/>
        <w:jc w:val="left"/>
        <w:rPr>
          <w:sz w:val="28"/>
          <w:szCs w:val="28"/>
        </w:rPr>
      </w:pPr>
      <w:bookmarkStart w:id="12" w:name="_Toc4002"/>
      <w:r>
        <w:rPr>
          <w:rFonts w:ascii="微软雅黑" w:hAnsi="微软雅黑" w:eastAsia="微软雅黑"/>
          <w:sz w:val="28"/>
          <w:szCs w:val="28"/>
        </w:rPr>
        <w:t>1. 安全性</w:t>
      </w:r>
      <w:bookmarkEnd w:id="12"/>
    </w:p>
    <w:p>
      <w:pPr>
        <w:jc w:val="left"/>
      </w:pPr>
      <w:r>
        <w:rPr>
          <w:rFonts w:ascii="微软雅黑" w:hAnsi="微软雅黑" w:eastAsia="微软雅黑"/>
          <w:szCs w:val="21"/>
        </w:rPr>
        <w:t>1.  严格权限访问控制，用户在经过身份认证后，只能访问其权限范围内的数据，只能进行其权限范围内的操作，如患者只能查询检查记录不能修改。不同的用户具有不同的身份和权限，需要在用户身份真实可信的前提下，提供可信的授权管理服务，保护数据不被非法/越权访问和篡改，要确保数据的机密性和完整性。</w:t>
      </w:r>
    </w:p>
    <w:p/>
    <w:p>
      <w:pPr>
        <w:jc w:val="left"/>
      </w:pPr>
      <w:r>
        <w:rPr>
          <w:rFonts w:ascii="微软雅黑" w:hAnsi="微软雅黑" w:eastAsia="微软雅黑"/>
          <w:szCs w:val="21"/>
        </w:rPr>
        <w:t>2.  提供运行日志管理及安全审计功能，可追踪系统的历史使用情况。</w:t>
      </w:r>
    </w:p>
    <w:p>
      <w:pPr>
        <w:jc w:val="left"/>
      </w:pPr>
      <w:r>
        <w:rPr>
          <w:rFonts w:ascii="微软雅黑" w:hAnsi="微软雅黑" w:eastAsia="微软雅黑"/>
          <w:szCs w:val="21"/>
        </w:rPr>
        <w:t>3.  医生的注册必须经过管理员的认证，即其医生身份合法性必须得到认证。</w:t>
      </w:r>
    </w:p>
    <w:p/>
    <w:p>
      <w:pPr>
        <w:pStyle w:val="4"/>
        <w:spacing w:line="415" w:lineRule="auto"/>
        <w:jc w:val="left"/>
        <w:rPr>
          <w:sz w:val="28"/>
          <w:szCs w:val="28"/>
        </w:rPr>
      </w:pPr>
      <w:bookmarkStart w:id="13" w:name="_Toc26335"/>
      <w:r>
        <w:rPr>
          <w:rFonts w:ascii="微软雅黑" w:hAnsi="微软雅黑" w:eastAsia="微软雅黑"/>
          <w:sz w:val="28"/>
          <w:szCs w:val="28"/>
        </w:rPr>
        <w:t>2. 可移植性</w:t>
      </w:r>
      <w:bookmarkEnd w:id="13"/>
    </w:p>
    <w:p>
      <w:pPr>
        <w:numPr>
          <w:ilvl w:val="0"/>
          <w:numId w:val="5"/>
        </w:numPr>
        <w:ind w:left="420" w:hanging="420" w:hangingChars="200"/>
        <w:jc w:val="left"/>
        <w:rPr>
          <w:rFonts w:ascii="微软雅黑" w:hAnsi="微软雅黑" w:eastAsia="微软雅黑"/>
        </w:rPr>
      </w:pPr>
      <w:r>
        <w:rPr>
          <w:rFonts w:ascii="微软雅黑" w:hAnsi="微软雅黑" w:eastAsia="微软雅黑"/>
          <w:szCs w:val="21"/>
        </w:rPr>
        <w:t>网页端支持各大主流浏览器，如firefox、chrome等。</w:t>
      </w:r>
    </w:p>
    <w:p>
      <w:pPr>
        <w:numPr>
          <w:ilvl w:val="0"/>
          <w:numId w:val="5"/>
        </w:numPr>
        <w:ind w:left="420" w:hanging="420" w:hangingChars="200"/>
        <w:jc w:val="left"/>
        <w:rPr>
          <w:rFonts w:ascii="微软雅黑" w:hAnsi="微软雅黑" w:eastAsia="微软雅黑"/>
        </w:rPr>
      </w:pPr>
      <w:r>
        <w:rPr>
          <w:rFonts w:ascii="微软雅黑" w:hAnsi="微软雅黑" w:eastAsia="微软雅黑"/>
          <w:szCs w:val="21"/>
        </w:rPr>
        <w:t>网页端采用响应式布局，可在电脑平台与手机平台上使用。</w:t>
      </w:r>
    </w:p>
    <w:p>
      <w:pPr>
        <w:numPr>
          <w:ilvl w:val="0"/>
          <w:numId w:val="5"/>
        </w:numPr>
        <w:ind w:left="420" w:hanging="420" w:hangingChars="200"/>
        <w:jc w:val="left"/>
        <w:rPr>
          <w:rFonts w:ascii="微软雅黑" w:hAnsi="微软雅黑" w:eastAsia="微软雅黑"/>
        </w:rPr>
      </w:pPr>
      <w:r>
        <w:rPr>
          <w:rFonts w:ascii="微软雅黑" w:hAnsi="微软雅黑" w:eastAsia="微软雅黑"/>
          <w:szCs w:val="21"/>
        </w:rPr>
        <w:t>使用微信小程序，在可使用微信的Android、IOS、Windows Phone上均可使用。</w:t>
      </w:r>
    </w:p>
    <w:p/>
    <w:p>
      <w:pPr>
        <w:pStyle w:val="4"/>
        <w:spacing w:line="415" w:lineRule="auto"/>
        <w:jc w:val="left"/>
        <w:rPr>
          <w:sz w:val="28"/>
          <w:szCs w:val="28"/>
        </w:rPr>
      </w:pPr>
      <w:bookmarkStart w:id="14" w:name="_Toc17225"/>
      <w:r>
        <w:rPr>
          <w:rFonts w:ascii="微软雅黑" w:hAnsi="微软雅黑" w:eastAsia="微软雅黑"/>
          <w:sz w:val="28"/>
          <w:szCs w:val="28"/>
        </w:rPr>
        <w:t>3. 易用性</w:t>
      </w:r>
      <w:bookmarkEnd w:id="14"/>
    </w:p>
    <w:p>
      <w:pPr>
        <w:numPr>
          <w:ilvl w:val="0"/>
          <w:numId w:val="6"/>
        </w:numPr>
        <w:ind w:left="420" w:hanging="420" w:hangingChars="200"/>
        <w:jc w:val="left"/>
      </w:pPr>
      <w:r>
        <w:rPr>
          <w:rFonts w:ascii="微软雅黑" w:hAnsi="微软雅黑" w:eastAsia="微软雅黑"/>
          <w:szCs w:val="21"/>
        </w:rPr>
        <w:t>界面设计对用户友好，功能方便。</w:t>
      </w:r>
    </w:p>
    <w:p>
      <w:pPr>
        <w:numPr>
          <w:ilvl w:val="0"/>
          <w:numId w:val="6"/>
        </w:numPr>
        <w:ind w:left="420" w:hanging="420" w:hangingChars="200"/>
        <w:jc w:val="left"/>
      </w:pPr>
      <w:r>
        <w:rPr>
          <w:rFonts w:ascii="微软雅黑" w:hAnsi="微软雅黑" w:eastAsia="微软雅黑"/>
          <w:szCs w:val="21"/>
        </w:rPr>
        <w:t>流程简单但是逻辑完整，用户不需要对电脑手机有过多了解也能熟练使用。</w:t>
      </w:r>
    </w:p>
    <w:p>
      <w:pPr>
        <w:numPr>
          <w:ilvl w:val="0"/>
          <w:numId w:val="6"/>
        </w:numPr>
        <w:ind w:left="420" w:hanging="420" w:hangingChars="200"/>
        <w:jc w:val="left"/>
      </w:pPr>
      <w:r>
        <w:rPr>
          <w:rFonts w:ascii="微软雅黑" w:hAnsi="微软雅黑" w:eastAsia="微软雅黑"/>
          <w:szCs w:val="21"/>
        </w:rPr>
        <w:t>采用了微信小程序的简易用户端，方便用户使用。</w:t>
      </w:r>
    </w:p>
    <w:p/>
    <w:p>
      <w:pPr>
        <w:pStyle w:val="4"/>
        <w:spacing w:line="415" w:lineRule="auto"/>
        <w:jc w:val="left"/>
        <w:rPr>
          <w:sz w:val="28"/>
          <w:szCs w:val="28"/>
        </w:rPr>
      </w:pPr>
      <w:bookmarkStart w:id="15" w:name="_Toc18713"/>
      <w:r>
        <w:rPr>
          <w:rFonts w:ascii="微软雅黑" w:hAnsi="微软雅黑" w:eastAsia="微软雅黑"/>
          <w:sz w:val="28"/>
          <w:szCs w:val="28"/>
        </w:rPr>
        <w:t>4. 可维护性</w:t>
      </w:r>
      <w:bookmarkEnd w:id="15"/>
    </w:p>
    <w:p>
      <w:pPr>
        <w:numPr>
          <w:ilvl w:val="0"/>
          <w:numId w:val="7"/>
        </w:numPr>
        <w:ind w:left="420" w:hanging="420" w:hangingChars="200"/>
        <w:jc w:val="left"/>
        <w:rPr>
          <w:rFonts w:ascii="微软雅黑" w:hAnsi="微软雅黑" w:eastAsia="微软雅黑"/>
        </w:rPr>
      </w:pPr>
      <w:r>
        <w:rPr>
          <w:rFonts w:ascii="微软雅黑" w:hAnsi="微软雅黑" w:eastAsia="微软雅黑"/>
          <w:szCs w:val="21"/>
        </w:rPr>
        <w:t>由于本项目开发中涉及多次迭代，后期出现的需求变更可能导致现有设计的变更，因此本项目需充分考虑系统的可维护性能。</w:t>
      </w:r>
    </w:p>
    <w:p>
      <w:pPr>
        <w:numPr>
          <w:ilvl w:val="0"/>
          <w:numId w:val="7"/>
        </w:numPr>
        <w:ind w:left="420" w:hanging="420" w:hangingChars="200"/>
        <w:jc w:val="left"/>
        <w:rPr>
          <w:rFonts w:ascii="微软雅黑" w:hAnsi="微软雅黑" w:eastAsia="微软雅黑"/>
        </w:rPr>
      </w:pPr>
      <w:r>
        <w:rPr>
          <w:rFonts w:ascii="微软雅黑" w:hAnsi="微软雅黑" w:eastAsia="微软雅黑"/>
          <w:szCs w:val="21"/>
        </w:rPr>
        <w:t>系统采用前后端分离的架构，在开发过程中遵循“高内聚低耦合”的原则，保证各个模块间的松耦合性。</w:t>
      </w:r>
    </w:p>
    <w:p>
      <w:pPr>
        <w:numPr>
          <w:ilvl w:val="0"/>
          <w:numId w:val="7"/>
        </w:numPr>
        <w:ind w:left="420" w:hanging="420" w:hangingChars="200"/>
        <w:jc w:val="left"/>
        <w:rPr>
          <w:rFonts w:ascii="微软雅黑" w:hAnsi="微软雅黑" w:eastAsia="微软雅黑"/>
        </w:rPr>
      </w:pPr>
      <w:r>
        <w:rPr>
          <w:rFonts w:ascii="微软雅黑" w:hAnsi="微软雅黑" w:eastAsia="微软雅黑"/>
          <w:szCs w:val="21"/>
        </w:rPr>
        <w:t>代码加入详细的注释，为设计模式写好文档，方便维护。</w:t>
      </w:r>
    </w:p>
    <w:p>
      <w:pPr>
        <w:pStyle w:val="4"/>
        <w:spacing w:line="415" w:lineRule="auto"/>
        <w:jc w:val="left"/>
      </w:pPr>
      <w:bookmarkStart w:id="16" w:name="_Toc25143"/>
      <w:r>
        <w:rPr>
          <w:rFonts w:ascii="微软雅黑" w:hAnsi="微软雅黑" w:eastAsia="微软雅黑"/>
        </w:rPr>
        <w:t>5性能要求</w:t>
      </w:r>
      <w:bookmarkEnd w:id="16"/>
    </w:p>
    <w:p>
      <w:pPr>
        <w:pStyle w:val="5"/>
        <w:jc w:val="left"/>
      </w:pPr>
      <w:r>
        <w:rPr>
          <w:rFonts w:ascii="微软雅黑" w:hAnsi="微软雅黑" w:eastAsia="微软雅黑"/>
        </w:rPr>
        <w:t>5.1时间特性要求</w:t>
      </w:r>
    </w:p>
    <w:p>
      <w:pPr>
        <w:numPr>
          <w:ilvl w:val="0"/>
          <w:numId w:val="8"/>
        </w:numPr>
        <w:ind w:left="420" w:hanging="420" w:hangingChars="200"/>
        <w:jc w:val="left"/>
        <w:rPr>
          <w:szCs w:val="21"/>
        </w:rPr>
      </w:pPr>
      <w:r>
        <w:rPr>
          <w:rFonts w:ascii="微软雅黑" w:hAnsi="微软雅黑" w:eastAsia="微软雅黑"/>
          <w:szCs w:val="21"/>
        </w:rPr>
        <w:t>数据库的更新涉及网络数据传输，在网速正常的条件下，数据库更新实践不应超过1s，网络状况较差的情况下，不应超过4s。</w:t>
      </w:r>
    </w:p>
    <w:p>
      <w:pPr>
        <w:numPr>
          <w:ilvl w:val="0"/>
          <w:numId w:val="8"/>
        </w:numPr>
        <w:ind w:left="420" w:hanging="420" w:hangingChars="200"/>
        <w:jc w:val="left"/>
      </w:pPr>
      <w:r>
        <w:rPr>
          <w:rFonts w:ascii="微软雅黑" w:hAnsi="微软雅黑" w:eastAsia="微软雅黑"/>
          <w:szCs w:val="21"/>
        </w:rPr>
        <w:t>界面更新的传送时间应低于1s。</w:t>
      </w:r>
    </w:p>
    <w:p>
      <w:pPr>
        <w:pStyle w:val="5"/>
        <w:jc w:val="left"/>
      </w:pPr>
      <w:r>
        <w:rPr>
          <w:rFonts w:ascii="微软雅黑" w:hAnsi="微软雅黑" w:eastAsia="微软雅黑"/>
        </w:rPr>
        <w:t>5.2输入输出要求</w:t>
      </w:r>
    </w:p>
    <w:p>
      <w:pPr>
        <w:numPr>
          <w:ilvl w:val="0"/>
          <w:numId w:val="9"/>
        </w:numPr>
        <w:ind w:hangingChars="200"/>
        <w:jc w:val="left"/>
      </w:pPr>
      <w:r>
        <w:rPr>
          <w:rFonts w:ascii="微软雅黑" w:hAnsi="微软雅黑" w:eastAsia="微软雅黑"/>
          <w:szCs w:val="21"/>
        </w:rPr>
        <w:t>输入要求</w:t>
      </w:r>
    </w:p>
    <w:p>
      <w:pPr>
        <w:ind w:left="840" w:leftChars="400"/>
        <w:jc w:val="left"/>
      </w:pPr>
      <w:r>
        <w:rPr>
          <w:rFonts w:ascii="微软雅黑" w:hAnsi="微软雅黑" w:eastAsia="微软雅黑"/>
          <w:szCs w:val="21"/>
        </w:rPr>
        <w:t>牙周数据的输入应该符合要求：</w:t>
      </w:r>
    </w:p>
    <w:p>
      <w:pPr>
        <w:ind w:left="840" w:leftChars="400"/>
        <w:jc w:val="left"/>
      </w:pPr>
    </w:p>
    <w:tbl>
      <w:tblPr>
        <w:tblStyle w:val="10"/>
        <w:tblW w:w="10185" w:type="dxa"/>
        <w:tblInd w:w="0" w:type="dxa"/>
        <w:tblLayout w:type="fixed"/>
        <w:tblCellMar>
          <w:top w:w="0" w:type="dxa"/>
          <w:left w:w="108" w:type="dxa"/>
          <w:bottom w:w="0" w:type="dxa"/>
          <w:right w:w="108" w:type="dxa"/>
        </w:tblCellMar>
      </w:tblPr>
      <w:tblGrid>
        <w:gridCol w:w="3405"/>
        <w:gridCol w:w="3390"/>
        <w:gridCol w:w="3390"/>
      </w:tblGrid>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数据类型</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数据输入要求</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备注</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mobility（摇动度）</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i  ii  iii</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一颗牙一个点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implant(植体）</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bool</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一颗牙一个点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FI(根分叉）</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i ii iii</w:t>
            </w:r>
          </w:p>
        </w:tc>
        <w:tc>
          <w:tcPr>
            <w:tcW w:w="339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GI（牙龈指数）</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0-3</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一颗牙一个点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BI（出血）</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0-5</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一颗牙三个点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PD</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-1000~+1000</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一颗牙三个点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CEJ（龈缘）</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-1000~+1000</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 w:val="24"/>
                <w:szCs w:val="24"/>
              </w:rPr>
              <w:t>一颗牙三个点</w:t>
            </w:r>
          </w:p>
        </w:tc>
      </w:tr>
      <w:tr>
        <w:tblPrEx>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szCs w:val="21"/>
              </w:rPr>
              <w:t>PI（牙菌斑）</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szCs w:val="21"/>
              </w:rPr>
              <w:t>0-3</w:t>
            </w:r>
          </w:p>
        </w:tc>
        <w:tc>
          <w:tcPr>
            <w:tcW w:w="3390"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szCs w:val="21"/>
              </w:rPr>
              <w:t>一颗牙三个点</w:t>
            </w:r>
          </w:p>
        </w:tc>
      </w:tr>
    </w:tbl>
    <w:p>
      <w:pPr>
        <w:ind w:left="420" w:leftChars="200"/>
        <w:jc w:val="left"/>
      </w:pPr>
    </w:p>
    <w:p>
      <w:pPr>
        <w:numPr>
          <w:ilvl w:val="0"/>
          <w:numId w:val="9"/>
        </w:numPr>
        <w:ind w:hangingChars="200"/>
        <w:jc w:val="left"/>
      </w:pPr>
      <w:r>
        <w:rPr>
          <w:rFonts w:ascii="微软雅黑" w:hAnsi="微软雅黑" w:eastAsia="微软雅黑"/>
          <w:szCs w:val="21"/>
        </w:rPr>
        <w:t>输出要求</w:t>
      </w:r>
    </w:p>
    <w:p>
      <w:pPr>
        <w:ind w:left="420" w:leftChars="200"/>
        <w:jc w:val="left"/>
      </w:pPr>
      <w:r>
        <w:rPr>
          <w:rFonts w:ascii="微软雅黑" w:hAnsi="微软雅黑" w:eastAsia="微软雅黑"/>
          <w:szCs w:val="21"/>
        </w:rPr>
        <w:t>在给病人展示详细数据表格时要严格按照顺序将数据呈现在表格之上，不可以有数据遗漏或是顺序的错误。</w:t>
      </w:r>
    </w:p>
    <w:p>
      <w:pPr>
        <w:rPr>
          <w:rFonts w:hint="eastAsia"/>
          <w:lang w:val="en-US" w:eastAsia="zh-CN"/>
        </w:rPr>
      </w:pPr>
    </w:p>
    <w:p>
      <w:pPr>
        <w:pStyle w:val="3"/>
        <w:numPr>
          <w:ilvl w:val="0"/>
          <w:numId w:val="1"/>
        </w:numPr>
        <w:rPr>
          <w:rFonts w:hint="eastAsia"/>
          <w:lang w:val="en-US" w:eastAsia="zh-CN"/>
        </w:rPr>
      </w:pPr>
      <w:bookmarkStart w:id="17" w:name="_Toc23460"/>
      <w:r>
        <w:rPr>
          <w:rFonts w:hint="eastAsia"/>
          <w:lang w:val="en-US" w:eastAsia="zh-CN"/>
        </w:rPr>
        <w:t>其他描述</w:t>
      </w:r>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F89DC"/>
    <w:multiLevelType w:val="singleLevel"/>
    <w:tmpl w:val="BF4F89DC"/>
    <w:lvl w:ilvl="0" w:tentative="0">
      <w:start w:val="1"/>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420" w:hanging="420"/>
      </w:pPr>
      <w:rPr>
        <w:rFonts w:ascii="Wingdings" w:hAnsi="Wingdings" w:eastAsia="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6995BD8"/>
    <w:multiLevelType w:val="singleLevel"/>
    <w:tmpl w:val="26995BD8"/>
    <w:lvl w:ilvl="0" w:tentative="0">
      <w:start w:val="1"/>
      <w:numFmt w:val="chineseCounting"/>
      <w:suff w:val="space"/>
      <w:lvlText w:val="%1．"/>
      <w:lvlJc w:val="left"/>
      <w:rPr>
        <w:rFonts w:hint="eastAsia"/>
      </w:rPr>
    </w:lvl>
  </w:abstractNum>
  <w:abstractNum w:abstractNumId="3">
    <w:nsid w:val="34ED979C"/>
    <w:multiLevelType w:val="singleLevel"/>
    <w:tmpl w:val="34ED979C"/>
    <w:lvl w:ilvl="0" w:tentative="0">
      <w:start w:val="1"/>
      <w:numFmt w:val="decimal"/>
      <w:suff w:val="space"/>
      <w:lvlText w:val="%1."/>
      <w:lvlJc w:val="left"/>
    </w:lvl>
  </w:abstractNum>
  <w:abstractNum w:abstractNumId="4">
    <w:nsid w:val="5AA9370F"/>
    <w:multiLevelType w:val="multilevel"/>
    <w:tmpl w:val="5AA9370F"/>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5">
    <w:nsid w:val="5AA93721"/>
    <w:multiLevelType w:val="multilevel"/>
    <w:tmpl w:val="5AA93721"/>
    <w:lvl w:ilvl="0" w:tentative="0">
      <w:start w:val="1"/>
      <w:numFmt w:val="decimal"/>
      <w:lvlText w:val="%1."/>
      <w:lvlJc w:val="left"/>
      <w:pPr>
        <w:ind w:left="227" w:hanging="227"/>
      </w:pPr>
      <w:rPr>
        <w:rFonts w:ascii="微软雅黑" w:hAnsi="微软雅黑" w:eastAsia="微软雅黑"/>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6">
    <w:nsid w:val="5AA9374C"/>
    <w:multiLevelType w:val="multilevel"/>
    <w:tmpl w:val="5AA9374C"/>
    <w:lvl w:ilvl="0" w:tentative="0">
      <w:start w:val="1"/>
      <w:numFmt w:val="decimal"/>
      <w:lvlText w:val="%1."/>
      <w:lvlJc w:val="left"/>
      <w:pPr>
        <w:ind w:left="227" w:hanging="227"/>
      </w:pPr>
      <w:rPr>
        <w:rFonts w:ascii="微软雅黑" w:hAnsi="微软雅黑" w:eastAsia="微软雅黑"/>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7">
    <w:nsid w:val="5AA93847"/>
    <w:multiLevelType w:val="multilevel"/>
    <w:tmpl w:val="5AA93847"/>
    <w:lvl w:ilvl="0" w:tentative="0">
      <w:start w:val="1"/>
      <w:numFmt w:val="decimal"/>
      <w:lvlText w:val="%1."/>
      <w:lvlJc w:val="left"/>
      <w:pPr>
        <w:ind w:left="227" w:hanging="227"/>
      </w:pPr>
      <w:rPr>
        <w:rFonts w:hint="eastAsia"/>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8">
    <w:nsid w:val="5C804E71"/>
    <w:multiLevelType w:val="singleLevel"/>
    <w:tmpl w:val="5C804E71"/>
    <w:lvl w:ilvl="0" w:tentative="0">
      <w:start w:val="1"/>
      <w:numFmt w:val="decimal"/>
      <w:suff w:val="space"/>
      <w:lvlText w:val="（%1）"/>
      <w:lvlJc w:val="left"/>
    </w:lvl>
  </w:abstractNum>
  <w:num w:numId="1">
    <w:abstractNumId w:val="2"/>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C3AC6"/>
    <w:rsid w:val="02556C54"/>
    <w:rsid w:val="07CB346F"/>
    <w:rsid w:val="09D45AE2"/>
    <w:rsid w:val="09DC3AE1"/>
    <w:rsid w:val="11F11DA3"/>
    <w:rsid w:val="12146591"/>
    <w:rsid w:val="157A65BF"/>
    <w:rsid w:val="1DE334DE"/>
    <w:rsid w:val="211C576A"/>
    <w:rsid w:val="28D83C34"/>
    <w:rsid w:val="385F5B65"/>
    <w:rsid w:val="3AE56BA4"/>
    <w:rsid w:val="495427A2"/>
    <w:rsid w:val="4E466987"/>
    <w:rsid w:val="52AB1C6D"/>
    <w:rsid w:val="52F36EEB"/>
    <w:rsid w:val="59CE5B10"/>
    <w:rsid w:val="617C3AC6"/>
    <w:rsid w:val="683B7B9F"/>
    <w:rsid w:val="6C427484"/>
    <w:rsid w:val="6E3D0ABB"/>
    <w:rsid w:val="7E5A37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basedOn w:val="1"/>
    <w:qFormat/>
    <w:uiPriority w:val="0"/>
    <w:rPr>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3 Char"/>
    <w:link w:val="4"/>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2018-12-24T12:15:00Z</dcterms:created>
  <dc:creator>DELL</dc:creator>
  <cp:lastModifiedBy>DELL</cp:lastModifiedBy>
  <dcterms:modified xsi:type="dcterms:W3CDTF">2019-01-10T16:02:47Z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