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eastAsia="zh-CN"/>
        </w:rPr>
      </w:pPr>
    </w:p>
    <w:p>
      <w:pPr>
        <w:jc w:val="center"/>
        <w:rPr>
          <w:rFonts w:hint="eastAsia"/>
          <w:b/>
          <w:bCs/>
          <w:sz w:val="52"/>
          <w:szCs w:val="52"/>
          <w:lang w:eastAsia="zh-CN"/>
        </w:rPr>
      </w:pPr>
      <w:r>
        <w:rPr>
          <w:rFonts w:hint="eastAsia"/>
          <w:b/>
          <w:bCs/>
          <w:sz w:val="52"/>
          <w:szCs w:val="52"/>
          <w:lang w:eastAsia="zh-CN"/>
        </w:rPr>
        <w:t>牙周帮需求规约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both"/>
        <w:rPr>
          <w:rFonts w:hint="eastAsia"/>
          <w:lang w:val="en-US" w:eastAsia="zh-CN"/>
        </w:rPr>
      </w:pPr>
      <w:r>
        <w:rPr>
          <w:rFonts w:hint="eastAsia"/>
          <w:lang w:val="en-US" w:eastAsia="zh-CN"/>
        </w:rPr>
        <w:t xml:space="preserve">         </w:t>
      </w:r>
    </w:p>
    <w:p>
      <w:pPr>
        <w:ind w:firstLine="2800" w:firstLineChars="1000"/>
        <w:jc w:val="both"/>
        <w:rPr>
          <w:rFonts w:hint="eastAsia"/>
          <w:sz w:val="28"/>
          <w:szCs w:val="28"/>
          <w:lang w:val="en-US" w:eastAsia="zh-CN"/>
        </w:rPr>
      </w:pPr>
      <w:r>
        <w:rPr>
          <w:rFonts w:hint="eastAsia"/>
          <w:sz w:val="28"/>
          <w:szCs w:val="28"/>
          <w:lang w:val="en-US" w:eastAsia="zh-CN"/>
        </w:rPr>
        <w:t>1652805 徐伟喆</w:t>
      </w:r>
    </w:p>
    <w:p>
      <w:pPr>
        <w:ind w:firstLine="2800" w:firstLineChars="1000"/>
        <w:jc w:val="both"/>
        <w:rPr>
          <w:rFonts w:hint="eastAsia"/>
          <w:sz w:val="28"/>
          <w:szCs w:val="28"/>
          <w:lang w:val="en-US" w:eastAsia="zh-CN"/>
        </w:rPr>
      </w:pPr>
      <w:r>
        <w:rPr>
          <w:rFonts w:hint="eastAsia"/>
          <w:sz w:val="28"/>
          <w:szCs w:val="28"/>
          <w:lang w:val="en-US" w:eastAsia="zh-CN"/>
        </w:rPr>
        <w:t>1652803 赵  伟</w:t>
      </w:r>
    </w:p>
    <w:p>
      <w:pPr>
        <w:ind w:firstLine="2800" w:firstLineChars="1000"/>
        <w:jc w:val="both"/>
        <w:rPr>
          <w:rFonts w:hint="eastAsia"/>
          <w:sz w:val="28"/>
          <w:szCs w:val="28"/>
          <w:lang w:val="en-US" w:eastAsia="zh-CN"/>
        </w:rPr>
      </w:pPr>
      <w:r>
        <w:rPr>
          <w:rFonts w:hint="eastAsia"/>
          <w:sz w:val="28"/>
          <w:szCs w:val="28"/>
          <w:lang w:val="en-US" w:eastAsia="zh-CN"/>
        </w:rPr>
        <w:t>1652752 袁文皓</w:t>
      </w:r>
    </w:p>
    <w:p>
      <w:pPr>
        <w:ind w:firstLine="2800" w:firstLineChars="1000"/>
        <w:jc w:val="both"/>
        <w:rPr>
          <w:rFonts w:hint="eastAsia"/>
          <w:sz w:val="28"/>
          <w:szCs w:val="28"/>
          <w:lang w:val="en-US" w:eastAsia="zh-CN"/>
        </w:rPr>
      </w:pPr>
      <w:r>
        <w:rPr>
          <w:rFonts w:hint="eastAsia"/>
          <w:sz w:val="28"/>
          <w:szCs w:val="28"/>
          <w:lang w:val="en-US" w:eastAsia="zh-CN"/>
        </w:rPr>
        <w:t>1652875 冯玉山</w:t>
      </w:r>
    </w:p>
    <w:p>
      <w:pPr>
        <w:ind w:firstLine="2800" w:firstLineChars="1000"/>
        <w:jc w:val="both"/>
        <w:rPr>
          <w:rFonts w:hint="eastAsia"/>
          <w:sz w:val="28"/>
          <w:szCs w:val="28"/>
          <w:lang w:val="en-US" w:eastAsia="zh-CN"/>
        </w:rPr>
      </w:pPr>
      <w:r>
        <w:rPr>
          <w:rFonts w:hint="eastAsia"/>
          <w:sz w:val="28"/>
          <w:szCs w:val="28"/>
          <w:lang w:val="en-US" w:eastAsia="zh-CN"/>
        </w:rPr>
        <w:t>指导老师：杜庆峰</w:t>
      </w:r>
    </w:p>
    <w:p>
      <w:pPr>
        <w:ind w:firstLine="2800" w:firstLineChars="1000"/>
        <w:jc w:val="both"/>
        <w:rPr>
          <w:rFonts w:hint="eastAsia"/>
          <w:sz w:val="28"/>
          <w:szCs w:val="28"/>
          <w:lang w:val="en-US" w:eastAsia="zh-CN"/>
        </w:rPr>
      </w:pPr>
      <w:r>
        <w:rPr>
          <w:rFonts w:hint="eastAsia"/>
          <w:sz w:val="28"/>
          <w:szCs w:val="28"/>
          <w:lang w:val="en-US" w:eastAsia="zh-CN"/>
        </w:rPr>
        <w:t>学    院：软件学院</w:t>
      </w:r>
    </w:p>
    <w:p>
      <w:pPr>
        <w:rPr>
          <w:rFonts w:hint="eastAsia"/>
          <w:sz w:val="28"/>
          <w:szCs w:val="28"/>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华文楷体" w:hAnsi="华文楷体" w:eastAsia="华文楷体" w:cs="华文楷体"/>
          <w:b/>
          <w:bCs/>
          <w:sz w:val="30"/>
          <w:szCs w:val="30"/>
          <w:lang w:eastAsia="zh-CN"/>
        </w:rPr>
      </w:pPr>
      <w:r>
        <w:rPr>
          <w:rFonts w:hint="eastAsia" w:ascii="华文楷体" w:hAnsi="华文楷体" w:eastAsia="华文楷体" w:cs="华文楷体"/>
          <w:b/>
          <w:bCs/>
          <w:sz w:val="30"/>
          <w:szCs w:val="30"/>
          <w:lang w:eastAsia="zh-CN"/>
        </w:rPr>
        <w:t>同济大学</w:t>
      </w:r>
    </w:p>
    <w:p>
      <w:pPr>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Tongji University</w:t>
      </w:r>
    </w:p>
    <w:p>
      <w:pPr>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br w:type="page"/>
      </w:r>
    </w:p>
    <w:sdt>
      <w:sdtPr>
        <w:rPr>
          <w:rFonts w:ascii="宋体" w:hAnsi="宋体" w:eastAsia="宋体" w:cstheme="minorBidi"/>
          <w:kern w:val="2"/>
          <w:sz w:val="21"/>
          <w:szCs w:val="24"/>
          <w:lang w:val="en-US" w:eastAsia="zh-CN" w:bidi="ar-SA"/>
        </w:rPr>
        <w:id w:val="147483104"/>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_Toc1479 </w:instrText>
          </w:r>
          <w:r>
            <w:fldChar w:fldCharType="separate"/>
          </w:r>
          <w:r>
            <w:rPr>
              <w:rFonts w:hint="eastAsia"/>
              <w:lang w:val="en-US" w:eastAsia="zh-CN"/>
            </w:rPr>
            <w:t>修订历史记录</w:t>
          </w:r>
          <w:r>
            <w:tab/>
          </w:r>
          <w:r>
            <w:fldChar w:fldCharType="begin"/>
          </w:r>
          <w:r>
            <w:instrText xml:space="preserve"> PAGEREF _Toc1479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_Toc18002 </w:instrText>
          </w:r>
          <w:r>
            <w:fldChar w:fldCharType="separate"/>
          </w:r>
          <w:r>
            <w:rPr>
              <w:rFonts w:hint="eastAsia"/>
              <w:lang w:val="en-US" w:eastAsia="zh-CN"/>
            </w:rPr>
            <w:t>版本1</w:t>
          </w:r>
          <w:r>
            <w:tab/>
          </w:r>
          <w:r>
            <w:fldChar w:fldCharType="begin"/>
          </w:r>
          <w:r>
            <w:instrText xml:space="preserve"> PAGEREF _Toc18002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_Toc5693 </w:instrText>
          </w:r>
          <w:r>
            <w:fldChar w:fldCharType="separate"/>
          </w:r>
          <w:r>
            <w:rPr>
              <w:rFonts w:hint="eastAsia"/>
              <w:lang w:val="en-US" w:eastAsia="zh-CN"/>
            </w:rPr>
            <w:t>一． 项目介绍</w:t>
          </w:r>
          <w:r>
            <w:tab/>
          </w:r>
          <w:r>
            <w:fldChar w:fldCharType="begin"/>
          </w:r>
          <w:r>
            <w:instrText xml:space="preserve"> PAGEREF _Toc5693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_Toc6021 </w:instrText>
          </w:r>
          <w:r>
            <w:fldChar w:fldCharType="separate"/>
          </w:r>
          <w:r>
            <w:rPr>
              <w:rFonts w:hint="eastAsia"/>
              <w:lang w:val="en-US" w:eastAsia="zh-CN"/>
            </w:rPr>
            <w:t>二． 整体描述</w:t>
          </w:r>
          <w:r>
            <w:tab/>
          </w:r>
          <w:r>
            <w:fldChar w:fldCharType="begin"/>
          </w:r>
          <w:r>
            <w:instrText xml:space="preserve"> PAGEREF _Toc6021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_Toc3975 </w:instrText>
          </w:r>
          <w:r>
            <w:fldChar w:fldCharType="separate"/>
          </w:r>
          <w:r>
            <w:rPr>
              <w:rFonts w:hint="eastAsia"/>
              <w:lang w:val="en-US" w:eastAsia="zh-CN"/>
            </w:rPr>
            <w:t>1. 项目特色</w:t>
          </w:r>
          <w:r>
            <w:tab/>
          </w:r>
          <w:r>
            <w:fldChar w:fldCharType="begin"/>
          </w:r>
          <w:r>
            <w:instrText xml:space="preserve"> PAGEREF _Toc3975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_Toc1823 </w:instrText>
          </w:r>
          <w:r>
            <w:fldChar w:fldCharType="separate"/>
          </w:r>
          <w:r>
            <w:rPr>
              <w:rFonts w:hint="eastAsia"/>
              <w:lang w:val="en-US" w:eastAsia="zh-CN"/>
            </w:rPr>
            <w:t>2. 运行环境</w:t>
          </w:r>
          <w:r>
            <w:tab/>
          </w:r>
          <w:r>
            <w:fldChar w:fldCharType="begin"/>
          </w:r>
          <w:r>
            <w:instrText xml:space="preserve"> PAGEREF _Toc1823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_Toc18410 </w:instrText>
          </w:r>
          <w:r>
            <w:fldChar w:fldCharType="separate"/>
          </w:r>
          <w:r>
            <w:rPr>
              <w:rFonts w:hint="eastAsia"/>
              <w:lang w:val="en-US" w:eastAsia="zh-CN"/>
            </w:rPr>
            <w:t>三． 系统与其他系统的接口</w:t>
          </w:r>
          <w:r>
            <w:tab/>
          </w:r>
          <w:r>
            <w:fldChar w:fldCharType="begin"/>
          </w:r>
          <w:r>
            <w:instrText xml:space="preserve"> PAGEREF _Toc18410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_Toc31615 </w:instrText>
          </w:r>
          <w:r>
            <w:fldChar w:fldCharType="separate"/>
          </w:r>
          <w:r>
            <w:rPr>
              <w:rFonts w:hint="eastAsia"/>
              <w:lang w:val="en-US" w:eastAsia="zh-CN"/>
            </w:rPr>
            <w:t>四． 主要的功能需求描述</w:t>
          </w:r>
          <w:r>
            <w:tab/>
          </w:r>
          <w:r>
            <w:fldChar w:fldCharType="begin"/>
          </w:r>
          <w:r>
            <w:instrText xml:space="preserve"> PAGEREF _Toc31615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_Toc30929 </w:instrText>
          </w:r>
          <w:r>
            <w:fldChar w:fldCharType="separate"/>
          </w:r>
          <w:r>
            <w:rPr>
              <w:rFonts w:hint="eastAsia"/>
              <w:lang w:val="en-US" w:eastAsia="zh-CN"/>
            </w:rPr>
            <w:t>1. 用例图</w:t>
          </w:r>
          <w:r>
            <w:tab/>
          </w:r>
          <w:r>
            <w:fldChar w:fldCharType="begin"/>
          </w:r>
          <w:r>
            <w:instrText xml:space="preserve"> PAGEREF _Toc30929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_Toc2782 </w:instrText>
          </w:r>
          <w:r>
            <w:fldChar w:fldCharType="separate"/>
          </w:r>
          <w:r>
            <w:rPr>
              <w:rFonts w:hint="eastAsia"/>
              <w:lang w:val="en-US" w:eastAsia="zh-CN"/>
            </w:rPr>
            <w:t>2. 主要用例</w:t>
          </w:r>
          <w:r>
            <w:tab/>
          </w:r>
          <w:r>
            <w:fldChar w:fldCharType="begin"/>
          </w:r>
          <w:r>
            <w:instrText xml:space="preserve"> PAGEREF _Toc2782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_Toc27 </w:instrText>
          </w:r>
          <w:r>
            <w:fldChar w:fldCharType="separate"/>
          </w:r>
          <w:r>
            <w:rPr>
              <w:rFonts w:hint="eastAsia"/>
              <w:lang w:val="en-US" w:eastAsia="zh-CN"/>
            </w:rPr>
            <w:t>3. 用例描述</w:t>
          </w:r>
          <w:r>
            <w:tab/>
          </w:r>
          <w:r>
            <w:fldChar w:fldCharType="begin"/>
          </w:r>
          <w:r>
            <w:instrText xml:space="preserve"> PAGEREF _Toc27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_Toc485 </w:instrText>
          </w:r>
          <w:r>
            <w:fldChar w:fldCharType="separate"/>
          </w:r>
          <w:r>
            <w:rPr>
              <w:rFonts w:hint="eastAsia"/>
              <w:lang w:val="en-US" w:eastAsia="zh-CN"/>
            </w:rPr>
            <w:t>五． 非功能性需求描述</w:t>
          </w:r>
          <w:r>
            <w:tab/>
          </w:r>
          <w:r>
            <w:fldChar w:fldCharType="begin"/>
          </w:r>
          <w:r>
            <w:instrText xml:space="preserve"> PAGEREF _Toc485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_Toc27895 </w:instrText>
          </w:r>
          <w:r>
            <w:fldChar w:fldCharType="separate"/>
          </w:r>
          <w:r>
            <w:rPr>
              <w:rFonts w:hint="eastAsia"/>
              <w:lang w:val="en-US" w:eastAsia="zh-CN"/>
            </w:rPr>
            <w:t>1. 安全需求描述</w:t>
          </w:r>
          <w:r>
            <w:tab/>
          </w:r>
          <w:r>
            <w:fldChar w:fldCharType="begin"/>
          </w:r>
          <w:r>
            <w:instrText xml:space="preserve"> PAGEREF _Toc27895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_Toc23460 </w:instrText>
          </w:r>
          <w:r>
            <w:fldChar w:fldCharType="separate"/>
          </w:r>
          <w:r>
            <w:rPr>
              <w:rFonts w:hint="eastAsia"/>
              <w:lang w:val="en-US" w:eastAsia="zh-CN"/>
            </w:rPr>
            <w:t>六． 其他描述</w:t>
          </w:r>
          <w:r>
            <w:tab/>
          </w:r>
          <w:r>
            <w:fldChar w:fldCharType="begin"/>
          </w:r>
          <w:r>
            <w:instrText xml:space="preserve"> PAGEREF _Toc23460 </w:instrText>
          </w:r>
          <w:r>
            <w:fldChar w:fldCharType="separate"/>
          </w:r>
          <w:r>
            <w:t>25</w:t>
          </w:r>
          <w:r>
            <w:fldChar w:fldCharType="end"/>
          </w:r>
          <w:r>
            <w:fldChar w:fldCharType="end"/>
          </w:r>
        </w:p>
        <w:p>
          <w:r>
            <w:fldChar w:fldCharType="end"/>
          </w:r>
        </w:p>
      </w:sdtContent>
    </w:sdt>
    <w:p>
      <w:pPr>
        <w:pStyle w:val="2"/>
        <w:jc w:val="center"/>
        <w:rPr>
          <w:rFonts w:hint="eastAsia"/>
          <w:lang w:val="en-US" w:eastAsia="zh-CN"/>
        </w:rPr>
      </w:pPr>
      <w:r>
        <w:rPr>
          <w:rFonts w:hint="eastAsia"/>
          <w:lang w:val="en-US" w:eastAsia="zh-CN"/>
        </w:rPr>
        <w:br w:type="page"/>
      </w:r>
    </w:p>
    <w:p>
      <w:pPr>
        <w:pStyle w:val="2"/>
        <w:jc w:val="center"/>
        <w:rPr>
          <w:rFonts w:hint="eastAsia"/>
          <w:lang w:val="en-US" w:eastAsia="zh-CN"/>
        </w:rPr>
      </w:pPr>
      <w:bookmarkStart w:id="0" w:name="_Toc1479"/>
      <w:r>
        <w:rPr>
          <w:rFonts w:hint="eastAsia"/>
          <w:lang w:val="en-US" w:eastAsia="zh-CN"/>
        </w:rPr>
        <w:t>修订历史记录</w:t>
      </w:r>
      <w:bookmarkEnd w:id="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2130" w:type="dxa"/>
          </w:tcPr>
          <w:p>
            <w:pPr>
              <w:jc w:val="center"/>
              <w:rPr>
                <w:rFonts w:hint="eastAsia"/>
                <w:vertAlign w:val="baseline"/>
                <w:lang w:val="en-US" w:eastAsia="zh-CN"/>
              </w:rPr>
            </w:pPr>
            <w:r>
              <w:rPr>
                <w:rFonts w:hint="eastAsia"/>
                <w:b/>
                <w:bCs/>
                <w:vertAlign w:val="baseline"/>
                <w:lang w:val="en-US" w:eastAsia="zh-CN"/>
              </w:rPr>
              <w:t>编写日期</w:t>
            </w:r>
          </w:p>
        </w:tc>
        <w:tc>
          <w:tcPr>
            <w:tcW w:w="2130" w:type="dxa"/>
          </w:tcPr>
          <w:p>
            <w:pPr>
              <w:jc w:val="center"/>
              <w:rPr>
                <w:rFonts w:hint="eastAsia"/>
                <w:vertAlign w:val="baseline"/>
                <w:lang w:val="en-US" w:eastAsia="zh-CN"/>
              </w:rPr>
            </w:pPr>
            <w:r>
              <w:rPr>
                <w:rFonts w:hint="eastAsia"/>
                <w:b/>
                <w:bCs/>
                <w:vertAlign w:val="baseline"/>
                <w:lang w:val="en-US" w:eastAsia="zh-CN"/>
              </w:rPr>
              <w:t>版本</w:t>
            </w:r>
          </w:p>
        </w:tc>
        <w:tc>
          <w:tcPr>
            <w:tcW w:w="2131" w:type="dxa"/>
          </w:tcPr>
          <w:p>
            <w:pPr>
              <w:jc w:val="center"/>
              <w:rPr>
                <w:rFonts w:hint="eastAsia"/>
                <w:vertAlign w:val="baseline"/>
                <w:lang w:val="en-US" w:eastAsia="zh-CN"/>
              </w:rPr>
            </w:pPr>
            <w:r>
              <w:rPr>
                <w:rFonts w:hint="eastAsia"/>
                <w:b/>
                <w:bCs/>
                <w:vertAlign w:val="baseline"/>
                <w:lang w:val="en-US" w:eastAsia="zh-CN"/>
              </w:rPr>
              <w:t>说明</w:t>
            </w:r>
          </w:p>
        </w:tc>
        <w:tc>
          <w:tcPr>
            <w:tcW w:w="2131" w:type="dxa"/>
          </w:tcPr>
          <w:p>
            <w:pPr>
              <w:jc w:val="center"/>
              <w:rPr>
                <w:rFonts w:hint="eastAsia"/>
                <w:vertAlign w:val="baseline"/>
                <w:lang w:val="en-US" w:eastAsia="zh-CN"/>
              </w:rPr>
            </w:pPr>
            <w:r>
              <w:rPr>
                <w:rFonts w:hint="eastAsia"/>
                <w:b/>
                <w:bCs/>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2130" w:type="dxa"/>
          </w:tcPr>
          <w:p>
            <w:pPr>
              <w:jc w:val="center"/>
              <w:rPr>
                <w:rFonts w:hint="eastAsia"/>
                <w:b/>
                <w:bCs/>
                <w:vertAlign w:val="baseline"/>
                <w:lang w:val="en-US" w:eastAsia="zh-CN"/>
              </w:rPr>
            </w:pPr>
            <w:r>
              <w:rPr>
                <w:rFonts w:hint="eastAsia"/>
                <w:b/>
                <w:bCs/>
                <w:vertAlign w:val="baseline"/>
                <w:lang w:val="en-US" w:eastAsia="zh-CN"/>
              </w:rPr>
              <w:t>2018年12月4号</w:t>
            </w:r>
          </w:p>
        </w:tc>
        <w:tc>
          <w:tcPr>
            <w:tcW w:w="2130" w:type="dxa"/>
          </w:tcPr>
          <w:p>
            <w:pPr>
              <w:jc w:val="center"/>
              <w:rPr>
                <w:rFonts w:hint="eastAsia"/>
                <w:b/>
                <w:bCs/>
                <w:vertAlign w:val="baseline"/>
                <w:lang w:val="en-US" w:eastAsia="zh-CN"/>
              </w:rPr>
            </w:pPr>
            <w:r>
              <w:rPr>
                <w:rFonts w:hint="eastAsia"/>
                <w:b/>
                <w:bCs/>
                <w:vertAlign w:val="baseline"/>
                <w:lang w:val="en-US" w:eastAsia="zh-CN"/>
              </w:rPr>
              <w:t>版本1</w:t>
            </w:r>
          </w:p>
        </w:tc>
        <w:tc>
          <w:tcPr>
            <w:tcW w:w="2131" w:type="dxa"/>
          </w:tcPr>
          <w:p>
            <w:pPr>
              <w:jc w:val="center"/>
              <w:rPr>
                <w:rFonts w:hint="eastAsia"/>
                <w:b/>
                <w:bCs/>
                <w:vertAlign w:val="baseline"/>
                <w:lang w:val="en-US" w:eastAsia="zh-CN"/>
              </w:rPr>
            </w:pPr>
            <w:r>
              <w:rPr>
                <w:rFonts w:hint="eastAsia"/>
                <w:b/>
                <w:bCs/>
                <w:vertAlign w:val="baseline"/>
                <w:lang w:val="en-US" w:eastAsia="zh-CN"/>
              </w:rPr>
              <w:t>简要需求描述</w:t>
            </w:r>
          </w:p>
        </w:tc>
        <w:tc>
          <w:tcPr>
            <w:tcW w:w="2131" w:type="dxa"/>
          </w:tcPr>
          <w:p>
            <w:pPr>
              <w:jc w:val="center"/>
              <w:rPr>
                <w:rFonts w:hint="eastAsia"/>
                <w:b/>
                <w:bCs/>
                <w:vertAlign w:val="baseline"/>
                <w:lang w:val="en-US" w:eastAsia="zh-CN"/>
              </w:rPr>
            </w:pPr>
            <w:r>
              <w:rPr>
                <w:rFonts w:hint="eastAsia"/>
                <w:b/>
                <w:bCs/>
                <w:vertAlign w:val="baseline"/>
                <w:lang w:val="en-US" w:eastAsia="zh-CN"/>
              </w:rPr>
              <w:t>赵伟</w:t>
            </w:r>
          </w:p>
        </w:tc>
      </w:tr>
    </w:tbl>
    <w:p>
      <w:pPr>
        <w:rPr>
          <w:rFonts w:hint="eastAsia"/>
          <w:lang w:val="en-US" w:eastAsia="zh-CN"/>
        </w:rPr>
      </w:pPr>
      <w:r>
        <w:rPr>
          <w:rFonts w:hint="eastAsia"/>
          <w:lang w:val="en-US" w:eastAsia="zh-CN"/>
        </w:rPr>
        <w:br w:type="page"/>
      </w:r>
    </w:p>
    <w:p>
      <w:pPr>
        <w:pStyle w:val="2"/>
        <w:jc w:val="center"/>
        <w:rPr>
          <w:rFonts w:hint="eastAsia"/>
          <w:lang w:val="en-US" w:eastAsia="zh-CN"/>
        </w:rPr>
      </w:pPr>
      <w:bookmarkStart w:id="1" w:name="_Toc18002"/>
      <w:r>
        <w:rPr>
          <w:rFonts w:hint="eastAsia"/>
          <w:lang w:val="en-US" w:eastAsia="zh-CN"/>
        </w:rPr>
        <w:t>版本1</w:t>
      </w:r>
      <w:bookmarkEnd w:id="1"/>
    </w:p>
    <w:p>
      <w:pPr>
        <w:pStyle w:val="3"/>
        <w:numPr>
          <w:ilvl w:val="0"/>
          <w:numId w:val="1"/>
        </w:numPr>
        <w:rPr>
          <w:rFonts w:hint="eastAsia"/>
          <w:lang w:val="en-US" w:eastAsia="zh-CN"/>
        </w:rPr>
      </w:pPr>
      <w:bookmarkStart w:id="2" w:name="_Toc5693"/>
      <w:r>
        <w:rPr>
          <w:rFonts w:hint="eastAsia"/>
          <w:lang w:val="en-US" w:eastAsia="zh-CN"/>
        </w:rPr>
        <w:t>项目介绍</w:t>
      </w:r>
      <w:bookmarkEnd w:id="2"/>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12" w:lineRule="atLeast"/>
        <w:ind w:right="0" w:firstLine="420" w:firstLineChars="200"/>
        <w:jc w:val="both"/>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我们的项目----牙周帮，由两个部分组成，第一个部分是微信小程序，实现的是牙周情况的数据记录电子化，将以前的纸质表格用可视化的方式记录在数据库中，一方面便于医生进行多次的牙周数据比较，帮助医生更有效的做出诊断，另一方面也有利于患者了解自己的牙周病情况，如果患者要转诊，也方便医生了解患者过去的情况；第二个部分就是网站，患者和医生可以在网站上查看相应的就诊记录和可视化检查结果，方便医生做出诊断以及患者了解自身治疗情况。</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12" w:lineRule="atLeast"/>
        <w:ind w:right="0" w:firstLine="480" w:firstLineChars="200"/>
        <w:jc w:val="both"/>
        <w:textAlignment w:val="baseline"/>
        <w:rPr>
          <w:rFonts w:hint="eastAsia" w:ascii="微软雅黑" w:hAnsi="微软雅黑" w:eastAsia="微软雅黑" w:cs="微软雅黑"/>
          <w:caps w:val="0"/>
          <w:color w:val="000000"/>
          <w:spacing w:val="0"/>
          <w:kern w:val="0"/>
          <w:sz w:val="24"/>
          <w:szCs w:val="24"/>
          <w:bdr w:val="none" w:color="auto" w:sz="0" w:space="0"/>
          <w:vertAlign w:val="baseline"/>
          <w:lang w:val="en-US" w:eastAsia="zh-CN" w:bidi="ar"/>
        </w:rPr>
      </w:pPr>
    </w:p>
    <w:p>
      <w:pPr>
        <w:pStyle w:val="3"/>
        <w:numPr>
          <w:ilvl w:val="0"/>
          <w:numId w:val="1"/>
        </w:numPr>
        <w:rPr>
          <w:rFonts w:hint="eastAsia"/>
          <w:lang w:val="en-US" w:eastAsia="zh-CN"/>
        </w:rPr>
      </w:pPr>
      <w:bookmarkStart w:id="3" w:name="_Toc6021"/>
      <w:r>
        <w:rPr>
          <w:rFonts w:hint="eastAsia"/>
          <w:lang w:val="en-US" w:eastAsia="zh-CN"/>
        </w:rPr>
        <w:t>整体描述</w:t>
      </w:r>
      <w:bookmarkEnd w:id="3"/>
    </w:p>
    <w:p>
      <w:pPr>
        <w:pStyle w:val="4"/>
        <w:numPr>
          <w:ilvl w:val="0"/>
          <w:numId w:val="2"/>
        </w:numPr>
        <w:rPr>
          <w:rFonts w:hint="eastAsia"/>
          <w:lang w:val="en-US" w:eastAsia="zh-CN"/>
        </w:rPr>
      </w:pPr>
      <w:bookmarkStart w:id="4" w:name="_Toc3975"/>
      <w:r>
        <w:rPr>
          <w:rFonts w:hint="eastAsia"/>
          <w:lang w:val="en-US" w:eastAsia="zh-CN"/>
        </w:rPr>
        <w:t>项目特色</w:t>
      </w:r>
      <w:bookmarkEnd w:id="4"/>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80" w:lineRule="atLeast"/>
        <w:ind w:left="0" w:right="0" w:firstLine="480"/>
        <w:jc w:val="both"/>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传统模式中，检查时需要两名医生相互配合，一人检查一人用纸笔记录，效率不高而且医生工作量大容易出错；使用纸质表格进行保存，容易出现丢失或损坏等情况，影响治疗的进行；了解牙周病的发展趋势多是通过对牙周组织的情况对比得到，传统纸质表格，对比起来相当复杂，不够直观；由于病人的个人原因，有时会需要转诊，纸质表格记录使得转诊相当麻烦，影响治疗进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80" w:lineRule="atLeast"/>
        <w:ind w:left="0" w:right="0" w:firstLine="480"/>
        <w:jc w:val="both"/>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牙周帮模式中，小程序支持语音输入，医生一边检查一边报出数据，经过确认后存入后台，完成检查，这样只需一人便能完成整个检查过程，减轻医生工作负担；后台在数据输入后自动完成数据分析，供医生参考，节省医生宝贵的时间并有效减轻工作量；医生可以在网站上直观的查看患者的各次检查记录，同时建立表格实现数据可视化，方便医生直观的了解情况；牙周帮使用电子病例，保证了检查数据的安全性。转诊时，患者只需出示二维码，经过授权，医生便能迅速得到患者之前的检查数据。</w:t>
      </w:r>
    </w:p>
    <w:p>
      <w:pPr>
        <w:numPr>
          <w:numId w:val="0"/>
        </w:numPr>
        <w:rPr>
          <w:rFonts w:hint="eastAsia"/>
          <w:lang w:val="en-US" w:eastAsia="zh-CN"/>
        </w:rPr>
      </w:pPr>
    </w:p>
    <w:p>
      <w:pPr>
        <w:pStyle w:val="4"/>
        <w:numPr>
          <w:ilvl w:val="0"/>
          <w:numId w:val="2"/>
        </w:numPr>
        <w:rPr>
          <w:rFonts w:hint="eastAsia"/>
          <w:lang w:val="en-US" w:eastAsia="zh-CN"/>
        </w:rPr>
      </w:pPr>
      <w:bookmarkStart w:id="5" w:name="_Toc1823"/>
      <w:r>
        <w:rPr>
          <w:rFonts w:hint="eastAsia"/>
          <w:lang w:val="en-US" w:eastAsia="zh-CN"/>
        </w:rPr>
        <w:t>运行环境</w:t>
      </w:r>
      <w:bookmarkEnd w:id="5"/>
    </w:p>
    <w:p>
      <w:pPr>
        <w:widowControl w:val="0"/>
        <w:numPr>
          <w:numId w:val="0"/>
        </w:numPr>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微信移动客户端，</w:t>
      </w:r>
      <w:r>
        <w:rPr>
          <w:rFonts w:hint="eastAsia" w:ascii="微软雅黑" w:hAnsi="微软雅黑" w:eastAsia="微软雅黑" w:cs="微软雅黑"/>
          <w:sz w:val="21"/>
          <w:szCs w:val="21"/>
          <w:lang w:eastAsia="zh-CN"/>
        </w:rPr>
        <w:t>网页</w:t>
      </w:r>
      <w:r>
        <w:rPr>
          <w:rFonts w:hint="eastAsia" w:ascii="微软雅黑" w:hAnsi="微软雅黑" w:eastAsia="微软雅黑" w:cs="微软雅黑"/>
          <w:sz w:val="21"/>
          <w:szCs w:val="21"/>
        </w:rPr>
        <w:t>端</w:t>
      </w:r>
      <w:r>
        <w:rPr>
          <w:rFonts w:hint="eastAsia" w:ascii="微软雅黑" w:hAnsi="微软雅黑" w:eastAsia="微软雅黑" w:cs="微软雅黑"/>
          <w:sz w:val="21"/>
          <w:szCs w:val="21"/>
          <w:lang w:eastAsia="zh-CN"/>
        </w:rPr>
        <w:t>。</w:t>
      </w:r>
    </w:p>
    <w:p>
      <w:pPr>
        <w:pStyle w:val="3"/>
        <w:numPr>
          <w:ilvl w:val="0"/>
          <w:numId w:val="1"/>
        </w:numPr>
        <w:rPr>
          <w:rFonts w:hint="eastAsia"/>
          <w:lang w:val="en-US" w:eastAsia="zh-CN"/>
        </w:rPr>
      </w:pPr>
      <w:bookmarkStart w:id="6" w:name="_Toc18410"/>
      <w:r>
        <w:rPr>
          <w:rFonts w:hint="eastAsia"/>
          <w:lang w:val="en-US" w:eastAsia="zh-CN"/>
        </w:rPr>
        <w:t>系统与其他系统的接口</w:t>
      </w:r>
      <w:bookmarkEnd w:id="6"/>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需要调用科大讯飞语音输入的接口</w:t>
      </w:r>
    </w:p>
    <w:p>
      <w:pPr>
        <w:pStyle w:val="3"/>
        <w:numPr>
          <w:ilvl w:val="0"/>
          <w:numId w:val="1"/>
        </w:numPr>
        <w:rPr>
          <w:rFonts w:hint="eastAsia"/>
          <w:lang w:val="en-US" w:eastAsia="zh-CN"/>
        </w:rPr>
      </w:pPr>
      <w:bookmarkStart w:id="7" w:name="_Toc31615"/>
      <w:r>
        <w:rPr>
          <w:rFonts w:hint="eastAsia"/>
          <w:lang w:val="en-US" w:eastAsia="zh-CN"/>
        </w:rPr>
        <w:t>主要的功能需求描述</w:t>
      </w:r>
      <w:bookmarkEnd w:id="7"/>
    </w:p>
    <w:p>
      <w:pPr>
        <w:pStyle w:val="4"/>
        <w:numPr>
          <w:ilvl w:val="0"/>
          <w:numId w:val="3"/>
        </w:numPr>
        <w:rPr>
          <w:rFonts w:hint="eastAsia"/>
          <w:lang w:val="en-US" w:eastAsia="zh-CN"/>
        </w:rPr>
      </w:pPr>
      <w:bookmarkStart w:id="8" w:name="_Toc30929"/>
      <w:r>
        <w:rPr>
          <w:rFonts w:hint="eastAsia"/>
          <w:lang w:val="en-US" w:eastAsia="zh-CN"/>
        </w:rPr>
        <w:t>用例图</w:t>
      </w:r>
      <w:bookmarkEnd w:id="8"/>
    </w:p>
    <w:p>
      <w:pPr>
        <w:rPr>
          <w:rFonts w:hint="eastAsia"/>
          <w:lang w:val="en-US" w:eastAsia="zh-CN"/>
        </w:rPr>
      </w:pPr>
      <w:r>
        <w:rPr>
          <w:rFonts w:hint="eastAsia"/>
          <w:lang w:val="en-US" w:eastAsia="zh-CN"/>
        </w:rPr>
        <w:drawing>
          <wp:inline distT="0" distB="0" distL="114300" distR="114300">
            <wp:extent cx="5264785" cy="3342640"/>
            <wp:effectExtent l="0" t="0" r="12065" b="10160"/>
            <wp:docPr id="1" name="图片 1" descr="HG}@Z6%`J(][KDREWP_T9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G}@Z6%`J(][KDREWP_T92F"/>
                    <pic:cNvPicPr>
                      <a:picLocks noChangeAspect="1"/>
                    </pic:cNvPicPr>
                  </pic:nvPicPr>
                  <pic:blipFill>
                    <a:blip r:embed="rId4"/>
                    <a:stretch>
                      <a:fillRect/>
                    </a:stretch>
                  </pic:blipFill>
                  <pic:spPr>
                    <a:xfrm>
                      <a:off x="0" y="0"/>
                      <a:ext cx="5264785" cy="3342640"/>
                    </a:xfrm>
                    <a:prstGeom prst="rect">
                      <a:avLst/>
                    </a:prstGeom>
                  </pic:spPr>
                </pic:pic>
              </a:graphicData>
            </a:graphic>
          </wp:inline>
        </w:drawing>
      </w:r>
    </w:p>
    <w:p>
      <w:pPr>
        <w:pStyle w:val="4"/>
        <w:numPr>
          <w:ilvl w:val="0"/>
          <w:numId w:val="3"/>
        </w:numPr>
        <w:rPr>
          <w:rFonts w:hint="eastAsia"/>
          <w:lang w:val="en-US" w:eastAsia="zh-CN"/>
        </w:rPr>
      </w:pPr>
      <w:bookmarkStart w:id="9" w:name="_Toc2782"/>
      <w:r>
        <w:rPr>
          <w:rFonts w:hint="eastAsia"/>
          <w:lang w:val="en-US" w:eastAsia="zh-CN"/>
        </w:rPr>
        <w:t>主要用例</w:t>
      </w:r>
      <w:bookmarkEnd w:id="9"/>
    </w:p>
    <w:tbl>
      <w:tblPr>
        <w:tblStyle w:val="12"/>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序号</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用例名</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sign up</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Connection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w:t>
            </w:r>
          </w:p>
        </w:tc>
        <w:tc>
          <w:tcPr>
            <w:tcW w:w="284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identify</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modify personal information</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confirm identity</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scan QR code</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show QR code</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QR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sign in</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Connection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 inspection recor</w:t>
            </w:r>
            <w:r>
              <w:rPr>
                <w:rFonts w:hint="eastAsia" w:ascii="微软雅黑" w:hAnsi="微软雅黑" w:eastAsia="微软雅黑" w:cs="微软雅黑"/>
                <w:sz w:val="21"/>
                <w:szCs w:val="21"/>
                <w:lang w:val="en-US" w:eastAsia="zh-CN"/>
              </w:rPr>
              <w:t>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add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delete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change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search inspection record</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manage_record 0</w:t>
            </w:r>
            <w:r>
              <w:rPr>
                <w:rFonts w:hint="eastAsia" w:ascii="微软雅黑" w:hAnsi="微软雅黑" w:eastAsia="微软雅黑" w:cs="微软雅黑"/>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13</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chat</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chat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analyse data</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analyse_data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15</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make an apppointment</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rPr>
              <w:t>appointment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16</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17</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diagnose</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18</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examine</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841"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19</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process data</w:t>
            </w:r>
          </w:p>
        </w:tc>
        <w:tc>
          <w:tcPr>
            <w:tcW w:w="2841"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treat 04</w:t>
            </w:r>
          </w:p>
        </w:tc>
      </w:tr>
    </w:tbl>
    <w:p>
      <w:pPr>
        <w:rPr>
          <w:rFonts w:hint="eastAsia"/>
          <w:lang w:val="en-US" w:eastAsia="zh-CN"/>
        </w:rPr>
      </w:pPr>
    </w:p>
    <w:p>
      <w:pPr>
        <w:pStyle w:val="4"/>
        <w:numPr>
          <w:ilvl w:val="0"/>
          <w:numId w:val="3"/>
        </w:numPr>
        <w:rPr>
          <w:rFonts w:hint="eastAsia"/>
          <w:lang w:val="en-US" w:eastAsia="zh-CN"/>
        </w:rPr>
      </w:pPr>
      <w:bookmarkStart w:id="10" w:name="_Toc27"/>
      <w:bookmarkStart w:id="14" w:name="_GoBack"/>
      <w:bookmarkEnd w:id="14"/>
      <w:r>
        <w:rPr>
          <w:rFonts w:hint="eastAsia"/>
          <w:lang w:val="en-US" w:eastAsia="zh-CN"/>
        </w:rPr>
        <w:t>用例描述</w:t>
      </w:r>
      <w:bookmarkEnd w:id="10"/>
    </w:p>
    <w:p>
      <w:pPr>
        <w:pStyle w:val="5"/>
        <w:numPr>
          <w:ilvl w:val="0"/>
          <w:numId w:val="4"/>
        </w:numPr>
        <w:rPr>
          <w:rFonts w:hint="eastAsia"/>
          <w:lang w:val="en-US" w:eastAsia="zh-CN"/>
        </w:rPr>
      </w:pPr>
      <w:r>
        <w:rPr>
          <w:rFonts w:hint="eastAsia"/>
          <w:lang w:val="en-US" w:eastAsia="zh-CN"/>
        </w:rPr>
        <w:t>sign up</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：sign up</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：Connection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：用户在注册界面填写个人信息，选择用户角色（患者/医生），填写密码，点击注册按钮完成用户注册。</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：医生、患者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：时常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：进入网站主页</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：用户的账号密码和个人信息保存到数据库相应的表中，系统进入到登录界面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被扩展的用例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 用户进入注册界面，输入个人信息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 用户选择注册身份（医生/患者），输入注册密码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 用户点击注册按钮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 系统验证用户信息是否符合要求，验证两次密码是否相同</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5 系统保存用户信息和登录密码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6 患者注册成功/医生注册成功、处于身份验证阶段</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71"/>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33" w:hRule="atLeast"/>
        </w:trPr>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 xml:space="preserve">用户信息填写不正确 </w:t>
            </w:r>
          </w:p>
        </w:tc>
        <w:tc>
          <w:tcPr>
            <w:tcW w:w="495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点击注册按钮时页面提示信息不正确，注册失败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用户两次输入密码不同</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点击注册按钮时页面提示密码不统一，注册失败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用户点击注册按钮时网络故障</w:t>
            </w:r>
          </w:p>
        </w:tc>
        <w:tc>
          <w:tcPr>
            <w:tcW w:w="495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7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系统保存学生信息和密码时数据库出现差错</w:t>
            </w:r>
          </w:p>
        </w:tc>
        <w:tc>
          <w:tcPr>
            <w:tcW w:w="495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注册失败</w:t>
            </w:r>
          </w:p>
        </w:tc>
      </w:tr>
    </w:tbl>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p>
    <w:p>
      <w:pPr>
        <w:pStyle w:val="5"/>
        <w:numPr>
          <w:ilvl w:val="0"/>
          <w:numId w:val="4"/>
        </w:numPr>
        <w:rPr>
          <w:rFonts w:hint="eastAsia"/>
          <w:lang w:val="en-US" w:eastAsia="zh-CN"/>
        </w:rPr>
      </w:pPr>
      <w: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：identify</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：Connection 02</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：管理员在医生注册成功后对其进行身份验证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：医生、管理员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：时常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：医生填写个人信息，注册成功，管理员登录成功进入管理页面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：医生认证成功，认证信息保存到数据库中，医生有资质进行给病人看病操作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 医生填写注册信息，注册成功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 管理员登录进入管理界面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 管理员对医生资质进行审查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 医生符合资质，管理员通过认证，医生可以给病人看病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医生不符合资质</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管理员不通过验证，认证失败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系统认证过程中出现差错</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认证失败，需管理员重新认证</w:t>
            </w:r>
          </w:p>
        </w:tc>
      </w:tr>
    </w:tbl>
    <w:p>
      <w:pPr>
        <w:rPr>
          <w:rFonts w:hint="eastAsia"/>
          <w:lang w:val="en-US" w:eastAsia="zh-CN"/>
        </w:rPr>
      </w:pPr>
    </w:p>
    <w:p>
      <w:pPr>
        <w:pStyle w:val="5"/>
        <w:numPr>
          <w:ilvl w:val="0"/>
          <w:numId w:val="4"/>
        </w:numPr>
        <w:rPr>
          <w:rFonts w:hint="eastAsia"/>
          <w:lang w:val="en-US" w:eastAsia="zh-CN"/>
        </w:rPr>
      </w:pPr>
      <w:r>
        <w:t>modify personal information</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：modify personal information</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：Connection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：用户在注册成功之后可以选择修改部分个人信息，包括联系电话、出生年月日等</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：医生、患者</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：偶尔使用</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：医生或者患者注册成功并打开个人信息修改界面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：医生或患者修改信息成功，新的个人信息保存到数据库中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1用户进入个人信息修改界面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2选择修改个人信息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3在修改框中填入新的个人信息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4输入完成后点击确认按钮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5系统检测新的个人信息是否符合要求</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6系统保存新的个人信息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7用户修改个人信息成功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61"/>
        <w:gridCol w:w="4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8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用户输入的新个人信息不符合要求</w:t>
            </w:r>
          </w:p>
        </w:tc>
        <w:tc>
          <w:tcPr>
            <w:tcW w:w="4861"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点击保存时弹窗提示用户输入的信息不符合</w:t>
            </w:r>
            <w:r>
              <w:rPr>
                <w:rFonts w:hint="eastAsia" w:ascii="微软雅黑" w:hAnsi="微软雅黑" w:eastAsia="微软雅黑" w:cs="微软雅黑"/>
                <w:caps w:val="0"/>
                <w:color w:val="000000"/>
                <w:spacing w:val="0"/>
                <w:sz w:val="21"/>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用户确认提交时网络故障</w:t>
            </w:r>
          </w:p>
        </w:tc>
        <w:tc>
          <w:tcPr>
            <w:tcW w:w="48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系统保存信息时数据库出现故障</w:t>
            </w:r>
          </w:p>
        </w:tc>
        <w:tc>
          <w:tcPr>
            <w:tcW w:w="48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修改失败</w:t>
            </w:r>
          </w:p>
        </w:tc>
      </w:tr>
    </w:tbl>
    <w:p>
      <w:pPr>
        <w:rPr>
          <w:rFonts w:hint="eastAsia"/>
          <w:lang w:val="en-US" w:eastAsia="zh-CN"/>
        </w:rPr>
      </w:pPr>
    </w:p>
    <w:p>
      <w:pPr>
        <w:pStyle w:val="5"/>
        <w:numPr>
          <w:ilvl w:val="0"/>
          <w:numId w:val="4"/>
        </w:numPr>
        <w:rPr>
          <w:rFonts w:hint="eastAsia"/>
          <w:lang w:val="en-US" w:eastAsia="zh-CN"/>
        </w:rPr>
      </w:pPr>
      <w:r>
        <w:t>confirm identity</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：confirm identity</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：QR 01</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：医生与病人在看病前通过出示二维码和扫描二维码进行匹配，互相确定身份。</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：医生，病人均已登录系统。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：系统记录就诊时间并存入数据库中。</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被拓展的用例</w:t>
      </w:r>
      <w:r>
        <w:rPr>
          <w:rFonts w:hint="eastAsia" w:ascii="微软雅黑" w:hAnsi="微软雅黑" w:eastAsia="微软雅黑" w:cs="微软雅黑"/>
          <w:caps w:val="0"/>
          <w:color w:val="000000"/>
          <w:spacing w:val="0"/>
          <w:sz w:val="21"/>
          <w:szCs w:val="21"/>
          <w:bdr w:val="none" w:color="auto" w:sz="0" w:space="0"/>
          <w:vertAlign w:val="baseline"/>
        </w:rPr>
        <w:t>：scan QR code，show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 病人进入个人界面，出示二维码。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 医生进入扫描二维码功能，扫描病人二维码。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 xml:space="preserve">3. 匹配成功。 </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医生没有资质</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相互确认身份失败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医生病人匹配失败</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互相提示匹配失败</w:t>
            </w:r>
          </w:p>
        </w:tc>
      </w:tr>
    </w:tbl>
    <w:p>
      <w:pPr>
        <w:rPr>
          <w:rFonts w:hint="eastAsia"/>
          <w:lang w:val="en-US" w:eastAsia="zh-CN"/>
        </w:rPr>
      </w:pPr>
    </w:p>
    <w:p>
      <w:pPr>
        <w:pStyle w:val="5"/>
        <w:numPr>
          <w:ilvl w:val="0"/>
          <w:numId w:val="4"/>
        </w:numPr>
        <w:tabs>
          <w:tab w:val="left" w:pos="2998"/>
        </w:tabs>
        <w:rPr>
          <w:rFonts w:hint="eastAsia"/>
          <w:lang w:val="en-US" w:eastAsia="zh-CN"/>
        </w:rPr>
      </w:pPr>
      <w:r>
        <w:t>scan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：scan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：QR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：医生在给病人看病前扫描病人出示的二维码，匹配病人身份。</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：记录就诊时间并存入数据库</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 医生进入扫描二维码功能，扫描病人二维码。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 匹配成功。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firstLine="312" w:firstLineChars="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用户进行扫描时未登录</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弹窗提示用户登录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用户进行扫描时网络故障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识别失败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用户进行扫描时数据库出现故障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识别失败</w:t>
            </w:r>
          </w:p>
        </w:tc>
      </w:tr>
    </w:tbl>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p>
    <w:p>
      <w:pPr>
        <w:pStyle w:val="5"/>
        <w:numPr>
          <w:ilvl w:val="0"/>
          <w:numId w:val="4"/>
        </w:numPr>
        <w:rPr>
          <w:rFonts w:hint="eastAsia" w:ascii="微软雅黑" w:hAnsi="微软雅黑" w:eastAsia="微软雅黑" w:cs="微软雅黑"/>
          <w:caps w:val="0"/>
          <w:color w:val="000000"/>
          <w:spacing w:val="0"/>
          <w:szCs w:val="21"/>
          <w:lang w:val="en-US" w:eastAsia="zh-CN"/>
        </w:rPr>
      </w:pPr>
      <w:r>
        <w:t>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：show QR code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：QR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：病人在看病前出示二维码，用于与医生匹配。</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：病人登录系统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：医生扫描二维码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 病人进入个人界面，出示二维码。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 等待医生扫描二维码。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用户进入二维码界面时未登录</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sz w:val="21"/>
                <w:szCs w:val="21"/>
                <w:vertAlign w:val="baseline"/>
              </w:rPr>
              <w:t>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用户进入二维码界面时网络故障</w:t>
            </w:r>
          </w:p>
        </w:tc>
        <w:tc>
          <w:tcPr>
            <w:tcW w:w="4261" w:type="dxa"/>
          </w:tcPr>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二维码生成失败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用户计入二维码界面时数据库出现故障</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二维码生成失败</w:t>
            </w:r>
          </w:p>
        </w:tc>
      </w:tr>
    </w:tbl>
    <w:p>
      <w:pPr>
        <w:rPr>
          <w:rFonts w:hint="eastAsia"/>
          <w:lang w:val="en-US" w:eastAsia="zh-CN"/>
        </w:rPr>
      </w:pPr>
    </w:p>
    <w:p>
      <w:pPr>
        <w:pStyle w:val="5"/>
        <w:numPr>
          <w:ilvl w:val="0"/>
          <w:numId w:val="4"/>
        </w:numPr>
        <w:rPr>
          <w:rFonts w:hint="eastAsia"/>
          <w:lang w:val="en-US" w:eastAsia="zh-CN"/>
        </w:rPr>
      </w:pPr>
      <w:r>
        <w:t>sign in</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 sign in</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：Connection 04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：用户进入系统，在登录界面填写自己的身份证号和密码，点击登录按钮登入系统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：管理员、患者、医生</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前置状态</w:t>
      </w:r>
      <w:r>
        <w:rPr>
          <w:rFonts w:hint="eastAsia" w:ascii="微软雅黑" w:hAnsi="微软雅黑" w:eastAsia="微软雅黑" w:cs="微软雅黑"/>
          <w:caps w:val="0"/>
          <w:color w:val="000000"/>
          <w:spacing w:val="0"/>
          <w:sz w:val="21"/>
          <w:szCs w:val="21"/>
          <w:bdr w:val="none" w:color="auto" w:sz="0" w:space="0"/>
          <w:vertAlign w:val="baseline"/>
        </w:rPr>
        <w:t>：用户注册成功且打开了注册界面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：用户登入系统，能够进行相应的操作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 xml:space="preserve"> 1 用户进入登录界面，填写自己的身份证号和密码</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 点击登录按钮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 系统验证用户的身份信息和密码是否匹配</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lang w:val="en-US" w:eastAsia="zh-CN"/>
        </w:rPr>
        <w:t>4</w:t>
      </w:r>
      <w:r>
        <w:rPr>
          <w:rFonts w:hint="eastAsia" w:ascii="微软雅黑" w:hAnsi="微软雅黑" w:eastAsia="微软雅黑" w:cs="微软雅黑"/>
          <w:caps w:val="0"/>
          <w:color w:val="000000"/>
          <w:spacing w:val="0"/>
          <w:sz w:val="21"/>
          <w:szCs w:val="21"/>
          <w:bdr w:val="none" w:color="auto" w:sz="0" w:space="0"/>
          <w:vertAlign w:val="baseline"/>
        </w:rPr>
        <w:t xml:space="preserve"> 登录成功，用户可以在系统进行相应操作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97"/>
        <w:gridCol w:w="5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用户未注册</w:t>
            </w:r>
          </w:p>
        </w:tc>
        <w:tc>
          <w:tcPr>
            <w:tcW w:w="5025"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登录失败，系统给出提示信息，提示用户先注册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用户输入的身份证号错误(格式不对)</w:t>
            </w:r>
          </w:p>
        </w:tc>
        <w:tc>
          <w:tcPr>
            <w:tcW w:w="5025"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登录失败，系统给出提示，提示身份证号错误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用户的身份证号和密码不匹配</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登录失败，系统给出提示，提示密码错误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7"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用户点击注册登录按钮时网络故障</w:t>
            </w:r>
          </w:p>
        </w:tc>
        <w:tc>
          <w:tcPr>
            <w:tcW w:w="5025"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登录失败</w:t>
            </w:r>
          </w:p>
        </w:tc>
      </w:tr>
    </w:tbl>
    <w:p>
      <w:pPr>
        <w:rPr>
          <w:rFonts w:hint="eastAsia"/>
          <w:lang w:val="en-US" w:eastAsia="zh-CN"/>
        </w:rPr>
      </w:pPr>
    </w:p>
    <w:p>
      <w:pPr>
        <w:pStyle w:val="5"/>
        <w:numPr>
          <w:ilvl w:val="0"/>
          <w:numId w:val="4"/>
        </w:numPr>
        <w:rPr>
          <w:rFonts w:hint="eastAsia"/>
          <w:lang w:val="en-US" w:eastAsia="zh-CN"/>
        </w:rPr>
      </w:pPr>
      <w:r>
        <w:t>manage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：manage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：manage_record 01</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：医生、患者、管理员可以管理检查记录，查看修改检查表内容等，其中患者只能查看记录不能 修改记录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：医生、患者、管理员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：用户已登录并且进入查看记录界面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：用户查看或修改记录完成并提交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被扩展的用例</w:t>
      </w:r>
      <w:r>
        <w:rPr>
          <w:rFonts w:hint="eastAsia" w:ascii="微软雅黑" w:hAnsi="微软雅黑" w:eastAsia="微软雅黑" w:cs="微软雅黑"/>
          <w:caps w:val="0"/>
          <w:color w:val="000000"/>
          <w:spacing w:val="0"/>
          <w:sz w:val="21"/>
          <w:szCs w:val="21"/>
          <w:bdr w:val="none" w:color="auto" w:sz="0" w:space="0"/>
          <w:vertAlign w:val="baseline"/>
        </w:rPr>
        <w:t>：add inspection record、delete inspection record、change inspection record、search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1用户进入查看信息界面，根据各自的权限进行操作</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2系统将新的检查记录保存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3操作完成</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用户进行操作时网络故障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系统保存新的检查信息时网络故障</w:t>
            </w:r>
          </w:p>
        </w:tc>
        <w:tc>
          <w:tcPr>
            <w:tcW w:w="4261" w:type="dxa"/>
          </w:tcPr>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w:t>
            </w:r>
          </w:p>
        </w:tc>
      </w:tr>
    </w:tbl>
    <w:p>
      <w:pPr>
        <w:rPr>
          <w:rFonts w:hint="eastAsia"/>
          <w:lang w:val="en-US" w:eastAsia="zh-CN"/>
        </w:rPr>
      </w:pPr>
    </w:p>
    <w:p>
      <w:pPr>
        <w:pStyle w:val="5"/>
        <w:numPr>
          <w:ilvl w:val="0"/>
          <w:numId w:val="4"/>
        </w:numPr>
        <w:rPr>
          <w:rFonts w:hint="eastAsia"/>
          <w:lang w:val="en-US" w:eastAsia="zh-CN"/>
        </w:rPr>
      </w:pPr>
      <w:r>
        <w:t>add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：add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：manage_record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：医生和管理员拥有手动增加检查记录的权限，可以在管理检查记录的页面选择增加检查记录，然后手动输入各种检查信息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：医生和管理员登陆后进入管理检查记录界面并选择增加检查记录，进入输入检查记录的界面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：用户输入完检查记录后点击提交，返回管理记录界面，系统将新的检查记录存入数据库中</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2用户进入管理检查记录界面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3用户选择增加检查记录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4用户手动录入各项检查信息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5用户录入完毕，选择提交按钮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6返回管理检查记录页面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7系统将新的检查记录存入数据库</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用户填入的检查信息不符合要求</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无法提交，提示重新输入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用户填写提交信息时网络故障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系统保存检查记录至数据库时网络故障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操作失败，提示重新提交</w:t>
            </w:r>
          </w:p>
        </w:tc>
      </w:tr>
    </w:tbl>
    <w:p>
      <w:pPr>
        <w:rPr>
          <w:rFonts w:hint="eastAsia"/>
          <w:lang w:val="en-US" w:eastAsia="zh-CN"/>
        </w:rPr>
      </w:pPr>
      <w:r>
        <w:rPr>
          <w:rFonts w:hint="eastAsia"/>
          <w:lang w:val="en-US" w:eastAsia="zh-CN"/>
        </w:rPr>
        <w:t>‘</w:t>
      </w:r>
    </w:p>
    <w:p>
      <w:pPr>
        <w:pStyle w:val="5"/>
        <w:numPr>
          <w:ilvl w:val="0"/>
          <w:numId w:val="4"/>
        </w:numPr>
        <w:rPr>
          <w:rFonts w:hint="eastAsia"/>
          <w:lang w:val="en-US" w:eastAsia="zh-CN"/>
        </w:rPr>
      </w:pPr>
      <w:r>
        <w:t>delete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：delete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：manage_record 03</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：医生和管理员拥有手动增加检查记录的权限，可以在管理检查记录的页面选择删除检查记录，将选中的检查记录删除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：医生和管理员登陆后进入管理记录界面，找到将要删除的检查记录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：删除完毕，系统将数据库中的信息更新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3用户选中将要删除的检查记录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4用户点击删除按钮删除检查记录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5系统将数据库中的该条记录删除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6刷新当前界面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系统更新数据库中信息时数据库故障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操作失败，刷新界面</w:t>
            </w:r>
          </w:p>
        </w:tc>
      </w:tr>
    </w:tbl>
    <w:p>
      <w:pPr>
        <w:rPr>
          <w:rFonts w:hint="eastAsia"/>
          <w:lang w:val="en-US" w:eastAsia="zh-CN"/>
        </w:rPr>
      </w:pPr>
    </w:p>
    <w:p>
      <w:pPr>
        <w:pStyle w:val="5"/>
        <w:numPr>
          <w:ilvl w:val="0"/>
          <w:numId w:val="4"/>
        </w:numPr>
        <w:rPr>
          <w:rFonts w:hint="eastAsia"/>
          <w:lang w:val="en-US" w:eastAsia="zh-CN"/>
        </w:rPr>
      </w:pPr>
      <w:r>
        <w:t>change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：change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：manage_record 04</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：医生和管理员登陆后进入管理记录界面，找到将要修改的检查记录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：偶尔</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：医生和管理员登陆后进入管理记录界面，找到将要修改的检查记录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：修改完毕，系统将数据库中的信息更新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3用户选中将要修改的检查记录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4用户点击修改按钮进入修改检查记录界面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5用户修改检查记录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6修改完成后，点击提交按钮</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7系统将数据库中的该条记录刷新</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6返回管理记录界面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修改后的信息不符合要求</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提交失败，提示用户重新修改信息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提交时系统网络故障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操作失败，提示用户重新提交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系统更新数据库中信息时故障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操作失败，提示用户重新提交</w:t>
            </w:r>
          </w:p>
        </w:tc>
      </w:tr>
    </w:tbl>
    <w:p>
      <w:pPr>
        <w:rPr>
          <w:rFonts w:hint="eastAsia"/>
          <w:lang w:val="en-US" w:eastAsia="zh-CN"/>
        </w:rPr>
      </w:pPr>
    </w:p>
    <w:p>
      <w:pPr>
        <w:pStyle w:val="5"/>
        <w:numPr>
          <w:ilvl w:val="0"/>
          <w:numId w:val="4"/>
        </w:numPr>
        <w:rPr>
          <w:rFonts w:hint="eastAsia"/>
          <w:lang w:val="en-US" w:eastAsia="zh-CN"/>
        </w:rPr>
      </w:pPr>
      <w:r>
        <w:t>search inspection record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：search inspection rescord</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lang w:val="en-US" w:eastAsia="zh-CN"/>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：manage_record 0</w:t>
      </w:r>
      <w:r>
        <w:rPr>
          <w:rFonts w:hint="eastAsia" w:ascii="微软雅黑" w:hAnsi="微软雅黑" w:eastAsia="微软雅黑" w:cs="微软雅黑"/>
          <w:caps w:val="0"/>
          <w:color w:val="000000"/>
          <w:spacing w:val="0"/>
          <w:sz w:val="21"/>
          <w:szCs w:val="21"/>
          <w:bdr w:val="none" w:color="auto" w:sz="0" w:space="0"/>
          <w:vertAlign w:val="baseline"/>
          <w:lang w:val="en-US" w:eastAsia="zh-CN"/>
        </w:rPr>
        <w:t>5</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：用户进入管理记录界面，根据时间或者患者查找想要的检查信息，并查看检查信息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b/>
          <w:bCs/>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参与者：医生、患者、管理员</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：医生和管理员登陆后进入管理记录界面，点开搜索框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：查看结束，返回管理检查记录界面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1医生和管理员登陆</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2用户进入管理检查记录页面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3用户在 搜索框中输入关键信息并提交</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4界面展示相关的检查记录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5用户点击检查记录</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6系统展示该检查记录的详细信息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7查看完毕后点击返回</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8系统返回管理检查记录界面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依据输入的关键词搜索不到检查记录</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提示用户更换关键词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展示信息时网络故障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操作失败，提醒用户重新提交</w:t>
            </w:r>
          </w:p>
        </w:tc>
      </w:tr>
    </w:tbl>
    <w:p/>
    <w:p>
      <w:pPr>
        <w:pStyle w:val="5"/>
        <w:numPr>
          <w:ilvl w:val="0"/>
          <w:numId w:val="4"/>
        </w:numPr>
        <w:rPr>
          <w:rFonts w:hint="eastAsia"/>
          <w:lang w:val="en-US" w:eastAsia="zh-CN"/>
        </w:rPr>
      </w:pPr>
      <w:r>
        <w:t>Chat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：chat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：chat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：医生与病人登录系统后在聊天系统内进行信息交流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：医生与病人</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：用户注册成功（医生通过身份验证），成功登陆至个人主界面进入聊天系统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：向接受方发送消息并提示接收方有新信息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1.用户点击上方聊天框，输入信息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2.用户发送信息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3.系统提示对方接受到来自用户的信息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4.对方查看信息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5.对方选择是否回复信息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45"/>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51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发送信息失败或接受信息失败</w:t>
            </w:r>
          </w:p>
        </w:tc>
        <w:tc>
          <w:tcPr>
            <w:tcW w:w="51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提示用户检查个人网络状况或系统工作人员检查系统</w:t>
            </w:r>
          </w:p>
        </w:tc>
      </w:tr>
    </w:tbl>
    <w:p>
      <w:pPr>
        <w:rPr>
          <w:rFonts w:hint="eastAsia"/>
          <w:lang w:val="en-US" w:eastAsia="zh-CN"/>
        </w:rPr>
      </w:pPr>
    </w:p>
    <w:p>
      <w:pPr>
        <w:pStyle w:val="5"/>
        <w:numPr>
          <w:ilvl w:val="0"/>
          <w:numId w:val="4"/>
        </w:numPr>
        <w:rPr>
          <w:rFonts w:hint="eastAsia"/>
          <w:lang w:val="en-US" w:eastAsia="zh-CN"/>
        </w:rPr>
      </w:pPr>
      <w:r>
        <w:t>analyse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：analyse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：analyse_data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r>
        <w:rPr>
          <w:rFonts w:hint="eastAsia" w:ascii="微软雅黑" w:hAnsi="微软雅黑" w:eastAsia="微软雅黑" w:cs="微软雅黑"/>
          <w:caps w:val="0"/>
          <w:color w:val="000000"/>
          <w:spacing w:val="0"/>
          <w:kern w:val="0"/>
          <w:sz w:val="21"/>
          <w:szCs w:val="21"/>
          <w:vertAlign w:val="baseline"/>
          <w:lang w:val="en-US" w:eastAsia="zh-CN" w:bidi="ar"/>
        </w:rPr>
        <w:t>医生与管理员对总体数据进行分析（举例：比如通过病人的年龄数据以及各年龄段人群易患的牙齿类疾病的情况，判断病人可能患的病或者对病人进行预警）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r>
        <w:rPr>
          <w:rFonts w:hint="eastAsia" w:ascii="微软雅黑" w:hAnsi="微软雅黑" w:eastAsia="微软雅黑" w:cs="微软雅黑"/>
          <w:caps w:val="0"/>
          <w:color w:val="000000"/>
          <w:spacing w:val="0"/>
          <w:kern w:val="0"/>
          <w:sz w:val="21"/>
          <w:szCs w:val="21"/>
          <w:vertAlign w:val="baseline"/>
          <w:lang w:val="en-US" w:eastAsia="zh-CN" w:bidi="ar"/>
        </w:rPr>
        <w:t>医生与管理员</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：比较频繁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：用户身份为医生与管理员而且病人的数据（诸如年龄，性别，诊断记录）已经上传到数据库</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：医生，管理员对病人可能患的牙齿类疾病或其他信息与病人做沟通</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1.医生，管理员获取病人的相关信息（性别，年龄，诊断信息）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2.医生，管理员通过相关书籍或医学知识对病人数据做一个整体分析</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3.医生，管理员记录数据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病人相关数据缺失</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等待工作人员解决数据库问题</w:t>
            </w:r>
          </w:p>
        </w:tc>
      </w:tr>
    </w:tbl>
    <w:p>
      <w:pPr>
        <w:rPr>
          <w:rFonts w:hint="eastAsia"/>
          <w:lang w:val="en-US" w:eastAsia="zh-CN"/>
        </w:rPr>
      </w:pPr>
    </w:p>
    <w:p>
      <w:pPr>
        <w:rPr>
          <w:rFonts w:hint="eastAsia"/>
          <w:lang w:val="en-US" w:eastAsia="zh-CN"/>
        </w:rPr>
      </w:pPr>
    </w:p>
    <w:p>
      <w:pPr>
        <w:pStyle w:val="5"/>
        <w:numPr>
          <w:ilvl w:val="0"/>
          <w:numId w:val="4"/>
        </w:numPr>
        <w:rPr>
          <w:rFonts w:hint="eastAsia"/>
          <w:lang w:val="en-US" w:eastAsia="zh-CN"/>
        </w:rPr>
      </w:pPr>
      <w:r>
        <w:t>make an apppointment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：make an apppointment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：appointment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：病人作为用户登录系统之后可以选择合适时间进行预约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：病人，医生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：较为频繁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：病人成功登陆到个人主界面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：病人预约成功之后将预约信息加入至数据库</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1.用户选择空闲时间预约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2.系统检查是否与医生预约时间表冲突</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3.转报医生，等待医生通过</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4.根据医生回复决定预约成功或失败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预约时间与医生的时间表冲突</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选择其他空闲时间或与医生协商</w:t>
            </w:r>
          </w:p>
        </w:tc>
      </w:tr>
    </w:tbl>
    <w:p/>
    <w:p>
      <w:pPr>
        <w:pStyle w:val="5"/>
        <w:numPr>
          <w:ilvl w:val="0"/>
          <w:numId w:val="4"/>
        </w:numPr>
        <w:rPr>
          <w:rFonts w:hint="eastAsia"/>
          <w:lang w:val="en-US" w:eastAsia="zh-CN"/>
        </w:rPr>
      </w:pPr>
      <w:r>
        <w:t>Treat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：treat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：treat 01</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：作为医疗模块部分的接口，医生要登陆到此系统进行相关诊断操作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：用户为经过身份认证的医生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：医生登陆医疗模块子系统之后进行诊断等操作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被包含的用例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：diagnose,examine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1.医生选择医疗模块板块进入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2.成功进入医疗模块子系统之后进行相关诊断操作</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登陆医疗模块子系统失败</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联系管理员解决问题</w:t>
            </w:r>
          </w:p>
        </w:tc>
      </w:tr>
    </w:tbl>
    <w:p>
      <w:pPr>
        <w:rPr>
          <w:rFonts w:hint="eastAsia"/>
          <w:lang w:val="en-US" w:eastAsia="zh-CN"/>
        </w:rPr>
      </w:pPr>
    </w:p>
    <w:p>
      <w:pPr>
        <w:pStyle w:val="5"/>
        <w:numPr>
          <w:ilvl w:val="0"/>
          <w:numId w:val="4"/>
        </w:numPr>
        <w:rPr>
          <w:rFonts w:hint="eastAsia"/>
          <w:lang w:val="en-US" w:eastAsia="zh-CN"/>
        </w:rPr>
      </w:pPr>
      <w:r>
        <w:t>Diagnose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用例名称</w:t>
      </w:r>
      <w:r>
        <w:rPr>
          <w:rFonts w:hint="eastAsia" w:ascii="微软雅黑" w:hAnsi="微软雅黑" w:eastAsia="微软雅黑" w:cs="微软雅黑"/>
          <w:caps w:val="0"/>
          <w:color w:val="000000"/>
          <w:spacing w:val="0"/>
          <w:sz w:val="21"/>
          <w:szCs w:val="21"/>
          <w:bdr w:val="none" w:color="auto" w:sz="0" w:space="0"/>
          <w:vertAlign w:val="baseline"/>
        </w:rPr>
        <w:t>：diagnose</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标识符</w:t>
      </w:r>
      <w:r>
        <w:rPr>
          <w:rFonts w:hint="eastAsia" w:ascii="微软雅黑" w:hAnsi="微软雅黑" w:eastAsia="微软雅黑" w:cs="微软雅黑"/>
          <w:caps w:val="0"/>
          <w:color w:val="000000"/>
          <w:spacing w:val="0"/>
          <w:sz w:val="21"/>
          <w:szCs w:val="21"/>
          <w:bdr w:val="none" w:color="auto" w:sz="0" w:space="0"/>
          <w:vertAlign w:val="baseline"/>
        </w:rPr>
        <w:t>：treat 02</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用例说明</w:t>
      </w:r>
      <w:r>
        <w:rPr>
          <w:rFonts w:hint="eastAsia" w:ascii="微软雅黑" w:hAnsi="微软雅黑" w:eastAsia="微软雅黑" w:cs="微软雅黑"/>
          <w:caps w:val="0"/>
          <w:color w:val="000000"/>
          <w:spacing w:val="0"/>
          <w:sz w:val="21"/>
          <w:szCs w:val="21"/>
          <w:bdr w:val="none" w:color="auto" w:sz="0" w:space="0"/>
          <w:vertAlign w:val="baseline"/>
        </w:rPr>
        <w:t>：医生在给病人看病后进行开处方、提建议等操作，病人则获得处方、医生建议等。</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参与者</w:t>
      </w:r>
      <w:r>
        <w:rPr>
          <w:rFonts w:hint="eastAsia" w:ascii="微软雅黑" w:hAnsi="微软雅黑" w:eastAsia="微软雅黑" w:cs="微软雅黑"/>
          <w:caps w:val="0"/>
          <w:color w:val="000000"/>
          <w:spacing w:val="0"/>
          <w:sz w:val="21"/>
          <w:szCs w:val="21"/>
          <w:bdr w:val="none" w:color="auto" w:sz="0" w:space="0"/>
          <w:vertAlign w:val="baseline"/>
        </w:rPr>
        <w:t>：医生、病人</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频度</w:t>
      </w:r>
      <w:r>
        <w:rPr>
          <w:rFonts w:hint="eastAsia" w:ascii="微软雅黑" w:hAnsi="微软雅黑" w:eastAsia="微软雅黑" w:cs="微软雅黑"/>
          <w:caps w:val="0"/>
          <w:color w:val="000000"/>
          <w:spacing w:val="0"/>
          <w:sz w:val="21"/>
          <w:szCs w:val="21"/>
          <w:bdr w:val="none" w:color="auto" w:sz="0" w:space="0"/>
          <w:vertAlign w:val="baseline"/>
        </w:rPr>
        <w:t>：经常</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状态</w:t>
      </w:r>
      <w:r>
        <w:rPr>
          <w:rFonts w:hint="eastAsia" w:ascii="微软雅黑" w:hAnsi="微软雅黑" w:eastAsia="微软雅黑" w:cs="微软雅黑"/>
          <w:caps w:val="0"/>
          <w:color w:val="000000"/>
          <w:spacing w:val="0"/>
          <w:sz w:val="21"/>
          <w:szCs w:val="21"/>
          <w:bdr w:val="none" w:color="auto" w:sz="0" w:space="0"/>
          <w:vertAlign w:val="baseline"/>
        </w:rPr>
        <w:t>：通过审查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前置条件</w:t>
      </w:r>
      <w:r>
        <w:rPr>
          <w:rFonts w:hint="eastAsia" w:ascii="微软雅黑" w:hAnsi="微软雅黑" w:eastAsia="微软雅黑" w:cs="微软雅黑"/>
          <w:caps w:val="0"/>
          <w:color w:val="000000"/>
          <w:spacing w:val="0"/>
          <w:sz w:val="21"/>
          <w:szCs w:val="21"/>
          <w:bdr w:val="none" w:color="auto" w:sz="0" w:space="0"/>
          <w:vertAlign w:val="baseline"/>
        </w:rPr>
        <w:t>：医生、病人成功登入系统，医生完成检查。</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sz w:val="21"/>
          <w:szCs w:val="21"/>
          <w:bdr w:val="none" w:color="auto" w:sz="0" w:space="0"/>
          <w:vertAlign w:val="baseline"/>
        </w:rPr>
        <w:t>后置条件</w:t>
      </w:r>
      <w:r>
        <w:rPr>
          <w:rFonts w:hint="eastAsia" w:ascii="微软雅黑" w:hAnsi="微软雅黑" w:eastAsia="微软雅黑" w:cs="微软雅黑"/>
          <w:caps w:val="0"/>
          <w:color w:val="000000"/>
          <w:spacing w:val="0"/>
          <w:sz w:val="21"/>
          <w:szCs w:val="21"/>
          <w:bdr w:val="none" w:color="auto" w:sz="0" w:space="0"/>
          <w:vertAlign w:val="baseline"/>
        </w:rPr>
        <w:t>：病人获得药方后自行去开药。</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基本操作流程</w:t>
      </w:r>
      <w:r>
        <w:rPr>
          <w:rFonts w:hint="eastAsia" w:ascii="微软雅黑" w:hAnsi="微软雅黑" w:eastAsia="微软雅黑" w:cs="微软雅黑"/>
          <w:caps w:val="0"/>
          <w:color w:val="000000"/>
          <w:spacing w:val="0"/>
          <w:sz w:val="21"/>
          <w:szCs w:val="21"/>
          <w:bdr w:val="none" w:color="auto" w:sz="0" w:space="0"/>
          <w:vertAlign w:val="baseline"/>
        </w:rPr>
        <w:t>：</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1. 医生完成检查后进入处方界面。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2. 医生完成开处方后和对病人提出建议后，点击完成。</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3. 病人登录系统后进入查看处方界面。</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sz w:val="21"/>
          <w:szCs w:val="21"/>
          <w:bdr w:val="none" w:color="auto" w:sz="0" w:space="0"/>
          <w:vertAlign w:val="baseline"/>
        </w:rPr>
        <w:t>4. 病人获得处方与医嘱。</w:t>
      </w:r>
    </w:p>
    <w:p>
      <w:pPr>
        <w:pStyle w:val="9"/>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b/>
          <w:bCs/>
          <w:caps w:val="0"/>
          <w:color w:val="000000"/>
          <w:spacing w:val="0"/>
          <w:sz w:val="21"/>
          <w:szCs w:val="21"/>
          <w:bdr w:val="none" w:color="auto" w:sz="0" w:space="0"/>
          <w:vertAlign w:val="baseline"/>
        </w:rPr>
        <w:t>可选操作流程</w:t>
      </w:r>
      <w:r>
        <w:rPr>
          <w:rFonts w:hint="eastAsia" w:ascii="微软雅黑" w:hAnsi="微软雅黑" w:eastAsia="微软雅黑" w:cs="微软雅黑"/>
          <w:caps w:val="0"/>
          <w:color w:val="000000"/>
          <w:spacing w:val="0"/>
          <w:sz w:val="21"/>
          <w:szCs w:val="21"/>
          <w:bdr w:val="none" w:color="auto" w:sz="0" w:space="0"/>
          <w:vertAlign w:val="baseline"/>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异常事件</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bdr w:val="none" w:color="auto" w:sz="0" w:space="0"/>
                <w:vertAlign w:val="baseline"/>
              </w:rPr>
            </w:pPr>
            <w:r>
              <w:rPr>
                <w:rFonts w:hint="eastAsia" w:ascii="微软雅黑" w:hAnsi="微软雅黑" w:eastAsia="微软雅黑" w:cs="微软雅黑"/>
                <w:caps w:val="0"/>
                <w:color w:val="000000"/>
                <w:spacing w:val="0"/>
                <w:sz w:val="21"/>
                <w:szCs w:val="21"/>
                <w:vertAlign w:val="baseline"/>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用户进入处方界面时未登录</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sz w:val="21"/>
                <w:szCs w:val="21"/>
                <w:vertAlign w:val="baseline"/>
              </w:rPr>
              <w:t>提示用户登录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用户进入处方界面时网络故障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处方与医嘱生成失败、病人获得失败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用户计入处方界面时数据库出现故障</w:t>
            </w:r>
          </w:p>
        </w:tc>
        <w:tc>
          <w:tcPr>
            <w:tcW w:w="4261" w:type="dxa"/>
          </w:tcPr>
          <w:p>
            <w:pPr>
              <w:pStyle w:val="9"/>
              <w:keepNext w:val="0"/>
              <w:keepLines w:val="0"/>
              <w:widowControl/>
              <w:suppressLineNumbers w:val="0"/>
              <w:wordWrap/>
              <w:bidi w:val="0"/>
              <w:spacing w:before="0" w:beforeAutospacing="0" w:after="0" w:afterAutospacing="0" w:line="312" w:lineRule="atLeast"/>
              <w:ind w:right="0"/>
              <w:textAlignment w:val="baseline"/>
              <w:rPr>
                <w:rFonts w:hint="eastAsia" w:ascii="微软雅黑" w:hAnsi="微软雅黑" w:eastAsia="微软雅黑" w:cs="微软雅黑"/>
                <w:caps w:val="0"/>
                <w:color w:val="000000"/>
                <w:spacing w:val="0"/>
                <w:sz w:val="21"/>
                <w:szCs w:val="21"/>
                <w:vertAlign w:val="baseline"/>
              </w:rPr>
            </w:pPr>
            <w:r>
              <w:rPr>
                <w:rFonts w:hint="eastAsia" w:ascii="微软雅黑" w:hAnsi="微软雅黑" w:eastAsia="微软雅黑" w:cs="微软雅黑"/>
                <w:caps w:val="0"/>
                <w:color w:val="000000"/>
                <w:spacing w:val="0"/>
                <w:kern w:val="0"/>
                <w:sz w:val="21"/>
                <w:szCs w:val="21"/>
                <w:vertAlign w:val="baseline"/>
                <w:lang w:val="en-US" w:eastAsia="zh-CN" w:bidi="ar"/>
              </w:rPr>
              <w:t>处方与医嘱生成失败、病人获得失败</w:t>
            </w:r>
          </w:p>
        </w:tc>
      </w:tr>
    </w:tbl>
    <w:p>
      <w:pPr>
        <w:rPr>
          <w:rFonts w:hint="eastAsia"/>
          <w:lang w:val="en-US" w:eastAsia="zh-CN"/>
        </w:rPr>
      </w:pPr>
    </w:p>
    <w:p>
      <w:pPr>
        <w:rPr>
          <w:rFonts w:hint="eastAsia"/>
          <w:lang w:val="en-US" w:eastAsia="zh-CN"/>
        </w:rPr>
      </w:pPr>
    </w:p>
    <w:p>
      <w:pPr>
        <w:pStyle w:val="5"/>
        <w:numPr>
          <w:ilvl w:val="0"/>
          <w:numId w:val="4"/>
        </w:numPr>
        <w:rPr>
          <w:rFonts w:hint="eastAsia"/>
          <w:lang w:val="en-US" w:eastAsia="zh-CN"/>
        </w:rPr>
      </w:pPr>
      <w:r>
        <w:t>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：examine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：treat 03</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：医生对病人进行口腔检查，获得数据，并将数据录入系统之中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：医生登陆到了医疗模块子系统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：医生提交诊断表给系统进行数据统计及格式检查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被包含的用例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1.医生对病人进行口腔检查获取数据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2.医生将数据录入到系统当中</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3.医生点击提交按钮并返回上个界面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45"/>
        <w:gridCol w:w="5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录入信息失败</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检查网络状况或上报管理员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45"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数据格式不正确</w:t>
            </w:r>
          </w:p>
        </w:tc>
        <w:tc>
          <w:tcPr>
            <w:tcW w:w="5577"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提示信息不正确，医生修改数据格式直至系统成功录取数据</w:t>
            </w:r>
          </w:p>
        </w:tc>
      </w:tr>
    </w:tbl>
    <w:p>
      <w:pPr>
        <w:rPr>
          <w:rFonts w:hint="eastAsia"/>
          <w:lang w:val="en-US" w:eastAsia="zh-CN"/>
        </w:rPr>
      </w:pPr>
    </w:p>
    <w:p>
      <w:pPr>
        <w:pStyle w:val="5"/>
        <w:numPr>
          <w:ilvl w:val="0"/>
          <w:numId w:val="4"/>
        </w:numPr>
        <w:rPr>
          <w:rFonts w:hint="eastAsia"/>
          <w:lang w:val="en-US" w:eastAsia="zh-CN"/>
        </w:rPr>
      </w:pPr>
      <w: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用例名称</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：process data</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标识符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：treat 04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用例说明</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：医生完成诊断后提交诊断表，系统根据医生提交的信息进行数据的计算统计，将结果显示在展示界面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参与者</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：医生、患者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频度</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：经常</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状态</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：通过审查</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前置条件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：已认证的医生登录系统且完成对患者的诊断，填写完对应患者的诊断表并提交</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后置条件</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：患者相应的诊断信息保存到数据库，诊断结果展示在患者和医生界面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基本操作流程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 医生提交相应患者的检查表</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 系统判断检查表格式是否正确</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3 提交成功，系统对结果信息进行计算统计</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4 结果信息展示在医生和患者界面</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bCs/>
          <w:caps w:val="0"/>
          <w:color w:val="000000"/>
          <w:spacing w:val="0"/>
          <w:kern w:val="0"/>
          <w:sz w:val="21"/>
          <w:szCs w:val="21"/>
          <w:bdr w:val="none" w:color="auto" w:sz="0" w:space="0"/>
          <w:vertAlign w:val="baseline"/>
          <w:lang w:val="en-US" w:eastAsia="zh-CN" w:bidi="ar"/>
        </w:rPr>
        <w:t>可选操作流程</w:t>
      </w: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异常事件</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检查表格式不正确</w:t>
            </w:r>
          </w:p>
        </w:tc>
        <w:tc>
          <w:tcPr>
            <w:tcW w:w="4261" w:type="dxa"/>
          </w:tcPr>
          <w:p>
            <w:pPr>
              <w:keepNext w:val="0"/>
              <w:keepLines w:val="0"/>
              <w:widowControl/>
              <w:suppressLineNumbers w:val="0"/>
              <w:wordWrap/>
              <w:bidi w:val="0"/>
              <w:spacing w:before="0" w:beforeAutospacing="0" w:after="0" w:afterAutospacing="0" w:line="312" w:lineRule="atLeast"/>
              <w:ind w:right="0"/>
              <w:jc w:val="left"/>
              <w:textAlignment w:val="baseline"/>
              <w:rPr>
                <w:rFonts w:hint="eastAsia" w:ascii="微软雅黑" w:hAnsi="微软雅黑" w:eastAsia="微软雅黑" w:cs="微软雅黑"/>
                <w:caps w:val="0"/>
                <w:color w:val="000000"/>
                <w:spacing w:val="0"/>
                <w:kern w:val="0"/>
                <w:sz w:val="21"/>
                <w:szCs w:val="21"/>
                <w:vertAlign w:val="baseline"/>
                <w:lang w:val="en-US" w:eastAsia="zh-CN" w:bidi="ar"/>
              </w:rPr>
            </w:pPr>
            <w:r>
              <w:rPr>
                <w:rFonts w:hint="eastAsia" w:ascii="微软雅黑" w:hAnsi="微软雅黑" w:eastAsia="微软雅黑" w:cs="微软雅黑"/>
                <w:caps w:val="0"/>
                <w:color w:val="000000"/>
                <w:spacing w:val="0"/>
                <w:kern w:val="0"/>
                <w:sz w:val="21"/>
                <w:szCs w:val="21"/>
                <w:vertAlign w:val="baseline"/>
                <w:lang w:val="en-US" w:eastAsia="zh-CN" w:bidi="ar"/>
              </w:rPr>
              <w:t>系统提示检查表格式不正确，提交失败</w:t>
            </w:r>
          </w:p>
        </w:tc>
      </w:tr>
    </w:tbl>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bookmarkStart w:id="11" w:name="_Toc485"/>
      <w:r>
        <w:rPr>
          <w:rFonts w:hint="eastAsia"/>
          <w:lang w:val="en-US" w:eastAsia="zh-CN"/>
        </w:rPr>
        <w:t>非功能性需求描述</w:t>
      </w:r>
      <w:bookmarkEnd w:id="11"/>
    </w:p>
    <w:p>
      <w:pPr>
        <w:numPr>
          <w:ilvl w:val="0"/>
          <w:numId w:val="5"/>
        </w:numPr>
      </w:pPr>
      <w:bookmarkStart w:id="12" w:name="_Toc27895"/>
      <w:r>
        <w:rPr>
          <w:rStyle w:val="13"/>
          <w:rFonts w:hint="eastAsia"/>
          <w:lang w:val="en-US" w:eastAsia="zh-CN"/>
        </w:rPr>
        <w:t>安全需求描述</w:t>
      </w:r>
      <w:bookmarkEnd w:id="12"/>
      <w:r>
        <w:rPr>
          <w:rFonts w:hint="eastAsia"/>
          <w:lang w:val="en-US" w:eastAsia="zh-CN"/>
        </w:rPr>
        <w: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42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1.严格权限访问控制，用户在经过身份认证后，只能访问其权限范围内的数据，只能进行其权限范围内的操作，如患者只能查询检查记录不能修改。不同的用户具有不同的身份和权限，需要在用户身份真实可信的前提下，提供可信的授权管理服务，保护数据不被非法/越权访问和篡改，要确保数据的机密性和完整性。</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12" w:lineRule="atLeast"/>
        <w:ind w:left="0" w:right="0" w:firstLine="420"/>
        <w:jc w:val="left"/>
        <w:textAlignment w:val="baseline"/>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000000"/>
          <w:spacing w:val="0"/>
          <w:kern w:val="0"/>
          <w:sz w:val="21"/>
          <w:szCs w:val="21"/>
          <w:bdr w:val="none" w:color="auto" w:sz="0" w:space="0"/>
          <w:vertAlign w:val="baseline"/>
          <w:lang w:val="en-US" w:eastAsia="zh-CN" w:bidi="ar"/>
        </w:rPr>
        <w:t>2.提供运行日志管理及安全审计功能，可追踪系统的历史使用情况。</w:t>
      </w:r>
    </w:p>
    <w:p>
      <w:pPr>
        <w:rPr>
          <w:rFonts w:hint="eastAsia"/>
          <w:lang w:val="en-US" w:eastAsia="zh-CN"/>
        </w:rPr>
      </w:pPr>
    </w:p>
    <w:p>
      <w:pPr>
        <w:pStyle w:val="3"/>
        <w:numPr>
          <w:ilvl w:val="0"/>
          <w:numId w:val="1"/>
        </w:numPr>
        <w:rPr>
          <w:rFonts w:hint="eastAsia"/>
          <w:lang w:val="en-US" w:eastAsia="zh-CN"/>
        </w:rPr>
      </w:pPr>
      <w:bookmarkStart w:id="13" w:name="_Toc23460"/>
      <w:r>
        <w:rPr>
          <w:rFonts w:hint="eastAsia"/>
          <w:lang w:val="en-US" w:eastAsia="zh-CN"/>
        </w:rPr>
        <w:t>其他描述</w:t>
      </w:r>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F89DC"/>
    <w:multiLevelType w:val="singleLevel"/>
    <w:tmpl w:val="BF4F89DC"/>
    <w:lvl w:ilvl="0" w:tentative="0">
      <w:start w:val="1"/>
      <w:numFmt w:val="decimal"/>
      <w:suff w:val="space"/>
      <w:lvlText w:val="%1."/>
      <w:lvlJc w:val="left"/>
    </w:lvl>
  </w:abstractNum>
  <w:abstractNum w:abstractNumId="1">
    <w:nsid w:val="1D74B0DE"/>
    <w:multiLevelType w:val="singleLevel"/>
    <w:tmpl w:val="1D74B0DE"/>
    <w:lvl w:ilvl="0" w:tentative="0">
      <w:start w:val="1"/>
      <w:numFmt w:val="decimal"/>
      <w:suff w:val="space"/>
      <w:lvlText w:val="%1."/>
      <w:lvlJc w:val="left"/>
    </w:lvl>
  </w:abstractNum>
  <w:abstractNum w:abstractNumId="2">
    <w:nsid w:val="26995BD8"/>
    <w:multiLevelType w:val="singleLevel"/>
    <w:tmpl w:val="26995BD8"/>
    <w:lvl w:ilvl="0" w:tentative="0">
      <w:start w:val="1"/>
      <w:numFmt w:val="chineseCounting"/>
      <w:suff w:val="space"/>
      <w:lvlText w:val="%1．"/>
      <w:lvlJc w:val="left"/>
      <w:rPr>
        <w:rFonts w:hint="eastAsia"/>
      </w:rPr>
    </w:lvl>
  </w:abstractNum>
  <w:abstractNum w:abstractNumId="3">
    <w:nsid w:val="34ED979C"/>
    <w:multiLevelType w:val="singleLevel"/>
    <w:tmpl w:val="34ED979C"/>
    <w:lvl w:ilvl="0" w:tentative="0">
      <w:start w:val="1"/>
      <w:numFmt w:val="decimal"/>
      <w:suff w:val="space"/>
      <w:lvlText w:val="%1."/>
      <w:lvlJc w:val="left"/>
    </w:lvl>
  </w:abstractNum>
  <w:abstractNum w:abstractNumId="4">
    <w:nsid w:val="5C804E71"/>
    <w:multiLevelType w:val="singleLevel"/>
    <w:tmpl w:val="5C804E71"/>
    <w:lvl w:ilvl="0" w:tentative="0">
      <w:start w:val="1"/>
      <w:numFmt w:val="decimal"/>
      <w:suff w:val="space"/>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C3AC6"/>
    <w:rsid w:val="02556C54"/>
    <w:rsid w:val="07CB346F"/>
    <w:rsid w:val="09D45AE2"/>
    <w:rsid w:val="09DC3AE1"/>
    <w:rsid w:val="11F11DA3"/>
    <w:rsid w:val="12146591"/>
    <w:rsid w:val="157A65BF"/>
    <w:rsid w:val="1DE334DE"/>
    <w:rsid w:val="211C576A"/>
    <w:rsid w:val="28D83C34"/>
    <w:rsid w:val="385F5B65"/>
    <w:rsid w:val="3AE56BA4"/>
    <w:rsid w:val="495427A2"/>
    <w:rsid w:val="4E466987"/>
    <w:rsid w:val="52AB1C6D"/>
    <w:rsid w:val="52F36EEB"/>
    <w:rsid w:val="617C3AC6"/>
    <w:rsid w:val="683B7B9F"/>
    <w:rsid w:val="6C427484"/>
    <w:rsid w:val="6E3D0ABB"/>
    <w:rsid w:val="7E5A37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3 Char"/>
    <w:link w:val="4"/>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2018-12-24T12:15:00Z</dcterms:created>
  <dc:creator>DELL</dc:creator>
  <cp:lastModifiedBy>DELL</cp:lastModifiedBy>
  <dcterms:modified xsi:type="dcterms:W3CDTF">2018-12-24T14:54:19Z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y fmtid="{D5CDD505-2E9C-101B-9397-08002B2CF9AE}" pid="3" name="KSORubyTemplateID" linkTarget="0">
    <vt:lpwstr>6</vt:lpwstr>
  </property>
</Properties>
</file>