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sz w:val="18"/>
          <w:szCs w:val="18"/>
        </w:rPr>
        <w:t>新时代中国特色社会主义理论与实践</w:t>
      </w:r>
      <w:r>
        <w:rPr>
          <w:rFonts w:hint="eastAsia" w:ascii="微软雅黑" w:hAnsi="微软雅黑" w:eastAsia="微软雅黑" w:cs="微软雅黑"/>
          <w:color w:val="FF0000"/>
          <w:sz w:val="18"/>
          <w:szCs w:val="18"/>
          <w:lang w:val="en-US" w:eastAsia="zh-CN"/>
        </w:rPr>
        <w:t>（copyright@MaKai）</w:t>
      </w:r>
    </w:p>
    <w:p>
      <w:pPr>
        <w:keepNext w:val="0"/>
        <w:keepLines w:val="0"/>
        <w:pageBreakBefore w:val="0"/>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注：本笔记标红为必背重点，没标记的自己多看看</w:t>
      </w:r>
    </w:p>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专题一   意识形态</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一、什么是意识形态</w:t>
      </w:r>
    </w:p>
    <w:p>
      <w:pPr>
        <w:keepNext w:val="0"/>
        <w:keepLines w:val="0"/>
        <w:pageBreakBefore w:val="0"/>
        <w:numPr>
          <w:ilvl w:val="0"/>
          <w:numId w:val="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意识形态的含义</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特拉西：“观念的科学”</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拿破仑：错误地认识社会现实和政治，或空想的观念</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马克思、恩格斯</w:t>
      </w:r>
      <w:r>
        <w:rPr>
          <w:rFonts w:hint="eastAsia" w:ascii="微软雅黑" w:hAnsi="微软雅黑" w:eastAsia="微软雅黑" w:cs="微软雅黑"/>
          <w:sz w:val="18"/>
          <w:szCs w:val="18"/>
        </w:rPr>
        <w:t>：（1）虚假的意识</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从意识形态的产生来看：头足倒置</w:t>
      </w:r>
    </w:p>
    <w:p>
      <w:pPr>
        <w:keepNext w:val="0"/>
        <w:keepLines w:val="0"/>
        <w:pageBreakBefore w:val="0"/>
        <w:kinsoku/>
        <w:wordWrap/>
        <w:overflowPunct/>
        <w:topLinePunct w:val="0"/>
        <w:autoSpaceDE/>
        <w:autoSpaceDN/>
        <w:bidi w:val="0"/>
        <w:adjustRightInd/>
        <w:snapToGrid/>
        <w:spacing w:line="240" w:lineRule="exact"/>
        <w:ind w:firstLine="720" w:firstLineChars="4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从意识形态的执行功能来看：将统治阶级的利益当做社会全体成员共同利益</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sz w:val="18"/>
          <w:szCs w:val="18"/>
        </w:rPr>
        <w:t>（2）观念上层建筑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在《政治经济学批判序言中》：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列宁：(1)与“虚假的意识是以历史唯心主义为认识论基础相反，马克思主义是以辩证唯物主义和历史唯物主义为其认识论基础的。(2) 建立在辩证唯物主义和历史唯物主义基础之上的马克思主义科学地阐明了人类社会发展的规律。</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毛泽东的意识形态理论：新民主主义革命时期和社会主义革命和建设时期的观点</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邓小平的意识形态理论：社会主义本质等</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习近平的意识形态理论:</w:t>
      </w:r>
      <w:r>
        <w:rPr>
          <w:rFonts w:hint="eastAsia" w:ascii="微软雅黑" w:hAnsi="微软雅黑" w:eastAsia="微软雅黑" w:cs="微软雅黑"/>
          <w:sz w:val="18"/>
          <w:szCs w:val="18"/>
        </w:rPr>
        <w:t>意识形态工作是党的一项极端重要的工作，是为国家立心、为民族立魂的工作。做好意识形态工作，事关党的前途命运，事关国家长治久安，事关民族凝聚力和向心力。</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做好意识形态工作的要求：</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（1）牢牢掌握意识形态工作领导权</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（2）坚持习近平新时代中国特色社会主义思想是全党全国新时代的精神旗帜。</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（3）坚定“四个自信”，凝聚起全党全国各族人民对马克思主义的信仰、对中国特色社会主义的信念、对实现中华民族伟大复兴的信心。</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（4）牢牢把握正确舆论导向。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（5）过好互联网这一关。</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因此,意识形态是由一定经济基础决定的庞大的上层建筑的组成部分,是间接反映经济基础并对政治、法律上层建筑起支配作用的观念形态，是“思想的上层建筑“</w:t>
      </w:r>
    </w:p>
    <w:p>
      <w:pPr>
        <w:keepNext w:val="0"/>
        <w:keepLines w:val="0"/>
        <w:pageBreakBefore w:val="0"/>
        <w:numPr>
          <w:ilvl w:val="0"/>
          <w:numId w:val="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意识形态的特征</w:t>
      </w:r>
    </w:p>
    <w:p>
      <w:pPr>
        <w:keepNext w:val="0"/>
        <w:keepLines w:val="0"/>
        <w:pageBreakBefore w:val="0"/>
        <w:numPr>
          <w:ilvl w:val="0"/>
          <w:numId w:val="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意识形态的本质特征是意识形态的阶级性，即意识形态是占统治地位的物质关系在思想上的表现。</w:t>
      </w:r>
    </w:p>
    <w:p>
      <w:pPr>
        <w:keepNext w:val="0"/>
        <w:keepLines w:val="0"/>
        <w:pageBreakBefore w:val="0"/>
        <w:numPr>
          <w:ilvl w:val="0"/>
          <w:numId w:val="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意识形态能动地反映社会的物质经济生活</w:t>
      </w:r>
    </w:p>
    <w:p>
      <w:pPr>
        <w:keepNext w:val="0"/>
        <w:keepLines w:val="0"/>
        <w:pageBreakBefore w:val="0"/>
        <w:numPr>
          <w:ilvl w:val="0"/>
          <w:numId w:val="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意识形态具有历史继承性和相对独立性</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numPr>
          <w:ilvl w:val="0"/>
          <w:numId w:val="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意识形态的功能</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（1）意识形态具有为统治阶级利益服务的功能</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（2）意识形态对社会的价值观念和行为具有导向作用</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（3）意识形态具有教育功能:理论说服和道德感召</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（4）意识形态具有论证功能:对现存社会制度的合法性和合理性进行论证，对一些事关全局的根本性问题进行解释和说明，起到释疑解惑、统一思想的作用。</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二、新时代社会主义意识形态面临的挑战</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1、社会主义意识形态的含义：社会主义关于社会的根本认知，就是无产阶级意识的觉醒与理论自觉。</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社会主义意识形态可分为三种：</w:t>
      </w:r>
    </w:p>
    <w:p>
      <w:pPr>
        <w:keepNext w:val="0"/>
        <w:keepLines w:val="0"/>
        <w:pageBreakBefore w:val="0"/>
        <w:numPr>
          <w:ilvl w:val="0"/>
          <w:numId w:val="3"/>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领导核心的政党意识形态</w:t>
      </w:r>
    </w:p>
    <w:p>
      <w:pPr>
        <w:keepNext w:val="0"/>
        <w:keepLines w:val="0"/>
        <w:pageBreakBefore w:val="0"/>
        <w:numPr>
          <w:ilvl w:val="0"/>
          <w:numId w:val="3"/>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国家生活相适应的回家意识形态</w:t>
      </w:r>
    </w:p>
    <w:p>
      <w:pPr>
        <w:keepNext w:val="0"/>
        <w:keepLines w:val="0"/>
        <w:pageBreakBefore w:val="0"/>
        <w:numPr>
          <w:ilvl w:val="0"/>
          <w:numId w:val="3"/>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社会生活相适应的社会意识形态。</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numPr>
          <w:ilvl w:val="0"/>
          <w:numId w:val="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新时代社会主义意识形态面临的挑战</w:t>
      </w:r>
    </w:p>
    <w:p>
      <w:pPr>
        <w:keepNext w:val="0"/>
        <w:keepLines w:val="0"/>
        <w:pageBreakBefore w:val="0"/>
        <w:numPr>
          <w:ilvl w:val="0"/>
          <w:numId w:val="5"/>
        </w:numPr>
        <w:kinsoku/>
        <w:wordWrap/>
        <w:overflowPunct/>
        <w:topLinePunct w:val="0"/>
        <w:autoSpaceDE/>
        <w:autoSpaceDN/>
        <w:bidi w:val="0"/>
        <w:adjustRightInd/>
        <w:snapToGrid/>
        <w:spacing w:line="240" w:lineRule="exact"/>
        <w:ind w:left="280" w:hanging="180" w:hanging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时代变迁和社会变革使社会思想意识复杂多样</w:t>
      </w:r>
    </w:p>
    <w:p>
      <w:pPr>
        <w:keepNext w:val="0"/>
        <w:keepLines w:val="0"/>
        <w:pageBreakBefore w:val="0"/>
        <w:numPr>
          <w:ilvl w:val="0"/>
          <w:numId w:val="5"/>
        </w:numPr>
        <w:kinsoku/>
        <w:wordWrap/>
        <w:overflowPunct/>
        <w:topLinePunct w:val="0"/>
        <w:autoSpaceDE/>
        <w:autoSpaceDN/>
        <w:bidi w:val="0"/>
        <w:adjustRightInd/>
        <w:snapToGrid/>
        <w:spacing w:line="240" w:lineRule="exact"/>
        <w:ind w:left="280" w:hanging="180" w:hanging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社会主流价值遭遇市场逐利性的挑战</w:t>
      </w:r>
    </w:p>
    <w:p>
      <w:pPr>
        <w:keepNext w:val="0"/>
        <w:keepLines w:val="0"/>
        <w:pageBreakBefore w:val="0"/>
        <w:numPr>
          <w:ilvl w:val="0"/>
          <w:numId w:val="5"/>
        </w:numPr>
        <w:kinsoku/>
        <w:wordWrap/>
        <w:overflowPunct/>
        <w:topLinePunct w:val="0"/>
        <w:autoSpaceDE/>
        <w:autoSpaceDN/>
        <w:bidi w:val="0"/>
        <w:adjustRightInd/>
        <w:snapToGrid/>
        <w:spacing w:line="240" w:lineRule="exact"/>
        <w:ind w:left="280" w:hanging="180" w:hanging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媒体环境和舆论生态发生深刻变化</w:t>
      </w:r>
    </w:p>
    <w:p>
      <w:pPr>
        <w:keepNext w:val="0"/>
        <w:keepLines w:val="0"/>
        <w:pageBreakBefore w:val="0"/>
        <w:numPr>
          <w:ilvl w:val="0"/>
          <w:numId w:val="5"/>
        </w:numPr>
        <w:kinsoku/>
        <w:wordWrap/>
        <w:overflowPunct/>
        <w:topLinePunct w:val="0"/>
        <w:autoSpaceDE/>
        <w:autoSpaceDN/>
        <w:bidi w:val="0"/>
        <w:adjustRightInd/>
        <w:snapToGrid/>
        <w:spacing w:line="240" w:lineRule="exact"/>
        <w:ind w:left="280" w:hanging="180" w:hanging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西方敌对势力利用各种手段遏制中国发展，抹黑和诬蔑中国</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三、新时代如何巩固和发展社会主义意识形态</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1、坚持马克思主义在意识形态领域的指导地位</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a.坚持马克思主义在意识形态领域的指导地位，第一位的要求就是推动全党全社会全面贯彻落实习近平新时代中国特色社会主义思想。</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b.坚持马克思主义在意识形态领域的指导地位，必须切实把马克思主义指导地位贯穿到文化建设各方面。</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c.坚持马克思主义在意识形态领域的指导地位，必须深入实施马克思主义理论研究和建设工程。</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d.坚持马克思主义在意识形态领域的指导地位，必须加强和改进学校思想政治教育</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e.坚持马克思主义在意识形态领域的指导地位，必须落实意识形态工作责任制</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2、加快构建中国特色哲学社会科学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a.体现继承性、民族性</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b.体现原创性、时代性</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c.体现系统性、专业性</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numPr>
          <w:ilvl w:val="0"/>
          <w:numId w:val="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培育和践行社会主义核心价值观</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课后习题</w:t>
      </w:r>
    </w:p>
    <w:p>
      <w:pPr>
        <w:keepNext w:val="0"/>
        <w:keepLines w:val="0"/>
        <w:pageBreakBefore w:val="0"/>
        <w:numPr>
          <w:ilvl w:val="0"/>
          <w:numId w:val="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请阐述马克思关于意识形态的观点</w:t>
      </w:r>
    </w:p>
    <w:p>
      <w:pPr>
        <w:keepNext w:val="0"/>
        <w:keepLines w:val="0"/>
        <w:pageBreakBefore w:val="0"/>
        <w:numPr>
          <w:ilvl w:val="0"/>
          <w:numId w:val="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习近平关于意识形态工作重要论述的内容有哪些？</w:t>
      </w:r>
    </w:p>
    <w:p>
      <w:pPr>
        <w:keepNext w:val="0"/>
        <w:keepLines w:val="0"/>
        <w:pageBreakBefore w:val="0"/>
        <w:numPr>
          <w:ilvl w:val="0"/>
          <w:numId w:val="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马克思主义意识形态的特点和功能是怎样的？</w:t>
      </w:r>
    </w:p>
    <w:p>
      <w:pPr>
        <w:keepNext w:val="0"/>
        <w:keepLines w:val="0"/>
        <w:pageBreakBefore w:val="0"/>
        <w:numPr>
          <w:ilvl w:val="0"/>
          <w:numId w:val="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新时代意识形态领域面临哪些风险？</w:t>
      </w:r>
    </w:p>
    <w:p>
      <w:pPr>
        <w:keepNext w:val="0"/>
        <w:keepLines w:val="0"/>
        <w:pageBreakBefore w:val="0"/>
        <w:numPr>
          <w:ilvl w:val="0"/>
          <w:numId w:val="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如何巩固和发展新时代社会主义意识形态？</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6、为什么要坚持马克思主义在意识形态领域的领导地位？</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专题二   中国特色社会主义制度及其优势</w:t>
      </w:r>
    </w:p>
    <w:p>
      <w:pPr>
        <w:keepNext w:val="0"/>
        <w:keepLines w:val="0"/>
        <w:pageBreakBefore w:val="0"/>
        <w:numPr>
          <w:ilvl w:val="0"/>
          <w:numId w:val="7"/>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中国特色社会主义制度的构成</w:t>
      </w:r>
    </w:p>
    <w:p>
      <w:pPr>
        <w:keepNext w:val="0"/>
        <w:keepLines w:val="0"/>
        <w:pageBreakBefore w:val="0"/>
        <w:numPr>
          <w:ilvl w:val="0"/>
          <w:numId w:val="8"/>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根本制度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（1）概念：就是在中国特色是社会主义制度中起顶层决定性、全域覆盖性、全局指导性作用的制度。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（2）分类</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a.根本领导制度——党的集中统一领导制度和全面领导制度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b.根本政治制度——人民代表大会制度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c.根本文化制度——马克思主义在意识形态领域指导地位的制度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d.根本社会治理制度——共建共治共享</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e.根本军事制度——党对人民军队的绝对领导</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2、基本制度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（1）概念：就是体现国家政治生活、经济生活的基本原则，对国家经济社会发展等发挥重大影响的制度。基本制度也是覆盖和体现在各领域各方面的。</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（2）分类</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政治领域：a.中国共产党领导的多党合作和政治协商制度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b.民族区域自治制度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c.基层群众自治制度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经济领域：a.公有制为主体、多种所有制经济共同发展</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b.按劳分配为主体、多种分配方式并存</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c.社会主义市场经济体制</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3、重要制度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（1）概念：就是由根本制度和基本制度派生而来的、国家治理各领域各方面各环节的具体的主体性制度。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（2）分类</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a.经济体制                  e.生态文明体制</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b.政治体制                  f.法治体系</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c.文化体制                  g.一国两制</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d.社会体制                  h.党的建设制度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numPr>
          <w:ilvl w:val="0"/>
          <w:numId w:val="7"/>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中国特色社会主义制度的生成逻辑</w:t>
      </w:r>
    </w:p>
    <w:p>
      <w:pPr>
        <w:keepNext w:val="0"/>
        <w:keepLines w:val="0"/>
        <w:pageBreakBefore w:val="0"/>
        <w:kinsoku/>
        <w:wordWrap/>
        <w:overflowPunct/>
        <w:topLinePunct w:val="0"/>
        <w:autoSpaceDE/>
        <w:autoSpaceDN/>
        <w:bidi w:val="0"/>
        <w:adjustRightInd/>
        <w:snapToGrid/>
        <w:spacing w:line="240" w:lineRule="exact"/>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一个国家选择什么样的国家制度和国家治理体系，是由这个国家的历史文化、社会性质、经济发展水平决定的。中国特色社会主义制度和国家治理体系不是从天上掉下来的，而是在中国的社会土壤中生长起来的，是经过革命、建设、改革长期实践形成的，是马克思主义基本原理同中国具体实践相结合的产物，是理论创新、实践创新、制度创新相统一的成果，凝聚着党和人民的智慧。</w:t>
      </w:r>
    </w:p>
    <w:p>
      <w:pPr>
        <w:keepNext w:val="0"/>
        <w:keepLines w:val="0"/>
        <w:pageBreakBefore w:val="0"/>
        <w:numPr>
          <w:ilvl w:val="0"/>
          <w:numId w:val="9"/>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理论逻辑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马克思主义为我国制度体系的建构提供了理论指导和价值引领：</w:t>
      </w:r>
    </w:p>
    <w:p>
      <w:pPr>
        <w:keepNext w:val="0"/>
        <w:keepLines w:val="0"/>
        <w:pageBreakBefore w:val="0"/>
        <w:numPr>
          <w:ilvl w:val="0"/>
          <w:numId w:val="1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科学社会主义的基本原则</w:t>
      </w:r>
    </w:p>
    <w:p>
      <w:pPr>
        <w:keepNext w:val="0"/>
        <w:keepLines w:val="0"/>
        <w:pageBreakBefore w:val="0"/>
        <w:numPr>
          <w:ilvl w:val="0"/>
          <w:numId w:val="1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人民立场的鲜明价值导向</w:t>
      </w:r>
    </w:p>
    <w:p>
      <w:pPr>
        <w:keepNext w:val="0"/>
        <w:keepLines w:val="0"/>
        <w:pageBreakBefore w:val="0"/>
        <w:numPr>
          <w:ilvl w:val="0"/>
          <w:numId w:val="1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实事求是的思想精髓和方法论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p>
    <w:p>
      <w:pPr>
        <w:keepNext w:val="0"/>
        <w:keepLines w:val="0"/>
        <w:pageBreakBefore w:val="0"/>
        <w:numPr>
          <w:ilvl w:val="0"/>
          <w:numId w:val="9"/>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历史逻辑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中国特色社会主义制度和国家治理体系具有深厚的历史渊源和文化底蕴：</w:t>
      </w:r>
    </w:p>
    <w:p>
      <w:pPr>
        <w:keepNext w:val="0"/>
        <w:keepLines w:val="0"/>
        <w:pageBreakBefore w:val="0"/>
        <w:numPr>
          <w:ilvl w:val="0"/>
          <w:numId w:val="1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礼义廉耻、任人唯贤、选贤与能等丰富思想</w:t>
      </w:r>
    </w:p>
    <w:p>
      <w:pPr>
        <w:keepNext w:val="0"/>
        <w:keepLines w:val="0"/>
        <w:pageBreakBefore w:val="0"/>
        <w:numPr>
          <w:ilvl w:val="0"/>
          <w:numId w:val="1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朝廷制度、郡县制度、土地制度等国家制度和治理体系</w:t>
      </w:r>
    </w:p>
    <w:p>
      <w:pPr>
        <w:keepNext w:val="0"/>
        <w:keepLines w:val="0"/>
        <w:pageBreakBefore w:val="0"/>
        <w:numPr>
          <w:ilvl w:val="0"/>
          <w:numId w:val="9"/>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实践逻辑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中国特色社会主义制度来源于党领导人民进行革命、建设和改革的伟大实践：</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（1）党领导新民主主义革命时期在根据地执政的宝贵经验</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（2）新中国成立后党确立社会主义制度和治国理政的重要探索</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（3）党的十届三中全会后中国特色社会主义制的形成和不断完善</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（4）党的十八大以来中国特色社会主义制度和国家治理体系的发展</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numPr>
          <w:ilvl w:val="0"/>
          <w:numId w:val="7"/>
        </w:numPr>
        <w:kinsoku/>
        <w:wordWrap/>
        <w:overflowPunct/>
        <w:topLinePunct w:val="0"/>
        <w:autoSpaceDE/>
        <w:autoSpaceDN/>
        <w:bidi w:val="0"/>
        <w:adjustRightInd/>
        <w:snapToGrid/>
        <w:spacing w:line="240" w:lineRule="exact"/>
        <w:ind w:left="0" w:leftChars="0" w:firstLine="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我国的国体和政体</w:t>
      </w:r>
    </w:p>
    <w:p>
      <w:pPr>
        <w:keepNext w:val="0"/>
        <w:keepLines w:val="0"/>
        <w:pageBreakBefore w:val="0"/>
        <w:numPr>
          <w:ilvl w:val="0"/>
          <w:numId w:val="0"/>
        </w:numPr>
        <w:kinsoku/>
        <w:wordWrap/>
        <w:overflowPunct/>
        <w:topLinePunct w:val="0"/>
        <w:autoSpaceDE/>
        <w:autoSpaceDN/>
        <w:bidi w:val="0"/>
        <w:adjustRightInd/>
        <w:snapToGrid/>
        <w:spacing w:line="240" w:lineRule="exact"/>
        <w:ind w:left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我国的国体——工人阶级领导的，以工农联盟为基础的人民民主专政的社会主义国家     </w:t>
      </w:r>
    </w:p>
    <w:p>
      <w:pPr>
        <w:keepNext w:val="0"/>
        <w:keepLines w:val="0"/>
        <w:pageBreakBefore w:val="0"/>
        <w:numPr>
          <w:ilvl w:val="0"/>
          <w:numId w:val="0"/>
        </w:numPr>
        <w:kinsoku/>
        <w:wordWrap/>
        <w:overflowPunct/>
        <w:topLinePunct w:val="0"/>
        <w:autoSpaceDE/>
        <w:autoSpaceDN/>
        <w:bidi w:val="0"/>
        <w:adjustRightInd/>
        <w:snapToGrid/>
        <w:spacing w:line="240" w:lineRule="exact"/>
        <w:ind w:leftChars="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exact"/>
        <w:ind w:left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政体——民主集中制的人民代表大会制度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政党制度——中国共产党领导的多党合作和政治协商制度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国家结构形式——统一的多民族国家和在单一制国家中的民族区域自治制度</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三、中国特色社会主义制度的优势</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（1）党的领导是中国特色社会主义制度的最大优势，也是中国特色社会主义制度的框架优势</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（2）“人民之治”是中国特色社会主义制度的价值优势，一切为了人民，一切依靠人民</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（3）集中力量办大事的“效能之治”是中国特色社会主义制度的运行优势</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专题三   中国梦</w:t>
      </w:r>
    </w:p>
    <w:p>
      <w:pPr>
        <w:keepNext w:val="0"/>
        <w:keepLines w:val="0"/>
        <w:pageBreakBefore w:val="0"/>
        <w:numPr>
          <w:ilvl w:val="0"/>
          <w:numId w:val="1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中国梦的科学内涵</w:t>
      </w:r>
    </w:p>
    <w:p>
      <w:pPr>
        <w:keepNext w:val="0"/>
        <w:keepLines w:val="0"/>
        <w:pageBreakBefore w:val="0"/>
        <w:widowControl/>
        <w:numPr>
          <w:ilvl w:val="0"/>
          <w:numId w:val="13"/>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sz w:val="18"/>
          <w:szCs w:val="18"/>
        </w:rPr>
        <w:t>国家富强：</w:t>
      </w:r>
      <w:r>
        <w:rPr>
          <w:rFonts w:hint="eastAsia" w:ascii="微软雅黑" w:hAnsi="微软雅黑" w:eastAsia="微软雅黑" w:cs="微软雅黑"/>
          <w:color w:val="000000"/>
          <w:kern w:val="0"/>
          <w:sz w:val="18"/>
          <w:szCs w:val="18"/>
          <w:lang w:bidi="ar"/>
        </w:rPr>
        <w:t>是指我国综合国力进一步增强，中国特色社会主义事业进一步发展和完善。</w:t>
      </w:r>
    </w:p>
    <w:p>
      <w:pPr>
        <w:keepNext w:val="0"/>
        <w:keepLines w:val="0"/>
        <w:pageBreakBefore w:val="0"/>
        <w:widowControl/>
        <w:numPr>
          <w:ilvl w:val="0"/>
          <w:numId w:val="13"/>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民族振兴，是通过自身的不断发展与强大，继承并创造中华民族的优秀文化以及先进的文明成果，进而使中华民族再次处于世界领先的地位，再次以高昂的姿态屹立于世界民族之林，也会更好地造福世界人民，共创世界美好的未来。</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3、人民幸福，即人民权利保障更加充分、人人得享共同发展，生活在伟大祖国和伟大时代的中国人民，共同享有人生出彩的机会，共同享有梦想成真的机会，共同享有同祖国和时代一起成长与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 xml:space="preserve">进步的机会。 </w:t>
      </w:r>
    </w:p>
    <w:p>
      <w:pPr>
        <w:keepNext w:val="0"/>
        <w:keepLines w:val="0"/>
        <w:pageBreakBefore w:val="0"/>
        <w:widowControl/>
        <w:numPr>
          <w:ilvl w:val="0"/>
          <w:numId w:val="12"/>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中国梦的实现路径</w:t>
      </w:r>
    </w:p>
    <w:p>
      <w:pPr>
        <w:keepNext w:val="0"/>
        <w:keepLines w:val="0"/>
        <w:pageBreakBefore w:val="0"/>
        <w:widowControl/>
        <w:numPr>
          <w:ilvl w:val="0"/>
          <w:numId w:val="14"/>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实现中国梦必须走中国道路，这就是中国特色社会主义道路。</w:t>
      </w:r>
    </w:p>
    <w:p>
      <w:pPr>
        <w:keepNext w:val="0"/>
        <w:keepLines w:val="0"/>
        <w:pageBreakBefore w:val="0"/>
        <w:widowControl/>
        <w:numPr>
          <w:ilvl w:val="0"/>
          <w:numId w:val="14"/>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实现中国梦必须弘扬中国精神，这就是以爱国主义为核心的民族精神和以改革创新为核心的时代精神。</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 xml:space="preserve">（3）实现中国梦必须凝聚中国力量，这就是全国各族人民大团结的力量。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（4）实现中华民族伟大复兴是海内外中华儿女的共同梦想。需要港澳同胞、台湾同胞与内地人民坚持守望相助、携手共进。</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auto"/>
          <w:kern w:val="0"/>
          <w:sz w:val="18"/>
          <w:szCs w:val="18"/>
          <w:lang w:bidi="ar"/>
        </w:rPr>
      </w:pPr>
      <w:r>
        <w:rPr>
          <w:rFonts w:hint="eastAsia" w:ascii="微软雅黑" w:hAnsi="微软雅黑" w:eastAsia="微软雅黑" w:cs="微软雅黑"/>
          <w:color w:val="000000"/>
          <w:kern w:val="0"/>
          <w:sz w:val="18"/>
          <w:szCs w:val="18"/>
          <w:lang w:bidi="ar"/>
        </w:rPr>
        <w:t>（5）实干才能梦想成真。实现中华民族伟大复兴，是一项光荣而艰</w:t>
      </w:r>
      <w:r>
        <w:rPr>
          <w:rFonts w:hint="eastAsia" w:ascii="微软雅黑" w:hAnsi="微软雅黑" w:eastAsia="微软雅黑" w:cs="微软雅黑"/>
          <w:color w:val="auto"/>
          <w:kern w:val="0"/>
          <w:sz w:val="18"/>
          <w:szCs w:val="18"/>
          <w:lang w:bidi="ar"/>
        </w:rPr>
        <w:t>巨的事业，需要每一个人付出 艰苦努力，用实干托起中国梦。</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三、实现伟大梦想的路径</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（1）进行具有许多新的历史特点的伟大斗争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社会在矛盾运动中前进，有矛盾就会有斗争。进入新时代，我们面临的矛盾更加复杂，要开展的斗争更加艰巨。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（2）深入推进党的建设新的伟大工程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办好中国的事情关键在党，实现中华民族伟大复兴关键在党，党自身必须过硬。中国共产党要消除一切损害党的先进性和纯洁性的因素，不断增强党的政治领导力、思想引领力、群众组织力、社会号召力，确保我们党永葆旺盛生命力和强大战斗力。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（3）推进中国特色社会主义伟大事业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中国特色社会主义是改革开放以来党的全部理论和实践的主题，是党和人民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p>
    <w:p>
      <w:pPr>
        <w:keepNext w:val="0"/>
        <w:keepLines w:val="0"/>
        <w:pageBreakBefore w:val="0"/>
        <w:widowControl/>
        <w:numPr>
          <w:ilvl w:val="0"/>
          <w:numId w:val="12"/>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“两步走”战略</w:t>
      </w:r>
    </w:p>
    <w:p>
      <w:pPr>
        <w:keepNext w:val="0"/>
        <w:keepLines w:val="0"/>
        <w:pageBreakBefore w:val="0"/>
        <w:widowControl/>
        <w:numPr>
          <w:ilvl w:val="0"/>
          <w:numId w:val="15"/>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从2020年到2035年，在全面建成小康社会的基础上，再奋斗15年，基本实现社会主义现代化。</w:t>
      </w:r>
    </w:p>
    <w:p>
      <w:pPr>
        <w:keepNext w:val="0"/>
        <w:keepLines w:val="0"/>
        <w:pageBreakBefore w:val="0"/>
        <w:widowControl/>
        <w:numPr>
          <w:ilvl w:val="0"/>
          <w:numId w:val="15"/>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从2035年到本世纪中叶，在基本实现现代化的基础上，再奋斗15年，把我国建成富强民主文明和谐美丽的社会主义现代化强国。</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专题四   全面深化改革</w:t>
      </w:r>
    </w:p>
    <w:p>
      <w:pPr>
        <w:keepNext w:val="0"/>
        <w:keepLines w:val="0"/>
        <w:pageBreakBefore w:val="0"/>
        <w:widowControl/>
        <w:numPr>
          <w:ilvl w:val="0"/>
          <w:numId w:val="1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“四个全面”的关系</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全面建成小康社会是我们的战略目标、全面深化改革、全面依法治国、全面从严治党是三大战略举措。 “四个全面”相辅相成、相互促进、相得益彰</w:t>
      </w:r>
    </w:p>
    <w:p>
      <w:pPr>
        <w:keepNext w:val="0"/>
        <w:keepLines w:val="0"/>
        <w:pageBreakBefore w:val="0"/>
        <w:widowControl/>
        <w:numPr>
          <w:ilvl w:val="0"/>
          <w:numId w:val="1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坚定不移全面深化改革</w:t>
      </w:r>
    </w:p>
    <w:p>
      <w:pPr>
        <w:keepNext w:val="0"/>
        <w:keepLines w:val="0"/>
        <w:pageBreakBefore w:val="0"/>
        <w:widowControl/>
        <w:numPr>
          <w:ilvl w:val="0"/>
          <w:numId w:val="17"/>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为什么要改革</w:t>
      </w:r>
    </w:p>
    <w:p>
      <w:pPr>
        <w:keepNext w:val="0"/>
        <w:keepLines w:val="0"/>
        <w:pageBreakBefore w:val="0"/>
        <w:widowControl/>
        <w:numPr>
          <w:ilvl w:val="0"/>
          <w:numId w:val="18"/>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从社会生产力来看，不同地区、不同领域的生产力水平和布局很不均衡</w:t>
      </w:r>
    </w:p>
    <w:p>
      <w:pPr>
        <w:keepNext w:val="0"/>
        <w:keepLines w:val="0"/>
        <w:pageBreakBefore w:val="0"/>
        <w:widowControl/>
        <w:numPr>
          <w:ilvl w:val="0"/>
          <w:numId w:val="18"/>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从“五位一体”总体布局来看，各个领域仍然存在这样那样的短板</w:t>
      </w:r>
    </w:p>
    <w:p>
      <w:pPr>
        <w:keepNext w:val="0"/>
        <w:keepLines w:val="0"/>
        <w:pageBreakBefore w:val="0"/>
        <w:widowControl/>
        <w:numPr>
          <w:ilvl w:val="0"/>
          <w:numId w:val="18"/>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从城乡和区域发展来看，城乡之间发展水平差距较大</w:t>
      </w:r>
    </w:p>
    <w:p>
      <w:pPr>
        <w:keepNext w:val="0"/>
        <w:keepLines w:val="0"/>
        <w:pageBreakBefore w:val="0"/>
        <w:widowControl/>
        <w:numPr>
          <w:ilvl w:val="0"/>
          <w:numId w:val="18"/>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从收入分配差距来看，收入分配差距仍然较大</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三</w:t>
      </w:r>
      <w:r>
        <w:rPr>
          <w:rFonts w:hint="eastAsia" w:ascii="微软雅黑" w:hAnsi="微软雅黑" w:eastAsia="微软雅黑" w:cs="微软雅黑"/>
          <w:color w:val="000000"/>
          <w:kern w:val="0"/>
          <w:sz w:val="18"/>
          <w:szCs w:val="18"/>
          <w:lang w:bidi="ar"/>
        </w:rPr>
        <w:t>、全面深化改革的总目标和主要内容</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1、总目标——完善和发展中国特色社会主义制度，推进国家治理体系和治理能力现代化。这两句话是一个整体，前一句规定了根本方向，后一句规定了实现路径。</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2、国家治理体系和国家治理能力的概念及其逻辑关系</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（1）国家治理体系是在党领导下管理国家的制度体系。包括经济、政治、文化、社会、生态文明和党的建设等各领域体制机制、法律法规安排，即一整套紧密相连、相互协调的国家制度。</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2）国家治理能力是运用国家制度管理社会各方面事务的能力，包括改革发展稳定、内政外交国防、治党治国治军等各个方面。治理国家，制度是起根本性、全局性、长远性作用的，但没有有效的治理能力，再好的制度也难以发挥作用。</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（3）国家治理体系和治理能力是一个国家的制度和制度执集中体现，</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两者相辅相成</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p>
    <w:p>
      <w:pPr>
        <w:keepNext w:val="0"/>
        <w:keepLines w:val="0"/>
        <w:pageBreakBefore w:val="0"/>
        <w:widowControl/>
        <w:numPr>
          <w:ilvl w:val="0"/>
          <w:numId w:val="17"/>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全面深化改革的主要内容</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（1）使市场在资源配置中起决定性作用和更好发挥政府作用，深化经济体制改革。</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（2）坚持党的领导、人民当家作主、依法治国有机统一，深化政治体制改革。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（3）建设社会主义核心价值体系、社会主义文化强国，深化文化体制改革。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（4）更好保障和改善民生、促进社会公平正义，深化社会体制改革。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（5）建设美丽中国，深化生态文明体制改革。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（6）提高科学执政、民主执政、依法执政水平，深化党的建设制度改革。 </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五、全面深化改革的方向和方法</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1、</w:t>
      </w:r>
      <w:r>
        <w:rPr>
          <w:rFonts w:hint="eastAsia" w:ascii="微软雅黑" w:hAnsi="微软雅黑" w:eastAsia="微软雅黑" w:cs="微软雅黑"/>
          <w:color w:val="FF0000"/>
          <w:kern w:val="0"/>
          <w:sz w:val="18"/>
          <w:szCs w:val="18"/>
          <w:lang w:val="en-US" w:eastAsia="zh-CN" w:bidi="ar"/>
        </w:rPr>
        <w:t>如何把握全面深化改革的正确</w:t>
      </w:r>
      <w:r>
        <w:rPr>
          <w:rFonts w:hint="eastAsia" w:ascii="微软雅黑" w:hAnsi="微软雅黑" w:eastAsia="微软雅黑" w:cs="微软雅黑"/>
          <w:color w:val="FF0000"/>
          <w:kern w:val="0"/>
          <w:sz w:val="18"/>
          <w:szCs w:val="18"/>
          <w:lang w:bidi="ar"/>
        </w:rPr>
        <w:t>方向</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（1）坚持党对改革的集中统一领导。</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（2）坚持改革沿着中国特色社会主义方向前进。</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（3）坚持改革往有利于维护社会公平正义、增进人民福祉方向前进</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（4）坚持社会主义市场经济改革方向。</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bidi="ar"/>
        </w:rPr>
        <w:t>2、方法</w:t>
      </w:r>
      <w:r>
        <w:rPr>
          <w:rFonts w:hint="eastAsia" w:ascii="微软雅黑" w:hAnsi="微软雅黑" w:eastAsia="微软雅黑" w:cs="微软雅黑"/>
          <w:color w:val="FF0000"/>
          <w:kern w:val="0"/>
          <w:sz w:val="18"/>
          <w:szCs w:val="18"/>
          <w:lang w:val="en-US" w:eastAsia="zh-CN" w:bidi="ar"/>
        </w:rPr>
        <w:t>论</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（1）坚持以问题为导向深化改革</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（2）坚持以法治思维和法治方式推进</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（3）坚持改革的系统性、整体性、协同性</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（4）坚持顶层设计与基层探索良性互动</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（5）坚持蹄疾步稳地推进改革</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六、全面深化改革如何落地生根</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1、全面深化改革要有决心和担当</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2、全面深化改革既要取势， 更要取实</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3、推动改革落实，要善于发现问题、解决问题</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4、干工作、抓落实，最终要见成效</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课后习题</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1、如何理解全面深化改革的总目标？</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2、如何把握全面深化改革的正确方向？</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3、全面深化改革要坚持的方法论有哪些？</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4、如何保证全面深化改革落地生根？</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专题五   新时代中国特色社会主义社会主要矛盾解析</w:t>
      </w:r>
    </w:p>
    <w:p>
      <w:pPr>
        <w:keepNext w:val="0"/>
        <w:keepLines w:val="0"/>
        <w:pageBreakBefore w:val="0"/>
        <w:widowControl/>
        <w:numPr>
          <w:ilvl w:val="0"/>
          <w:numId w:val="19"/>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马克思人的需要理论的基本内涵</w:t>
      </w:r>
    </w:p>
    <w:p>
      <w:pPr>
        <w:keepNext w:val="0"/>
        <w:keepLines w:val="0"/>
        <w:pageBreakBefore w:val="0"/>
        <w:widowControl/>
        <w:numPr>
          <w:ilvl w:val="0"/>
          <w:numId w:val="2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人的需要是人的本性</w:t>
      </w:r>
    </w:p>
    <w:p>
      <w:pPr>
        <w:keepNext w:val="0"/>
        <w:keepLines w:val="0"/>
        <w:pageBreakBefore w:val="0"/>
        <w:widowControl/>
        <w:numPr>
          <w:ilvl w:val="0"/>
          <w:numId w:val="2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人的需要是人的活动的动力</w:t>
      </w:r>
    </w:p>
    <w:p>
      <w:pPr>
        <w:keepNext w:val="0"/>
        <w:keepLines w:val="0"/>
        <w:pageBreakBefore w:val="0"/>
        <w:widowControl/>
        <w:numPr>
          <w:ilvl w:val="0"/>
          <w:numId w:val="2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人的需要是多方面的</w:t>
      </w:r>
    </w:p>
    <w:p>
      <w:pPr>
        <w:keepNext w:val="0"/>
        <w:keepLines w:val="0"/>
        <w:pageBreakBefore w:val="0"/>
        <w:widowControl/>
        <w:numPr>
          <w:ilvl w:val="0"/>
          <w:numId w:val="2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人的需要具有自觉能动性</w:t>
      </w:r>
    </w:p>
    <w:p>
      <w:pPr>
        <w:keepNext w:val="0"/>
        <w:keepLines w:val="0"/>
        <w:pageBreakBefore w:val="0"/>
        <w:widowControl/>
        <w:numPr>
          <w:ilvl w:val="0"/>
          <w:numId w:val="2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满足人的需要的途径是劳动</w:t>
      </w:r>
    </w:p>
    <w:p>
      <w:pPr>
        <w:keepNext w:val="0"/>
        <w:keepLines w:val="0"/>
        <w:pageBreakBefore w:val="0"/>
        <w:widowControl/>
        <w:numPr>
          <w:ilvl w:val="0"/>
          <w:numId w:val="19"/>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“人民美好生活需要”理论对马克思人的需要理论的发展</w:t>
      </w:r>
    </w:p>
    <w:p>
      <w:pPr>
        <w:keepNext w:val="0"/>
        <w:keepLines w:val="0"/>
        <w:pageBreakBefore w:val="0"/>
        <w:widowControl/>
        <w:numPr>
          <w:ilvl w:val="0"/>
          <w:numId w:val="2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以人民为中心理念对唯物史观的发展</w:t>
      </w:r>
    </w:p>
    <w:p>
      <w:pPr>
        <w:keepNext w:val="0"/>
        <w:keepLines w:val="0"/>
        <w:pageBreakBefore w:val="0"/>
        <w:widowControl/>
        <w:numPr>
          <w:ilvl w:val="0"/>
          <w:numId w:val="2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美好生活对“人-自然-社会”规律的彰显</w:t>
      </w:r>
    </w:p>
    <w:p>
      <w:pPr>
        <w:keepNext w:val="0"/>
        <w:keepLines w:val="0"/>
        <w:pageBreakBefore w:val="0"/>
        <w:widowControl/>
        <w:numPr>
          <w:ilvl w:val="0"/>
          <w:numId w:val="21"/>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美好生活价值观引领劳动创造活动的方向</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kern w:val="0"/>
          <w:sz w:val="18"/>
          <w:szCs w:val="18"/>
          <w:lang w:bidi="ar"/>
        </w:rPr>
      </w:pPr>
      <w:r>
        <w:rPr>
          <w:rFonts w:hint="eastAsia" w:ascii="微软雅黑" w:hAnsi="微软雅黑" w:eastAsia="微软雅黑" w:cs="微软雅黑"/>
          <w:color w:val="FF0000"/>
          <w:kern w:val="0"/>
          <w:sz w:val="18"/>
          <w:szCs w:val="18"/>
          <w:lang w:bidi="ar"/>
        </w:rPr>
        <w:t>三、社会主要矛盾的转化是事关全局的历史性变化</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1、这一变化要求全面调整经济结构。新时代社会主要矛盾从经济方面看，就是经济结构落后于市场需求的发展。对此，必须进行经济结构全面深刻调整。</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2、这一变化要求全面更新发展理念。新时代社会主要矛盾变化，揭示了现阶段满足人民日益增长的美好生活需要的主要制约因素，就是“不平衡不充分发展”。解决这个问题，首先要抓住全面更新发展理念这个切入点。</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3、这一变化要求全面提升发展目标。社会主义发展的根本目标就是满足人民群众的需要。我国社会主要矛盾变化，表明新时代人民群众的需要发生了重大变化，指向了“美好生活需要”这一更高标准。要达到这个更高标准，就要全面提升发展要求和目标，更好呼应和满足人民日益增长的美好生活需要。</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4、这一变化要求全面拓展世界眼光。正确把握国际国内大局，以宽广的眼界观察世界，是总结社会主义建设历史经验提出的要求，也是根据我国现代化建设规律提出的要求。</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5、这一变化要求全面变革治理方式。新时代社会主要矛盾变化，也凸显了加快国家治理体系变革的紧迫性。面对国内外形势的变化、面对经济社会发展的要求、面对当今世界日趋激烈的国际竞争，我们要实现社会和谐稳定、国家长治久安，就必须加快提高解决社会矛盾的能力和水平。</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FF0000"/>
          <w:sz w:val="18"/>
          <w:szCs w:val="18"/>
          <w:shd w:val="clear" w:color="auto" w:fill="FFFFFF"/>
        </w:rPr>
        <w:t>四、如何理解新时代我国社会矛盾的“已经转化</w:t>
      </w:r>
      <w:r>
        <w:rPr>
          <w:rFonts w:hint="eastAsia" w:ascii="微软雅黑" w:hAnsi="微软雅黑" w:eastAsia="微软雅黑" w:cs="微软雅黑"/>
          <w:color w:val="333333"/>
          <w:sz w:val="18"/>
          <w:szCs w:val="18"/>
          <w:shd w:val="clear" w:color="auto" w:fill="FFFFFF"/>
        </w:rPr>
        <w:t>”</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1、经过改革开放40年的发展，我国社会生产力水平总体上显著提高，很多方面进入世界前列。我国进入社会主义初级阶段以来的“落后的社会生产”发生了新的阶段性变化。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2、人民生活水平显著提高，对美好生活的向往更加强烈，不仅对物质文化生活提出了更高要求，而且在民主、法治、公平、正义、安全、环境等方面的要求日益增长。 </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3、影响满足人们美好生活需要的因素很多，但主要是发展的不平衡不充分问题。这些发展不平衡不充分问题相互掣肘，带来很多社会矛盾和问题，是当前和今后一个时期制约我国发展和满足人民日益增长的美好生活需要的主要根源。</w:t>
      </w:r>
    </w:p>
    <w:p>
      <w:pPr>
        <w:keepNext w:val="0"/>
        <w:keepLines w:val="0"/>
        <w:pageBreakBefore w:val="0"/>
        <w:widowControl/>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bidi="ar"/>
        </w:rPr>
        <w:t xml:space="preserve">4、我国社会主要矛盾的变化是关系全局的历史性变化，对党和国家工作提出了许多新要求。我国社会主要矛盾的变化，没有改变我们对我国社会主义所处历史阶段的判断，我国仍处于并将长期处于社会主义初级阶段的基本国情没有变，我国是世界最大发展中国家的国际地位没有变。 </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课后习题</w:t>
      </w:r>
    </w:p>
    <w:p>
      <w:pPr>
        <w:keepNext w:val="0"/>
        <w:keepLines w:val="0"/>
        <w:pageBreakBefore w:val="0"/>
        <w:widowControl/>
        <w:numPr>
          <w:ilvl w:val="0"/>
          <w:numId w:val="2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为什么说社会主要矛盾的转化是关系全局的历史性变化</w:t>
      </w:r>
    </w:p>
    <w:p>
      <w:pPr>
        <w:keepNext w:val="0"/>
        <w:keepLines w:val="0"/>
        <w:pageBreakBefore w:val="0"/>
        <w:widowControl/>
        <w:numPr>
          <w:ilvl w:val="0"/>
          <w:numId w:val="2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如何理解新时代我国社会主要矛盾的“已经转化”</w:t>
      </w:r>
    </w:p>
    <w:p>
      <w:pPr>
        <w:keepNext w:val="0"/>
        <w:keepLines w:val="0"/>
        <w:pageBreakBefore w:val="0"/>
        <w:widowControl/>
        <w:numPr>
          <w:ilvl w:val="0"/>
          <w:numId w:val="22"/>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color w:val="333333"/>
          <w:sz w:val="18"/>
          <w:szCs w:val="18"/>
          <w:shd w:val="clear" w:color="auto" w:fill="FFFFFF"/>
        </w:rPr>
        <w:t>如何理解“矛盾的内生动力在于人的需要”</w:t>
      </w: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专题六   习近平新时代中国特色社会主义思想的形成发展与历史地位</w:t>
      </w:r>
    </w:p>
    <w:p>
      <w:pPr>
        <w:keepNext w:val="0"/>
        <w:keepLines w:val="0"/>
        <w:pageBreakBefore w:val="0"/>
        <w:widowControl/>
        <w:numPr>
          <w:ilvl w:val="0"/>
          <w:numId w:val="23"/>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习近平新时代中国特色社会主义思想形成的条件</w:t>
      </w:r>
    </w:p>
    <w:p>
      <w:pPr>
        <w:keepNext w:val="0"/>
        <w:keepLines w:val="0"/>
        <w:pageBreakBefore w:val="0"/>
        <w:widowControl/>
        <w:numPr>
          <w:ilvl w:val="0"/>
          <w:numId w:val="2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时代背景</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习近平新时代中国特色社会主义思想，是在科学社会主义焕发新生机、两种社会制度的较量呈现新态势的时代背景下形成的，是在百年未有之大变局中形成的。</w:t>
      </w:r>
    </w:p>
    <w:p>
      <w:pPr>
        <w:keepNext w:val="0"/>
        <w:keepLines w:val="0"/>
        <w:pageBreakBefore w:val="0"/>
        <w:widowControl/>
        <w:numPr>
          <w:ilvl w:val="0"/>
          <w:numId w:val="2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现实依据</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中国特色社会主义进入了新时代</w:t>
      </w:r>
    </w:p>
    <w:p>
      <w:pPr>
        <w:keepNext w:val="0"/>
        <w:keepLines w:val="0"/>
        <w:pageBreakBefore w:val="0"/>
        <w:widowControl/>
        <w:numPr>
          <w:ilvl w:val="0"/>
          <w:numId w:val="2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党建实践</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党面临的执政环境和条件发生深刻变化，面临着“四大考验”和“四大危险”。</w:t>
      </w:r>
    </w:p>
    <w:p>
      <w:pPr>
        <w:keepNext w:val="0"/>
        <w:keepLines w:val="0"/>
        <w:pageBreakBefore w:val="0"/>
        <w:widowControl/>
        <w:numPr>
          <w:ilvl w:val="0"/>
          <w:numId w:val="2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理论基础</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马克思主义和中国化的马克思主义</w:t>
      </w:r>
    </w:p>
    <w:p>
      <w:pPr>
        <w:keepNext w:val="0"/>
        <w:keepLines w:val="0"/>
        <w:pageBreakBefore w:val="0"/>
        <w:widowControl/>
        <w:numPr>
          <w:ilvl w:val="0"/>
          <w:numId w:val="24"/>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主观条件</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习近平独特人生经历和决定性贡献</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shd w:val="clear" w:color="auto" w:fill="FFFFFF"/>
        </w:rPr>
      </w:pPr>
      <w:r>
        <w:rPr>
          <w:rFonts w:hint="eastAsia" w:ascii="微软雅黑" w:hAnsi="微软雅黑" w:eastAsia="微软雅黑" w:cs="微软雅黑"/>
          <w:color w:val="FF0000"/>
          <w:sz w:val="18"/>
          <w:szCs w:val="18"/>
          <w:shd w:val="clear" w:color="auto" w:fill="FFFFFF"/>
        </w:rPr>
        <w:t>二、习近平新时代中国特色社会主义思想的核心内容</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color w:val="333333"/>
          <w:sz w:val="18"/>
          <w:szCs w:val="18"/>
          <w:shd w:val="clear" w:color="auto" w:fill="FFFFFF"/>
          <w:lang w:val="en-US"/>
        </w:rPr>
      </w:pPr>
      <w:r>
        <w:rPr>
          <w:rFonts w:hint="eastAsia" w:ascii="微软雅黑" w:hAnsi="微软雅黑" w:eastAsia="微软雅黑" w:cs="微软雅黑"/>
          <w:color w:val="333333"/>
          <w:sz w:val="18"/>
          <w:szCs w:val="18"/>
          <w:shd w:val="clear" w:color="auto" w:fill="FFFFFF"/>
        </w:rPr>
        <w:t>1、八个“</w:t>
      </w:r>
      <w:r>
        <w:rPr>
          <w:rFonts w:hint="eastAsia" w:ascii="微软雅黑" w:hAnsi="微软雅黑" w:eastAsia="微软雅黑" w:cs="微软雅黑"/>
          <w:color w:val="FF0000"/>
          <w:sz w:val="18"/>
          <w:szCs w:val="18"/>
          <w:shd w:val="clear" w:color="auto" w:fill="FFFFFF"/>
        </w:rPr>
        <w:t>明确</w:t>
      </w:r>
      <w:r>
        <w:rPr>
          <w:rFonts w:hint="eastAsia" w:ascii="微软雅黑" w:hAnsi="微软雅黑" w:eastAsia="微软雅黑" w:cs="微软雅黑"/>
          <w:color w:val="333333"/>
          <w:sz w:val="18"/>
          <w:szCs w:val="18"/>
          <w:shd w:val="clear" w:color="auto" w:fill="FFFFFF"/>
        </w:rPr>
        <w:t>”</w:t>
      </w:r>
      <w:r>
        <w:rPr>
          <w:rFonts w:hint="default" w:ascii="微软雅黑" w:hAnsi="微软雅黑" w:eastAsia="微软雅黑" w:cs="微软雅黑"/>
          <w:color w:val="333333"/>
          <w:sz w:val="18"/>
          <w:szCs w:val="18"/>
          <w:shd w:val="clear" w:color="auto" w:fill="FFFFFF"/>
          <w:lang w:val="en-US"/>
        </w:rPr>
        <w:t>:</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2、明确新时代我国社会主要矛盾是人民日益增长的美好生活需要和不平衡不充分的发展之间的矛盾，必须坚持以人民为中心的发展思想，不断促进人的全面发展、全体人民共同富裕；</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3、明确中国特色社会主义事业总体布局是“五位一体”、战略布局是“四个全面”，强调坚定道路自信、理论自信、制度自信、文化自信；</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4、明确全面深化改革总目标是完善和发展中国特色社会主义制度、推进国家治理体系和治理能力现代化；</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5、明确全面推进依法治国总目标是建设中国特色社会主义法治体系、建设社会主义法治国家</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6、明确党在新时代的强军目标是建设一支听党指挥、能打胜仗、作风优良的人民军队，把人民军队建设成为世界一流军队；</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7、明确中国特色大国外交要推动构建新型国际关系，推动构建人类命运共同体；</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8、明确中国特色社会主义最本质的特征是中国共产党领导，中国特色社会主义制度的最大优势是中国共产党领导，党是最高政治领导力量，提出新时代党的建设总要求，突出政治建设在党的建设中的重要地位。</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color w:val="333333"/>
          <w:sz w:val="18"/>
          <w:szCs w:val="18"/>
          <w:shd w:val="clear" w:color="auto" w:fill="FFFFFF"/>
          <w:lang w:val="en-US"/>
        </w:rPr>
      </w:pPr>
      <w:r>
        <w:rPr>
          <w:rFonts w:hint="eastAsia" w:ascii="微软雅黑" w:hAnsi="微软雅黑" w:eastAsia="微软雅黑" w:cs="微软雅黑"/>
          <w:color w:val="333333"/>
          <w:sz w:val="18"/>
          <w:szCs w:val="18"/>
          <w:shd w:val="clear" w:color="auto" w:fill="FFFFFF"/>
        </w:rPr>
        <w:t>2、十四个“</w:t>
      </w:r>
      <w:r>
        <w:rPr>
          <w:rFonts w:hint="eastAsia" w:ascii="微软雅黑" w:hAnsi="微软雅黑" w:eastAsia="微软雅黑" w:cs="微软雅黑"/>
          <w:color w:val="FF0000"/>
          <w:sz w:val="18"/>
          <w:szCs w:val="18"/>
          <w:shd w:val="clear" w:color="auto" w:fill="FFFFFF"/>
        </w:rPr>
        <w:t>坚持</w:t>
      </w:r>
      <w:r>
        <w:rPr>
          <w:rFonts w:hint="eastAsia" w:ascii="微软雅黑" w:hAnsi="微软雅黑" w:eastAsia="微软雅黑" w:cs="微软雅黑"/>
          <w:color w:val="333333"/>
          <w:sz w:val="18"/>
          <w:szCs w:val="18"/>
          <w:shd w:val="clear" w:color="auto" w:fill="FFFFFF"/>
        </w:rPr>
        <w:t>”</w:t>
      </w:r>
      <w:r>
        <w:rPr>
          <w:rFonts w:hint="default" w:ascii="微软雅黑" w:hAnsi="微软雅黑" w:eastAsia="微软雅黑" w:cs="微软雅黑"/>
          <w:color w:val="333333"/>
          <w:sz w:val="18"/>
          <w:szCs w:val="18"/>
          <w:shd w:val="clear" w:color="auto" w:fill="FFFFFF"/>
          <w:lang w:val="en-US"/>
        </w:rPr>
        <w:t>:</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1、坚持党对一切工作的领导。</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2、坚持以人民为中心。</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3、坚持全面深化改革。</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4、坚持新发展理念。</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5、坚持人民当家作主。</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6、坚持全面依法治国。</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7、坚持社会主义核心价值体系。</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8、坚持在发展中保障和改善民生。</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9、坚持人与自然和谐共生。</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10、坚持总体国家安全观。</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11、坚持党对人民军队的绝对领导。</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12、坚持“一国两制”和推进祖国统一。</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13、坚持推动构建人类命运共同体。</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14、坚持全面从严治党。</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shd w:val="clear" w:color="auto" w:fill="FFFFFF"/>
        </w:rPr>
      </w:pPr>
      <w:r>
        <w:rPr>
          <w:rFonts w:hint="eastAsia" w:ascii="微软雅黑" w:hAnsi="微软雅黑" w:eastAsia="微软雅黑" w:cs="微软雅黑"/>
          <w:color w:val="FF0000"/>
          <w:sz w:val="18"/>
          <w:szCs w:val="18"/>
          <w:shd w:val="clear" w:color="auto" w:fill="FFFFFF"/>
        </w:rPr>
        <w:t>三、习近平新时代中国特色社会主义思想的历史地位</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（一）科学社会主义的崭新篇章</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（二）马克思主义中国化的最新理论成果</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（三）新时代党和人民的精神旗帜</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（四）发展中国家追求现代化的全新选择</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（五）构建人类命运共同体的中国智慧</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sectPr>
          <w:pgSz w:w="11906" w:h="16838"/>
          <w:pgMar w:top="1440" w:right="1800" w:bottom="1440" w:left="1800" w:header="851" w:footer="992" w:gutter="0"/>
          <w:cols w:space="425" w:num="1"/>
          <w:docGrid w:type="lines" w:linePitch="312" w:charSpace="0"/>
        </w:sectPr>
      </w:pP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专题七   新时代党的巡视工作</w:t>
      </w:r>
    </w:p>
    <w:p>
      <w:pPr>
        <w:pStyle w:val="7"/>
        <w:keepNext w:val="0"/>
        <w:keepLines w:val="0"/>
        <w:pageBreakBefore w:val="0"/>
        <w:widowControl/>
        <w:numPr>
          <w:ilvl w:val="0"/>
          <w:numId w:val="25"/>
        </w:numPr>
        <w:kinsoku/>
        <w:wordWrap/>
        <w:overflowPunct/>
        <w:topLinePunct w:val="0"/>
        <w:autoSpaceDE/>
        <w:autoSpaceDN/>
        <w:bidi w:val="0"/>
        <w:adjustRightInd/>
        <w:snapToGrid/>
        <w:spacing w:line="240" w:lineRule="exact"/>
        <w:ind w:firstLineChars="0"/>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什么是党的巡视</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党的巡视是依据党章设立，由各级党委组织实施的对党员领导干部进行自上而下党内监督的一种形式。习近平指出，巡视是党内监督的战略性制度安排，在全面从严治党中发挥着标本兼治的作用。</w:t>
      </w:r>
    </w:p>
    <w:p>
      <w:pPr>
        <w:pStyle w:val="7"/>
        <w:keepNext w:val="0"/>
        <w:keepLines w:val="0"/>
        <w:pageBreakBefore w:val="0"/>
        <w:widowControl/>
        <w:numPr>
          <w:ilvl w:val="0"/>
          <w:numId w:val="25"/>
        </w:numPr>
        <w:kinsoku/>
        <w:wordWrap/>
        <w:overflowPunct/>
        <w:topLinePunct w:val="0"/>
        <w:autoSpaceDE/>
        <w:autoSpaceDN/>
        <w:bidi w:val="0"/>
        <w:adjustRightInd/>
        <w:snapToGrid/>
        <w:spacing w:line="240" w:lineRule="exact"/>
        <w:ind w:firstLineChars="0"/>
        <w:textAlignment w:val="auto"/>
        <w:rPr>
          <w:rFonts w:hint="eastAsia" w:ascii="微软雅黑" w:hAnsi="微软雅黑" w:eastAsia="微软雅黑" w:cs="微软雅黑"/>
          <w:color w:val="FF0000"/>
          <w:sz w:val="18"/>
          <w:szCs w:val="18"/>
          <w:shd w:val="clear" w:color="auto" w:fill="FFFFFF"/>
        </w:rPr>
      </w:pPr>
      <w:r>
        <w:rPr>
          <w:rFonts w:hint="eastAsia" w:ascii="微软雅黑" w:hAnsi="微软雅黑" w:eastAsia="微软雅黑" w:cs="微软雅黑"/>
          <w:color w:val="FF0000"/>
          <w:sz w:val="18"/>
          <w:szCs w:val="18"/>
          <w:shd w:val="clear" w:color="auto" w:fill="FFFFFF"/>
        </w:rPr>
        <w:t>为什么要进行党内巡视</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1、党内腐败形式日益严峻复杂</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2、党的建设缺失、党的领导弱化、全面从严治党不力</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3、社会矛盾日益突出，民众反映强烈</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4、巡视监督的功能所决定的</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5、习近平总书记亲自部署和强力推进</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三</w:t>
      </w:r>
      <w:r>
        <w:rPr>
          <w:rFonts w:hint="eastAsia" w:ascii="微软雅黑" w:hAnsi="微软雅黑" w:eastAsia="微软雅黑" w:cs="微软雅黑"/>
          <w:color w:val="FF0000"/>
          <w:sz w:val="18"/>
          <w:szCs w:val="18"/>
          <w:shd w:val="clear" w:color="auto" w:fill="FFFFFF"/>
        </w:rPr>
        <w:t>、新时代党内巡视工作具有以下特征</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（1）权威性——自上而下的监督</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（2）震慑性——全覆盖、无禁区、零容忍</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（3）独立性——机构、人员、资金均独立</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（4）灵活性——巡视人员、巡视方式不固定</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四、新时代党的巡视方法</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（一）巡视方式</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1、常规巡视</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2、专项巡视</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3、机动式巡视</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4、回头看</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（二）具体方法</w:t>
      </w:r>
      <w:r>
        <w:rPr>
          <w:rFonts w:hint="eastAsia" w:ascii="微软雅黑" w:hAnsi="微软雅黑" w:eastAsia="微软雅黑" w:cs="微软雅黑"/>
          <w:color w:val="333333"/>
          <w:sz w:val="18"/>
          <w:szCs w:val="18"/>
          <w:shd w:val="clear" w:color="auto" w:fill="FFFFFF"/>
        </w:rPr>
        <w:cr/>
      </w:r>
      <w:r>
        <w:rPr>
          <w:rFonts w:hint="eastAsia" w:ascii="微软雅黑" w:hAnsi="微软雅黑" w:eastAsia="微软雅黑" w:cs="微软雅黑"/>
          <w:color w:val="333333"/>
          <w:sz w:val="18"/>
          <w:szCs w:val="18"/>
          <w:shd w:val="clear" w:color="auto" w:fill="FFFFFF"/>
        </w:rPr>
        <w:t>《中国共产党巡视工作条例》 规定了包括听取汇报、个别谈话、受理来信来电来访、抽查核实相关事项、调阅复制有关文件档案、召开座谈会等十三种方法。</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FF0000"/>
          <w:sz w:val="18"/>
          <w:szCs w:val="18"/>
          <w:shd w:val="clear" w:color="auto" w:fill="FFFFFF"/>
        </w:rPr>
      </w:pPr>
      <w:r>
        <w:rPr>
          <w:rFonts w:hint="eastAsia" w:ascii="微软雅黑" w:hAnsi="微软雅黑" w:eastAsia="微软雅黑" w:cs="微软雅黑"/>
          <w:color w:val="FF0000"/>
          <w:sz w:val="18"/>
          <w:szCs w:val="18"/>
          <w:shd w:val="clear" w:color="auto" w:fill="FFFFFF"/>
        </w:rPr>
        <w:t>六、新时代党内巡视工作的功能作用</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1、反腐惩贪，正风肃纪</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2、化解矛盾，体察民意</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3、强基固本，加强领导</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4、强化监督，维护权威</w:t>
      </w: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专题八   当前社会几种错误思想辨析</w:t>
      </w:r>
    </w:p>
    <w:p>
      <w:pPr>
        <w:keepNext w:val="0"/>
        <w:keepLines w:val="0"/>
        <w:pageBreakBefore w:val="0"/>
        <w:widowControl/>
        <w:numPr>
          <w:ilvl w:val="0"/>
          <w:numId w:val="26"/>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关于西方宪政民主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在资本主义国家，国家权力名义上属于全体人民，实际上受资本权力的支配和控制，国家权力的行使，归根结底，必须服从和服务于资本所有者阶级的利益。</w:t>
      </w:r>
    </w:p>
    <w:p>
      <w:pPr>
        <w:keepNext w:val="0"/>
        <w:keepLines w:val="0"/>
        <w:pageBreakBefore w:val="0"/>
        <w:widowControl/>
        <w:numPr>
          <w:ilvl w:val="0"/>
          <w:numId w:val="27"/>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color w:val="FF0000"/>
          <w:sz w:val="18"/>
          <w:szCs w:val="18"/>
          <w:shd w:val="clear" w:color="auto" w:fill="FFFFFF"/>
          <w:lang w:val="en-US" w:eastAsia="zh-CN"/>
        </w:rPr>
      </w:pPr>
      <w:r>
        <w:rPr>
          <w:rFonts w:hint="eastAsia" w:ascii="微软雅黑" w:hAnsi="微软雅黑" w:eastAsia="微软雅黑" w:cs="微软雅黑"/>
          <w:color w:val="FF0000"/>
          <w:sz w:val="18"/>
          <w:szCs w:val="18"/>
          <w:shd w:val="clear" w:color="auto" w:fill="FFFFFF"/>
          <w:lang w:val="en-US" w:eastAsia="zh-CN"/>
        </w:rPr>
        <w:t>西方宪政民主的实质和局限性</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auto"/>
          <w:sz w:val="18"/>
          <w:szCs w:val="18"/>
          <w:shd w:val="clear" w:color="auto" w:fill="FFFFFF"/>
          <w:lang w:val="en-US" w:eastAsia="zh-CN"/>
        </w:rPr>
      </w:pPr>
      <w:r>
        <w:rPr>
          <w:rFonts w:hint="eastAsia" w:ascii="微软雅黑" w:hAnsi="微软雅黑" w:eastAsia="微软雅黑" w:cs="微软雅黑"/>
          <w:color w:val="auto"/>
          <w:sz w:val="18"/>
          <w:szCs w:val="18"/>
          <w:shd w:val="clear" w:color="auto" w:fill="FFFFFF"/>
          <w:lang w:val="en-US" w:eastAsia="zh-CN"/>
        </w:rPr>
        <w:t>实质</w:t>
      </w:r>
    </w:p>
    <w:p>
      <w:pPr>
        <w:keepNext w:val="0"/>
        <w:keepLines w:val="0"/>
        <w:pageBreakBefore w:val="0"/>
        <w:widowControl/>
        <w:numPr>
          <w:ilvl w:val="0"/>
          <w:numId w:val="28"/>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从民主本质看，是资产阶级的民主</w:t>
      </w:r>
    </w:p>
    <w:p>
      <w:pPr>
        <w:keepNext w:val="0"/>
        <w:keepLines w:val="0"/>
        <w:pageBreakBefore w:val="0"/>
        <w:widowControl/>
        <w:numPr>
          <w:ilvl w:val="0"/>
          <w:numId w:val="2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从民主形式看，一人一票的普选制不过是虚假的“全民形式”</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局限性</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（3）西方“宪政民主”实建立在私有制基础上，以维护资产阶级私有制为宗旨，为维护资本统治集团少数人利益的民主形式，而不是以维护整个社会的公共利益为出发点的人民民主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auto"/>
          <w:sz w:val="18"/>
          <w:szCs w:val="18"/>
          <w:shd w:val="clear" w:color="auto" w:fill="FFFFFF"/>
          <w:lang w:val="en-US" w:eastAsia="zh-CN"/>
        </w:rPr>
      </w:pPr>
      <w:r>
        <w:rPr>
          <w:rFonts w:hint="eastAsia" w:ascii="微软雅黑" w:hAnsi="微软雅黑" w:eastAsia="微软雅黑" w:cs="微软雅黑"/>
          <w:color w:val="auto"/>
          <w:sz w:val="18"/>
          <w:szCs w:val="18"/>
          <w:shd w:val="clear" w:color="auto" w:fill="FFFFFF"/>
          <w:lang w:val="en-US" w:eastAsia="zh-CN"/>
        </w:rPr>
        <w:t>局限性</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（1）西方民主政治的危机弊病暴露其缺陷性，资产阶级的民主，与实践脱节，以选举为核心的西方民主制度本身存在着缺陷。</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（2）过于强调程序民主，只重形式不重内容，西方民主演变成“游戏民主”“金钱民主”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（3）西方宪政民主的输出恶果证实其局限性，西方国家将西式民主模式泛化、神化，大肆对外输出民主，轰动颜色</w:t>
      </w:r>
      <w:r>
        <w:rPr>
          <w:rFonts w:hint="eastAsia" w:ascii="微软雅黑" w:hAnsi="微软雅黑" w:eastAsia="微软雅黑" w:cs="微软雅黑"/>
          <w:sz w:val="18"/>
          <w:szCs w:val="18"/>
        </w:rPr>
        <w:t>革命，甚至不</w:t>
      </w:r>
      <w:r>
        <w:rPr>
          <w:rFonts w:hint="eastAsia" w:ascii="微软雅黑" w:hAnsi="微软雅黑" w:eastAsia="微软雅黑" w:cs="微软雅黑"/>
          <w:sz w:val="18"/>
          <w:szCs w:val="18"/>
          <w:lang w:val="en-US" w:eastAsia="zh-CN"/>
        </w:rPr>
        <w:t>惜挥舞大棒</w:t>
      </w:r>
      <w:r>
        <w:rPr>
          <w:rFonts w:hint="eastAsia" w:ascii="微软雅黑" w:hAnsi="微软雅黑" w:eastAsia="微软雅黑" w:cs="微软雅黑"/>
          <w:sz w:val="18"/>
          <w:szCs w:val="18"/>
        </w:rPr>
        <w:t>强</w:t>
      </w:r>
      <w:r>
        <w:rPr>
          <w:rFonts w:hint="eastAsia" w:ascii="微软雅黑" w:hAnsi="微软雅黑" w:eastAsia="微软雅黑" w:cs="微软雅黑"/>
          <w:sz w:val="18"/>
          <w:szCs w:val="18"/>
          <w:lang w:val="en-US" w:eastAsia="zh-CN"/>
        </w:rPr>
        <w:t>迫</w:t>
      </w:r>
      <w:r>
        <w:rPr>
          <w:rFonts w:hint="eastAsia" w:ascii="微软雅黑" w:hAnsi="微软雅黑" w:eastAsia="微软雅黑" w:cs="微软雅黑"/>
          <w:sz w:val="18"/>
          <w:szCs w:val="18"/>
        </w:rPr>
        <w:t>他国接受。但至</w:t>
      </w:r>
      <w:r>
        <w:rPr>
          <w:rFonts w:hint="eastAsia" w:ascii="微软雅黑" w:hAnsi="微软雅黑" w:eastAsia="微软雅黑" w:cs="微软雅黑"/>
          <w:sz w:val="18"/>
          <w:szCs w:val="18"/>
          <w:lang w:val="en-US" w:eastAsia="zh-CN"/>
        </w:rPr>
        <w:t>今</w:t>
      </w:r>
      <w:r>
        <w:rPr>
          <w:rFonts w:hint="eastAsia" w:ascii="微软雅黑" w:hAnsi="微软雅黑" w:eastAsia="微软雅黑" w:cs="微软雅黑"/>
          <w:sz w:val="18"/>
          <w:szCs w:val="18"/>
        </w:rPr>
        <w:t>为止，移植民主后的灾难性后果例子不胜</w:t>
      </w:r>
      <w:r>
        <w:rPr>
          <w:rFonts w:hint="eastAsia" w:ascii="微软雅黑" w:hAnsi="微软雅黑" w:eastAsia="微软雅黑" w:cs="微软雅黑"/>
          <w:sz w:val="18"/>
          <w:szCs w:val="18"/>
          <w:lang w:val="en-US" w:eastAsia="zh-CN"/>
        </w:rPr>
        <w:t>枚</w:t>
      </w:r>
      <w:r>
        <w:rPr>
          <w:rFonts w:hint="eastAsia" w:ascii="微软雅黑" w:hAnsi="微软雅黑" w:eastAsia="微软雅黑" w:cs="微软雅黑"/>
          <w:sz w:val="18"/>
          <w:szCs w:val="18"/>
        </w:rPr>
        <w:t>举，却无一成功案例。</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（4）反面出现：政治软骨化，社会动荡化，国家碎片化，陷入“民主的陷阱”，从而引发政治衰败和经济恶化。</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二、关于普世价值问题</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1、当前西方普世价值思潮错误的主要表现</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 xml:space="preserve">（1）采用历史虚无主义方法解读历史，否定中国共产党的领导 </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片面强调西方</w:t>
      </w:r>
      <w:r>
        <w:rPr>
          <w:rFonts w:hint="eastAsia" w:ascii="微软雅黑" w:hAnsi="微软雅黑" w:eastAsia="微软雅黑" w:cs="微软雅黑"/>
          <w:sz w:val="18"/>
          <w:szCs w:val="18"/>
          <w:lang w:val="en-US" w:eastAsia="zh-CN"/>
        </w:rPr>
        <w:t>政</w:t>
      </w:r>
      <w:r>
        <w:rPr>
          <w:rFonts w:hint="eastAsia" w:ascii="微软雅黑" w:hAnsi="微软雅黑" w:eastAsia="微软雅黑" w:cs="微软雅黑"/>
          <w:sz w:val="18"/>
          <w:szCs w:val="18"/>
        </w:rPr>
        <w:t>治民主制度，</w:t>
      </w:r>
      <w:r>
        <w:rPr>
          <w:rFonts w:hint="eastAsia" w:ascii="微软雅黑" w:hAnsi="微软雅黑" w:eastAsia="微软雅黑" w:cs="微软雅黑"/>
          <w:sz w:val="18"/>
          <w:szCs w:val="18"/>
          <w:lang w:val="en-US" w:eastAsia="zh-CN"/>
        </w:rPr>
        <w:t>贬低</w:t>
      </w:r>
      <w:r>
        <w:rPr>
          <w:rFonts w:hint="eastAsia" w:ascii="微软雅黑" w:hAnsi="微软雅黑" w:eastAsia="微软雅黑" w:cs="微软雅黑"/>
          <w:sz w:val="18"/>
          <w:szCs w:val="18"/>
        </w:rPr>
        <w:t>中国特色社会主义制度。</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认为只有私有制和私有化才能发展中国，才能“还富于民”。</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混淆</w:t>
      </w:r>
      <w:r>
        <w:rPr>
          <w:rFonts w:hint="eastAsia" w:ascii="微软雅黑" w:hAnsi="微软雅黑" w:eastAsia="微软雅黑" w:cs="微软雅黑"/>
          <w:sz w:val="18"/>
          <w:szCs w:val="18"/>
        </w:rPr>
        <w:t>西方普世价值观念和社会主义核心价值观以及人类共同价值的内容</w:t>
      </w:r>
      <w:r>
        <w:rPr>
          <w:rFonts w:hint="eastAsia" w:ascii="微软雅黑" w:hAnsi="微软雅黑" w:eastAsia="微软雅黑" w:cs="微软雅黑"/>
          <w:sz w:val="18"/>
          <w:szCs w:val="18"/>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2、普世价值的实质和内涵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sectPr>
          <w:pgSz w:w="11906" w:h="16838"/>
          <w:pgMar w:top="1440" w:right="1800" w:bottom="1440" w:left="1800" w:header="851" w:footer="992" w:gutter="0"/>
          <w:cols w:space="425" w:num="1"/>
          <w:docGrid w:type="lines" w:linePitch="312"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a、实质</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消解他</w:t>
      </w:r>
      <w:r>
        <w:rPr>
          <w:rFonts w:hint="eastAsia" w:ascii="微软雅黑" w:hAnsi="微软雅黑" w:eastAsia="微软雅黑" w:cs="微软雅黑"/>
          <w:sz w:val="18"/>
          <w:szCs w:val="18"/>
        </w:rPr>
        <w:t>国主流意识形态:</w:t>
      </w:r>
      <w:r>
        <w:rPr>
          <w:rFonts w:hint="eastAsia" w:ascii="微软雅黑" w:hAnsi="微软雅黑" w:eastAsia="微软雅黑" w:cs="微软雅黑"/>
          <w:sz w:val="18"/>
          <w:szCs w:val="18"/>
          <w:lang w:val="en-US" w:eastAsia="zh-CN"/>
        </w:rPr>
        <w:t>尤</w:t>
      </w:r>
      <w:r>
        <w:rPr>
          <w:rFonts w:hint="eastAsia" w:ascii="微软雅黑" w:hAnsi="微软雅黑" w:eastAsia="微软雅黑" w:cs="微软雅黑"/>
          <w:sz w:val="18"/>
          <w:szCs w:val="18"/>
        </w:rPr>
        <w:t>其社会主义国家的马克思主义意识形态。</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推销西方民主政治制度。</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谋取全球范围内的霸权地位。</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b、内涵</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“普世价值”论是从抽象人性论的假设出发面提出的一</w:t>
      </w:r>
      <w:r>
        <w:rPr>
          <w:rFonts w:hint="eastAsia" w:ascii="微软雅黑" w:hAnsi="微软雅黑" w:eastAsia="微软雅黑" w:cs="微软雅黑"/>
          <w:sz w:val="18"/>
          <w:szCs w:val="18"/>
          <w:lang w:val="en-US" w:eastAsia="zh-CN"/>
        </w:rPr>
        <w:t>种</w:t>
      </w:r>
      <w:r>
        <w:rPr>
          <w:rFonts w:hint="eastAsia" w:ascii="微软雅黑" w:hAnsi="微软雅黑" w:eastAsia="微软雅黑" w:cs="微软雅黑"/>
          <w:sz w:val="18"/>
          <w:szCs w:val="18"/>
        </w:rPr>
        <w:t>具有</w:t>
      </w:r>
      <w:r>
        <w:rPr>
          <w:rFonts w:hint="eastAsia" w:ascii="微软雅黑" w:hAnsi="微软雅黑" w:eastAsia="微软雅黑" w:cs="微软雅黑"/>
          <w:sz w:val="18"/>
          <w:szCs w:val="18"/>
          <w:lang w:val="en-US" w:eastAsia="zh-CN"/>
        </w:rPr>
        <w:t>超阶级、超</w:t>
      </w:r>
      <w:r>
        <w:rPr>
          <w:rFonts w:hint="eastAsia" w:ascii="微软雅黑" w:hAnsi="微软雅黑" w:eastAsia="微软雅黑" w:cs="微软雅黑"/>
          <w:sz w:val="18"/>
          <w:szCs w:val="18"/>
        </w:rPr>
        <w:t>国家、</w:t>
      </w:r>
      <w:r>
        <w:rPr>
          <w:rFonts w:hint="eastAsia" w:ascii="微软雅黑" w:hAnsi="微软雅黑" w:eastAsia="微软雅黑" w:cs="微软雅黑"/>
          <w:sz w:val="18"/>
          <w:szCs w:val="18"/>
          <w:lang w:val="en-US" w:eastAsia="zh-CN"/>
        </w:rPr>
        <w:t>超</w:t>
      </w:r>
      <w:r>
        <w:rPr>
          <w:rFonts w:hint="eastAsia" w:ascii="微软雅黑" w:hAnsi="微软雅黑" w:eastAsia="微软雅黑" w:cs="微软雅黑"/>
          <w:sz w:val="18"/>
          <w:szCs w:val="18"/>
        </w:rPr>
        <w:t>民族和</w:t>
      </w:r>
      <w:r>
        <w:rPr>
          <w:rFonts w:hint="eastAsia" w:ascii="微软雅黑" w:hAnsi="微软雅黑" w:eastAsia="微软雅黑" w:cs="微软雅黑"/>
          <w:sz w:val="18"/>
          <w:szCs w:val="18"/>
          <w:lang w:val="en-US" w:eastAsia="zh-CN"/>
        </w:rPr>
        <w:t>超</w:t>
      </w:r>
      <w:r>
        <w:rPr>
          <w:rFonts w:hint="eastAsia" w:ascii="微软雅黑" w:hAnsi="微软雅黑" w:eastAsia="微软雅黑" w:cs="微软雅黑"/>
          <w:sz w:val="18"/>
          <w:szCs w:val="18"/>
        </w:rPr>
        <w:t>时空的价值论断。</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b、</w:t>
      </w:r>
      <w:r>
        <w:rPr>
          <w:rFonts w:hint="eastAsia" w:ascii="微软雅黑" w:hAnsi="微软雅黑" w:eastAsia="微软雅黑" w:cs="微软雅黑"/>
          <w:sz w:val="18"/>
          <w:szCs w:val="18"/>
        </w:rPr>
        <w:t>“普世价值”论从西方中心主义出发，以西方社会的价值体系和价值观为标准，去衡量、统一和独霸纷</w:t>
      </w:r>
      <w:r>
        <w:rPr>
          <w:rFonts w:hint="eastAsia" w:ascii="微软雅黑" w:hAnsi="微软雅黑" w:eastAsia="微软雅黑" w:cs="微软雅黑"/>
          <w:sz w:val="18"/>
          <w:szCs w:val="18"/>
          <w:lang w:val="en-US" w:eastAsia="zh-CN"/>
        </w:rPr>
        <w:t>复</w:t>
      </w:r>
      <w:r>
        <w:rPr>
          <w:rFonts w:hint="eastAsia" w:ascii="微软雅黑" w:hAnsi="微软雅黑" w:eastAsia="微软雅黑" w:cs="微软雅黑"/>
          <w:sz w:val="18"/>
          <w:szCs w:val="18"/>
        </w:rPr>
        <w:t>杂且多元多样的人类价值，追求的效果是人类整齐划一地西方化抑或资本主义化。</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三、关于历史唯物主义</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历史定无主义的种</w:t>
      </w:r>
      <w:r>
        <w:rPr>
          <w:rFonts w:hint="eastAsia" w:ascii="微软雅黑" w:hAnsi="微软雅黑" w:eastAsia="微软雅黑" w:cs="微软雅黑"/>
          <w:sz w:val="18"/>
          <w:szCs w:val="18"/>
          <w:lang w:val="en-US" w:eastAsia="zh-CN"/>
        </w:rPr>
        <w:t>种</w:t>
      </w:r>
      <w:r>
        <w:rPr>
          <w:rFonts w:hint="eastAsia" w:ascii="微软雅黑" w:hAnsi="微软雅黑" w:eastAsia="微软雅黑" w:cs="微软雅黑"/>
          <w:sz w:val="18"/>
          <w:szCs w:val="18"/>
        </w:rPr>
        <w:t>表现</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否</w:t>
      </w:r>
      <w:r>
        <w:rPr>
          <w:rFonts w:hint="eastAsia" w:ascii="微软雅黑" w:hAnsi="微软雅黑" w:eastAsia="微软雅黑" w:cs="微软雅黑"/>
          <w:sz w:val="18"/>
          <w:szCs w:val="18"/>
        </w:rPr>
        <w:t>定人类社会发展的观律性。</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以</w:t>
      </w:r>
      <w:r>
        <w:rPr>
          <w:rFonts w:hint="eastAsia" w:ascii="微软雅黑" w:hAnsi="微软雅黑" w:eastAsia="微软雅黑" w:cs="微软雅黑"/>
          <w:sz w:val="18"/>
          <w:szCs w:val="18"/>
          <w:lang w:val="en-US" w:eastAsia="zh-CN"/>
        </w:rPr>
        <w:t>假设推断</w:t>
      </w:r>
      <w:r>
        <w:rPr>
          <w:rFonts w:hint="eastAsia" w:ascii="微软雅黑" w:hAnsi="微软雅黑" w:eastAsia="微软雅黑" w:cs="微软雅黑"/>
          <w:sz w:val="18"/>
          <w:szCs w:val="18"/>
        </w:rPr>
        <w:t>代替历史事实。</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抓</w:t>
      </w:r>
      <w:r>
        <w:rPr>
          <w:rFonts w:hint="eastAsia" w:ascii="微软雅黑" w:hAnsi="微软雅黑" w:eastAsia="微软雅黑" w:cs="微软雅黑"/>
          <w:sz w:val="18"/>
          <w:szCs w:val="18"/>
        </w:rPr>
        <w:t>住历史枝节无限夸大。</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用今天的标准去衡量历史的事件。.</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把</w:t>
      </w:r>
      <w:r>
        <w:rPr>
          <w:rFonts w:hint="eastAsia" w:ascii="微软雅黑" w:hAnsi="微软雅黑" w:eastAsia="微软雅黑" w:cs="微软雅黑"/>
          <w:sz w:val="18"/>
          <w:szCs w:val="18"/>
          <w:lang w:val="en-US" w:eastAsia="zh-CN"/>
        </w:rPr>
        <w:t>探</w:t>
      </w:r>
      <w:r>
        <w:rPr>
          <w:rFonts w:hint="eastAsia" w:ascii="微软雅黑" w:hAnsi="微软雅黑" w:eastAsia="微软雅黑" w:cs="微软雅黑"/>
          <w:sz w:val="18"/>
          <w:szCs w:val="18"/>
        </w:rPr>
        <w:t>索中的不同认识说成是个人或所谓派别之争。</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6</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披着学术的外衣谋求政治诉求。</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7</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利用文学艺术否定传统文化和社会主义先进文化。</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8</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集中攻击党的重大事件和领袖人物。</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9</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利用互联网等先进手段碎片化历史。</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10</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虚无正史</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虚构历史。</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2、历史唯物主义的实质</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历史虚无主义思潮的一个</w:t>
      </w:r>
      <w:r>
        <w:rPr>
          <w:rFonts w:hint="eastAsia" w:ascii="微软雅黑" w:hAnsi="微软雅黑" w:eastAsia="微软雅黑" w:cs="微软雅黑"/>
          <w:sz w:val="18"/>
          <w:szCs w:val="18"/>
          <w:lang w:val="en-US" w:eastAsia="zh-CN"/>
        </w:rPr>
        <w:t>突出表现</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就是竭力贬损和否定革命，诋毁和嘲弄中国人民争取民族独立和人民解放而进行的反帝反封建斗争，诋毁和否定我国社会主义发展的社会主义取向及其伟大成就。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尤其否定革命:新民主主义革命和社会主义革命</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历史虚无主义思潮以“学术研究”的面目出现，在“重新评价”、“重写历史”的名义下，做翻案文章，设置</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理论陷阱”</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如生造</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半封建半资本主义”社会</w:t>
      </w:r>
      <w:r>
        <w:rPr>
          <w:rFonts w:hint="eastAsia" w:ascii="微软雅黑" w:hAnsi="微软雅黑" w:eastAsia="微软雅黑" w:cs="微软雅黑"/>
          <w:sz w:val="18"/>
          <w:szCs w:val="18"/>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历</w:t>
      </w:r>
      <w:r>
        <w:rPr>
          <w:rFonts w:hint="eastAsia" w:ascii="微软雅黑" w:hAnsi="微软雅黑" w:eastAsia="微软雅黑" w:cs="微软雅黑"/>
          <w:sz w:val="18"/>
          <w:szCs w:val="18"/>
        </w:rPr>
        <w:t>史</w:t>
      </w:r>
      <w:r>
        <w:rPr>
          <w:rFonts w:hint="eastAsia" w:ascii="微软雅黑" w:hAnsi="微软雅黑" w:eastAsia="微软雅黑" w:cs="微软雅黑"/>
          <w:sz w:val="18"/>
          <w:szCs w:val="18"/>
          <w:lang w:val="en-US" w:eastAsia="zh-CN"/>
        </w:rPr>
        <w:t>虚</w:t>
      </w:r>
      <w:r>
        <w:rPr>
          <w:rFonts w:hint="eastAsia" w:ascii="微软雅黑" w:hAnsi="微软雅黑" w:eastAsia="微软雅黑" w:cs="微软雅黑"/>
          <w:sz w:val="18"/>
          <w:szCs w:val="18"/>
        </w:rPr>
        <w:t>无主义者往用些片面的材料:轻易做出结论，轻易推翻过去的判断，</w:t>
      </w:r>
      <w:r>
        <w:rPr>
          <w:rFonts w:hint="eastAsia" w:ascii="微软雅黑" w:hAnsi="微软雅黑" w:eastAsia="微软雅黑" w:cs="微软雅黑"/>
          <w:sz w:val="18"/>
          <w:szCs w:val="18"/>
          <w:lang w:val="en-US" w:eastAsia="zh-CN"/>
        </w:rPr>
        <w:t>并</w:t>
      </w:r>
      <w:r>
        <w:rPr>
          <w:rFonts w:hint="eastAsia" w:ascii="微软雅黑" w:hAnsi="微软雅黑" w:eastAsia="微软雅黑" w:cs="微软雅黑"/>
          <w:sz w:val="18"/>
          <w:szCs w:val="18"/>
        </w:rPr>
        <w:t>把它当成“创新成果”塞给读者，甚至无中生有，都是</w:t>
      </w:r>
      <w:r>
        <w:rPr>
          <w:rFonts w:hint="eastAsia" w:ascii="微软雅黑" w:hAnsi="微软雅黑" w:eastAsia="微软雅黑" w:cs="微软雅黑"/>
          <w:sz w:val="18"/>
          <w:szCs w:val="18"/>
          <w:lang w:val="en-US" w:eastAsia="zh-CN"/>
        </w:rPr>
        <w:t>歪</w:t>
      </w:r>
      <w:r>
        <w:rPr>
          <w:rFonts w:hint="eastAsia" w:ascii="微软雅黑" w:hAnsi="微软雅黑" w:eastAsia="微软雅黑" w:cs="微软雅黑"/>
          <w:sz w:val="18"/>
          <w:szCs w:val="18"/>
        </w:rPr>
        <w:t>曲和</w:t>
      </w:r>
      <w:r>
        <w:rPr>
          <w:rFonts w:hint="eastAsia" w:ascii="微软雅黑" w:hAnsi="微软雅黑" w:eastAsia="微软雅黑" w:cs="微软雅黑"/>
          <w:sz w:val="18"/>
          <w:szCs w:val="18"/>
          <w:lang w:val="en-US" w:eastAsia="zh-CN"/>
        </w:rPr>
        <w:t>颠覆</w:t>
      </w:r>
      <w:r>
        <w:rPr>
          <w:rFonts w:hint="eastAsia" w:ascii="微软雅黑" w:hAnsi="微软雅黑" w:eastAsia="微软雅黑" w:cs="微软雅黑"/>
          <w:sz w:val="18"/>
          <w:szCs w:val="18"/>
        </w:rPr>
        <w:t>历史的惯用手法。</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历史虚无主义者否认和反对阶级分析的方法，用抽象的人性论代替阶级论，以所谓客观主义的姿态掩盖其资产阶级的立场。</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3、历史虚无主义的危害</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（1）历史虚无主义起到消解主流意识形态，搞乱人们思想的恶劣作用。</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（2）历史虚无主义帮助和维护敌对势力西化，分化我国的战略企图。</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（3）历史虚无主义否定四项基本原则，企图把中国引到邪路上去。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（4）历史虚无主义企图从根本上动摇社会主义中国的立国之本和强国之梦。</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课后习题</w:t>
      </w:r>
    </w:p>
    <w:p>
      <w:pPr>
        <w:keepNext w:val="0"/>
        <w:keepLines w:val="0"/>
        <w:pageBreakBefore w:val="0"/>
        <w:widowControl/>
        <w:numPr>
          <w:ilvl w:val="0"/>
          <w:numId w:val="29"/>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如何正确认识历史虚无主义的实质和危害</w:t>
      </w:r>
    </w:p>
    <w:p>
      <w:pPr>
        <w:keepNext w:val="0"/>
        <w:keepLines w:val="0"/>
        <w:pageBreakBefore w:val="0"/>
        <w:widowControl/>
        <w:numPr>
          <w:ilvl w:val="0"/>
          <w:numId w:val="29"/>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如何正确认识所谓的“普世价值”</w:t>
      </w:r>
    </w:p>
    <w:p>
      <w:pPr>
        <w:keepNext w:val="0"/>
        <w:keepLines w:val="0"/>
        <w:pageBreakBefore w:val="0"/>
        <w:widowControl/>
        <w:numPr>
          <w:ilvl w:val="0"/>
          <w:numId w:val="29"/>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如何看待西方宪政民主</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sz w:val="18"/>
          <w:szCs w:val="18"/>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专题九   新时代坚持和发展中国特色社会主义保障条件之人民军队建设与实现祖国完全统一</w:t>
      </w:r>
    </w:p>
    <w:p>
      <w:pPr>
        <w:keepNext w:val="0"/>
        <w:keepLines w:val="0"/>
        <w:pageBreakBefore w:val="0"/>
        <w:widowControl/>
        <w:numPr>
          <w:ilvl w:val="0"/>
          <w:numId w:val="3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习近平强军思想</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1、主要内容</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（1）强国必须强军，巩固国防和强大人民军队是新时代坚持和发展中国特色社会主义、实现中华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民族伟大复兴的战略支撑。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（2）党在新时代的强军目标是建设一支听党指挥、能打胜仗、作风优良的人民军队，必须同国家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现代化进程相一致，力争到2035年基本实现国防和军队现代化，到本世纪中叶把人民军队全面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建成世界一流军队。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（3）党对军队绝对领导是人民军队建军之本、强军之魂，必须全面贯彻党领导军队的一系列根本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原则和制度，确保部队绝对忠诚、绝对纯洁、绝对可靠。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（4）军队必须聚焦能打仗、打胜仗，创新发展军事战略指导，构建中国特色现代作战体系，全面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提高新时代备战打仗能力，有效塑造态势、管控危机、遏制战争、打赢战争。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（5）作风优良是我军鲜明特色和政治优势，必须加强作风建设、纪律建设，坚定不移正风肃纪、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反腐惩恶，大力弘扬我党我军光荣传统和优良作风，永葆人民军队性质、宗旨、本色。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（6）推进强军事业必须坚持政治建军、改革强军、科技兴军、依法治军，更加注重聚焦实战、更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加注重创新驱动、更加注重体系建设、更加注重集约高效、更加注重军民融合，全面提高革命化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现代化正规化水平。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（7）改革是强军的必由之路，必须推进军队组织形态现代化，构建中国特色现代军事力量体系，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完善中国特色社会主义军事制度。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（8）创新是引领发展的第一动力，必须坚持向科技创新要战斗力，统筹推进军事理论、技术、组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织、管理、文化等各方面创新，建设创新型人民军队。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（9）现代化军队必须构建中国特色军事法治体系，推进治军方式根本性转变，提高国防和军队建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设法治化水平。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（10）军民融合发展是兴国之举、强军之策，必须坚持发展和安全兼顾、富国和强军统一，形成全 </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要素、多领域、高效益军民融合深度发展格局，构建一体化的国家战略体系和能力。</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val="en-US" w:eastAsia="zh-CN" w:bidi="ar"/>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2、核心要义</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强军使命:强国必须强军;</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强军目标:把人民军队建设成为世界一流军队;</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强军之魂:党对军队的绝对领导;</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强军之要:构建中国特色现代作战体系;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强军之基:加强作风建设、纪律建设;</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6</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强军布局:坚持政治建军、改革强军、科技强军、人才强军、依法治军;</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7</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强军关键:完善中国特色社会主义军事制度;</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8</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强军动力:建设创新型人民军队;</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9</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强军保障:构建中国特色军事法治体系;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10</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强军路径:军民融合发展。</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二、新时代强军目标</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rPr>
        <w:t>目标:建设</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rPr>
        <w:t>支听党指挥、能打胜仗、作风优良的人民军队，把人民军队建设成为世界</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rPr>
        <w:t>流军队。</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关系:听党指挥是灵魂，决定军队建设的政治方向;能打胜仗是核心，反映军队的根本职能和军队建设的根本指向;作风优良是保证，关系军队的性质、宗旨、本色。</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val="en-US" w:eastAsia="zh-CN" w:bidi="ar"/>
        </w:rPr>
      </w:pP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color w:val="000000"/>
          <w:kern w:val="0"/>
          <w:sz w:val="18"/>
          <w:szCs w:val="18"/>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center"/>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专题十   新时代中国特色社会主义公平正义问题解析</w:t>
      </w:r>
    </w:p>
    <w:p>
      <w:pPr>
        <w:keepNext w:val="0"/>
        <w:keepLines w:val="0"/>
        <w:pageBreakBefore w:val="0"/>
        <w:widowControl/>
        <w:numPr>
          <w:ilvl w:val="0"/>
          <w:numId w:val="31"/>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马克思主义社会公正理论基本内涵</w:t>
      </w:r>
    </w:p>
    <w:p>
      <w:pPr>
        <w:keepNext w:val="0"/>
        <w:keepLines w:val="0"/>
        <w:pageBreakBefore w:val="0"/>
        <w:widowControl/>
        <w:numPr>
          <w:ilvl w:val="0"/>
          <w:numId w:val="32"/>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第一，所有人共同享受的公正。</w:t>
      </w:r>
    </w:p>
    <w:p>
      <w:pPr>
        <w:keepNext w:val="0"/>
        <w:keepLines w:val="0"/>
        <w:pageBreakBefore w:val="0"/>
        <w:widowControl/>
        <w:numPr>
          <w:ilvl w:val="0"/>
          <w:numId w:val="32"/>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平等权利和平等义务的统一。</w:t>
      </w:r>
    </w:p>
    <w:p>
      <w:pPr>
        <w:keepNext w:val="0"/>
        <w:keepLines w:val="0"/>
        <w:pageBreakBefore w:val="0"/>
        <w:widowControl/>
        <w:numPr>
          <w:ilvl w:val="0"/>
          <w:numId w:val="3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以彻底消灭阶级为根本要求。</w:t>
      </w:r>
    </w:p>
    <w:p>
      <w:pPr>
        <w:keepNext w:val="0"/>
        <w:keepLines w:val="0"/>
        <w:pageBreakBefore w:val="0"/>
        <w:widowControl/>
        <w:numPr>
          <w:ilvl w:val="0"/>
          <w:numId w:val="3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rPr>
        <w:t>保障每个人自由全面发展的条件。</w:t>
      </w:r>
    </w:p>
    <w:p>
      <w:pPr>
        <w:keepNext w:val="0"/>
        <w:keepLines w:val="0"/>
        <w:pageBreakBefore w:val="0"/>
        <w:widowControl/>
        <w:numPr>
          <w:ilvl w:val="0"/>
          <w:numId w:val="31"/>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马克思主义社会公正理论的当代价值</w:t>
      </w:r>
    </w:p>
    <w:p>
      <w:pPr>
        <w:keepNext w:val="0"/>
        <w:keepLines w:val="0"/>
        <w:pageBreakBefore w:val="0"/>
        <w:widowControl/>
        <w:numPr>
          <w:ilvl w:val="0"/>
          <w:numId w:val="33"/>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对全球公正问题的解决具有指导意义，各国之间达成了理论共识和普遍进行实践合作。</w:t>
      </w:r>
    </w:p>
    <w:p>
      <w:pPr>
        <w:keepNext w:val="0"/>
        <w:keepLines w:val="0"/>
        <w:pageBreakBefore w:val="0"/>
        <w:widowControl/>
        <w:numPr>
          <w:ilvl w:val="0"/>
          <w:numId w:val="33"/>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对当今中国社会公正问题研究具有实践价值，社会公正是社会主义的本质要求。</w:t>
      </w:r>
    </w:p>
    <w:p>
      <w:pPr>
        <w:keepNext w:val="0"/>
        <w:keepLines w:val="0"/>
        <w:pageBreakBefore w:val="0"/>
        <w:widowControl/>
        <w:numPr>
          <w:ilvl w:val="0"/>
          <w:numId w:val="31"/>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解决当今中国社会公正问题的对策</w:t>
      </w:r>
    </w:p>
    <w:p>
      <w:pPr>
        <w:keepNext w:val="0"/>
        <w:keepLines w:val="0"/>
        <w:pageBreakBefore w:val="0"/>
        <w:widowControl/>
        <w:numPr>
          <w:ilvl w:val="0"/>
          <w:numId w:val="34"/>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以大力发展生产力为基础</w:t>
      </w:r>
    </w:p>
    <w:p>
      <w:pPr>
        <w:keepNext w:val="0"/>
        <w:keepLines w:val="0"/>
        <w:pageBreakBefore w:val="0"/>
        <w:widowControl/>
        <w:numPr>
          <w:ilvl w:val="0"/>
          <w:numId w:val="34"/>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以深化体制改革为保障</w:t>
      </w:r>
    </w:p>
    <w:p>
      <w:pPr>
        <w:keepNext w:val="0"/>
        <w:keepLines w:val="0"/>
        <w:pageBreakBefore w:val="0"/>
        <w:widowControl/>
        <w:numPr>
          <w:ilvl w:val="0"/>
          <w:numId w:val="34"/>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以推进科学发展为关键</w:t>
      </w:r>
    </w:p>
    <w:p>
      <w:pPr>
        <w:keepNext w:val="0"/>
        <w:keepLines w:val="0"/>
        <w:pageBreakBefore w:val="0"/>
        <w:widowControl/>
        <w:numPr>
          <w:ilvl w:val="0"/>
          <w:numId w:val="34"/>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以培育人民的公正意识为动力</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专题十一   学习习近平总书记“七一”讲话精神</w:t>
      </w:r>
    </w:p>
    <w:p>
      <w:pPr>
        <w:keepNext w:val="0"/>
        <w:keepLines w:val="0"/>
        <w:pageBreakBefore w:val="0"/>
        <w:widowControl/>
        <w:numPr>
          <w:ilvl w:val="0"/>
          <w:numId w:val="35"/>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三个深刻改变”诠释了中国共产党成立的伟大历史意义</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中国产生了共产党，这是开天辟地的大事变</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深刻改变了近代以后中华民族发展的方向和进程</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中国共产党的成立改变了近代中国的发展方向，使中华民族的历史进程焕然一新，开始向着实现伟大复兴的目标前进。</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深刻改变了中国人民和中华民族的前途和命运，</w:t>
      </w:r>
      <w:r>
        <w:rPr>
          <w:rFonts w:hint="eastAsia" w:ascii="微软雅黑" w:hAnsi="微软雅黑" w:eastAsia="微软雅黑" w:cs="微软雅黑"/>
          <w:sz w:val="18"/>
          <w:szCs w:val="18"/>
          <w:lang w:val="en-US" w:eastAsia="zh-CN"/>
        </w:rPr>
        <w:t>中国共产党的成立逐渐改变了中国人民任人欺压、宰割的局面，改变了中华民族的前途命运。</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深刻改变了世界发展的趋势和格局</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中国共产党的成立创造了国家从站起来、富起来到强起来的伟大飞跃，中国的国际地位得到大幅上升。</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二、四个伟大成就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“为了实现中华民族伟大复兴，中国共产党团结带领中国人民，浴血奋战、日打个呢，创造了新民主主义革命的伟大成就。”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“为了实现中华民族伟大复兴，中国共产党团结带领中国人民，自力更生、发愤图强，创造了社会主义革命和建设的伟大成就。”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“为了实现中华民族伟大复兴，中国共产党团结带领中国人民，解放思想、锐意进取，创造了改革开放和社会主义现代化建设的伟大成就。”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rPr>
      </w:pPr>
    </w:p>
    <w:p>
      <w:pPr>
        <w:keepNext w:val="0"/>
        <w:keepLines w:val="0"/>
        <w:pageBreakBefore w:val="0"/>
        <w:widowControl/>
        <w:numPr>
          <w:ilvl w:val="0"/>
          <w:numId w:val="3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为了实现中华民族伟大复兴，中国共产党团结带领中国人民，</w:t>
      </w:r>
      <w:r>
        <w:rPr>
          <w:rFonts w:hint="eastAsia" w:ascii="微软雅黑" w:hAnsi="微软雅黑" w:eastAsia="微软雅黑" w:cs="微软雅黑"/>
          <w:sz w:val="18"/>
          <w:szCs w:val="18"/>
          <w:lang w:val="en-US" w:eastAsia="zh-CN"/>
        </w:rPr>
        <w:t>自信自强、守正创新，统揽伟大斗争、伟大工程、伟大事业、伟大梦想，</w:t>
      </w:r>
      <w:r>
        <w:rPr>
          <w:rFonts w:hint="eastAsia" w:ascii="微软雅黑" w:hAnsi="微软雅黑" w:eastAsia="微软雅黑" w:cs="微软雅黑"/>
          <w:sz w:val="18"/>
          <w:szCs w:val="18"/>
        </w:rPr>
        <w:t>创造新时代中国特色</w:t>
      </w:r>
      <w:r>
        <w:rPr>
          <w:rFonts w:hint="eastAsia" w:ascii="微软雅黑" w:hAnsi="微软雅黑" w:eastAsia="微软雅黑" w:cs="微软雅黑"/>
          <w:sz w:val="18"/>
          <w:szCs w:val="18"/>
          <w:lang w:val="en-US" w:eastAsia="zh-CN"/>
        </w:rPr>
        <w:t>社会主义的伟大成就。</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伟大建党精神：坚持真理、坚守理想，践行初心、担当使命，不怕牺牲、英勇斗争，对党忠诚、不负人民。</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专题十二   坚持总体国家安全观</w:t>
      </w:r>
    </w:p>
    <w:p>
      <w:pPr>
        <w:keepNext w:val="0"/>
        <w:keepLines w:val="0"/>
        <w:pageBreakBefore w:val="0"/>
        <w:widowControl/>
        <w:numPr>
          <w:ilvl w:val="0"/>
          <w:numId w:val="36"/>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总体国家安全观提出的意义</w:t>
      </w:r>
    </w:p>
    <w:p>
      <w:pPr>
        <w:keepNext w:val="0"/>
        <w:keepLines w:val="0"/>
        <w:pageBreakBefore w:val="0"/>
        <w:numPr>
          <w:ilvl w:val="0"/>
          <w:numId w:val="37"/>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14:textFill>
            <w14:solidFill>
              <w14:schemeClr w14:val="tx1"/>
            </w14:solidFill>
          </w14:textFill>
        </w:rPr>
        <w:t>坚持总体国家安全观，是为了更好维护我国发展的历史机遇期，确保中华民族伟大复兴进程不被迟滞或打断。</w:t>
      </w:r>
    </w:p>
    <w:p>
      <w:pPr>
        <w:keepNext w:val="0"/>
        <w:keepLines w:val="0"/>
        <w:pageBreakBefore w:val="0"/>
        <w:numPr>
          <w:ilvl w:val="0"/>
          <w:numId w:val="0"/>
        </w:numPr>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2</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坚持总体国家安全观，是为了回应人民对国家安全的新期待</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3</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坚持总体国家安全观，是进一步完善中国国家安全观的必然要求</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二、</w:t>
      </w:r>
      <w:r>
        <w:rPr>
          <w:rFonts w:hint="eastAsia" w:ascii="微软雅黑" w:hAnsi="微软雅黑" w:eastAsia="微软雅黑" w:cs="微软雅黑"/>
          <w:color w:val="FF0000"/>
          <w:sz w:val="18"/>
          <w:szCs w:val="18"/>
          <w:lang w:val="en-US" w:eastAsia="zh-CN"/>
        </w:rPr>
        <w:t>总体国家安全观的内涵</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以人民安全为宗旨，以政治安全为根本，以经济安全为基础，以军事、文化、社会安全为保障，以促进国际安全为依托，维护各领域国家安全，构建国家安全体系，走中国特色国家安全道路。</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三、总体国家安全观的特色</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1</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从战略高度认识国家安全问题</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2</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浓厚的哲学意蕴</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3</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更加关注非传统国家安全因素</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4</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开创性论述了发展与安全的辩证关系</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val="0"/>
          <w:bCs w:val="0"/>
          <w:color w:val="000000" w:themeColor="text1"/>
          <w:sz w:val="18"/>
          <w:szCs w:val="18"/>
          <w14:textFill>
            <w14:solidFill>
              <w14:schemeClr w14:val="tx1"/>
            </w14:solidFill>
          </w14:textFill>
        </w:rPr>
      </w:pP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5</w:t>
      </w:r>
      <w:r>
        <w:rPr>
          <w:rFonts w:hint="eastAsia" w:ascii="微软雅黑" w:hAnsi="微软雅黑" w:eastAsia="微软雅黑" w:cs="微软雅黑"/>
          <w:b w:val="0"/>
          <w:bCs w:val="0"/>
          <w:color w:val="000000" w:themeColor="text1"/>
          <w:sz w:val="18"/>
          <w:szCs w:val="18"/>
          <w:lang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14:textFill>
            <w14:solidFill>
              <w14:schemeClr w14:val="tx1"/>
            </w14:solidFill>
          </w14:textFill>
        </w:rPr>
        <w:t>首次提出国家安全在国际社会的公共性问题</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微软雅黑" w:hAnsi="微软雅黑" w:eastAsia="微软雅黑" w:cs="微软雅黑"/>
          <w:b w:val="0"/>
          <w:bCs w:val="0"/>
          <w:color w:val="FF0000"/>
          <w:sz w:val="18"/>
          <w:szCs w:val="18"/>
        </w:rPr>
      </w:pPr>
      <w:r>
        <w:rPr>
          <w:rFonts w:hint="eastAsia" w:ascii="微软雅黑" w:hAnsi="微软雅黑" w:eastAsia="微软雅黑" w:cs="微软雅黑"/>
          <w:b w:val="0"/>
          <w:bCs w:val="0"/>
          <w:color w:val="FF0000"/>
          <w:sz w:val="18"/>
          <w:szCs w:val="18"/>
        </w:rPr>
        <w:t>四、如何贯彻落实总体国家安全观</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rPr>
        <w:t>坚持人民安全（根本）、政治安全（根本）、国家利益至上（准则）有机统一；</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rPr>
        <w:t>坚持科学统筹的根本方法</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lang w:val="en-US" w:eastAsia="zh-CN"/>
        </w:rPr>
        <w:t>3</w:t>
      </w: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rPr>
        <w:t>维护重点领域国家安全</w:t>
      </w:r>
    </w:p>
    <w:p>
      <w:pPr>
        <w:keepNext w:val="0"/>
        <w:keepLines w:val="0"/>
        <w:pageBreakBefore w:val="0"/>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sz w:val="18"/>
          <w:szCs w:val="18"/>
          <w:lang w:eastAsia="zh-CN"/>
        </w:rPr>
      </w:pP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lang w:val="en-US" w:eastAsia="zh-CN"/>
        </w:rPr>
        <w:t>4</w:t>
      </w: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rPr>
        <w:t xml:space="preserve"> 增强忧患意识、防范风险挑战</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rPr>
        <w:t>第</w:t>
      </w:r>
      <w:r>
        <w:rPr>
          <w:rFonts w:hint="eastAsia" w:ascii="微软雅黑" w:hAnsi="微软雅黑" w:eastAsia="微软雅黑" w:cs="微软雅黑"/>
          <w:b/>
          <w:bCs/>
          <w:sz w:val="18"/>
          <w:szCs w:val="18"/>
          <w:lang w:val="en-US" w:eastAsia="zh-CN"/>
        </w:rPr>
        <w:t>六</w:t>
      </w:r>
      <w:r>
        <w:rPr>
          <w:rFonts w:hint="eastAsia" w:ascii="微软雅黑" w:hAnsi="微软雅黑" w:eastAsia="微软雅黑" w:cs="微软雅黑"/>
          <w:b/>
          <w:bCs/>
          <w:sz w:val="18"/>
          <w:szCs w:val="18"/>
        </w:rPr>
        <w:t>节课：</w:t>
      </w:r>
      <w:r>
        <w:rPr>
          <w:rFonts w:hint="eastAsia" w:ascii="微软雅黑" w:hAnsi="微软雅黑" w:eastAsia="微软雅黑" w:cs="微软雅黑"/>
          <w:b/>
          <w:bCs/>
          <w:color w:val="FF0000"/>
          <w:sz w:val="18"/>
          <w:szCs w:val="18"/>
          <w:lang w:val="en-US" w:eastAsia="zh-CN"/>
        </w:rPr>
        <w:t>十九届六中全会精神解读</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中国共产党第十九届中央委员会第六次全体会议，于2021年11月8日至11日在北京举行。全会由中央政治局主持。中央委员会总书记习近平作了重要讲话。全会审议通过了《中共中央关于党的百年奋斗重大成就和历史经验的决议》，审议通过了《关于召开党的第二十次全国代表大会的决议》。</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全会认为，总结党的百年奋斗重大成就和历史经验的</w:t>
      </w:r>
      <w:r>
        <w:rPr>
          <w:rFonts w:hint="eastAsia" w:ascii="微软雅黑" w:hAnsi="微软雅黑" w:eastAsia="微软雅黑" w:cs="微软雅黑"/>
          <w:b w:val="0"/>
          <w:bCs w:val="0"/>
          <w:color w:val="FF0000"/>
          <w:sz w:val="18"/>
          <w:szCs w:val="18"/>
          <w:lang w:val="en-US" w:eastAsia="zh-CN"/>
        </w:rPr>
        <w:t>三个“需要”</w:t>
      </w:r>
      <w:r>
        <w:rPr>
          <w:rFonts w:hint="eastAsia" w:ascii="微软雅黑" w:hAnsi="微软雅黑" w:eastAsia="微软雅黑" w:cs="微软雅黑"/>
          <w:b w:val="0"/>
          <w:bCs w:val="0"/>
          <w:color w:val="auto"/>
          <w:sz w:val="18"/>
          <w:szCs w:val="18"/>
          <w:lang w:val="en-US" w:eastAsia="zh-CN"/>
        </w:rPr>
        <w:t>：1、</w:t>
      </w:r>
      <w:r>
        <w:rPr>
          <w:rFonts w:hint="eastAsia" w:ascii="微软雅黑" w:hAnsi="微软雅黑" w:eastAsia="微软雅黑" w:cs="微软雅黑"/>
          <w:b w:val="0"/>
          <w:bCs w:val="0"/>
          <w:sz w:val="18"/>
          <w:szCs w:val="18"/>
          <w:lang w:val="en-US" w:eastAsia="zh-CN"/>
        </w:rPr>
        <w:t>是在建党百年历史条件下开启全面建设社会主义现代化国家新征程、在新时代坚持和发展中国特色社会主义的需要;2、是增强政治意识、大局意识、核心意识、看齐意识，坚定道路自信、理论自信、制度自信、文化自信，做到坚决维护习近平同志党中央的核心、全党的核心地位，坚决维护党中央权威和集中统一-领导，确保全党步调一致向前进的需要；3、是推进党的自我革命、提高全党斗争本领和应对风险挑战能力、永葆党的生机活力、团结带领全国各族人民为实现中华民族伟大复兴的中国梦而继续奋斗的需要。</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color w:val="FF0000"/>
          <w:sz w:val="18"/>
          <w:szCs w:val="18"/>
          <w:lang w:val="en-US" w:eastAsia="zh-CN"/>
        </w:rPr>
        <w:t>两个“确立”</w:t>
      </w:r>
      <w:r>
        <w:rPr>
          <w:rFonts w:hint="eastAsia" w:ascii="微软雅黑" w:hAnsi="微软雅黑" w:eastAsia="微软雅黑" w:cs="微软雅黑"/>
          <w:b w:val="0"/>
          <w:bCs w:val="0"/>
          <w:sz w:val="18"/>
          <w:szCs w:val="18"/>
          <w:lang w:val="en-US" w:eastAsia="zh-CN"/>
        </w:rPr>
        <w:t>：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color w:val="FF0000"/>
          <w:sz w:val="18"/>
          <w:szCs w:val="18"/>
          <w:lang w:val="en-US" w:eastAsia="zh-CN"/>
        </w:rPr>
        <w:t>五大历史意义</w:t>
      </w:r>
      <w:r>
        <w:rPr>
          <w:rFonts w:hint="eastAsia" w:ascii="微软雅黑" w:hAnsi="微软雅黑" w:eastAsia="微软雅黑" w:cs="微软雅黑"/>
          <w:b w:val="0"/>
          <w:bCs w:val="0"/>
          <w:sz w:val="18"/>
          <w:szCs w:val="18"/>
          <w:lang w:val="en-US" w:eastAsia="zh-CN"/>
        </w:rPr>
        <w:t>：从根本上改变了中国人民的前途命运，中国人民彻底摆脱了被欺负、被压迫、被奴役的命运，成为国家、社会和自己命运的主人，中国人民对美好生活的向往不断变为现实;开辟了实现中华民族伟大复兴的正确道路，中国仅用几十年时间就走完发达国家几百年走过的工业化历程，创造了经济快速发展和社会长期稳定两大奇迹;展示了马克思主义的强大生命力，马克思主义的科学性和真理性在中国得到充分检验，马克思主义的人民性和实践性在中国得到充分贯彻，马克思主义的开放性和时代性在中国得到充分彰显;深刻影响了世界历史进程，党领导人民成功走出中国式现代化道路，创造了人类文明新形态，拓展了发展中国家走向现代化的途径;锻造了走在时代前列的中国共产党，形成了以伟大建党精神为源头的精神谱系，保持了党的先进性和纯洁性，党的执政能力和领导水平不断提高，中国共产党无愧为伟大光荣正确的党。</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FF0000"/>
          <w:sz w:val="18"/>
          <w:szCs w:val="18"/>
          <w:lang w:val="en-US" w:eastAsia="zh-CN"/>
        </w:rPr>
        <w:t>十个“坚持”</w:t>
      </w:r>
      <w:r>
        <w:rPr>
          <w:rFonts w:hint="eastAsia" w:ascii="微软雅黑" w:hAnsi="微软雅黑" w:eastAsia="微软雅黑" w:cs="微软雅黑"/>
          <w:b w:val="0"/>
          <w:bCs w:val="0"/>
          <w:color w:val="auto"/>
          <w:sz w:val="18"/>
          <w:szCs w:val="18"/>
          <w:lang w:val="en-US" w:eastAsia="zh-CN"/>
        </w:rPr>
        <w:t>：坚持党的领导，坚持胸怀天下，坚持人民至上，坚持开拓创新，坚持理论创新，坚持敢于斗争，坚持独立自主，坚持统一战线，坚持中国道路，坚持自我革命。</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FF0000"/>
          <w:sz w:val="18"/>
          <w:szCs w:val="18"/>
          <w:lang w:val="en-US" w:eastAsia="zh-CN"/>
        </w:rPr>
        <w:t>牢记一个“根本问题”</w:t>
      </w:r>
      <w:r>
        <w:rPr>
          <w:rFonts w:hint="eastAsia" w:ascii="微软雅黑" w:hAnsi="微软雅黑" w:eastAsia="微软雅黑" w:cs="微软雅黑"/>
          <w:b w:val="0"/>
          <w:bCs w:val="0"/>
          <w:color w:val="auto"/>
          <w:sz w:val="18"/>
          <w:szCs w:val="18"/>
          <w:lang w:val="en-US" w:eastAsia="zh-CN"/>
        </w:rPr>
        <w:t>：现在，党团结带领中国人民又踏上了实现第二个百年奋斗目标新的赶考之路。全党要牢记中国共产党是什么、要干什么这个根本问题，把握历史发展大势，坚定理想信念，牢记初心使命，始终谦虚谨慎、不骄不躁、艰苦奋斗，不为任何风险所惧，不为任何干扰所惑，决不在根本性问题上出现颠覆性错误，以咬定青山不放松的执着奋力实现既定目标，以行百里者半九十的清醒不懈推进中华民族伟大复兴。</w:t>
      </w:r>
    </w:p>
    <w:p>
      <w:pPr>
        <w:keepNext w:val="0"/>
        <w:keepLines w:val="0"/>
        <w:pageBreakBefore w:val="0"/>
        <w:numPr>
          <w:ilvl w:val="0"/>
          <w:numId w:val="0"/>
        </w:numPr>
        <w:kinsoku/>
        <w:wordWrap/>
        <w:overflowPunct/>
        <w:topLinePunct w:val="0"/>
        <w:autoSpaceDE/>
        <w:autoSpaceDN/>
        <w:bidi w:val="0"/>
        <w:adjustRightInd/>
        <w:snapToGrid/>
        <w:spacing w:line="240" w:lineRule="exact"/>
        <w:ind w:firstLine="360" w:firstLineChars="200"/>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FF0000"/>
          <w:sz w:val="18"/>
          <w:szCs w:val="18"/>
          <w:lang w:val="en-US" w:eastAsia="zh-CN"/>
        </w:rPr>
        <w:t>四个“必须”</w:t>
      </w:r>
      <w:r>
        <w:rPr>
          <w:rFonts w:hint="eastAsia" w:ascii="微软雅黑" w:hAnsi="微软雅黑" w:eastAsia="微软雅黑" w:cs="微软雅黑"/>
          <w:b w:val="0"/>
          <w:bCs w:val="0"/>
          <w:color w:val="auto"/>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w:t>
      </w:r>
    </w:p>
    <w:p>
      <w:pPr>
        <w:keepNext w:val="0"/>
        <w:keepLines w:val="0"/>
        <w:pageBreakBefore w:val="0"/>
        <w:numPr>
          <w:ilvl w:val="0"/>
          <w:numId w:val="0"/>
        </w:numPr>
        <w:kinsoku/>
        <w:wordWrap/>
        <w:overflowPunct/>
        <w:topLinePunct w:val="0"/>
        <w:autoSpaceDE/>
        <w:autoSpaceDN/>
        <w:bidi w:val="0"/>
        <w:adjustRightInd/>
        <w:snapToGrid/>
        <w:spacing w:line="240" w:lineRule="exact"/>
        <w:ind w:leftChars="-200" w:firstLine="360" w:firstLineChars="200"/>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格，推进科技自立自强，发展全过程人民民主，保证人民当家作主，坚持全面依法治国，坚持社会主义核心价值体系，坚持在发展中保障和改善民生,坚持人与自然和谐共生，统解发展和安全，加快国防和军队现代化，协同推进人民富裕、国家强盛、中国美丽。</w:t>
      </w:r>
    </w:p>
    <w:p>
      <w:pPr>
        <w:keepNext w:val="0"/>
        <w:keepLines w:val="0"/>
        <w:pageBreakBefore w:val="0"/>
        <w:numPr>
          <w:ilvl w:val="0"/>
          <w:numId w:val="0"/>
        </w:numPr>
        <w:kinsoku/>
        <w:wordWrap/>
        <w:overflowPunct/>
        <w:topLinePunct w:val="0"/>
        <w:autoSpaceDE/>
        <w:autoSpaceDN/>
        <w:bidi w:val="0"/>
        <w:adjustRightInd/>
        <w:snapToGrid/>
        <w:spacing w:line="240" w:lineRule="exact"/>
        <w:ind w:leftChars="-200" w:firstLine="360" w:firstLineChars="200"/>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3、全党必须永远保持同人民群众的血肉联系，践行以人民为中心的发展思想，不断实现好、维护好、发展好最广大人民根本利益，团结带领全国各族人民不断为美好生活而奋斗。</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4、全党必须铭记生于忧患、死于安乐，常怀远虑、居安思危，继续推进新时代党的建设新的伟大工程，坚持全面从严治党，坚定不移推进党风廉政建设和反腐败斗争，做到难不住、压不垮，推动中国特色社会主义事业航船劈波斩浪、一往无前。</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r>
        <w:rPr>
          <w:rFonts w:hint="eastAsia" w:ascii="微软雅黑" w:hAnsi="微软雅黑" w:eastAsia="微软雅黑" w:cs="微软雅黑"/>
          <w:b w:val="0"/>
          <w:bCs w:val="0"/>
          <w:color w:val="FF0000"/>
          <w:sz w:val="18"/>
          <w:szCs w:val="18"/>
          <w:lang w:val="en-US" w:eastAsia="zh-CN"/>
        </w:rPr>
        <w:t xml:space="preserve"> 一次“十分重要的代表大会”</w:t>
      </w:r>
      <w:r>
        <w:rPr>
          <w:rFonts w:hint="eastAsia" w:ascii="微软雅黑" w:hAnsi="微软雅黑" w:eastAsia="微软雅黑" w:cs="微软雅黑"/>
          <w:b w:val="0"/>
          <w:bCs w:val="0"/>
          <w:color w:val="auto"/>
          <w:sz w:val="18"/>
          <w:szCs w:val="18"/>
          <w:lang w:val="en-US" w:eastAsia="zh-CN"/>
        </w:rPr>
        <w:t>：中国共产党第二十次全国代表大会于2022年下半年在北京召开。党的二十大是我们党进入全面建设社会主义现代化国家、向第二个百年奋斗目标进军新征程的重要时刻召开的一次十分重要的代表大会，是党和国家政治生活中的一件大事。</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bCs/>
          <w:color w:val="auto"/>
          <w:sz w:val="24"/>
          <w:szCs w:val="24"/>
          <w:lang w:val="en-US" w:eastAsia="zh-CN"/>
        </w:rPr>
        <w:t xml:space="preserve">社会主义核心价值观 </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一培育和践行社会主义核心价值观的重要意义：</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提升国家文化软实力，消解、抵御西方价值观渗透的需要（核心价值观是文化软实力的灵魂、文化软实力建设的重点。这是决定文化性质和方向的最深层次要素。一个国家的文化软实力，从根本上说，取决于其核心价值观的生命力、凝聚力、感召力。）</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增强中华民族凝聚力，构建社会主义和谐社会的需要。（培育和弘扬核心价值观，有效整合社会意识，是社会系统得以正常运转、社会秩序得以有效维护的重要途径，也是国家治理体系和治理能力的重要方面。历史和现实都表明，构建具有强大感召力的核心价值观，关系社会和谐稳定，关系国家长治久安。</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3）塑造国民健康、积极、科学价值观的实践需要（核心价值观，就是一种德，既是个人的德，也是一种大德，就是国家的德、社会的德。国无德不兴，人无德不立。如果一个民族、一个国家没有共同的核心价值观，莫衷一是，行无依归，那这个民族、这个国家就无法前进。</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（4）回答中国特色社会主义价值本质的理论需要。</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二正确理解把握社会主义核心价值观的基本内涵：</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（1）准确把握社会主义核心价值观的凝练（社会主义核心价值体系是社会主义意识形态的本质体现，社会主义核心价值体系是兴国之魂，是社会主义先进文化的精髓，决定着中国特色社会主义发展方向）</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准确把握社会主义核心价值观的内容（国家层面的价值目标（凝聚价值共识）经济富强，政治民主，精神文明，社会和谐。社会层面的价值导向（营造氛围）自由，平等，公正，法治。个人层面的价值准则（切实可行）爱国，敬业，诚信，友善。</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（3）处理好传统文化的继承和创造性发展，讲仁爱，重民本，守诚信，崇正义，尚和合，求大同。</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三培育和践行社会主义核心价值观的实践要求前列</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（1）各阶层不同群体需要凝练群体核心价值观。</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青年大学生应该走在践行核心价值观的前列，一是要勤学，下得苦功夫，求得真学问。二是要修德，加强道德修养，注重道德实践。三是要明辨。善于明辨是非，善于决断选择。四是要笃实，扎扎实实干事，踏踏实实做人。</w:t>
      </w:r>
    </w:p>
    <w:p>
      <w:pPr>
        <w:keepNext w:val="0"/>
        <w:keepLines w:val="0"/>
        <w:pageBreakBefore w:val="0"/>
        <w:widowControl/>
        <w:numPr>
          <w:ilvl w:val="0"/>
          <w:numId w:val="0"/>
        </w:numPr>
        <w:kinsoku/>
        <w:wordWrap/>
        <w:overflowPunct/>
        <w:topLinePunct w:val="0"/>
        <w:autoSpaceDE/>
        <w:autoSpaceDN/>
        <w:bidi w:val="0"/>
        <w:adjustRightInd/>
        <w:snapToGrid/>
        <w:spacing w:line="240" w:lineRule="exact"/>
        <w:jc w:val="both"/>
        <w:textAlignment w:val="auto"/>
        <w:rPr>
          <w:rFonts w:hint="eastAsia" w:ascii="微软雅黑" w:hAnsi="微软雅黑" w:eastAsia="微软雅黑" w:cs="微软雅黑"/>
          <w:sz w:val="18"/>
          <w:szCs w:val="18"/>
          <w:lang w:val="en-US" w:eastAsia="zh-CN"/>
        </w:rPr>
      </w:pPr>
    </w:p>
    <w:p>
      <w:pPr>
        <w:keepNext w:val="0"/>
        <w:keepLines w:val="0"/>
        <w:pageBreakBefore w:val="0"/>
        <w:numPr>
          <w:ilvl w:val="0"/>
          <w:numId w:val="38"/>
        </w:numPr>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新时期中国共产党的党风建设</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新时期：指的是改革开放以来的时期。</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1、解决中国问题的关键是中国共产党（总揽全局、协调各方的核心领导地位和作用）。</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2、党风是党的政治生活、政治生态、政治文化的外在反应和集中体现，是党的作风和形象（思想、工作、生活作风）。</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3、党风深刻的影响着政风、行风和社会风气（官风与民风）。</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4、党风建设的关键是正确认识和对待权力和利益的关系。（利益是社会发展的动力之源，但不是社会稳定之源）</w:t>
      </w:r>
    </w:p>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9.中国共产党纪律建设的历史与现实</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一、中国共产党纪律建设的现实意义</w:t>
      </w:r>
      <w:r>
        <w:rPr>
          <w:rFonts w:hint="default" w:ascii="微软雅黑" w:hAnsi="微软雅黑" w:eastAsia="微软雅黑" w:cs="微软雅黑"/>
          <w:b w:val="0"/>
          <w:bCs w:val="0"/>
          <w:color w:val="auto"/>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在全面从严治党视角，加强党纪建设意义重大（一）保证党的路线、方针、政策的执行，（二）保证全党的团结统一，党的团结统一是党的力量和生命所在，党的纪律是维护党的团结统一的重要保证。只有纪律严明，才能确保全党统一意志、统一行动、步调一致前进，推进党的事业不断发展壮大。（三）保持党的先进性、纯洁性。（四）加强党同人民群众的血肉联系。</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二、中国共产党纪律建设的历程回顾</w:t>
      </w:r>
      <w:r>
        <w:rPr>
          <w:rFonts w:hint="default" w:ascii="微软雅黑" w:hAnsi="微软雅黑" w:eastAsia="微软雅黑" w:cs="微软雅黑"/>
          <w:b w:val="0"/>
          <w:bCs w:val="0"/>
          <w:color w:val="auto"/>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加强纪律建设是马克思主义政党的基本特性和宝贵品质。（二）加强纪律建设是中国共产党的优良传统和政治优势。</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default"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三、新时代党的纪律建设的经验梳理</w:t>
      </w:r>
      <w:r>
        <w:rPr>
          <w:rFonts w:hint="default" w:ascii="微软雅黑" w:hAnsi="微软雅黑" w:eastAsia="微软雅黑" w:cs="微软雅黑"/>
          <w:b w:val="0"/>
          <w:bCs w:val="0"/>
          <w:color w:val="auto"/>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1、形成更加科学成熟完善的党建总体布局，党的建设全过程和各方面都离不开纪律建设的保证。纪律建设抓住全面从严治党的根本。</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2、坚持把纪律和规矩挺在前面的关系定位。</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3、强化守纪律立规矩构建党内法规体系框架。</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4、实现“三转”增强执纪机构的履职能力转职能：重在突出主业，监督、执纪、问责；转方式：重在量力而行，抓细节、抓具体，查早查小； 转作风：重在责任担当，忠诚、干净、担当。找准职责定位明确主责主业。强化监督职能：增强执纪机构的履职能力。</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5、明确政治纪律在党纪体系中的核心地位，重点强化政治纪律，因为它关系到党的团结稳定，关系到党的统一，关系到党的战斗力、凝聚力、向心力。党组织和党员的政治方向、政治立场、政治言论、政治行动要与中央一致。</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6、严格正风肃纪给纪律“高压线”通上电，1.正风：“小规定” 折射“大气候”，2.肃纪：铁拳反腐事实有力驳斥各类错误论调。</w:t>
      </w:r>
    </w:p>
    <w:p>
      <w:pPr>
        <w:keepNext w:val="0"/>
        <w:keepLines w:val="0"/>
        <w:pageBreakBefore w:val="0"/>
        <w:numPr>
          <w:ilvl w:val="0"/>
          <w:numId w:val="0"/>
        </w:numPr>
        <w:kinsoku/>
        <w:wordWrap/>
        <w:overflowPunct/>
        <w:topLinePunct w:val="0"/>
        <w:autoSpaceDE/>
        <w:autoSpaceDN/>
        <w:bidi w:val="0"/>
        <w:adjustRightInd/>
        <w:snapToGrid/>
        <w:spacing w:line="240" w:lineRule="exact"/>
        <w:textAlignment w:val="auto"/>
        <w:rPr>
          <w:rFonts w:hint="eastAsia" w:ascii="微软雅黑" w:hAnsi="微软雅黑" w:eastAsia="微软雅黑" w:cs="微软雅黑"/>
          <w:b w:val="0"/>
          <w:bCs w:val="0"/>
          <w:color w:val="auto"/>
          <w:sz w:val="18"/>
          <w:szCs w:val="18"/>
          <w:lang w:val="en-US" w:eastAsia="zh-CN"/>
        </w:rPr>
      </w:pPr>
    </w:p>
    <w:p>
      <w:pPr>
        <w:pStyle w:val="2"/>
        <w:pageBreakBefore w:val="0"/>
        <w:kinsoku/>
        <w:wordWrap/>
        <w:overflowPunct/>
        <w:topLinePunct w:val="0"/>
        <w:autoSpaceDE/>
        <w:autoSpaceDN/>
        <w:bidi w:val="0"/>
        <w:adjustRightInd/>
        <w:snapToGrid/>
        <w:spacing w:line="280" w:lineRule="exact"/>
        <w:ind w:firstLine="643"/>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10.新时期的宗教问题 </w:t>
      </w:r>
    </w:p>
    <w:p>
      <w:pPr>
        <w:pageBreakBefore w:val="0"/>
        <w:kinsoku/>
        <w:wordWrap/>
        <w:overflowPunct/>
        <w:topLinePunct w:val="0"/>
        <w:autoSpaceDE/>
        <w:autoSpaceDN/>
        <w:bidi w:val="0"/>
        <w:adjustRightInd/>
        <w:snapToGrid/>
        <w:spacing w:line="280" w:lineRule="exact"/>
        <w:ind w:firstLine="562"/>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党的宗教工作基本方针的主要内容</w:t>
      </w:r>
    </w:p>
    <w:p>
      <w:pPr>
        <w:pStyle w:val="7"/>
        <w:pageBreakBefore w:val="0"/>
        <w:numPr>
          <w:ilvl w:val="0"/>
          <w:numId w:val="39"/>
        </w:numPr>
        <w:kinsoku/>
        <w:wordWrap/>
        <w:overflowPunct/>
        <w:topLinePunct w:val="0"/>
        <w:autoSpaceDE/>
        <w:autoSpaceDN/>
        <w:bidi w:val="0"/>
        <w:adjustRightInd/>
        <w:snapToGrid/>
        <w:spacing w:line="280" w:lineRule="exact"/>
        <w:ind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b/>
          <w:sz w:val="21"/>
          <w:szCs w:val="21"/>
          <w:u w:val="single"/>
        </w:rPr>
        <w:t>尊重宗教信仰自由 出发点和落脚点</w:t>
      </w:r>
      <w:r>
        <w:rPr>
          <w:rFonts w:hint="eastAsia" w:ascii="微软雅黑" w:hAnsi="微软雅黑" w:eastAsia="微软雅黑" w:cs="微软雅黑"/>
          <w:b/>
          <w:sz w:val="21"/>
          <w:szCs w:val="21"/>
        </w:rPr>
        <w:t>：</w:t>
      </w:r>
      <w:r>
        <w:rPr>
          <w:rFonts w:hint="eastAsia" w:ascii="微软雅黑" w:hAnsi="微软雅黑" w:eastAsia="微软雅黑" w:cs="微软雅黑"/>
          <w:sz w:val="21"/>
          <w:szCs w:val="21"/>
        </w:rPr>
        <w:t xml:space="preserve"> </w:t>
      </w:r>
      <w:r>
        <w:rPr>
          <w:rFonts w:hint="eastAsia" w:ascii="微软雅黑" w:hAnsi="微软雅黑" w:eastAsia="微软雅黑" w:cs="微软雅黑"/>
          <w:b w:val="0"/>
          <w:bCs w:val="0"/>
          <w:color w:val="auto"/>
          <w:kern w:val="2"/>
          <w:sz w:val="18"/>
          <w:szCs w:val="18"/>
          <w:lang w:val="en-US" w:eastAsia="zh-CN" w:bidi="ar-SA"/>
        </w:rPr>
        <w:t>全体信教和不信教的群众联合起来，把他们的意志和力量集中到建设现代化的社会主义强国这个共同目标上来，这是我们贯彻执行宗教信仰自由政策，处理一切宗教问题的根本出发点和落脚点。宗教信仰自由的政策的实质：就是要使宗教信仰问题成为公民个人自由选择的问题，成为公民个人的私事。</w:t>
      </w:r>
    </w:p>
    <w:p>
      <w:pPr>
        <w:pStyle w:val="7"/>
        <w:pageBreakBefore w:val="0"/>
        <w:numPr>
          <w:ilvl w:val="0"/>
          <w:numId w:val="39"/>
        </w:numPr>
        <w:kinsoku/>
        <w:wordWrap/>
        <w:overflowPunct/>
        <w:topLinePunct w:val="0"/>
        <w:autoSpaceDE/>
        <w:autoSpaceDN/>
        <w:bidi w:val="0"/>
        <w:adjustRightInd/>
        <w:snapToGrid/>
        <w:spacing w:line="280" w:lineRule="exact"/>
        <w:ind w:firstLineChars="0"/>
        <w:textAlignment w:val="auto"/>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sz w:val="21"/>
          <w:szCs w:val="21"/>
          <w:u w:val="single"/>
        </w:rPr>
        <w:t>依法管理宗教事务</w:t>
      </w:r>
      <w:r>
        <w:rPr>
          <w:rFonts w:hint="eastAsia" w:ascii="微软雅黑" w:hAnsi="微软雅黑" w:eastAsia="微软雅黑" w:cs="微软雅黑"/>
          <w:sz w:val="21"/>
          <w:szCs w:val="21"/>
        </w:rPr>
        <w:t xml:space="preserve"> </w:t>
      </w:r>
      <w:r>
        <w:rPr>
          <w:rFonts w:hint="eastAsia" w:ascii="微软雅黑" w:hAnsi="微软雅黑" w:eastAsia="微软雅黑" w:cs="微软雅黑"/>
          <w:b w:val="0"/>
          <w:bCs w:val="0"/>
          <w:color w:val="auto"/>
          <w:kern w:val="2"/>
          <w:sz w:val="18"/>
          <w:szCs w:val="18"/>
          <w:lang w:val="en-US" w:eastAsia="zh-CN" w:bidi="ar-SA"/>
        </w:rPr>
        <w:t>内涵：是指政府根据宪法和有关法律、法规及规范性文件，对宗教方面涉及国家利益、社会公共利益的关系和行为，以及社会公共活动涉及宗教界权益的关系和行为的行政管理。1）管理的目的是“为了使宗教活动纳入法律、法规和政策的范围”（2）管理的主体是政府（3）管理的范围是“有关宗教的法律、法规和政策的贯彻实施”，而不是去干预宗教团体的内部事务（4）管理的方式是依法“进行行政管理和监督”。</w:t>
      </w:r>
    </w:p>
    <w:p>
      <w:pPr>
        <w:pStyle w:val="7"/>
        <w:pageBreakBefore w:val="0"/>
        <w:numPr>
          <w:ilvl w:val="0"/>
          <w:numId w:val="39"/>
        </w:numPr>
        <w:kinsoku/>
        <w:wordWrap/>
        <w:overflowPunct/>
        <w:topLinePunct w:val="0"/>
        <w:autoSpaceDE/>
        <w:autoSpaceDN/>
        <w:bidi w:val="0"/>
        <w:adjustRightInd/>
        <w:snapToGrid/>
        <w:spacing w:line="280" w:lineRule="exact"/>
        <w:ind w:firstLineChars="0"/>
        <w:textAlignment w:val="auto"/>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sz w:val="21"/>
          <w:szCs w:val="21"/>
          <w:u w:val="single"/>
        </w:rPr>
        <w:t>坚持独立 自主 自办的原则。</w:t>
      </w:r>
      <w:r>
        <w:rPr>
          <w:rFonts w:hint="eastAsia" w:ascii="微软雅黑" w:hAnsi="微软雅黑" w:eastAsia="微软雅黑" w:cs="微软雅黑"/>
          <w:b w:val="0"/>
          <w:bCs w:val="0"/>
          <w:color w:val="auto"/>
          <w:kern w:val="2"/>
          <w:sz w:val="18"/>
          <w:szCs w:val="18"/>
          <w:lang w:val="en-US" w:eastAsia="zh-CN" w:bidi="ar-SA"/>
        </w:rPr>
        <w:t>不是要割断同外国宗教界的联系,不参与国际宗教合作和交流 ,自我封闭起来,而是要在友好、平等基础上开展宗教方面的对外交流和合作,防止外国组织重新控制我国宗教团体和宗教事务,抵御境外势力利用宗教对我进行渗透。</w:t>
      </w:r>
    </w:p>
    <w:p>
      <w:pPr>
        <w:pStyle w:val="7"/>
        <w:pageBreakBefore w:val="0"/>
        <w:numPr>
          <w:ilvl w:val="0"/>
          <w:numId w:val="39"/>
        </w:numPr>
        <w:kinsoku/>
        <w:wordWrap/>
        <w:overflowPunct/>
        <w:topLinePunct w:val="0"/>
        <w:autoSpaceDE/>
        <w:autoSpaceDN/>
        <w:bidi w:val="0"/>
        <w:adjustRightInd/>
        <w:snapToGrid/>
        <w:spacing w:line="280" w:lineRule="exact"/>
        <w:ind w:firstLineChars="0"/>
        <w:textAlignment w:val="auto"/>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sz w:val="21"/>
          <w:szCs w:val="21"/>
          <w:u w:val="single"/>
        </w:rPr>
        <w:t>积极引导宗教与社会主义社会相适应。</w:t>
      </w:r>
      <w:r>
        <w:rPr>
          <w:rFonts w:hint="eastAsia" w:ascii="微软雅黑" w:hAnsi="微软雅黑" w:eastAsia="微软雅黑" w:cs="微软雅黑"/>
          <w:b w:val="0"/>
          <w:bCs w:val="0"/>
          <w:color w:val="auto"/>
          <w:kern w:val="2"/>
          <w:sz w:val="18"/>
          <w:szCs w:val="18"/>
          <w:lang w:val="en-US" w:eastAsia="zh-CN" w:bidi="ar-SA"/>
        </w:rPr>
        <w:t>宗教中国化的路径有以下几个方面：首先，要适应中国政治的情势（政治层面）。其次，要适应中国主流思想文化（文化层面）。再次，要适应中国社会习俗（社会层面）。</w:t>
      </w:r>
    </w:p>
    <w:p>
      <w:pPr>
        <w:tabs>
          <w:tab w:val="left" w:pos="4940"/>
        </w:tabs>
        <w:bidi w:val="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习近平强调，做好党的宗教工作，把党的宗教工作基本方针坚持好，关键是要在“导”上想得深、看得透、把得准，做到“导之有方”、“导之有力”、“导之有效”，牢牢掌握宗教工作主动权。</w:t>
      </w:r>
    </w:p>
    <w:p>
      <w:pPr>
        <w:tabs>
          <w:tab w:val="left" w:pos="4940"/>
        </w:tabs>
        <w:bidi w:val="0"/>
        <w:jc w:val="left"/>
        <w:rPr>
          <w:rFonts w:hint="eastAsia" w:ascii="微软雅黑" w:hAnsi="微软雅黑" w:eastAsia="微软雅黑" w:cs="微软雅黑"/>
          <w:b w:val="0"/>
          <w:bCs w:val="0"/>
          <w:color w:val="auto"/>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bookmarkStart w:id="0" w:name="_GoBack"/>
      <w:bookmarkEnd w:id="0"/>
      <w:r>
        <w:rPr>
          <w:rFonts w:hint="eastAsia" w:ascii="微软雅黑" w:hAnsi="微软雅黑" w:eastAsia="微软雅黑" w:cs="微软雅黑"/>
          <w:b/>
          <w:bCs/>
          <w:sz w:val="18"/>
          <w:szCs w:val="18"/>
          <w:lang w:val="en-US" w:eastAsia="zh-CN"/>
        </w:rPr>
        <w:t>家庭关系主题</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 xml:space="preserve">The cartoon reveals a very thought provoking scene. The artist purposefully exaggerates......This picture reveals the in-depth problem ...... </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In fact,....There are two reasons for this.The first and perhaps most important is that.......The other reason is more serious from a practical point of view..... to .....</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 xml:space="preserve">In my point of view, the trend goes quite against the genuine and original purpose of our .....What I want to emphasize by the above analysis that.....Therefore,... I strongly contend that.......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val="0"/>
          <w:bCs w:val="0"/>
          <w:color w:val="0000FF"/>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val="0"/>
          <w:bCs w:val="0"/>
          <w:color w:val="0000FF"/>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教育主题</w:t>
      </w:r>
    </w:p>
    <w:p>
      <w:pPr>
        <w:keepNext w:val="0"/>
        <w:keepLines w:val="0"/>
        <w:pageBreakBefore w:val="0"/>
        <w:widowControl w:val="0"/>
        <w:kinsoku/>
        <w:wordWrap/>
        <w:overflowPunct/>
        <w:topLinePunct w:val="0"/>
        <w:autoSpaceDE/>
        <w:autoSpaceDN/>
        <w:bidi w:val="0"/>
        <w:adjustRightInd/>
        <w:snapToGrid/>
        <w:spacing w:line="300" w:lineRule="exact"/>
        <w:ind w:firstLine="180" w:firstLineChars="1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As the title indicates,“.......”the set of pictures apparently reminds us that.....It is discernable that......</w:t>
      </w:r>
    </w:p>
    <w:p>
      <w:pPr>
        <w:keepNext w:val="0"/>
        <w:keepLines w:val="0"/>
        <w:pageBreakBefore w:val="0"/>
        <w:widowControl w:val="0"/>
        <w:kinsoku/>
        <w:wordWrap/>
        <w:overflowPunct/>
        <w:topLinePunct w:val="0"/>
        <w:autoSpaceDE/>
        <w:autoSpaceDN/>
        <w:bidi w:val="0"/>
        <w:adjustRightInd/>
        <w:snapToGrid/>
        <w:spacing w:line="300" w:lineRule="exact"/>
        <w:ind w:firstLine="180" w:firstLineChars="1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The drawing virtually remindsits audience a widespread phenomenon existing negatively in the area of basic education in China, that is .... .That is to say...... .Such a practice is very harmful in terms of the following aspects firstly......Secondly.......Last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but not the least...... .</w:t>
      </w:r>
    </w:p>
    <w:p>
      <w:pPr>
        <w:keepNext w:val="0"/>
        <w:keepLines w:val="0"/>
        <w:pageBreakBefore w:val="0"/>
        <w:widowControl w:val="0"/>
        <w:kinsoku/>
        <w:wordWrap/>
        <w:overflowPunct/>
        <w:topLinePunct w:val="0"/>
        <w:autoSpaceDE/>
        <w:autoSpaceDN/>
        <w:bidi w:val="0"/>
        <w:adjustRightInd/>
        <w:snapToGrid/>
        <w:spacing w:line="300" w:lineRule="exact"/>
        <w:ind w:firstLine="180" w:firstLineChars="1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In my point of view.....but it is only part of the picture. On the other hand.... .Therefore,it is an urgent task to ...... .As children are the future of our</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nation, creating a good environment for their upbringing means creating a bright and promising future for our nation.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社会热点主题</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The two pictures illustrate vividly........ The left picture.....while in the right........</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From the two pictures we can sense a crazy tendency .....Aside from..... another telling example is ......which was successful in that......The pictures also make it obvious that we should......</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Admittedly,it is natural that......Nevertheless, it is the responsibility of our government and society.......... to ......In my opinion , what's the more important is to.......In short,.......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文化交流主题</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It is a very eye-catching photo in which.....What makes this picture extraordinary is .....which clearly indicates...... </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The sense of that permeates this picture is representative of .....that is,......and therefore......China, in particular........ The effect of such communication can be best exemplified by .......</w:t>
      </w:r>
    </w:p>
    <w:p>
      <w:pPr>
        <w:keepNext w:val="0"/>
        <w:keepLines w:val="0"/>
        <w:pageBreakBefore w:val="0"/>
        <w:widowControl w:val="0"/>
        <w:kinsoku/>
        <w:wordWrap/>
        <w:overflowPunct/>
        <w:topLinePunct w:val="0"/>
        <w:autoSpaceDE/>
        <w:autoSpaceDN/>
        <w:bidi w:val="0"/>
        <w:adjustRightInd/>
        <w:snapToGrid/>
        <w:spacing w:line="300" w:lineRule="exact"/>
        <w:ind w:firstLine="360" w:firstLineChars="20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While people belong to nations,cultures know no boundary.....is not only featured by .... but more importantly,by..... I firmly believe that is contributing,and will contribute more to the world's peace,development, and prosperity.</w:t>
      </w:r>
    </w:p>
    <w:p>
      <w:pPr>
        <w:tabs>
          <w:tab w:val="left" w:pos="4940"/>
        </w:tabs>
        <w:bidi w:val="0"/>
        <w:jc w:val="left"/>
        <w:rPr>
          <w:rFonts w:hint="eastAsia" w:ascii="微软雅黑" w:hAnsi="微软雅黑" w:eastAsia="微软雅黑" w:cs="微软雅黑"/>
          <w:b w:val="0"/>
          <w:bCs w:val="0"/>
          <w:color w:val="auto"/>
          <w:kern w:val="2"/>
          <w:sz w:val="18"/>
          <w:szCs w:val="1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C78F"/>
    <w:multiLevelType w:val="singleLevel"/>
    <w:tmpl w:val="8060C78F"/>
    <w:lvl w:ilvl="0" w:tentative="0">
      <w:start w:val="1"/>
      <w:numFmt w:val="chineseCounting"/>
      <w:suff w:val="nothing"/>
      <w:lvlText w:val="%1、"/>
      <w:lvlJc w:val="left"/>
      <w:rPr>
        <w:rFonts w:hint="eastAsia"/>
      </w:rPr>
    </w:lvl>
  </w:abstractNum>
  <w:abstractNum w:abstractNumId="1">
    <w:nsid w:val="844FC7BE"/>
    <w:multiLevelType w:val="singleLevel"/>
    <w:tmpl w:val="844FC7BE"/>
    <w:lvl w:ilvl="0" w:tentative="0">
      <w:start w:val="1"/>
      <w:numFmt w:val="decimal"/>
      <w:suff w:val="nothing"/>
      <w:lvlText w:val="（%1）"/>
      <w:lvlJc w:val="left"/>
    </w:lvl>
  </w:abstractNum>
  <w:abstractNum w:abstractNumId="2">
    <w:nsid w:val="86BECEA2"/>
    <w:multiLevelType w:val="singleLevel"/>
    <w:tmpl w:val="86BECEA2"/>
    <w:lvl w:ilvl="0" w:tentative="0">
      <w:start w:val="1"/>
      <w:numFmt w:val="decimal"/>
      <w:suff w:val="nothing"/>
      <w:lvlText w:val="%1、"/>
      <w:lvlJc w:val="left"/>
    </w:lvl>
  </w:abstractNum>
  <w:abstractNum w:abstractNumId="3">
    <w:nsid w:val="8F29C9DB"/>
    <w:multiLevelType w:val="singleLevel"/>
    <w:tmpl w:val="8F29C9DB"/>
    <w:lvl w:ilvl="0" w:tentative="0">
      <w:start w:val="1"/>
      <w:numFmt w:val="decimal"/>
      <w:suff w:val="nothing"/>
      <w:lvlText w:val="%1、"/>
      <w:lvlJc w:val="left"/>
    </w:lvl>
  </w:abstractNum>
  <w:abstractNum w:abstractNumId="4">
    <w:nsid w:val="97CCF66C"/>
    <w:multiLevelType w:val="singleLevel"/>
    <w:tmpl w:val="97CCF66C"/>
    <w:lvl w:ilvl="0" w:tentative="0">
      <w:start w:val="1"/>
      <w:numFmt w:val="decimal"/>
      <w:suff w:val="nothing"/>
      <w:lvlText w:val="%1、"/>
      <w:lvlJc w:val="left"/>
    </w:lvl>
  </w:abstractNum>
  <w:abstractNum w:abstractNumId="5">
    <w:nsid w:val="B1430BD8"/>
    <w:multiLevelType w:val="singleLevel"/>
    <w:tmpl w:val="B1430BD8"/>
    <w:lvl w:ilvl="0" w:tentative="0">
      <w:start w:val="1"/>
      <w:numFmt w:val="decimal"/>
      <w:suff w:val="nothing"/>
      <w:lvlText w:val="（%1）"/>
      <w:lvlJc w:val="left"/>
    </w:lvl>
  </w:abstractNum>
  <w:abstractNum w:abstractNumId="6">
    <w:nsid w:val="B982A47C"/>
    <w:multiLevelType w:val="singleLevel"/>
    <w:tmpl w:val="B982A47C"/>
    <w:lvl w:ilvl="0" w:tentative="0">
      <w:start w:val="1"/>
      <w:numFmt w:val="decimal"/>
      <w:suff w:val="nothing"/>
      <w:lvlText w:val="%1、"/>
      <w:lvlJc w:val="left"/>
    </w:lvl>
  </w:abstractNum>
  <w:abstractNum w:abstractNumId="7">
    <w:nsid w:val="B99A92F7"/>
    <w:multiLevelType w:val="singleLevel"/>
    <w:tmpl w:val="B99A92F7"/>
    <w:lvl w:ilvl="0" w:tentative="0">
      <w:start w:val="1"/>
      <w:numFmt w:val="decimal"/>
      <w:suff w:val="nothing"/>
      <w:lvlText w:val="（%1）"/>
      <w:lvlJc w:val="left"/>
    </w:lvl>
  </w:abstractNum>
  <w:abstractNum w:abstractNumId="8">
    <w:nsid w:val="CD42AA37"/>
    <w:multiLevelType w:val="singleLevel"/>
    <w:tmpl w:val="CD42AA37"/>
    <w:lvl w:ilvl="0" w:tentative="0">
      <w:start w:val="1"/>
      <w:numFmt w:val="chineseCounting"/>
      <w:suff w:val="nothing"/>
      <w:lvlText w:val="%1、"/>
      <w:lvlJc w:val="left"/>
      <w:rPr>
        <w:rFonts w:hint="eastAsia"/>
      </w:rPr>
    </w:lvl>
  </w:abstractNum>
  <w:abstractNum w:abstractNumId="9">
    <w:nsid w:val="CE1E2903"/>
    <w:multiLevelType w:val="singleLevel"/>
    <w:tmpl w:val="CE1E2903"/>
    <w:lvl w:ilvl="0" w:tentative="0">
      <w:start w:val="1"/>
      <w:numFmt w:val="decimal"/>
      <w:suff w:val="nothing"/>
      <w:lvlText w:val="%1、"/>
      <w:lvlJc w:val="left"/>
    </w:lvl>
  </w:abstractNum>
  <w:abstractNum w:abstractNumId="10">
    <w:nsid w:val="D048FF42"/>
    <w:multiLevelType w:val="singleLevel"/>
    <w:tmpl w:val="D048FF42"/>
    <w:lvl w:ilvl="0" w:tentative="0">
      <w:start w:val="1"/>
      <w:numFmt w:val="chineseCounting"/>
      <w:suff w:val="nothing"/>
      <w:lvlText w:val="%1、"/>
      <w:lvlJc w:val="left"/>
      <w:rPr>
        <w:rFonts w:hint="eastAsia"/>
      </w:rPr>
    </w:lvl>
  </w:abstractNum>
  <w:abstractNum w:abstractNumId="11">
    <w:nsid w:val="D7A64D5E"/>
    <w:multiLevelType w:val="singleLevel"/>
    <w:tmpl w:val="D7A64D5E"/>
    <w:lvl w:ilvl="0" w:tentative="0">
      <w:start w:val="1"/>
      <w:numFmt w:val="chineseCounting"/>
      <w:suff w:val="nothing"/>
      <w:lvlText w:val="%1、"/>
      <w:lvlJc w:val="left"/>
      <w:rPr>
        <w:rFonts w:hint="eastAsia"/>
      </w:rPr>
    </w:lvl>
  </w:abstractNum>
  <w:abstractNum w:abstractNumId="12">
    <w:nsid w:val="E0E1BC48"/>
    <w:multiLevelType w:val="singleLevel"/>
    <w:tmpl w:val="E0E1BC48"/>
    <w:lvl w:ilvl="0" w:tentative="0">
      <w:start w:val="1"/>
      <w:numFmt w:val="decimal"/>
      <w:suff w:val="nothing"/>
      <w:lvlText w:val="%1、"/>
      <w:lvlJc w:val="left"/>
    </w:lvl>
  </w:abstractNum>
  <w:abstractNum w:abstractNumId="13">
    <w:nsid w:val="F1953A06"/>
    <w:multiLevelType w:val="singleLevel"/>
    <w:tmpl w:val="F1953A06"/>
    <w:lvl w:ilvl="0" w:tentative="0">
      <w:start w:val="1"/>
      <w:numFmt w:val="decimal"/>
      <w:suff w:val="nothing"/>
      <w:lvlText w:val="（%1）"/>
      <w:lvlJc w:val="left"/>
    </w:lvl>
  </w:abstractNum>
  <w:abstractNum w:abstractNumId="14">
    <w:nsid w:val="F30A1C27"/>
    <w:multiLevelType w:val="singleLevel"/>
    <w:tmpl w:val="F30A1C27"/>
    <w:lvl w:ilvl="0" w:tentative="0">
      <w:start w:val="1"/>
      <w:numFmt w:val="chineseCounting"/>
      <w:suff w:val="nothing"/>
      <w:lvlText w:val="%1、"/>
      <w:lvlJc w:val="left"/>
      <w:rPr>
        <w:rFonts w:hint="eastAsia"/>
      </w:rPr>
    </w:lvl>
  </w:abstractNum>
  <w:abstractNum w:abstractNumId="15">
    <w:nsid w:val="F599BB6D"/>
    <w:multiLevelType w:val="singleLevel"/>
    <w:tmpl w:val="F599BB6D"/>
    <w:lvl w:ilvl="0" w:tentative="0">
      <w:start w:val="1"/>
      <w:numFmt w:val="decimal"/>
      <w:suff w:val="nothing"/>
      <w:lvlText w:val="%1、"/>
      <w:lvlJc w:val="left"/>
    </w:lvl>
  </w:abstractNum>
  <w:abstractNum w:abstractNumId="16">
    <w:nsid w:val="FED8A3B5"/>
    <w:multiLevelType w:val="singleLevel"/>
    <w:tmpl w:val="FED8A3B5"/>
    <w:lvl w:ilvl="0" w:tentative="0">
      <w:start w:val="2"/>
      <w:numFmt w:val="decimal"/>
      <w:suff w:val="nothing"/>
      <w:lvlText w:val="%1、"/>
      <w:lvlJc w:val="left"/>
    </w:lvl>
  </w:abstractNum>
  <w:abstractNum w:abstractNumId="17">
    <w:nsid w:val="01DF21EB"/>
    <w:multiLevelType w:val="singleLevel"/>
    <w:tmpl w:val="01DF21EB"/>
    <w:lvl w:ilvl="0" w:tentative="0">
      <w:start w:val="1"/>
      <w:numFmt w:val="decimal"/>
      <w:suff w:val="nothing"/>
      <w:lvlText w:val="%1、"/>
      <w:lvlJc w:val="left"/>
    </w:lvl>
  </w:abstractNum>
  <w:abstractNum w:abstractNumId="18">
    <w:nsid w:val="1A37E0AC"/>
    <w:multiLevelType w:val="singleLevel"/>
    <w:tmpl w:val="1A37E0AC"/>
    <w:lvl w:ilvl="0" w:tentative="0">
      <w:start w:val="1"/>
      <w:numFmt w:val="decimal"/>
      <w:suff w:val="nothing"/>
      <w:lvlText w:val="%1、"/>
      <w:lvlJc w:val="left"/>
    </w:lvl>
  </w:abstractNum>
  <w:abstractNum w:abstractNumId="19">
    <w:nsid w:val="2989EA84"/>
    <w:multiLevelType w:val="singleLevel"/>
    <w:tmpl w:val="2989EA84"/>
    <w:lvl w:ilvl="0" w:tentative="0">
      <w:start w:val="1"/>
      <w:numFmt w:val="decimal"/>
      <w:suff w:val="nothing"/>
      <w:lvlText w:val="（%1）"/>
      <w:lvlJc w:val="left"/>
    </w:lvl>
  </w:abstractNum>
  <w:abstractNum w:abstractNumId="20">
    <w:nsid w:val="2B255DBB"/>
    <w:multiLevelType w:val="singleLevel"/>
    <w:tmpl w:val="2B255DBB"/>
    <w:lvl w:ilvl="0" w:tentative="0">
      <w:start w:val="1"/>
      <w:numFmt w:val="chineseCounting"/>
      <w:suff w:val="nothing"/>
      <w:lvlText w:val="%1、"/>
      <w:lvlJc w:val="left"/>
      <w:rPr>
        <w:rFonts w:hint="eastAsia"/>
      </w:rPr>
    </w:lvl>
  </w:abstractNum>
  <w:abstractNum w:abstractNumId="21">
    <w:nsid w:val="2CA90499"/>
    <w:multiLevelType w:val="multilevel"/>
    <w:tmpl w:val="2CA904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47058DB"/>
    <w:multiLevelType w:val="singleLevel"/>
    <w:tmpl w:val="347058DB"/>
    <w:lvl w:ilvl="0" w:tentative="0">
      <w:start w:val="1"/>
      <w:numFmt w:val="chineseCounting"/>
      <w:suff w:val="nothing"/>
      <w:lvlText w:val="%1、"/>
      <w:lvlJc w:val="left"/>
      <w:rPr>
        <w:rFonts w:hint="eastAsia"/>
      </w:rPr>
    </w:lvl>
  </w:abstractNum>
  <w:abstractNum w:abstractNumId="23">
    <w:nsid w:val="3C7B0EF2"/>
    <w:multiLevelType w:val="singleLevel"/>
    <w:tmpl w:val="3C7B0EF2"/>
    <w:lvl w:ilvl="0" w:tentative="0">
      <w:start w:val="1"/>
      <w:numFmt w:val="chineseCounting"/>
      <w:suff w:val="nothing"/>
      <w:lvlText w:val="%1、"/>
      <w:lvlJc w:val="left"/>
      <w:rPr>
        <w:rFonts w:hint="eastAsia"/>
      </w:rPr>
    </w:lvl>
  </w:abstractNum>
  <w:abstractNum w:abstractNumId="24">
    <w:nsid w:val="472CB575"/>
    <w:multiLevelType w:val="singleLevel"/>
    <w:tmpl w:val="472CB575"/>
    <w:lvl w:ilvl="0" w:tentative="0">
      <w:start w:val="5"/>
      <w:numFmt w:val="decimal"/>
      <w:lvlText w:val="%1."/>
      <w:lvlJc w:val="left"/>
      <w:pPr>
        <w:tabs>
          <w:tab w:val="left" w:pos="312"/>
        </w:tabs>
      </w:pPr>
    </w:lvl>
  </w:abstractNum>
  <w:abstractNum w:abstractNumId="25">
    <w:nsid w:val="4D70AE4A"/>
    <w:multiLevelType w:val="singleLevel"/>
    <w:tmpl w:val="4D70AE4A"/>
    <w:lvl w:ilvl="0" w:tentative="0">
      <w:start w:val="1"/>
      <w:numFmt w:val="decimal"/>
      <w:suff w:val="nothing"/>
      <w:lvlText w:val="%1、"/>
      <w:lvlJc w:val="left"/>
    </w:lvl>
  </w:abstractNum>
  <w:abstractNum w:abstractNumId="26">
    <w:nsid w:val="58408A5B"/>
    <w:multiLevelType w:val="singleLevel"/>
    <w:tmpl w:val="58408A5B"/>
    <w:lvl w:ilvl="0" w:tentative="0">
      <w:start w:val="1"/>
      <w:numFmt w:val="decimal"/>
      <w:suff w:val="nothing"/>
      <w:lvlText w:val="（%1）"/>
      <w:lvlJc w:val="left"/>
    </w:lvl>
  </w:abstractNum>
  <w:abstractNum w:abstractNumId="27">
    <w:nsid w:val="5CCC132A"/>
    <w:multiLevelType w:val="singleLevel"/>
    <w:tmpl w:val="5CCC132A"/>
    <w:lvl w:ilvl="0" w:tentative="0">
      <w:start w:val="1"/>
      <w:numFmt w:val="decimal"/>
      <w:suff w:val="nothing"/>
      <w:lvlText w:val="%1、"/>
      <w:lvlJc w:val="left"/>
    </w:lvl>
  </w:abstractNum>
  <w:abstractNum w:abstractNumId="28">
    <w:nsid w:val="5DE33BA0"/>
    <w:multiLevelType w:val="singleLevel"/>
    <w:tmpl w:val="5DE33BA0"/>
    <w:lvl w:ilvl="0" w:tentative="0">
      <w:start w:val="1"/>
      <w:numFmt w:val="decimal"/>
      <w:suff w:val="nothing"/>
      <w:lvlText w:val="（%1）"/>
      <w:lvlJc w:val="left"/>
      <w:pPr>
        <w:ind w:left="0"/>
      </w:pPr>
    </w:lvl>
  </w:abstractNum>
  <w:abstractNum w:abstractNumId="29">
    <w:nsid w:val="5F106019"/>
    <w:multiLevelType w:val="singleLevel"/>
    <w:tmpl w:val="5F106019"/>
    <w:lvl w:ilvl="0" w:tentative="0">
      <w:start w:val="1"/>
      <w:numFmt w:val="chineseCounting"/>
      <w:suff w:val="nothing"/>
      <w:lvlText w:val="%1、"/>
      <w:lvlJc w:val="left"/>
      <w:rPr>
        <w:rFonts w:hint="eastAsia"/>
      </w:rPr>
    </w:lvl>
  </w:abstractNum>
  <w:abstractNum w:abstractNumId="30">
    <w:nsid w:val="5FA5094F"/>
    <w:multiLevelType w:val="singleLevel"/>
    <w:tmpl w:val="5FA5094F"/>
    <w:lvl w:ilvl="0" w:tentative="0">
      <w:start w:val="1"/>
      <w:numFmt w:val="decimal"/>
      <w:suff w:val="nothing"/>
      <w:lvlText w:val="（%1）"/>
      <w:lvlJc w:val="left"/>
    </w:lvl>
  </w:abstractNum>
  <w:abstractNum w:abstractNumId="31">
    <w:nsid w:val="609804C9"/>
    <w:multiLevelType w:val="singleLevel"/>
    <w:tmpl w:val="609804C9"/>
    <w:lvl w:ilvl="0" w:tentative="0">
      <w:start w:val="1"/>
      <w:numFmt w:val="decimal"/>
      <w:suff w:val="nothing"/>
      <w:lvlText w:val="%1、"/>
      <w:lvlJc w:val="left"/>
    </w:lvl>
  </w:abstractNum>
  <w:abstractNum w:abstractNumId="32">
    <w:nsid w:val="60DFA092"/>
    <w:multiLevelType w:val="singleLevel"/>
    <w:tmpl w:val="60DFA092"/>
    <w:lvl w:ilvl="0" w:tentative="0">
      <w:start w:val="1"/>
      <w:numFmt w:val="chineseCounting"/>
      <w:suff w:val="nothing"/>
      <w:lvlText w:val="%1、"/>
      <w:lvlJc w:val="left"/>
      <w:rPr>
        <w:rFonts w:hint="eastAsia"/>
      </w:rPr>
    </w:lvl>
  </w:abstractNum>
  <w:abstractNum w:abstractNumId="33">
    <w:nsid w:val="6A623228"/>
    <w:multiLevelType w:val="singleLevel"/>
    <w:tmpl w:val="6A623228"/>
    <w:lvl w:ilvl="0" w:tentative="0">
      <w:start w:val="1"/>
      <w:numFmt w:val="decimal"/>
      <w:suff w:val="nothing"/>
      <w:lvlText w:val="（%1）"/>
      <w:lvlJc w:val="left"/>
    </w:lvl>
  </w:abstractNum>
  <w:abstractNum w:abstractNumId="34">
    <w:nsid w:val="6F62E061"/>
    <w:multiLevelType w:val="singleLevel"/>
    <w:tmpl w:val="6F62E061"/>
    <w:lvl w:ilvl="0" w:tentative="0">
      <w:start w:val="1"/>
      <w:numFmt w:val="decimal"/>
      <w:suff w:val="nothing"/>
      <w:lvlText w:val="%1、"/>
      <w:lvlJc w:val="left"/>
    </w:lvl>
  </w:abstractNum>
  <w:abstractNum w:abstractNumId="35">
    <w:nsid w:val="76371E36"/>
    <w:multiLevelType w:val="singleLevel"/>
    <w:tmpl w:val="76371E36"/>
    <w:lvl w:ilvl="0" w:tentative="0">
      <w:start w:val="1"/>
      <w:numFmt w:val="decimal"/>
      <w:suff w:val="nothing"/>
      <w:lvlText w:val="%1、"/>
      <w:lvlJc w:val="left"/>
    </w:lvl>
  </w:abstractNum>
  <w:abstractNum w:abstractNumId="36">
    <w:nsid w:val="7A047EAF"/>
    <w:multiLevelType w:val="singleLevel"/>
    <w:tmpl w:val="7A047EAF"/>
    <w:lvl w:ilvl="0" w:tentative="0">
      <w:start w:val="1"/>
      <w:numFmt w:val="decimal"/>
      <w:suff w:val="nothing"/>
      <w:lvlText w:val="%1、"/>
      <w:lvlJc w:val="left"/>
    </w:lvl>
  </w:abstractNum>
  <w:abstractNum w:abstractNumId="37">
    <w:nsid w:val="7B497087"/>
    <w:multiLevelType w:val="singleLevel"/>
    <w:tmpl w:val="7B497087"/>
    <w:lvl w:ilvl="0" w:tentative="0">
      <w:start w:val="1"/>
      <w:numFmt w:val="decimal"/>
      <w:suff w:val="nothing"/>
      <w:lvlText w:val="%1、"/>
      <w:lvlJc w:val="left"/>
    </w:lvl>
  </w:abstractNum>
  <w:abstractNum w:abstractNumId="38">
    <w:nsid w:val="7DE622EE"/>
    <w:multiLevelType w:val="multilevel"/>
    <w:tmpl w:val="7DE622E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9"/>
  </w:num>
  <w:num w:numId="3">
    <w:abstractNumId w:val="5"/>
  </w:num>
  <w:num w:numId="4">
    <w:abstractNumId w:val="16"/>
  </w:num>
  <w:num w:numId="5">
    <w:abstractNumId w:val="26"/>
  </w:num>
  <w:num w:numId="6">
    <w:abstractNumId w:val="27"/>
  </w:num>
  <w:num w:numId="7">
    <w:abstractNumId w:val="23"/>
  </w:num>
  <w:num w:numId="8">
    <w:abstractNumId w:val="3"/>
  </w:num>
  <w:num w:numId="9">
    <w:abstractNumId w:val="4"/>
  </w:num>
  <w:num w:numId="10">
    <w:abstractNumId w:val="1"/>
  </w:num>
  <w:num w:numId="11">
    <w:abstractNumId w:val="7"/>
  </w:num>
  <w:num w:numId="12">
    <w:abstractNumId w:val="22"/>
  </w:num>
  <w:num w:numId="13">
    <w:abstractNumId w:val="35"/>
  </w:num>
  <w:num w:numId="14">
    <w:abstractNumId w:val="28"/>
  </w:num>
  <w:num w:numId="15">
    <w:abstractNumId w:val="31"/>
  </w:num>
  <w:num w:numId="16">
    <w:abstractNumId w:val="0"/>
  </w:num>
  <w:num w:numId="17">
    <w:abstractNumId w:val="37"/>
  </w:num>
  <w:num w:numId="18">
    <w:abstractNumId w:val="30"/>
  </w:num>
  <w:num w:numId="19">
    <w:abstractNumId w:val="11"/>
  </w:num>
  <w:num w:numId="20">
    <w:abstractNumId w:val="25"/>
  </w:num>
  <w:num w:numId="21">
    <w:abstractNumId w:val="9"/>
  </w:num>
  <w:num w:numId="22">
    <w:abstractNumId w:val="2"/>
  </w:num>
  <w:num w:numId="23">
    <w:abstractNumId w:val="32"/>
  </w:num>
  <w:num w:numId="24">
    <w:abstractNumId w:val="6"/>
  </w:num>
  <w:num w:numId="25">
    <w:abstractNumId w:val="38"/>
  </w:num>
  <w:num w:numId="26">
    <w:abstractNumId w:val="29"/>
  </w:num>
  <w:num w:numId="27">
    <w:abstractNumId w:val="17"/>
  </w:num>
  <w:num w:numId="28">
    <w:abstractNumId w:val="13"/>
  </w:num>
  <w:num w:numId="29">
    <w:abstractNumId w:val="18"/>
  </w:num>
  <w:num w:numId="30">
    <w:abstractNumId w:val="20"/>
  </w:num>
  <w:num w:numId="31">
    <w:abstractNumId w:val="8"/>
  </w:num>
  <w:num w:numId="32">
    <w:abstractNumId w:val="36"/>
  </w:num>
  <w:num w:numId="33">
    <w:abstractNumId w:val="34"/>
  </w:num>
  <w:num w:numId="34">
    <w:abstractNumId w:val="15"/>
  </w:num>
  <w:num w:numId="35">
    <w:abstractNumId w:val="10"/>
  </w:num>
  <w:num w:numId="36">
    <w:abstractNumId w:val="14"/>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D29FC"/>
    <w:rsid w:val="046148F0"/>
    <w:rsid w:val="059235A4"/>
    <w:rsid w:val="08CC36D9"/>
    <w:rsid w:val="2D8D67F0"/>
    <w:rsid w:val="3A3D29FC"/>
    <w:rsid w:val="402F01BD"/>
    <w:rsid w:val="403E3C16"/>
    <w:rsid w:val="4981179F"/>
    <w:rsid w:val="668A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outlineLvl w:val="0"/>
    </w:pPr>
    <w:rPr>
      <w:b/>
      <w:bCs/>
      <w:kern w:val="44"/>
      <w:sz w:val="32"/>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2021-12-28T08:10:00Z</dcterms:created>
  <dc:creator>aplomb</dc:creator>
  <cp:lastModifiedBy>aplomb</cp:lastModifiedBy>
  <dcterms:modified xsi:type="dcterms:W3CDTF">2021-12-29T09:26:58Z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6A79B793A2DB485D8FED5D7CF8F756E4</vt:lpwstr>
  </property>
</Properties>
</file>