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0000002" w:rsidR="00000000">
      <w:pPr>
        <w:spacing w:before="0" w:after="80" w:line="276" w:lineRule="auto"/>
        <w:jc w:val="center"/>
        <w:rPr>
          <w:sz w:val="22"/>
          <w:szCs w:val="22"/>
        </w:rPr>
      </w:pPr>
      <w:r>
        <w:rPr>
          <w:b/>
          <w:bCs/>
          <w:sz w:val="34"/>
          <w:szCs w:val="34"/>
        </w:rPr>
        <w:t xml:space="preserve">Proposta de Produção Audiovisual</w:t>
      </w:r>
    </w:p>
    <w:p w14:paraId="00000003" w14:textId="00000004" w:rsidR="00000000">
      <w:pPr>
        <w:spacing w:before="0" w:after="280" w:line="276" w:lineRule="auto"/>
        <w:jc w:val="center"/>
        <w:rPr>
          <w:sz w:val="22"/>
          <w:szCs w:val="22"/>
        </w:rPr>
      </w:pPr>
      <w:r>
        <w:rPr>
          <w:sz w:val="26"/>
          <w:szCs w:val="26"/>
        </w:rPr>
        <w:t xml:space="preserve">Documentário LabLivre / Brasil Participativo</w:t>
      </w:r>
    </w:p>
    <w:p w14:paraId="00000005" w14:textId="00000006" w:rsidR="00000000">
      <w:pPr>
        <w:spacing w:before="0" w:after="1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Prezado Ricardo,</w:t>
      </w:r>
    </w:p>
    <w:p w14:paraId="00000007" w14:textId="00000008" w:rsidR="00000000">
      <w:pPr>
        <w:spacing w:before="0" w:after="80" w:line="276" w:lineRule="auto"/>
        <w:jc w:val="both"/>
        <w:rPr>
          <w:sz w:val="22"/>
          <w:szCs w:val="22"/>
        </w:rPr>
      </w:pPr>
    </w:p>
    <w:p w14:paraId="00000009" w14:textId="0000000A" w:rsidR="00000000">
      <w:pPr>
        <w:spacing w:before="0" w:after="1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 LabLivre não é um laboratório comum. É onde estudantes da UnB constroem tecnologia real para políticas de Estado, em escala nacional. O Brasil Participativo é a prova disso: a maior experiência de participação social para elaboração de um PPA na história do país, desenvolvida por um laboratório universitário.</w:t>
      </w:r>
    </w:p>
    <w:p w14:paraId="0000000B" w14:textId="0000000C" w:rsidR="00000000">
      <w:pPr>
        <w:spacing w:before="0" w:after="20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É essa história que vocês nos convidaram para contar. E a gente está animado para isso.</w:t>
      </w:r>
    </w:p>
    <w:p w14:paraId="0000000D" w14:textId="0000000E" w:rsidR="00000000">
      <w:pPr>
        <w:spacing w:before="240" w:after="100" w:line="276" w:lineRule="auto"/>
        <w:rPr>
          <w:sz w:val="22"/>
          <w:szCs w:val="22"/>
        </w:rPr>
      </w:pPr>
      <w:r>
        <w:rPr>
          <w:b/>
          <w:bCs/>
          <w:sz w:val="24"/>
          <w:szCs w:val="24"/>
        </w:rPr>
        <w:t xml:space="preserve">•  </w:t>
      </w:r>
      <w:r>
        <w:rPr>
          <w:b/>
          <w:bCs/>
          <w:sz w:val="24"/>
          <w:szCs w:val="24"/>
        </w:rPr>
        <w:t xml:space="preserve">Entendimento do Projeto</w:t>
      </w:r>
    </w:p>
    <w:p w14:paraId="0000000F" w14:textId="00000010" w:rsidR="00000000">
      <w:pPr>
        <w:spacing w:before="0" w:after="1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 documentário que propomos não é sobre a plataforma Brasil Participativo — o protagonista é o LabLivre. Queremos contar a jornada de estudantes, professores e de todos que contribuem para o laboratório continuar funcionando: pessoas que constroem tecnologia com metodologia de participação social.</w:t>
      </w:r>
    </w:p>
    <w:p w14:paraId="00000011" w14:textId="00000012" w:rsidR="00000000">
      <w:pPr>
        <w:spacing w:before="0" w:after="20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linguagem será orgânica, documental e fluida, capturando o cotidiano real do laboratório, seus personagens e suas histórias. Um retrato do que a universidade pode criar quando tem autonomia e propósito.</w:t>
      </w:r>
    </w:p>
    <w:p w14:paraId="00000013" w14:textId="00000014" w:rsidR="00000000">
      <w:pPr>
        <w:spacing w:before="240" w:after="100" w:line="276" w:lineRule="auto"/>
        <w:rPr>
          <w:sz w:val="22"/>
          <w:szCs w:val="22"/>
        </w:rPr>
      </w:pPr>
      <w:r>
        <w:rPr>
          <w:b/>
          <w:bCs/>
          <w:sz w:val="24"/>
          <w:szCs w:val="24"/>
        </w:rPr>
        <w:t xml:space="preserve">•  </w:t>
      </w:r>
      <w:r>
        <w:rPr>
          <w:b/>
          <w:bCs/>
          <w:sz w:val="24"/>
          <w:szCs w:val="24"/>
        </w:rPr>
        <w:t xml:space="preserve">Nossa Proposta</w:t>
      </w:r>
    </w:p>
    <w:p w14:paraId="00000015" w14:textId="00000016" w:rsidR="00000000">
      <w:pPr>
        <w:spacing w:before="0" w:after="1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Propomos a produção completa de um documentário audiovisual com duração mínima de 20 minutos, tendo o LabLivre como protagonista e o Brasil Participativo como narrativa central.</w:t>
      </w:r>
    </w:p>
    <w:p w14:paraId="00000017" w14:textId="00000018" w:rsidR="00000000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O que está incluído:</w:t>
      </w:r>
    </w:p>
    <w:p w14:paraId="00000019" w14:textId="0000001A" w:rsidR="00000000">
      <w:pPr>
        <w:spacing w:before="0" w:after="60" w:line="276" w:lineRule="auto"/>
        <w:ind w:left="360" w:hanging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·  </w:t>
      </w:r>
      <w:r>
        <w:rPr>
          <w:sz w:val="22"/>
          <w:szCs w:val="22"/>
        </w:rPr>
        <w:t xml:space="preserve">Pré-produção: pesquisa, desenvolvimento de roteiro e planejamento de produção</w:t>
      </w:r>
    </w:p>
    <w:p w14:paraId="0000001B" w14:textId="0000001C" w:rsidR="00000000">
      <w:pPr>
        <w:spacing w:before="0" w:after="60" w:line="276" w:lineRule="auto"/>
        <w:ind w:left="360" w:hanging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·  </w:t>
      </w:r>
      <w:r>
        <w:rPr>
          <w:sz w:val="22"/>
          <w:szCs w:val="22"/>
        </w:rPr>
        <w:t xml:space="preserve">Produção: 9 diárias de filmagem presenciais em Brasília (laboratório e secretaria)</w:t>
      </w:r>
    </w:p>
    <w:p w14:paraId="0000001D" w14:textId="0000001E" w:rsidR="00000000">
      <w:pPr>
        <w:spacing w:before="0" w:after="60" w:line="276" w:lineRule="auto"/>
        <w:ind w:left="360" w:hanging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·  </w:t>
      </w:r>
      <w:r>
        <w:rPr>
          <w:sz w:val="22"/>
          <w:szCs w:val="22"/>
        </w:rPr>
        <w:t xml:space="preserve">Coordenação de entrevistas remotas com participantes de outros estados e do exterior</w:t>
      </w:r>
    </w:p>
    <w:p w14:paraId="0000001F" w14:textId="00000020" w:rsidR="00000000">
      <w:pPr>
        <w:spacing w:before="0" w:after="60" w:line="276" w:lineRule="auto"/>
        <w:ind w:left="360" w:hanging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·  </w:t>
      </w:r>
      <w:r>
        <w:rPr>
          <w:sz w:val="22"/>
          <w:szCs w:val="22"/>
        </w:rPr>
        <w:t xml:space="preserve">Pós-produção completa: edição, color grading, masterização de som e trilha sonora licenciada</w:t>
      </w:r>
    </w:p>
    <w:p w14:paraId="00000021" w14:textId="00000022" w:rsidR="00000000">
      <w:pPr>
        <w:spacing w:before="0" w:after="60" w:line="276" w:lineRule="auto"/>
        <w:ind w:left="360" w:hanging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·  </w:t>
      </w:r>
      <w:r>
        <w:rPr>
          <w:sz w:val="22"/>
          <w:szCs w:val="22"/>
        </w:rPr>
        <w:t xml:space="preserve">Entregáveis: arquivo master e versões otimizadas para plataformas digitais</w:t>
      </w:r>
    </w:p>
    <w:p w14:paraId="00000023" w14:textId="00000024" w:rsidR="00000000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O que não está incluído:</w:t>
      </w:r>
    </w:p>
    <w:p w14:paraId="00000025" w14:textId="00000026" w:rsidR="00000000">
      <w:pPr>
        <w:spacing w:before="0" w:after="60" w:line="276" w:lineRule="auto"/>
        <w:ind w:left="360" w:hanging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·  </w:t>
      </w:r>
      <w:r>
        <w:rPr>
          <w:sz w:val="22"/>
          <w:szCs w:val="22"/>
        </w:rPr>
        <w:t xml:space="preserve">Deslocamentos ou hospedagem fora de Brasília</w:t>
      </w:r>
    </w:p>
    <w:p w14:paraId="00000027" w14:textId="00000028" w:rsidR="00000000">
      <w:pPr>
        <w:spacing w:before="0" w:after="60" w:line="276" w:lineRule="auto"/>
        <w:ind w:left="360" w:hanging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·  </w:t>
      </w:r>
      <w:r>
        <w:rPr>
          <w:sz w:val="22"/>
          <w:szCs w:val="22"/>
        </w:rPr>
        <w:t xml:space="preserve">Diárias de filmagem além das 9 previstas</w:t>
      </w:r>
    </w:p>
    <w:p w14:paraId="00000029" w14:textId="0000002A" w:rsidR="00000000">
      <w:pPr>
        <w:spacing w:before="0" w:after="60" w:line="276" w:lineRule="auto"/>
        <w:ind w:left="360" w:hanging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·  </w:t>
      </w:r>
      <w:r>
        <w:rPr>
          <w:sz w:val="22"/>
          <w:szCs w:val="22"/>
        </w:rPr>
        <w:t xml:space="preserve">Versões adicionais do documentário (versão curta, série, episódios extras)</w:t>
      </w:r>
    </w:p>
    <w:p w14:paraId="0000002B" w14:textId="0000002C" w:rsidR="00000000">
      <w:pPr>
        <w:spacing w:before="0" w:after="60" w:line="276" w:lineRule="auto"/>
        <w:ind w:left="360" w:hanging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·  </w:t>
      </w:r>
      <w:r>
        <w:rPr>
          <w:sz w:val="22"/>
          <w:szCs w:val="22"/>
        </w:rPr>
        <w:t xml:space="preserve">Acessibilidade: Libras ou audiodescrição</w:t>
      </w:r>
    </w:p>
    <w:p w14:paraId="0000002D" w14:textId="0000002E" w:rsidR="00000000">
      <w:pPr>
        <w:spacing w:before="80" w:after="1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Expansão de escopo: </w:t>
      </w:r>
      <w:r>
        <w:rPr>
          <w:sz w:val="22"/>
          <w:szCs w:val="22"/>
        </w:rPr>
        <w:t xml:space="preserve">Entendemos que este projeto pode evoluir — série, cortes alternativos, versões para diferentes públicos. Qualquer entrega além do escopo mínimo de 20 minutos será formalizada em aditivo contratual.</w:t>
      </w:r>
    </w:p>
    <w:p w14:paraId="0000002F" w14:textId="00000030" w:rsidR="00000000">
      <w:pPr>
        <w:spacing w:before="240" w:after="100" w:line="276" w:lineRule="auto"/>
        <w:rPr>
          <w:sz w:val="22"/>
          <w:szCs w:val="22"/>
        </w:rPr>
      </w:pPr>
      <w:r>
        <w:rPr>
          <w:b/>
          <w:bCs/>
          <w:sz w:val="24"/>
          <w:szCs w:val="24"/>
        </w:rPr>
        <w:t xml:space="preserve">•  </w:t>
      </w:r>
      <w:r>
        <w:rPr>
          <w:b/>
          <w:bCs/>
          <w:sz w:val="24"/>
          <w:szCs w:val="24"/>
        </w:rPr>
        <w:t>Cronograma</w:t>
      </w:r>
    </w:p>
    <w:p w14:paraId="00000031" w14:textId="00000032" w:rsidR="00000000">
      <w:pPr>
        <w:spacing w:before="0" w:after="1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produção será desenvolvida em dez semanas a partir da assinatura do contrato:</w:t>
      </w:r>
    </w:p>
    <w:p w14:paraId="00000033" w14:textId="00000034" w:rsidR="00000000">
      <w:pPr>
        <w:spacing w:before="0" w:after="60" w:line="276" w:lineRule="auto"/>
        <w:ind w:left="360" w:hanging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·  </w:t>
      </w:r>
      <w:r>
        <w:rPr>
          <w:sz w:val="22"/>
          <w:szCs w:val="22"/>
        </w:rPr>
        <w:t xml:space="preserve">Semanas 1–2: Pré-produção — pesquisa, roteiro e planejamento</w:t>
      </w:r>
    </w:p>
    <w:p w14:paraId="00000035" w14:textId="00000036" w:rsidR="00000000">
      <w:pPr>
        <w:spacing w:before="0" w:after="60" w:line="276" w:lineRule="auto"/>
        <w:ind w:left="360" w:hanging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·  </w:t>
      </w:r>
      <w:r>
        <w:rPr>
          <w:sz w:val="22"/>
          <w:szCs w:val="22"/>
        </w:rPr>
        <w:t xml:space="preserve">Semanas 3–6: Produção — 9 diárias de filmagem em Brasília</w:t>
      </w:r>
    </w:p>
    <w:p w14:paraId="00000037" w14:textId="00000038" w:rsidR="00000000">
      <w:pPr>
        <w:spacing w:before="0" w:after="60" w:line="276" w:lineRule="auto"/>
        <w:ind w:left="360" w:hanging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·  </w:t>
      </w:r>
      <w:r>
        <w:rPr>
          <w:sz w:val="22"/>
          <w:szCs w:val="22"/>
        </w:rPr>
        <w:t xml:space="preserve">Semanas 7–10: Pós-produção — edição, color, áudio e entrega para aprovação</w:t>
      </w:r>
    </w:p>
    <w:p w14:paraId="00000039" w14:textId="0000003A" w:rsidR="00000000">
      <w:pPr>
        <w:spacing w:before="0" w:after="20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 prazo de feedback do LabLivre em cada etapa é de até 7 dias úteis.</w:t>
      </w:r>
    </w:p>
    <w:p w14:paraId="0000003B" w14:textId="0000003C" w:rsidR="00000000">
      <w:pPr>
        <w:spacing w:before="240" w:after="100" w:line="276" w:lineRule="auto"/>
        <w:rPr>
          <w:sz w:val="22"/>
          <w:szCs w:val="22"/>
        </w:rPr>
      </w:pPr>
      <w:r>
        <w:rPr>
          <w:b/>
          <w:bCs/>
          <w:sz w:val="24"/>
          <w:szCs w:val="24"/>
        </w:rPr>
        <w:t xml:space="preserve">•  </w:t>
      </w:r>
      <w:r>
        <w:rPr>
          <w:b/>
          <w:bCs/>
          <w:sz w:val="24"/>
          <w:szCs w:val="24"/>
        </w:rPr>
        <w:t>Investimento</w:t>
      </w:r>
    </w:p>
    <w:tbl>
      <w:tblPr>
        <w:tblW w:type="dxa" w:w="9072"/>
        <w:tblBorders>
          <w:top w:val="single" w:sz="6" w:space="0" w:color="CCCCCC"/>
          <w:left w:val="none"/>
          <w:right w:val="none"/>
          <w:bottom w:val="single" w:sz="6" w:space="0" w:color="CCCCCC"/>
          <w:insideH w:val="single" w:sz="4" w:space="0" w:color="DDDDDD"/>
          <w:insideV w:val="none"/>
        </w:tblBorders>
        <w:tblLayout w:type="fixed"/>
      </w:tblPr>
      <w:tblGrid>
        <w:gridCol w:w="4536"/>
        <w:gridCol w:w="1512"/>
        <w:gridCol w:w="1512"/>
        <w:gridCol w:w="1512"/>
      </w:tblGrid>
      <w:tr w14:paraId="0000003D">
        <w:tc>
          <w:tcPr>
            <w:tcW w:type="dxa" w:w="4536"/>
            <w:tcBorders>
              <w:top w:val="single" w:sz="4" w:space="0" w:color="CCCCCC"/>
              <w:bottom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Valor Unitário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Qtd.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 w14:paraId="0000003E">
        <w:tc>
          <w:tcPr>
            <w:tcW w:type="dxa" w:w="4536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Desenvolvimento de roteiro e pesquisa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R$ 3.500</w:t>
            </w:r>
          </w:p>
        </w:tc>
      </w:tr>
      <w:tr w14:paraId="0000003F">
        <w:tc>
          <w:tcPr>
            <w:tcW w:type="dxa" w:w="4536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Planejamento e coordenação de produção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R$ 700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dias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R$ 3.500</w:t>
            </w:r>
          </w:p>
        </w:tc>
      </w:tr>
      <w:tr w14:paraId="00000040">
        <w:tc>
          <w:tcPr>
            <w:tcW w:type="dxa" w:w="4536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Diárias de filmagem — equipe e equipamentos*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R$ 3.000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 dias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R$ 27.000</w:t>
            </w:r>
          </w:p>
        </w:tc>
      </w:tr>
      <w:tr w14:paraId="00000041">
        <w:tc>
          <w:tcPr>
            <w:tcW w:type="dxa" w:w="4536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Custos de produção — transporte e alimentação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R$ 2.612</w:t>
            </w:r>
          </w:p>
        </w:tc>
      </w:tr>
      <w:tr w14:paraId="00000042">
        <w:tc>
          <w:tcPr>
            <w:tcW w:type="dxa" w:w="4536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Pós-produção — edição, color, mixagem e trilha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R$ 10.000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R$ 10.000</w:t>
            </w:r>
          </w:p>
        </w:tc>
      </w:tr>
      <w:tr w14:paraId="00000043">
        <w:tc>
          <w:tcPr>
            <w:tcW w:type="dxa" w:w="7560"/>
            <w:gridSpan w:val="3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Subtotal de serviços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R$ 46.612</w:t>
            </w:r>
          </w:p>
        </w:tc>
      </w:tr>
      <w:tr w14:paraId="00000044">
        <w:tc>
          <w:tcPr>
            <w:tcW w:type="dxa" w:w="7560"/>
            <w:gridSpan w:val="3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NF 7,28%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R$ 3.388</w:t>
            </w:r>
          </w:p>
        </w:tc>
      </w:tr>
      <w:tr w14:paraId="00000045">
        <w:tc>
          <w:tcPr>
            <w:tcW w:type="dxa" w:w="7560"/>
            <w:gridSpan w:val="3"/>
            <w:tcBorders>
              <w:top w:val="single" w:sz="4" w:space="0" w:color="CCCCCC"/>
              <w:bottom w:val="single" w:sz="4" w:space="0" w:color="CCCCCC"/>
            </w:tcBorders>
            <w:shd w:val="clear" w:color="auto" w:fill="EBEB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EBEB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R$ 50.000</w:t>
            </w:r>
          </w:p>
        </w:tc>
      </w:tr>
    </w:tbl>
    <w:p w14:paraId="00000046" w14:textId="00000047" w:rsidR="00000000">
      <w:pPr>
        <w:spacing w:before="80" w:after="60" w:line="276" w:lineRule="auto"/>
        <w:jc w:val="both"/>
        <w:rPr>
          <w:sz w:val="22"/>
          <w:szCs w:val="22"/>
        </w:rPr>
      </w:pPr>
      <w:r>
        <w:rPr>
          <w:i/>
          <w:iCs/>
          <w:color w:val="777777"/>
          <w:sz w:val="20"/>
          <w:szCs w:val="20"/>
        </w:rPr>
        <w:t xml:space="preserve">* Inclui Direção, Direção de Fotografia, Assistência de Produção, captação de som e todos os equipamentos necessários.</w:t>
      </w:r>
    </w:p>
    <w:p w14:paraId="00000048" w14:textId="00000049" w:rsidR="00000000">
      <w:pPr>
        <w:spacing w:before="0" w:after="60" w:line="276" w:lineRule="auto"/>
        <w:jc w:val="both"/>
        <w:rPr>
          <w:sz w:val="22"/>
          <w:szCs w:val="22"/>
        </w:rPr>
      </w:pPr>
    </w:p>
    <w:p w14:paraId="0000004A" w14:textId="0000004B" w:rsidR="00000000">
      <w:pPr>
        <w:spacing w:before="0" w:after="6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Pagamento: 50% na assinatura do contrato · 50% na entrega do arquivo master aprovado</w:t>
      </w:r>
    </w:p>
    <w:p w14:paraId="0000004C" w14:textId="0000004D" w:rsidR="00000000">
      <w:pPr>
        <w:spacing w:before="0" w:after="6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Validade desta proposta: 30 dias</w:t>
      </w:r>
    </w:p>
    <w:p w14:paraId="0000004E" w14:textId="0000004F" w:rsidR="00000000">
      <w:pPr>
        <w:spacing w:before="0" w:after="220" w:line="276" w:lineRule="auto"/>
        <w:jc w:val="both"/>
        <w:rPr>
          <w:sz w:val="22"/>
          <w:szCs w:val="22"/>
        </w:rPr>
      </w:pPr>
    </w:p>
    <w:p w14:paraId="00000050" w14:textId="00000051" w:rsidR="00000000">
      <w:pPr>
        <w:spacing w:before="0" w:after="22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Ficamos à disposição para quaisquer dúvidas e ajustes necessários. Será um prazer contribuir com esse projeto, e temos total confiança de que podemos entregar com a qualidade e o cuidado que ele merece.</w:t>
      </w:r>
    </w:p>
    <w:p w14:paraId="00000052" w14:textId="00000053" w:rsidR="00000000">
      <w:pPr>
        <w:spacing w:before="0"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Brasília, 22 de maio de 2026.</w:t>
      </w:r>
    </w:p>
    <w:p w14:paraId="00000054" w14:textId="00000055">
      <w:pPr>
        <w:spacing w:before="300" w:after="0"/>
      </w:pPr>
      <w:r>
        <w:rPr/>
        <w:drawing>
          <wp:inline distT="0" distB="0" distL="0" distR="0">
            <wp:extent cx="1800000" cy="600000"/>
            <wp:effectExtent l="0" t="0" r="0" b="0"/>
            <wp:docPr id="2" name="Assin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sinatur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6" w14:textId="00000057" w:rsidR="00000000">
      <w:pPr>
        <w:spacing w:before="6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FILIPE DUQUE</w:t>
      </w:r>
    </w:p>
    <w:p w14:paraId="00000058" w14:textId="00000059" w:rsidR="00000000">
      <w:pPr>
        <w:spacing w:before="0" w:after="40" w:line="276" w:lineRule="auto"/>
        <w:rPr>
          <w:sz w:val="22"/>
          <w:szCs w:val="22"/>
        </w:rPr>
      </w:pPr>
      <w:r>
        <w:rPr>
          <w:color w:val="555555"/>
          <w:sz w:val="20"/>
          <w:szCs w:val="20"/>
        </w:rPr>
        <w:t xml:space="preserve">CNPJ 50.868.798/0001-66</w:t>
      </w:r>
    </w:p>
    <w:p w14:paraId="0000005A" w14:textId="0000005B" w:rsidR="00000000">
      <w:pPr>
        <w:spacing w:before="0" w:after="40" w:line="276" w:lineRule="auto"/>
        <w:rPr>
          <w:sz w:val="22"/>
          <w:szCs w:val="22"/>
        </w:rPr>
      </w:pPr>
      <w:r>
        <w:rPr>
          <w:color w:val="555555"/>
          <w:sz w:val="20"/>
          <w:szCs w:val="20"/>
        </w:rPr>
        <w:t>firmaabacaxi@gmail.com</w:t>
      </w:r>
    </w:p>
    <w:p w14:paraId="0000005C" w14:textId="0000005D" w:rsidR="00000000">
      <w:pPr>
        <w:spacing w:before="0" w:after="0" w:line="276" w:lineRule="auto"/>
        <w:rPr>
          <w:sz w:val="22"/>
          <w:szCs w:val="22"/>
        </w:rPr>
      </w:pPr>
      <w:r>
        <w:rPr>
          <w:color w:val="555555"/>
          <w:sz w:val="20"/>
          <w:szCs w:val="20"/>
        </w:rPr>
        <w:t xml:space="preserve">+55 61 99618-3146  ·  +55 61 99871-2411</w:t>
      </w:r>
    </w:p>
    <w:tbl>
      <w:tblPr>
        <w:tblW w:type="dxa" w:w="9072"/>
        <w:tblBorders>
          <w:top w:val="single" w:sz="6" w:space="0" w:color="CCCCCC"/>
          <w:left w:val="none"/>
          <w:right w:val="none"/>
          <w:bottom w:val="single" w:sz="6" w:space="0" w:color="CCCCCC"/>
          <w:insideH w:val="single" w:sz="4" w:space="0" w:color="DDDDDD"/>
          <w:insideV w:val="none"/>
        </w:tblBorders>
        <w:tblLayout w:type="fixed"/>
      </w:tblPr>
      <w:tblGrid>
        <w:gridCol w:w="4536"/>
        <w:gridCol w:w="1512"/>
        <w:gridCol w:w="1512"/>
        <w:gridCol w:w="1512"/>
      </w:tblGrid>
      <w:tr w14:paraId="0000003D">
        <w:tc>
          <w:tcPr>
            <w:tcW w:type="dxa" w:w="4536"/>
            <w:tcBorders>
              <w:top w:val="single" w:sz="4" w:space="0" w:color="CCCCCC"/>
              <w:bottom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Valor Unitário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Qtd.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 w14:paraId="0000003E">
        <w:tc>
          <w:tcPr>
            <w:tcW w:type="dxa" w:w="4536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Desenvolvimento de roteiro e pesquisa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R$ 3.500</w:t>
            </w:r>
          </w:p>
        </w:tc>
      </w:tr>
      <w:tr w14:paraId="0000003F">
        <w:tc>
          <w:tcPr>
            <w:tcW w:type="dxa" w:w="4536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Planejamento e coordenação de produção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R$ 700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dias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R$ 3.500</w:t>
            </w:r>
          </w:p>
        </w:tc>
      </w:tr>
      <w:tr w14:paraId="00000040">
        <w:tc>
          <w:tcPr>
            <w:tcW w:type="dxa" w:w="4536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Diárias de filmagem — equipe e equipamentos*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R$ 3.000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 dias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R$ 27.000</w:t>
            </w:r>
          </w:p>
        </w:tc>
      </w:tr>
      <w:tr w14:paraId="00000041">
        <w:tc>
          <w:tcPr>
            <w:tcW w:type="dxa" w:w="4536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Custos de produção — transporte e alimentação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R$ 2.612</w:t>
            </w:r>
          </w:p>
        </w:tc>
      </w:tr>
      <w:tr w14:paraId="00000042">
        <w:tc>
          <w:tcPr>
            <w:tcW w:type="dxa" w:w="4536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Pós-produção — edição, color, mixagem e trilha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R$ 10.000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R$ 10.000</w:t>
            </w:r>
          </w:p>
        </w:tc>
      </w:tr>
      <w:tr w14:paraId="00000043">
        <w:tc>
          <w:tcPr>
            <w:tcW w:type="dxa" w:w="7560"/>
            <w:gridSpan w:val="3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Subtotal de serviços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R$ 46.612</w:t>
            </w:r>
          </w:p>
        </w:tc>
      </w:tr>
      <w:tr w14:paraId="00000044">
        <w:tc>
          <w:tcPr>
            <w:tcW w:type="dxa" w:w="7560"/>
            <w:gridSpan w:val="3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NF 7,28%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R$ 3.388</w:t>
            </w:r>
          </w:p>
        </w:tc>
      </w:tr>
      <w:tr w14:paraId="00000045">
        <w:tc>
          <w:tcPr>
            <w:tcW w:type="dxa" w:w="7560"/>
            <w:gridSpan w:val="3"/>
            <w:tcBorders>
              <w:top w:val="single" w:sz="4" w:space="0" w:color="CCCCCC"/>
              <w:bottom w:val="single" w:sz="4" w:space="0" w:color="CCCCCC"/>
            </w:tcBorders>
            <w:shd w:val="clear" w:color="auto" w:fill="EBEB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12"/>
            <w:tcBorders>
              <w:top w:val="single" w:sz="4" w:space="0" w:color="CCCCCC"/>
              <w:bottom w:val="single" w:sz="4" w:space="0" w:color="CCCCCC"/>
            </w:tcBorders>
            <w:shd w:val="clear" w:color="auto" w:fill="EBEB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R$ 50.000</w:t>
            </w:r>
          </w:p>
        </w:tc>
      </w:tr>
    </w:tbl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1490663" cy="885081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0663" cy="88508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