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Airtable: Care Department Blueprint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Define the Airtable structure, pipeline requirements, and data integration points necessary to run the EDU Passport Care &amp; Service operations effectively.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Overview of the Care Department's Airtable Scope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As the Care Department, our primary responsibility within Airtable is to manage the customer lifecycle, support ticketing, upsell opportunities, and protect our platform ecosystem by intercepting external "Triggered Leads."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To do this efficiently without building a massive system overnight, we are focusing on two main operational categories: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Care &amp; Service Pipeline:</w:t>
      </w:r>
      <w:r w:rsidDel="00000000" w:rsidR="00000000" w:rsidRPr="00000000">
        <w:rPr>
          <w:rtl w:val="0"/>
        </w:rPr>
        <w:t xml:space="preserve"> Handling active user issues, tracking ticket statuses, and funneling happy users toward account management for upsells.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Triggered Lead Intervention:</w:t>
      </w:r>
      <w:r w:rsidDel="00000000" w:rsidR="00000000" w:rsidRPr="00000000">
        <w:rPr>
          <w:rtl w:val="0"/>
        </w:rPr>
        <w:t xml:space="preserve"> Catching external job, deal, and event posts, scrubbing the contact info, and cross-referencing our database to see if they are an existing user.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Core Tables &amp; Field Requirements (What Data We Need)</w:t>
      </w:r>
    </w:p>
    <w:p w:rsidR="00000000" w:rsidDel="00000000" w:rsidP="00000000" w:rsidRDefault="00000000" w:rsidRPr="00000000" w14:paraId="00000009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To minimize development load for Phase 1, we have categorized our data fields by their origin: </w:t>
      </w:r>
      <w:r w:rsidDel="00000000" w:rsidR="00000000" w:rsidRPr="00000000">
        <w:rPr>
          <w:b w:val="1"/>
          <w:bCs w:val="1"/>
          <w:rtl w:val="0"/>
        </w:rPr>
        <w:t xml:space="preserve">Platform Sync</w:t>
      </w:r>
      <w:r w:rsidDel="00000000" w:rsidR="00000000" w:rsidRPr="00000000">
        <w:rPr>
          <w:rtl w:val="0"/>
        </w:rPr>
        <w:t xml:space="preserve"> (requiring tech team assistance), </w:t>
      </w:r>
      <w:r w:rsidDel="00000000" w:rsidR="00000000" w:rsidRPr="00000000">
        <w:rPr>
          <w:b w:val="1"/>
          <w:bCs w:val="1"/>
          <w:rtl w:val="0"/>
        </w:rPr>
        <w:t xml:space="preserve">Scraped Data</w:t>
      </w:r>
      <w:r w:rsidDel="00000000" w:rsidR="00000000" w:rsidRPr="00000000">
        <w:rPr>
          <w:rtl w:val="0"/>
        </w:rPr>
        <w:t xml:space="preserve"> (from our data collection nets), and </w:t>
      </w:r>
      <w:r w:rsidDel="00000000" w:rsidR="00000000" w:rsidRPr="00000000">
        <w:rPr>
          <w:b w:val="1"/>
          <w:bCs w:val="1"/>
          <w:rtl w:val="0"/>
        </w:rPr>
        <w:t xml:space="preserve">Manual Entry</w:t>
      </w:r>
      <w:r w:rsidDel="00000000" w:rsidR="00000000" w:rsidRPr="00000000">
        <w:rPr>
          <w:rtl w:val="0"/>
        </w:rPr>
        <w:t xml:space="preserve"> (handled by Care agents).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after="240" w:before="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Table A: Contacts (The Foundation)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This table stores all individuals interacting with EDU Passport. We need a mix of live platform data and manual outreach logging.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Type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Origin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 / Logic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Autonumber / Unique 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Sync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Matches the user ID on EDU Passport admin panel to prevent duplication.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 Line 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for targeted, auto for synced users.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Sync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Options: Educator, Business, Vendor.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Status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Platform Sync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Options: Active User, Inactive, Non-User (Lead).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Address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Mixed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key used to match and sync bi-directionally with Brevo.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WeChat 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 Line 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/ Scraped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Crucial handle for the care/growth outreach funnels.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/ Scraped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Crucial handle for the care/growth outreach funnels.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Table B: Tickets &amp; Care Pipeline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This table acts as our helpdesk and service operations center, managed primarily by the Care Manager and Care Agents.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Type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Origin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 / Logic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ID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Autonumber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Auto-generated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reference number for tracking support tickets.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Associated Contact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 to Contacts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Connects the ticket directly to the central profile in the Contacts table.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Type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Options: Technical Bug, Account Access, Profile Verification, Billing, Feature Request, General Inquiry.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Priority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Options: Low, Medium, High, Urgent.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Status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Options: New, In Progress, Awaiting User Reply, Resolved.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Upsell Potential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Flagged by care agents when a user shows interest in premium features. Automatically triggers a view for Account Management (AM).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widowControl w:val="0"/>
        <w:spacing w:after="240" w:before="24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Table C: Scraped Feeds (The Triggered Nets)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This is where the Care team interfaces with external market data to protect our platform and capture new business.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 Type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Origin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Notes / Logic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Type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 Select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 Data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Options: Job Post, Deal Post, Event Post.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URL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 Data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 link to where the external post was found.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Contact Info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 Text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Scraped Data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Uncleaned text block captured from the external source containing potential handles/emails.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Cleaned Email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finalized, scrubbed email contact processed by the care agent.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Repeat Poster Flag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 / Rollup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Airtable Logic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automated formula that flags if an email or business has posted multiple times to track "repeat offenders."</w:t>
            </w:r>
          </w:p>
        </w:tc>
      </w:tr>
      <w:tr>
        <w:trPr>
          <w:cantSplit w:val="0"/>
          <w:trHeight w:val="3536.806640625" w:hRule="atLeast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User Cross-Check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 / Lookup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Airtable Logic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CRITICAL: Automatically checks if the scrubbed email already exists in our active platform user database. If it matches, alerts Care to send an EDU Inbox message.</w:t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Automation &amp; Data Flows Requested 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To make this lightweight CRM operational, the Care Department requests the technical implementation of three primary data flows: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Inbound Sync (Platform → Airtable):</w:t>
      </w:r>
      <w:r w:rsidDel="00000000" w:rsidR="00000000" w:rsidRPr="00000000">
        <w:rPr>
          <w:rtl w:val="0"/>
        </w:rPr>
        <w:t xml:space="preserve"> Automatically push newly registered users and their profile attributes (User Type, Status) from the EDU Admin Panel into the Airtable Contacts table daily.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Outbound Sync (Airtable → Platform / EDU Inbox):</w:t>
      </w:r>
      <w:r w:rsidDel="00000000" w:rsidR="00000000" w:rsidRPr="00000000">
        <w:rPr>
          <w:rtl w:val="0"/>
        </w:rPr>
        <w:t xml:space="preserve"> When the </w:t>
      </w:r>
      <w:r w:rsidDel="00000000" w:rsidR="00000000" w:rsidRPr="00000000">
        <w:rPr>
          <w:i w:val="1"/>
          <w:iCs w:val="1"/>
          <w:rtl w:val="0"/>
        </w:rPr>
        <w:t xml:space="preserve">Existing User Cross-Check</w:t>
      </w:r>
      <w:r w:rsidDel="00000000" w:rsidR="00000000" w:rsidRPr="00000000">
        <w:rPr>
          <w:rtl w:val="0"/>
        </w:rPr>
        <w:t xml:space="preserve"> in the Scraped Feeds table returns a match, we need a trigger that allows Care to easily push an automated or manual prompt to their </w:t>
      </w:r>
      <w:r w:rsidDel="00000000" w:rsidR="00000000" w:rsidRPr="00000000">
        <w:rPr>
          <w:b w:val="1"/>
          <w:bCs w:val="1"/>
          <w:rtl w:val="0"/>
        </w:rPr>
        <w:t xml:space="preserve">EDU Inbox</w:t>
      </w:r>
      <w:r w:rsidDel="00000000" w:rsidR="00000000" w:rsidRPr="00000000">
        <w:rPr>
          <w:rtl w:val="0"/>
        </w:rPr>
        <w:t xml:space="preserve"> advising them to use internal platform posting tools.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Marketing Automation Loop (Airtable ↔ Brevo):</w:t>
      </w:r>
      <w:r w:rsidDel="00000000" w:rsidR="00000000" w:rsidRPr="00000000">
        <w:rPr>
          <w:rtl w:val="0"/>
        </w:rPr>
        <w:t xml:space="preserve"> Syncing contact status changes between Airtable and Brevo so that when a lead changes status, they are immediately funneled into the correct automated email workflow.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widowControl w:val="0"/>
        <w:spacing w:after="225" w:before="22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Care Department Access &amp; Permissions Control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Care Department Lead &amp; Care Agents:</w:t>
      </w:r>
      <w:r w:rsidDel="00000000" w:rsidR="00000000" w:rsidRPr="00000000">
        <w:rPr>
          <w:rtl w:val="0"/>
        </w:rPr>
        <w:t xml:space="preserve"> Full edit and creation access to the </w:t>
      </w:r>
      <w:r w:rsidDel="00000000" w:rsidR="00000000" w:rsidRPr="00000000">
        <w:rPr>
          <w:i w:val="1"/>
          <w:iCs w:val="1"/>
          <w:rtl w:val="0"/>
        </w:rPr>
        <w:t xml:space="preserve">Tickets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Scraped Feeds</w:t>
      </w:r>
      <w:r w:rsidDel="00000000" w:rsidR="00000000" w:rsidRPr="00000000">
        <w:rPr>
          <w:rtl w:val="0"/>
        </w:rPr>
        <w:t xml:space="preserve"> tables. Full access to create/update </w:t>
      </w:r>
      <w:r w:rsidDel="00000000" w:rsidR="00000000" w:rsidRPr="00000000">
        <w:rPr>
          <w:i w:val="1"/>
          <w:iCs w:val="1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3"/>
        </w:numPr>
        <w:spacing w:line="24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Growth Team / Account Management Collaboration:</w:t>
      </w:r>
      <w:r w:rsidDel="00000000" w:rsidR="00000000" w:rsidRPr="00000000">
        <w:rPr>
          <w:rtl w:val="0"/>
        </w:rPr>
        <w:t xml:space="preserve"> View-only access to the </w:t>
      </w:r>
      <w:r w:rsidDel="00000000" w:rsidR="00000000" w:rsidRPr="00000000">
        <w:rPr>
          <w:i w:val="1"/>
          <w:iCs w:val="1"/>
          <w:rtl w:val="0"/>
        </w:rPr>
        <w:t xml:space="preserve">Sales Pipeline</w:t>
      </w:r>
      <w:r w:rsidDel="00000000" w:rsidR="00000000" w:rsidRPr="00000000">
        <w:rPr>
          <w:rtl w:val="0"/>
        </w:rPr>
        <w:t xml:space="preserve"> so Care agents can see if a contact is already actively being sold to before addressing a support ticket or initiating a care-led upsell.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