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Adendum Kerangka Induk SOP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Registrasi ABS-RND-SOP-016 · v1.2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23 Juli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ABS-GEN-SOP-000 (Adendum Registrasi)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Melekat pada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Kerangka Induk SOP (ABS-GEN-SOP-000)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Berlaku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 Juli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Disetujui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Mendaftarkan SOP baru ke Registrasi SOP pada Kerangka Induk (ABS-GEN-SOP-000) tanpa mencetak ulang dokumen induk secara utuh.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Baris Registrasi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2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SOP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Berlaku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ABS-RND-SOP-016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Riset Eksploratif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R&amp;D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23-07-2026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Formulir terkait: </w:t>
      </w:r>
      <w:r>
        <w:rPr>
          <w:rFonts w:ascii="Arial" w:cs="Arial" w:eastAsia="Arial" w:hAnsi="Arial"/>
          <w:sz w:val="22"/>
          <w:szCs w:val="22"/>
        </w:rPr>
        <w:t xml:space="preserve">FRM-RND-16, FRM-RND-17.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Pemutakhiran Hitungan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Sebelum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Sesudah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&amp; Development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SOP AKTIF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Catatan: </w:t>
      </w:r>
      <w:r>
        <w:rPr>
          <w:rFonts w:ascii="Arial" w:cs="Arial" w:eastAsia="Arial" w:hAnsi="Arial"/>
          <w:sz w:val="22"/>
          <w:szCs w:val="22"/>
        </w:rPr>
        <w:t xml:space="preserve">angka register terakhir adalah 57 SOP AKTIF (sudah termasuk ABS-GEN-SOP-003 Alur Formulir dan ABS-GEN-SOP-004 Peta Koordinasi). Dengan penambahan ABS-RND-SOP-016, total menjadi 58.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4. Riwayat Revisi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 perubahan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 Juli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Penambahan ABS-RND-SOP-016 (Riset Eksploratif) beserta FRM-RND-16 &amp; 17; total SOP AKTIF 57 → 58 (R&amp;D 12 → 13).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Adendum Kerangka Induk SOP</w:t>
    </w:r>
    <w:r>
      <w:rPr>
        <w:rFonts w:ascii="Arial" w:cs="Arial" w:eastAsia="Arial" w:hAnsi="Arial"/>
        <w:color w:val="808080"/>
        <w:sz w:val="14"/>
        <w:szCs w:val="14"/>
      </w:rPr>
      <w:t xml:space="preserve">	ABS-GEN-SOP-000 (Adendum)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2026-07-23T11:25:36.298Z</dcterms:created>
  <dcterms:modified xsi:type="dcterms:W3CDTF">2026-07-23T11:25:36.298Z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