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FRM-RND-17 — Research Findings Report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50"/>
        <w:gridCol w:w="8110"/>
      </w:tblGrid>
      <w:tr>
        <w:tc>
          <w:tcPr>
            <w:tcW w:type="dxa" w:w="125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6096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1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976"/>
                <w:spacing w:val="20"/>
                <w:sz w:val="24"/>
                <w:szCs w:val="24"/>
              </w:rPr>
              <w:t xml:space="preserve">PT AGATHOERGEO BRAKAH SIROS</w:t>
            </w:r>
          </w:p>
          <w:p>
            <w:pPr>
              <w:spacing w:after="0"/>
            </w:pPr>
            <w:r>
              <w:rPr>
                <w:color w:val="606060"/>
                <w:sz w:val="17"/>
                <w:szCs w:val="17"/>
              </w:rPr>
              <w:t xml:space="preserve">Research &amp; Development</w:t>
            </w:r>
          </w:p>
        </w:tc>
      </w:tr>
    </w:tbl>
    <w:p>
      <w:pPr>
        <w:pBdr>
          <w:bottom w:val="single" w:color="1F3976" w:sz="10" w:space="2"/>
        </w:pBdr>
        <w:spacing w:after="0" w:before="40"/>
      </w:pPr>
      <w:r>
        <w:rPr>
          <w:sz w:val="2"/>
          <w:szCs w:val="2"/>
        </w:rPr>
        <w:t xml:space="preserve"/>
      </w:r>
    </w:p>
    <w:p>
      <w:pPr>
        <w:pBdr>
          <w:bottom w:val="single" w:color="ED1C24" w:sz="6" w:space="0"/>
        </w:pBdr>
        <w:spacing w:after="100" w:before="0"/>
        <w:ind w:right="7900"/>
      </w:pPr>
      <w:r>
        <w:rPr>
          <w:sz w:val="2"/>
          <w:szCs w:val="2"/>
        </w:rPr>
        <w:t xml:space="preserve"/>
      </w:r>
    </w:p>
    <w:p>
      <w:pPr>
        <w:spacing w:after="20" w:before="60"/>
      </w:pPr>
      <w:r>
        <w:rPr>
          <w:b/>
          <w:bCs/>
          <w:color w:val="000000"/>
          <w:sz w:val="26"/>
          <w:szCs w:val="26"/>
        </w:rPr>
        <w:t xml:space="preserve">RESEARCH FINDINGS REPORT</w:t>
      </w:r>
    </w:p>
    <w:p>
      <w:pPr>
        <w:spacing w:after="100"/>
      </w:pPr>
      <w:r>
        <w:rPr>
          <w:color w:val="606060"/>
          <w:sz w:val="17"/>
          <w:szCs w:val="17"/>
        </w:rPr>
        <w:t xml:space="preserve">Form FRM-RND-17  ·  SOP Reference: ABS-RND-SOP-016</w:t>
      </w:r>
    </w:p>
    <w:p>
      <w:pPr>
        <w:spacing w:after="110"/>
        <w:jc w:val="both"/>
      </w:pPr>
      <w:r>
        <w:rPr>
          <w:i/>
          <w:iCs/>
          <w:color w:val="505050"/>
          <w:sz w:val="18"/>
          <w:szCs w:val="18"/>
        </w:rPr>
        <w:t xml:space="preserve">Report the findings, analysis, implications and options from an exploratory research activity. Unlike the Validation Report (FRM-RND-05), it does not issue a proven / not-proven verdict.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20"/>
        <w:gridCol w:w="1560"/>
        <w:gridCol w:w="3420"/>
      </w:tblGrid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 IDENTIFICATION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Form ID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FRM-RND-17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SOP Reference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ABS-RND-SOP-016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Date Issued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8A8A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Entity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8A8A"/>
                <w:sz w:val="18"/>
                <w:szCs w:val="18"/>
              </w:rPr>
              <w:t xml:space="preserve">[ ABS / APW / BSN / WAC / Cross-sector / Undetermined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Research &amp; Development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Prepared by (PIC)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8A8A"/>
                <w:sz w:val="18"/>
                <w:szCs w:val="18"/>
              </w:rPr>
              <w:t xml:space="preserve">[ Name / Position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Reference No.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8A8A"/>
                <w:sz w:val="18"/>
                <w:szCs w:val="18"/>
              </w:rPr>
              <w:t xml:space="preserve">[ RSCH-YYYY-NNN — same as FRM-RND-16 ]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ACTIVE (IN FORCE)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2026-07-23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EXECUTIVE SUMMARY (3–5 sentences)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Summary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FINDINGS  (one row per key question from FRM-RND-16)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Key question (from FRM-RND-16)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Finding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Supporting source</w:t>
            </w:r>
          </w:p>
        </w:tc>
      </w:tr>
      <w:tr>
        <w:trPr>
          <w:trHeight w:val="500" w:hRule="atLeast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/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Interpretation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Opportunities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Obstacles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Remaining uncertainties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IMPLICATIONS BY DIMENSION  (per FRM-RND-16 scope)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Regulatory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Market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Technical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Financial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RECOMMENDATIONS (OPTIONS — NOT A VERDICT)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Option A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Option B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Option C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</w:tbl>
    <w:p>
      <w:pPr>
        <w:spacing w:after="60" w:before="60"/>
        <w:jc w:val="both"/>
      </w:pPr>
      <w:r>
        <w:rPr>
          <w:i/>
          <w:iCs/>
          <w:color w:val="505050"/>
          <w:sz w:val="17"/>
          <w:szCs w:val="17"/>
        </w:rPr>
        <w:t xml:space="preserve">State follow-up OPTIONS with rationale (e.g. proceed to feasibility study / form a unit / postpone / stop). This report does not issue a proven / not-proven verdict; the decision remains with the Board (Direksi).</w:t>
      </w:r>
    </w:p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LIMITS &amp;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Unanswered items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High-risk items needing expert verification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Legal / licensing / regulatory matters requiring human expert confirmation before any decision.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FOLLOW-UP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Forwarded to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Subsequent form (if any)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APPROVAL — HUMAN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Prepared by (R&amp;D)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Name / Signature / Date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Name / Signature / Date ]</w:t>
            </w:r>
          </w:p>
        </w:tc>
      </w:tr>
    </w:tbl>
    <w:p>
      <w:pPr>
        <w:spacing w:after="60" w:before="60"/>
        <w:jc w:val="both"/>
      </w:pPr>
      <w:r>
        <w:rPr>
          <w:i/>
          <w:iCs/>
          <w:color w:val="505050"/>
          <w:sz w:val="17"/>
          <w:szCs w:val="17"/>
        </w:rPr>
        <w:t xml:space="preserve">Recommendations are options only. The final decision remains with the Board (Direksi).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tabs>
        <w:tab w:val="right" w:pos="9360"/>
      </w:tabs>
    </w:pPr>
    <w:r>
      <w:rPr>
        <w:color w:val="909090"/>
        <w:sz w:val="13"/>
        <w:szCs w:val="13"/>
      </w:rPr>
      <w:t xml:space="preserve">PT AGATHOERGEO BRAKAH SIROS  ·  ABS-RND-SOP-016</w:t>
    </w:r>
    <w:r>
      <w:rPr>
        <w:color w:val="909090"/>
        <w:sz w:val="13"/>
        <w:szCs w:val="13"/>
      </w:rPr>
      <w:t xml:space="preserve">	Page </w:t>
    </w:r>
    <w:r>
      <w:rPr>
        <w:color w:val="909090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b/>
        <w:bCs/>
        <w:color w:val="1F3976"/>
        <w:sz w:val="14"/>
        <w:szCs w:val="14"/>
      </w:rPr>
      <w:t xml:space="preserve">ABS — FRM-RND-17</w:t>
    </w:r>
    <w:r>
      <w:rPr>
        <w:color w:val="909090"/>
        <w:sz w:val="13"/>
        <w:szCs w:val="13"/>
      </w:rPr>
      <w:t xml:space="preserve">	Internal — Restricted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pBdr>
        <w:bottom w:val="single" w:color="225E99" w:sz="4" w:space="4"/>
      </w:pBdr>
      <w:spacing w:after="120" w:before="0"/>
      <w:outlineLvl w:val="1"/>
    </w:pPr>
    <w:rPr>
      <w:rFonts w:ascii="Arial" w:cs="Arial" w:eastAsia="Arial" w:hAnsi="Arial"/>
      <w:b/>
      <w:bCs/>
      <w:color w:val="1F39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c8facd216bcb12c77567392a70fc93ffcc545a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FRM-RND-01 Product Intake (Scouting)</dc:title>
  <dc:creator>ABS</dc:creator>
  <cp:lastModifiedBy>Un-named</cp:lastModifiedBy>
  <cp:revision>1</cp:revision>
  <dcterms:created xsi:type="dcterms:W3CDTF">2026-07-23T07:21:29.672Z</dcterms:created>
  <dcterms:modified xsi:type="dcterms:W3CDTF">2026-07-23T07:21:29.672Z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