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rPr/>
      </w:pPr>
      <w:r>
        <w:rPr>
          <w:b/>
          <w:color w:val="FF0000"/>
          <w:sz w:val="24"/>
          <w:szCs w:val="24"/>
        </w:rPr>
        <w:t xml:space="preserve">Tabela 1- </w:t>
      </w:r>
      <w:r>
        <w:rPr>
          <w:color w:val="FF0000"/>
          <w:sz w:val="24"/>
          <w:szCs w:val="24"/>
        </w:rPr>
        <w:t xml:space="preserve">Balanço de profissões da produção Congresso Brasil Paralelo (2016)  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tbl>
      <w:tblPr>
        <w:tblW w:w="10065" w:type="dxa"/>
        <w:jc w:val="left"/>
        <w:tblInd w:w="-95" w:type="dxa"/>
        <w:tblBorders>
          <w:top w:val="single" w:sz="8" w:space="0" w:color="B7B7B7"/>
          <w:left w:val="single" w:sz="8" w:space="0" w:color="B7B7B7"/>
          <w:bottom w:val="single" w:sz="8" w:space="0" w:color="CCCCCC"/>
          <w:right w:val="single" w:sz="8" w:space="0" w:color="B7B7B7"/>
          <w:insideH w:val="single" w:sz="8" w:space="0" w:color="CCCCCC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995"/>
        <w:gridCol w:w="5069"/>
      </w:tblGrid>
      <w:tr>
        <w:trPr/>
        <w:tc>
          <w:tcPr>
            <w:tcW w:w="4995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B7B7B7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Antropólogo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Cientista político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Palestrante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Professor da rede privada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999999"/>
              <w:insideH w:val="single" w:sz="8" w:space="0" w:color="B7B7B7"/>
              <w:insideV w:val="single" w:sz="8" w:space="0" w:color="99999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Professor da rede pública </w:t>
            </w:r>
          </w:p>
        </w:tc>
        <w:tc>
          <w:tcPr>
            <w:tcW w:w="5069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Político </w:t>
            </w:r>
          </w:p>
        </w:tc>
        <w:tc>
          <w:tcPr>
            <w:tcW w:w="5069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>Ministros de pastas ou indivíduos com cargos no judiciário e/ou cargos políticos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Ativistas político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</w:tr>
      <w:tr>
        <w:trPr>
          <w:trHeight w:val="506" w:hRule="atLeast"/>
        </w:trPr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Jurista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Youtuber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Médico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Empresário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Advogado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Administrador</w:t>
            </w:r>
          </w:p>
        </w:tc>
        <w:tc>
          <w:tcPr>
            <w:tcW w:w="5069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0000"/>
              </w:rPr>
              <w:t xml:space="preserve">Artista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Jornalista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Economista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Engenheiro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Matemático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Policial ou militar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Filósofo (formado)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Filósofo sem formação, autodidatas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Médico veterinário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Diplomata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Historiador formado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Historiador “autodidata”</w:t>
            </w:r>
          </w:p>
        </w:tc>
        <w:tc>
          <w:tcPr>
            <w:tcW w:w="5069" w:type="dxa"/>
            <w:tcBorders>
              <w:top w:val="single" w:sz="8" w:space="0" w:color="D9D9D9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 xml:space="preserve">Escritor  </w:t>
            </w:r>
          </w:p>
        </w:tc>
        <w:tc>
          <w:tcPr>
            <w:tcW w:w="5069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  <w:tr>
        <w:trPr/>
        <w:tc>
          <w:tcPr>
            <w:tcW w:w="4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Crítico literário</w:t>
            </w:r>
          </w:p>
        </w:tc>
        <w:tc>
          <w:tcPr>
            <w:tcW w:w="506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b/>
          <w:color w:val="FF0000"/>
          <w:sz w:val="24"/>
          <w:szCs w:val="24"/>
        </w:rPr>
        <w:t>Tabela 2-</w:t>
      </w:r>
      <w:r>
        <w:rPr>
          <w:color w:val="FF0000"/>
          <w:sz w:val="24"/>
          <w:szCs w:val="24"/>
        </w:rPr>
        <w:t xml:space="preserve">  Balanço de profissões da produção “</w:t>
      </w:r>
      <w:r>
        <w:rPr>
          <w:i/>
          <w:color w:val="FF0000"/>
          <w:sz w:val="24"/>
          <w:szCs w:val="24"/>
        </w:rPr>
        <w:t>Brasil: última cruzada</w:t>
      </w:r>
      <w:r>
        <w:rPr>
          <w:color w:val="FF0000"/>
          <w:sz w:val="24"/>
          <w:szCs w:val="24"/>
        </w:rPr>
        <w:t>” (2017-2018).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tbl>
      <w:tblPr>
        <w:tblW w:w="10155" w:type="dxa"/>
        <w:jc w:val="left"/>
        <w:tblInd w:w="-1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70"/>
        <w:gridCol w:w="5084"/>
      </w:tblGrid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Quantidade 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Analista político 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Arqueólogo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Diplomata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Descente da família real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Escritor</w:t>
            </w:r>
          </w:p>
        </w:tc>
        <w:tc>
          <w:tcPr>
            <w:tcW w:w="50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Jornalista</w:t>
            </w:r>
          </w:p>
        </w:tc>
        <w:tc>
          <w:tcPr>
            <w:tcW w:w="5084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Professor de História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Diretor de escola, institutos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Historiador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Palestrante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50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Filósofo (formado)</w:t>
            </w:r>
          </w:p>
        </w:tc>
        <w:tc>
          <w:tcPr>
            <w:tcW w:w="5084" w:type="dxa"/>
            <w:tcBorders>
              <w:top w:val="single" w:sz="8" w:space="0" w:color="D9D9D9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Youtuber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Pesquisador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Teólogo </w:t>
            </w:r>
          </w:p>
        </w:tc>
        <w:tc>
          <w:tcPr>
            <w:tcW w:w="5084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Ligados à órgãos públicos (IBGE)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color w:val="FF0000"/>
                <w:sz w:val="24"/>
                <w:szCs w:val="24"/>
              </w:rPr>
              <w:t>Ligados a entidades, think tanks conservadores-liberais (</w:t>
            </w:r>
            <w:r>
              <w:rPr>
                <w:i/>
                <w:color w:val="FF0000"/>
                <w:sz w:val="24"/>
                <w:szCs w:val="24"/>
              </w:rPr>
              <w:t>Mises, Millenium e etc.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Padre</w:t>
            </w:r>
          </w:p>
        </w:tc>
        <w:tc>
          <w:tcPr>
            <w:tcW w:w="5084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rPr/>
      </w:pPr>
      <w:r>
        <w:rPr>
          <w:b/>
          <w:color w:val="FF0000"/>
          <w:sz w:val="24"/>
          <w:szCs w:val="24"/>
        </w:rPr>
        <w:t xml:space="preserve">Tabela 3- </w:t>
      </w:r>
      <w:r>
        <w:rPr>
          <w:color w:val="FF0000"/>
          <w:sz w:val="24"/>
          <w:szCs w:val="24"/>
        </w:rPr>
        <w:t>Balanço de profissões da produção “</w:t>
      </w:r>
      <w:r>
        <w:rPr>
          <w:i/>
          <w:color w:val="FF0000"/>
          <w:sz w:val="24"/>
          <w:szCs w:val="24"/>
        </w:rPr>
        <w:t>1964: Brasil entre armas e livros</w:t>
      </w:r>
      <w:r>
        <w:rPr>
          <w:color w:val="FF0000"/>
          <w:sz w:val="24"/>
          <w:szCs w:val="24"/>
        </w:rPr>
        <w:t>” (2019).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tbl>
      <w:tblPr>
        <w:tblW w:w="10170" w:type="dxa"/>
        <w:jc w:val="left"/>
        <w:tblInd w:w="-155" w:type="dxa"/>
        <w:tblBorders>
          <w:top w:val="single" w:sz="8" w:space="0" w:color="CCCCCC"/>
          <w:left w:val="single" w:sz="8" w:space="0" w:color="CCCCCC"/>
          <w:bottom w:val="single" w:sz="8" w:space="0" w:color="D9D9D9"/>
          <w:right w:val="single" w:sz="8" w:space="0" w:color="CCCCCC"/>
          <w:insideH w:val="single" w:sz="8" w:space="0" w:color="D9D9D9"/>
          <w:insideV w:val="single" w:sz="8" w:space="0" w:color="CCCCCC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54"/>
        <w:gridCol w:w="5115"/>
      </w:tblGrid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Especialista estrangeiro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Jornalista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Escritor (ensaísta, articulista)</w:t>
            </w:r>
          </w:p>
        </w:tc>
        <w:tc>
          <w:tcPr>
            <w:tcW w:w="5115" w:type="dxa"/>
            <w:tcBorders>
              <w:top w:val="single" w:sz="8" w:space="0" w:color="B7B7B7"/>
              <w:left w:val="single" w:sz="8" w:space="0" w:color="B7B7B7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Palestrante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CCCCCC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Representantes de entidades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Empresário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Advogado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Historiador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Historiador (autodidata)</w:t>
            </w:r>
          </w:p>
        </w:tc>
        <w:tc>
          <w:tcPr>
            <w:tcW w:w="511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Filósofo (formados)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Filósofos não formados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Cientista político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Pesquisador</w:t>
            </w:r>
          </w:p>
        </w:tc>
        <w:tc>
          <w:tcPr>
            <w:tcW w:w="5115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FF0000"/>
          <w:sz w:val="24"/>
          <w:szCs w:val="24"/>
        </w:rPr>
        <w:t xml:space="preserve">Tabela 4 </w:t>
      </w:r>
      <w:r>
        <w:rPr>
          <w:color w:val="FF0000"/>
          <w:sz w:val="24"/>
          <w:szCs w:val="24"/>
        </w:rPr>
        <w:t xml:space="preserve">- Balanço das profissões da produção “ </w:t>
      </w:r>
      <w:r>
        <w:rPr>
          <w:i/>
          <w:color w:val="FF0000"/>
          <w:sz w:val="24"/>
          <w:szCs w:val="24"/>
        </w:rPr>
        <w:t>Pátria Educadora</w:t>
      </w:r>
      <w:r>
        <w:rPr>
          <w:color w:val="FF0000"/>
          <w:sz w:val="24"/>
          <w:szCs w:val="24"/>
        </w:rPr>
        <w:t xml:space="preserve">” (2020) 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tbl>
      <w:tblPr>
        <w:tblW w:w="9640" w:type="dxa"/>
        <w:jc w:val="left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B7B7B7"/>
          <w:insideH w:val="single" w:sz="8" w:space="0" w:color="999999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820"/>
        <w:gridCol w:w="4819"/>
      </w:tblGrid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Ativista político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Advogado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color w:val="FF0000"/>
                <w:sz w:val="24"/>
                <w:szCs w:val="24"/>
              </w:rPr>
              <w:t xml:space="preserve">Cargos políticos 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Formado em comunicação social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(a)  de História 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D9D9D9"/>
              <w:insideH w:val="single" w:sz="8" w:space="0" w:color="99999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4819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color w:val="FF0000"/>
                <w:sz w:val="24"/>
                <w:szCs w:val="24"/>
              </w:rPr>
              <w:t xml:space="preserve">Político 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Educador/ educadora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Historiador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Escritor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Filósofo</w:t>
            </w:r>
          </w:p>
        </w:tc>
        <w:tc>
          <w:tcPr>
            <w:tcW w:w="4819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Youtuber</w:t>
            </w:r>
          </w:p>
        </w:tc>
        <w:tc>
          <w:tcPr>
            <w:tcW w:w="4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Tabela 5-  Balanço de profissões da produção “ 7 denúncias da COVID-19” </w:t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tbl>
      <w:tblPr>
        <w:tblW w:w="9855" w:type="dxa"/>
        <w:jc w:val="left"/>
        <w:tblInd w:w="-155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54"/>
        <w:gridCol w:w="4800"/>
      </w:tblGrid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Quantidade 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Advogado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Jornalista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Político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48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2"/>
      <w:type w:val="nextPage"/>
      <w:pgSz w:w="11906" w:h="16838"/>
      <w:pgMar w:left="1133" w:right="1133" w:header="0" w:top="1700" w:footer="72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EB 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pt-BR" w:eastAsia="zh-CN" w:bidi="hi-IN"/>
    </w:rPr>
  </w:style>
  <w:style w:type="character" w:styleId="ListLabel1">
    <w:name w:val="ListLabel 1"/>
    <w:qFormat/>
    <w:rPr>
      <w:rFonts w:eastAsia="Arial" w:cs="Arial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EB Garamond" w:hAnsi="EB Garamond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EB Garamond" w:hAnsi="EB Garamond" w:eastAsia="EB Garamond" w:cs="EB Garamond"/>
      <w:sz w:val="20"/>
      <w:szCs w:val="20"/>
      <w:highlight w:val="white"/>
    </w:rPr>
  </w:style>
  <w:style w:type="character" w:styleId="ListLabel38">
    <w:name w:val="ListLabel 38"/>
    <w:qFormat/>
    <w:rPr>
      <w:sz w:val="20"/>
      <w:szCs w:val="20"/>
      <w:highlight w:val="white"/>
    </w:rPr>
  </w:style>
  <w:style w:type="character" w:styleId="ListLabel39">
    <w:name w:val="ListLabel 39"/>
    <w:qFormat/>
    <w:rPr>
      <w:b/>
      <w:color w:val="1155CC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5</Pages>
  <Words>324</Words>
  <Characters>1825</Characters>
  <CharactersWithSpaces>1985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2020-11-09T15:48:02Z</dcterms:modified>
  <cp:revision>6</cp:revision>
  <dc:subject/>
  <dc:title/>
</cp:coreProperties>
</file>