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C91" w:rsidRDefault="00607C91">
      <w:pPr>
        <w:rPr>
          <w:noProof/>
        </w:rPr>
      </w:pPr>
      <w:r>
        <w:rPr>
          <w:noProof/>
        </w:rPr>
        <w:t>The below document and screenshot explains the way to create the BCON package for T24.</w:t>
      </w:r>
    </w:p>
    <w:p w:rsidR="00824AF3" w:rsidRDefault="00090B23">
      <w:pPr>
        <w:rPr>
          <w:noProof/>
        </w:rPr>
      </w:pPr>
      <w:r>
        <w:rPr>
          <w:noProof/>
        </w:rPr>
        <w:t>Loign into T24 with credential for classic.</w:t>
      </w:r>
    </w:p>
    <w:p w:rsidR="00F40597" w:rsidRDefault="00824AF3">
      <w:r>
        <w:rPr>
          <w:noProof/>
        </w:rPr>
        <w:drawing>
          <wp:inline distT="0" distB="0" distL="0" distR="0" wp14:anchorId="56815E96" wp14:editId="6CD531E7">
            <wp:extent cx="5942965" cy="200464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389" cy="20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23" w:rsidRDefault="00090B23"/>
    <w:p w:rsidR="00824AF3" w:rsidRPr="00090B23" w:rsidRDefault="00090B23">
      <w:pPr>
        <w:rPr>
          <w:b/>
          <w:color w:val="FF0000"/>
        </w:rPr>
      </w:pPr>
      <w:r w:rsidRPr="00090B23">
        <w:rPr>
          <w:b/>
          <w:noProof/>
          <w:color w:val="FF0000"/>
        </w:rPr>
        <w:t>HOW TO CREATE BCON PACK FOR PROD:-</w:t>
      </w:r>
    </w:p>
    <w:p w:rsidR="00090B23" w:rsidRDefault="00090B23" w:rsidP="00090B23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jshow</w:t>
      </w:r>
      <w:proofErr w:type="spellEnd"/>
      <w:r>
        <w:t xml:space="preserve"> for the subroutine which you are going to package. Note down the BP name. here PACS.BP </w:t>
      </w:r>
    </w:p>
    <w:p w:rsidR="00550C4F" w:rsidRDefault="00404C1B">
      <w:r>
        <w:rPr>
          <w:noProof/>
        </w:rPr>
        <w:drawing>
          <wp:inline distT="0" distB="0" distL="0" distR="0" wp14:anchorId="09FA43AC" wp14:editId="6E4D683D">
            <wp:extent cx="5937431" cy="130126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6764" cy="13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550C4F" w:rsidP="00D23261">
      <w:pPr>
        <w:pStyle w:val="ListParagraph"/>
        <w:numPr>
          <w:ilvl w:val="0"/>
          <w:numId w:val="1"/>
        </w:numPr>
      </w:pPr>
      <w:r>
        <w:t>Enter BCON as shown below.</w:t>
      </w:r>
    </w:p>
    <w:p w:rsidR="00404C1B" w:rsidRDefault="00404C1B">
      <w:r>
        <w:rPr>
          <w:noProof/>
        </w:rPr>
        <w:drawing>
          <wp:inline distT="0" distB="0" distL="0" distR="0" wp14:anchorId="6D12A3BD" wp14:editId="66FA2FE6">
            <wp:extent cx="5941969" cy="263769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974" cy="26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0" w:rsidRDefault="00BE78F0" w:rsidP="00BE78F0">
      <w:pPr>
        <w:pStyle w:val="ListParagraph"/>
        <w:numPr>
          <w:ilvl w:val="0"/>
          <w:numId w:val="1"/>
        </w:numPr>
      </w:pPr>
      <w:r>
        <w:lastRenderedPageBreak/>
        <w:t xml:space="preserve">Give the package name with ticket reference. For </w:t>
      </w:r>
      <w:proofErr w:type="spellStart"/>
      <w:r>
        <w:t>eg</w:t>
      </w:r>
      <w:proofErr w:type="spellEnd"/>
      <w:r>
        <w:t xml:space="preserve"> here MCBS001-PACS00653987.SRC.V1 </w:t>
      </w:r>
    </w:p>
    <w:p w:rsidR="00BE78F0" w:rsidRDefault="00BE78F0" w:rsidP="00BE78F0">
      <w:pPr>
        <w:pStyle w:val="ListParagraph"/>
      </w:pPr>
      <w:r>
        <w:t xml:space="preserve">Then input the all mandatory fields as </w:t>
      </w:r>
      <w:r w:rsidR="00D23261">
        <w:t>shown below</w:t>
      </w:r>
      <w:r>
        <w:t>.</w:t>
      </w:r>
    </w:p>
    <w:p w:rsidR="00404C1B" w:rsidRDefault="00404C1B">
      <w:r>
        <w:rPr>
          <w:noProof/>
        </w:rPr>
        <w:drawing>
          <wp:inline distT="0" distB="0" distL="0" distR="0" wp14:anchorId="4156FFC4" wp14:editId="074C05F0">
            <wp:extent cx="5943600" cy="24266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061" cy="24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0" w:rsidRDefault="00BE78F0">
      <w:r>
        <w:t>Input all values and commit the record.</w:t>
      </w:r>
    </w:p>
    <w:p w:rsidR="00404C1B" w:rsidRDefault="00404C1B">
      <w:r>
        <w:rPr>
          <w:noProof/>
        </w:rPr>
        <w:drawing>
          <wp:inline distT="0" distB="0" distL="0" distR="0" wp14:anchorId="5A8ACC0F" wp14:editId="17B56BFC">
            <wp:extent cx="5943600" cy="239854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895" cy="23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404C1B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BE78F0" w:rsidRDefault="00BE78F0" w:rsidP="00BE78F0">
      <w:pPr>
        <w:pStyle w:val="ListParagraph"/>
        <w:numPr>
          <w:ilvl w:val="0"/>
          <w:numId w:val="1"/>
        </w:numPr>
      </w:pPr>
      <w:r>
        <w:lastRenderedPageBreak/>
        <w:t xml:space="preserve">Verify the same record again. Use function </w:t>
      </w:r>
      <w:r w:rsidRPr="00F55C5D">
        <w:rPr>
          <w:b/>
        </w:rPr>
        <w:t xml:space="preserve">V </w:t>
      </w:r>
      <w:r>
        <w:t>for the same.</w:t>
      </w:r>
    </w:p>
    <w:p w:rsidR="00404C1B" w:rsidRDefault="00404C1B">
      <w:r>
        <w:rPr>
          <w:noProof/>
        </w:rPr>
        <w:drawing>
          <wp:inline distT="0" distB="0" distL="0" distR="0" wp14:anchorId="10F673B1" wp14:editId="548818B2">
            <wp:extent cx="5943600" cy="220159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991" cy="22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404C1B"/>
    <w:p w:rsidR="00F55C5D" w:rsidRDefault="001B679B">
      <w:r>
        <w:t>That’s it. O</w:t>
      </w:r>
      <w:r w:rsidR="00F55C5D">
        <w:t>utput will be saved in F.BCON.DATA/SAVE</w:t>
      </w:r>
    </w:p>
    <w:p w:rsidR="00F55C5D" w:rsidRDefault="00F55C5D"/>
    <w:p w:rsidR="004F090A" w:rsidRDefault="004F090A"/>
    <w:p w:rsidR="004F090A" w:rsidRPr="004F090A" w:rsidRDefault="004F090A">
      <w:pPr>
        <w:rPr>
          <w:b/>
        </w:rPr>
      </w:pPr>
      <w:r w:rsidRPr="004F090A">
        <w:rPr>
          <w:b/>
        </w:rPr>
        <w:t xml:space="preserve">The below is same procedure as above. But it is for </w:t>
      </w:r>
      <w:r w:rsidRPr="00D23261">
        <w:rPr>
          <w:b/>
          <w:highlight w:val="yellow"/>
        </w:rPr>
        <w:t>Source code Object package</w:t>
      </w:r>
      <w:r w:rsidRPr="004F090A">
        <w:rPr>
          <w:b/>
        </w:rPr>
        <w:t>.</w:t>
      </w:r>
    </w:p>
    <w:p w:rsidR="004F090A" w:rsidRDefault="004F090A" w:rsidP="004F090A">
      <w:pPr>
        <w:pStyle w:val="ListParagraph"/>
        <w:numPr>
          <w:ilvl w:val="0"/>
          <w:numId w:val="2"/>
        </w:numPr>
      </w:pPr>
      <w:r>
        <w:t>Input all values as shown below and commit the record.</w:t>
      </w:r>
    </w:p>
    <w:p w:rsidR="00404C1B" w:rsidRDefault="00404C1B">
      <w:r>
        <w:rPr>
          <w:noProof/>
        </w:rPr>
        <w:drawing>
          <wp:inline distT="0" distB="0" distL="0" distR="0" wp14:anchorId="01F3FDBA" wp14:editId="68CDBEDE">
            <wp:extent cx="594360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1" w:rsidRDefault="00D23261"/>
    <w:p w:rsidR="00D23261" w:rsidRDefault="00D23261"/>
    <w:p w:rsidR="004F090A" w:rsidRDefault="004F090A" w:rsidP="004F090A">
      <w:pPr>
        <w:pStyle w:val="ListParagraph"/>
        <w:numPr>
          <w:ilvl w:val="0"/>
          <w:numId w:val="2"/>
        </w:numPr>
      </w:pPr>
      <w:r>
        <w:lastRenderedPageBreak/>
        <w:t>Verify the same record, so that output will be copied into F.BCON.DATA/SAVE</w:t>
      </w:r>
    </w:p>
    <w:p w:rsidR="00404C1B" w:rsidRDefault="00404C1B">
      <w:r>
        <w:rPr>
          <w:noProof/>
        </w:rPr>
        <w:drawing>
          <wp:inline distT="0" distB="0" distL="0" distR="0" wp14:anchorId="5CF18ECC" wp14:editId="32EE1885">
            <wp:extent cx="5943600" cy="31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09" w:rsidRDefault="00493A09"/>
    <w:p w:rsidR="00493A09" w:rsidRDefault="00493A09"/>
    <w:p w:rsidR="00493A09" w:rsidRPr="00493A09" w:rsidRDefault="00493A09">
      <w:pPr>
        <w:rPr>
          <w:b/>
        </w:rPr>
      </w:pPr>
      <w:r w:rsidRPr="00493A09">
        <w:rPr>
          <w:b/>
          <w:highlight w:val="yellow"/>
        </w:rPr>
        <w:t>Data Record package:-</w:t>
      </w:r>
    </w:p>
    <w:p w:rsidR="00493A09" w:rsidRDefault="00493A09" w:rsidP="00493A09">
      <w:pPr>
        <w:pStyle w:val="ListParagraph"/>
        <w:numPr>
          <w:ilvl w:val="0"/>
          <w:numId w:val="3"/>
        </w:numPr>
      </w:pPr>
      <w:r>
        <w:t>Open the DL.DEFINE application and create the record as shown below.</w:t>
      </w:r>
    </w:p>
    <w:p w:rsidR="004F090A" w:rsidRDefault="004F090A"/>
    <w:p w:rsidR="00404C1B" w:rsidRDefault="00404C1B">
      <w:r>
        <w:rPr>
          <w:noProof/>
        </w:rPr>
        <w:drawing>
          <wp:inline distT="0" distB="0" distL="0" distR="0" wp14:anchorId="4B3ED71C" wp14:editId="7C39116B">
            <wp:extent cx="5942600" cy="277133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937" cy="27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1" w:rsidRDefault="00D23261"/>
    <w:p w:rsidR="00493A09" w:rsidRDefault="00493A09" w:rsidP="00493A09">
      <w:pPr>
        <w:pStyle w:val="ListParagraph"/>
        <w:numPr>
          <w:ilvl w:val="0"/>
          <w:numId w:val="3"/>
        </w:numPr>
      </w:pPr>
      <w:r>
        <w:lastRenderedPageBreak/>
        <w:t xml:space="preserve">Give all your records by MULTI value the field FILE.NAME as per your </w:t>
      </w:r>
      <w:proofErr w:type="spellStart"/>
      <w:r>
        <w:t>no.of</w:t>
      </w:r>
      <w:proofErr w:type="spellEnd"/>
      <w:r>
        <w:t xml:space="preserve"> data records.</w:t>
      </w:r>
    </w:p>
    <w:p w:rsidR="00493A09" w:rsidRDefault="00493A09" w:rsidP="00493A09">
      <w:pPr>
        <w:pStyle w:val="ListParagraph"/>
      </w:pPr>
      <w:r>
        <w:t>Here we have only one record PGM.FILE&gt;CORR.ECB.UNAUTH.KEY.</w:t>
      </w:r>
    </w:p>
    <w:p w:rsidR="00404C1B" w:rsidRDefault="00404C1B">
      <w:r>
        <w:rPr>
          <w:noProof/>
        </w:rPr>
        <w:drawing>
          <wp:inline distT="0" distB="0" distL="0" distR="0" wp14:anchorId="49105838" wp14:editId="1013B0BC">
            <wp:extent cx="5943600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97" w:rsidRDefault="00907F97"/>
    <w:p w:rsidR="00907F97" w:rsidRDefault="00907F97">
      <w:r>
        <w:t>The below is record showing in SEE mode for your understanding.</w:t>
      </w:r>
    </w:p>
    <w:p w:rsidR="00404C1B" w:rsidRDefault="00404C1B">
      <w:r>
        <w:rPr>
          <w:noProof/>
        </w:rPr>
        <w:drawing>
          <wp:inline distT="0" distB="0" distL="0" distR="0" wp14:anchorId="643FB3F5" wp14:editId="60BC1ED5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1" w:rsidRDefault="00D23261"/>
    <w:p w:rsidR="00D23261" w:rsidRDefault="00D23261"/>
    <w:p w:rsidR="00D23261" w:rsidRDefault="00D23261"/>
    <w:p w:rsidR="00404C1B" w:rsidRDefault="00907F97" w:rsidP="00907F97">
      <w:pPr>
        <w:pStyle w:val="ListParagraph"/>
        <w:numPr>
          <w:ilvl w:val="0"/>
          <w:numId w:val="3"/>
        </w:numPr>
      </w:pPr>
      <w:r>
        <w:lastRenderedPageBreak/>
        <w:t>Now open the BCON application again and create the record as shown below. And then commit the record.</w:t>
      </w:r>
    </w:p>
    <w:p w:rsidR="00404C1B" w:rsidRDefault="00404C1B">
      <w:r>
        <w:rPr>
          <w:noProof/>
        </w:rPr>
        <w:drawing>
          <wp:inline distT="0" distB="0" distL="0" distR="0" wp14:anchorId="791E0AE1" wp14:editId="0315E301">
            <wp:extent cx="5943600" cy="21453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301" cy="21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97" w:rsidRDefault="00907F97">
      <w:r>
        <w:t xml:space="preserve">Note to input the DL.DEFINE field value as created above. </w:t>
      </w:r>
    </w:p>
    <w:p w:rsidR="00404C1B" w:rsidRDefault="00404C1B">
      <w:r>
        <w:rPr>
          <w:noProof/>
        </w:rPr>
        <w:drawing>
          <wp:inline distT="0" distB="0" distL="0" distR="0" wp14:anchorId="5219C885" wp14:editId="764ABFD8">
            <wp:extent cx="5942852" cy="1730326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03" cy="17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97" w:rsidRDefault="00907F97" w:rsidP="00907F97">
      <w:pPr>
        <w:pStyle w:val="ListParagraph"/>
        <w:numPr>
          <w:ilvl w:val="0"/>
          <w:numId w:val="3"/>
        </w:numPr>
      </w:pPr>
      <w:r>
        <w:t xml:space="preserve">Verify the same record </w:t>
      </w:r>
      <w:r w:rsidRPr="00907F97">
        <w:rPr>
          <w:b/>
        </w:rPr>
        <w:t>MCBS001-PACS00653987.REC.V1</w:t>
      </w:r>
    </w:p>
    <w:p w:rsidR="00404C1B" w:rsidRDefault="00404C1B">
      <w:r>
        <w:rPr>
          <w:noProof/>
        </w:rPr>
        <w:drawing>
          <wp:inline distT="0" distB="0" distL="0" distR="0" wp14:anchorId="2C82FB32" wp14:editId="418CE6BD">
            <wp:extent cx="5943600" cy="253218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232" cy="25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1" w:rsidRDefault="00D23261">
      <w:pPr>
        <w:rPr>
          <w:b/>
        </w:rPr>
      </w:pPr>
    </w:p>
    <w:p w:rsidR="00404C1B" w:rsidRDefault="00907F97">
      <w:pPr>
        <w:rPr>
          <w:b/>
        </w:rPr>
      </w:pPr>
      <w:r w:rsidRPr="00907F97">
        <w:rPr>
          <w:b/>
        </w:rPr>
        <w:lastRenderedPageBreak/>
        <w:t>Tar the package:-</w:t>
      </w:r>
    </w:p>
    <w:p w:rsidR="00907F97" w:rsidRDefault="00907F97">
      <w:pPr>
        <w:rPr>
          <w:b/>
        </w:rPr>
      </w:pPr>
      <w:r w:rsidRPr="00607C91">
        <w:t xml:space="preserve">Navigate to the below </w:t>
      </w:r>
      <w:proofErr w:type="gramStart"/>
      <w:r w:rsidR="00607C91" w:rsidRPr="00607C91">
        <w:t>path ..</w:t>
      </w:r>
      <w:proofErr w:type="gramEnd"/>
      <w:r w:rsidRPr="00607C91">
        <w:t>/F.BCON.DATA/SAVE and use the below command to tar.gz the package</w:t>
      </w:r>
      <w:r>
        <w:rPr>
          <w:b/>
        </w:rPr>
        <w:t>.</w:t>
      </w:r>
    </w:p>
    <w:p w:rsidR="00404C1B" w:rsidRDefault="00404C1B">
      <w:r>
        <w:rPr>
          <w:noProof/>
        </w:rPr>
        <w:drawing>
          <wp:inline distT="0" distB="0" distL="0" distR="0" wp14:anchorId="11AECE4C" wp14:editId="21024286">
            <wp:extent cx="5943600" cy="911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404C1B">
      <w:r>
        <w:rPr>
          <w:noProof/>
        </w:rPr>
        <w:drawing>
          <wp:inline distT="0" distB="0" distL="0" distR="0" wp14:anchorId="6247040F" wp14:editId="3FCA8529">
            <wp:extent cx="5943600" cy="6623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404C1B"/>
    <w:p w:rsidR="00404C1B" w:rsidRDefault="00404C1B">
      <w:r>
        <w:rPr>
          <w:noProof/>
        </w:rPr>
        <w:drawing>
          <wp:inline distT="0" distB="0" distL="0" distR="0" wp14:anchorId="44FF9BB6" wp14:editId="577FF2AB">
            <wp:extent cx="5943600" cy="2882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D23261" w:rsidRDefault="00D23261"/>
    <w:p w:rsidR="00907F97" w:rsidRDefault="00907F97">
      <w:r>
        <w:lastRenderedPageBreak/>
        <w:t>Download the package to your local disc.</w:t>
      </w:r>
    </w:p>
    <w:p w:rsidR="00404C1B" w:rsidRDefault="00404C1B">
      <w:r>
        <w:rPr>
          <w:noProof/>
        </w:rPr>
        <w:drawing>
          <wp:inline distT="0" distB="0" distL="0" distR="0" wp14:anchorId="596429FC" wp14:editId="773A1FA2">
            <wp:extent cx="5943600" cy="2502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B" w:rsidRDefault="00404C1B">
      <w:bookmarkStart w:id="0" w:name="_GoBack"/>
      <w:bookmarkEnd w:id="0"/>
    </w:p>
    <w:sectPr w:rsidR="00404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B7E3C"/>
    <w:multiLevelType w:val="hybridMultilevel"/>
    <w:tmpl w:val="D67A8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3F379E"/>
    <w:multiLevelType w:val="hybridMultilevel"/>
    <w:tmpl w:val="B5366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33518E"/>
    <w:multiLevelType w:val="hybridMultilevel"/>
    <w:tmpl w:val="81D2C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AF3"/>
    <w:rsid w:val="00090B23"/>
    <w:rsid w:val="001B679B"/>
    <w:rsid w:val="00404C1B"/>
    <w:rsid w:val="00493A09"/>
    <w:rsid w:val="004F090A"/>
    <w:rsid w:val="00550C4F"/>
    <w:rsid w:val="00607C91"/>
    <w:rsid w:val="00824AF3"/>
    <w:rsid w:val="00907F97"/>
    <w:rsid w:val="00BE78F0"/>
    <w:rsid w:val="00D23261"/>
    <w:rsid w:val="00E70252"/>
    <w:rsid w:val="00F55C5D"/>
    <w:rsid w:val="00FB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04E16-A155-42C7-9182-DF0684698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Consultant - Duraisamy Raju</dc:creator>
  <cp:keywords/>
  <dc:description/>
  <cp:lastModifiedBy>Consultant - Duraisamy Raju</cp:lastModifiedBy>
  <cp:revision>9</cp:revision>
  <dcterms:created xsi:type="dcterms:W3CDTF">2018-02-21T06:15:00Z</dcterms:created>
  <dcterms:modified xsi:type="dcterms:W3CDTF">2018-02-21T14:14:00Z</dcterms:modified>
</cp:coreProperties>
</file>