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"https://leetcode.com/problems/add-binary/"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https://leetcode.com/problems/add-binary/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"https://leetcode.com/.../find-the-index-of-the-first.../"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https://leetcode.com/.../find-the-index-of-the-first.../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"https://leetcode.com/problems/valid-palindrome/"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https://leetcode.com/problems/valid-palindrome/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"https://leetcode.com/problems/valid-anagram/"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https://leetcode.com/problems/valid-anagram/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"https://leetcode.com/problems/find-all-anagrams-in-a-string/"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https://leetcode.com/problems/find-all-anagr</w:t>
      </w:r>
      <w:bookmarkStart w:id="0" w:name="_GoBack"/>
      <w:bookmarkEnd w:id="0"/>
      <w:r>
        <w:rPr>
          <w:rStyle w:val="4"/>
          <w:rFonts w:hint="default"/>
        </w:rPr>
        <w:t>ams-in-a-string/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929AF"/>
    <w:rsid w:val="47C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2023-08-28T07:46:00Z</dcterms:created>
  <dc:creator>PC</dc:creator>
  <cp:lastModifiedBy>PC</cp:lastModifiedBy>
  <dcterms:modified xsi:type="dcterms:W3CDTF">2023-08-28T07:48:11Z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4F07A711657047E8A57B5798CCBEC122_11</vt:lpwstr>
  </property>
</Properties>
</file>