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7447" w14:textId="780FBF84" w:rsidR="00321C89" w:rsidRDefault="00AA3838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LEMBAR ANALISIS</w:t>
      </w:r>
    </w:p>
    <w:p w14:paraId="6604F986" w14:textId="77777777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</w:p>
    <w:p w14:paraId="264880A1" w14:textId="71D72720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 1</w:t>
      </w:r>
    </w:p>
    <w:p w14:paraId="1AFB6B15" w14:textId="3699FB81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dan 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531"/>
      </w:tblGrid>
      <w:tr w:rsidR="00AA3838" w14:paraId="19DF34A4" w14:textId="77777777" w:rsidTr="002D4A05">
        <w:tc>
          <w:tcPr>
            <w:tcW w:w="4390" w:type="dxa"/>
            <w:vAlign w:val="center"/>
          </w:tcPr>
          <w:p w14:paraId="1136DBAC" w14:textId="76FF26D5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(NIM) </w:t>
            </w:r>
            <w:proofErr w:type="spellStart"/>
            <w:r>
              <w:rPr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3531" w:type="dxa"/>
            <w:vMerge w:val="restart"/>
            <w:vAlign w:val="center"/>
          </w:tcPr>
          <w:p w14:paraId="00961CE5" w14:textId="59094E59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40</w:t>
            </w:r>
          </w:p>
        </w:tc>
      </w:tr>
      <w:tr w:rsidR="00AA3838" w14:paraId="07059DD7" w14:textId="77777777" w:rsidTr="002D4A05">
        <w:tc>
          <w:tcPr>
            <w:tcW w:w="4390" w:type="dxa"/>
            <w:vAlign w:val="center"/>
          </w:tcPr>
          <w:p w14:paraId="22F33AF1" w14:textId="349085DF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Firsta</w:t>
            </w:r>
            <w:proofErr w:type="spellEnd"/>
            <w:r>
              <w:rPr>
                <w:sz w:val="24"/>
                <w:szCs w:val="24"/>
              </w:rPr>
              <w:t xml:space="preserve"> Adi </w:t>
            </w:r>
            <w:proofErr w:type="spellStart"/>
            <w:r>
              <w:rPr>
                <w:sz w:val="24"/>
                <w:szCs w:val="24"/>
              </w:rPr>
              <w:t>Pradana</w:t>
            </w:r>
            <w:proofErr w:type="spellEnd"/>
            <w:r>
              <w:rPr>
                <w:sz w:val="24"/>
                <w:szCs w:val="24"/>
              </w:rPr>
              <w:t xml:space="preserve"> (21120118130059)</w:t>
            </w:r>
          </w:p>
        </w:tc>
        <w:tc>
          <w:tcPr>
            <w:tcW w:w="3531" w:type="dxa"/>
            <w:vMerge/>
            <w:vAlign w:val="center"/>
          </w:tcPr>
          <w:p w14:paraId="6828F9D7" w14:textId="77777777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A3838" w14:paraId="42E0D94B" w14:textId="77777777" w:rsidTr="002D4A05">
        <w:tc>
          <w:tcPr>
            <w:tcW w:w="4390" w:type="dxa"/>
            <w:vAlign w:val="center"/>
          </w:tcPr>
          <w:p w14:paraId="7D84EC1C" w14:textId="101047EB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Damarjati</w:t>
            </w:r>
            <w:proofErr w:type="spellEnd"/>
            <w:r>
              <w:rPr>
                <w:sz w:val="24"/>
                <w:szCs w:val="24"/>
              </w:rPr>
              <w:t xml:space="preserve"> Rahmandaru</w:t>
            </w:r>
            <w:r w:rsidR="002D4A05">
              <w:rPr>
                <w:sz w:val="24"/>
                <w:szCs w:val="24"/>
              </w:rPr>
              <w:t xml:space="preserve"> (21120118130074)</w:t>
            </w:r>
          </w:p>
        </w:tc>
        <w:tc>
          <w:tcPr>
            <w:tcW w:w="3531" w:type="dxa"/>
            <w:vMerge/>
            <w:vAlign w:val="center"/>
          </w:tcPr>
          <w:p w14:paraId="6F62F869" w14:textId="77777777" w:rsidR="00AA3838" w:rsidRDefault="00AA3838" w:rsidP="00AA383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6C6C967" w14:textId="2A83CA8A" w:rsidR="00AA3838" w:rsidRDefault="00AA3838" w:rsidP="00AA3838">
      <w:pPr>
        <w:spacing w:line="360" w:lineRule="auto"/>
        <w:jc w:val="both"/>
        <w:rPr>
          <w:sz w:val="24"/>
          <w:szCs w:val="24"/>
        </w:rPr>
      </w:pPr>
    </w:p>
    <w:p w14:paraId="1CFDC96B" w14:textId="577D1538" w:rsidR="00AA3838" w:rsidRDefault="00AA3838" w:rsidP="00AA383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Analisis</w:t>
      </w:r>
      <w:proofErr w:type="spellEnd"/>
    </w:p>
    <w:p w14:paraId="10C48FCA" w14:textId="76423291" w:rsidR="00EB5290" w:rsidRDefault="00EB5290" w:rsidP="00E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Rabu, 1 September 2021,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. Modul 1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dan React.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text editor dan Node.js. Pada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console.log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log browser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console pada developer tools browser. Scope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cakupan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scope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root scope dan child scope. Ternary operator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if else,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>:</w:t>
      </w:r>
    </w:p>
    <w:p w14:paraId="649ADFC8" w14:textId="2C015643" w:rsidR="00EB5290" w:rsidRDefault="00EB5290" w:rsidP="00E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 age = 19;</w:t>
      </w:r>
    </w:p>
    <w:p w14:paraId="4A5705A2" w14:textId="1B8AAE24" w:rsidR="00EB5290" w:rsidRDefault="00EB5290" w:rsidP="00E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isLegal</w:t>
      </w:r>
      <w:proofErr w:type="spellEnd"/>
      <w:r>
        <w:rPr>
          <w:sz w:val="24"/>
          <w:szCs w:val="24"/>
        </w:rPr>
        <w:t xml:space="preserve"> = age &gt; </w:t>
      </w:r>
      <w:proofErr w:type="gramStart"/>
      <w:r>
        <w:rPr>
          <w:sz w:val="24"/>
          <w:szCs w:val="24"/>
        </w:rPr>
        <w:t>18 ?</w:t>
      </w:r>
      <w:proofErr w:type="gramEnd"/>
      <w:r>
        <w:rPr>
          <w:sz w:val="24"/>
          <w:szCs w:val="24"/>
        </w:rPr>
        <w:t xml:space="preserve"> true : false;</w:t>
      </w:r>
    </w:p>
    <w:p w14:paraId="324762C9" w14:textId="1D58C8CD" w:rsidR="00EB5290" w:rsidRDefault="00EB5290" w:rsidP="00EB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isLegal</w:t>
      </w:r>
      <w:proofErr w:type="spellEnd"/>
      <w:r>
        <w:rPr>
          <w:sz w:val="24"/>
          <w:szCs w:val="24"/>
        </w:rPr>
        <w:t>) // true</w:t>
      </w:r>
    </w:p>
    <w:p w14:paraId="4F00B866" w14:textId="564BB8EC" w:rsidR="00EB5290" w:rsidRDefault="00EB5290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Arrow Function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pendeklarasian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Proses synchronous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proses asynchronous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>.</w:t>
      </w:r>
    </w:p>
    <w:p w14:paraId="320219D7" w14:textId="1BE1AFEA" w:rsidR="00EB5290" w:rsidRDefault="00EB5290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react app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&lt;</w:t>
      </w:r>
      <w:proofErr w:type="spellStart"/>
      <w:r>
        <w:rPr>
          <w:sz w:val="24"/>
          <w:szCs w:val="24"/>
        </w:rPr>
        <w:t>nama_folder</w:t>
      </w:r>
      <w:proofErr w:type="spellEnd"/>
      <w:r>
        <w:rPr>
          <w:sz w:val="24"/>
          <w:szCs w:val="24"/>
        </w:rPr>
        <w:t xml:space="preserve">&gt;.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react.</w:t>
      </w:r>
    </w:p>
    <w:p w14:paraId="3C2657DC" w14:textId="0349A1B6" w:rsidR="00450FF9" w:rsidRDefault="00450FF9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Event pada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pada element.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event onclick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event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element html di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>.</w:t>
      </w:r>
    </w:p>
    <w:p w14:paraId="7273497A" w14:textId="4AB1CD6A" w:rsidR="00EB5290" w:rsidRPr="00EB5290" w:rsidRDefault="00EB5290" w:rsidP="004B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berkolaborasi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pull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memperbarui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local repository,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memperbarui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cloud repository.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AA3838" w14:paraId="33691DEB" w14:textId="77777777" w:rsidTr="00AA3838">
        <w:tc>
          <w:tcPr>
            <w:tcW w:w="3960" w:type="dxa"/>
          </w:tcPr>
          <w:p w14:paraId="64A89CCF" w14:textId="77777777" w:rsidR="00AA3838" w:rsidRDefault="00AA3838" w:rsidP="00EB52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Firsta</w:t>
            </w:r>
            <w:proofErr w:type="spellEnd"/>
            <w:r>
              <w:rPr>
                <w:sz w:val="24"/>
                <w:szCs w:val="24"/>
              </w:rPr>
              <w:t xml:space="preserve"> Adi </w:t>
            </w:r>
            <w:proofErr w:type="spellStart"/>
            <w:r>
              <w:rPr>
                <w:sz w:val="24"/>
                <w:szCs w:val="24"/>
              </w:rPr>
              <w:t>Pradana</w:t>
            </w:r>
            <w:proofErr w:type="spellEnd"/>
          </w:p>
          <w:p w14:paraId="0CB6D891" w14:textId="186D00B8" w:rsidR="00AA3838" w:rsidRDefault="00AA3838" w:rsidP="00EB529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  <w:tc>
          <w:tcPr>
            <w:tcW w:w="3961" w:type="dxa"/>
          </w:tcPr>
          <w:p w14:paraId="5D9EE2A1" w14:textId="5B46BA49" w:rsidR="00AA3838" w:rsidRDefault="00EB5290" w:rsidP="00EB529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Damarjati</w:t>
            </w:r>
            <w:proofErr w:type="spellEnd"/>
            <w:r>
              <w:rPr>
                <w:sz w:val="24"/>
                <w:szCs w:val="24"/>
              </w:rPr>
              <w:t xml:space="preserve"> Rahmandaru 21120118130074</w:t>
            </w:r>
          </w:p>
        </w:tc>
      </w:tr>
      <w:tr w:rsidR="002D4A05" w14:paraId="1B9E5839" w14:textId="77777777" w:rsidTr="002E4850">
        <w:tc>
          <w:tcPr>
            <w:tcW w:w="3960" w:type="dxa"/>
            <w:vAlign w:val="center"/>
          </w:tcPr>
          <w:p w14:paraId="45376282" w14:textId="124732F4" w:rsidR="002D4A05" w:rsidRDefault="004B2949" w:rsidP="004B29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7A7143" wp14:editId="126DD2FF">
                  <wp:extent cx="166120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67" cy="8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</w:tcPr>
          <w:p w14:paraId="78CAEACB" w14:textId="14DFD8AE" w:rsidR="002D4A05" w:rsidRDefault="00450FF9" w:rsidP="00450FF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885251" wp14:editId="72CE2EF6">
                  <wp:extent cx="929640" cy="701040"/>
                  <wp:effectExtent l="0" t="0" r="3810" b="381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/>
                          <a:srcRect l="45997" t="36402" r="35544" b="48909"/>
                          <a:stretch/>
                        </pic:blipFill>
                        <pic:spPr bwMode="auto">
                          <a:xfrm>
                            <a:off x="0" y="0"/>
                            <a:ext cx="929640" cy="7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3832" w14:textId="77777777" w:rsidR="00AA3838" w:rsidRPr="00AA3838" w:rsidRDefault="00AA3838" w:rsidP="00AA3838">
      <w:pPr>
        <w:spacing w:line="360" w:lineRule="auto"/>
        <w:jc w:val="both"/>
        <w:rPr>
          <w:sz w:val="24"/>
          <w:szCs w:val="24"/>
        </w:rPr>
      </w:pPr>
    </w:p>
    <w:sectPr w:rsidR="00AA3838" w:rsidRPr="00AA3838" w:rsidSect="00321C89">
      <w:headerReference w:type="default" r:id="rId9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17F6" w14:textId="77777777" w:rsidR="009707B2" w:rsidRDefault="009707B2" w:rsidP="00321C89">
      <w:r>
        <w:separator/>
      </w:r>
    </w:p>
  </w:endnote>
  <w:endnote w:type="continuationSeparator" w:id="0">
    <w:p w14:paraId="0A040A7D" w14:textId="77777777" w:rsidR="009707B2" w:rsidRDefault="009707B2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52DC" w14:textId="77777777" w:rsidR="009707B2" w:rsidRDefault="009707B2" w:rsidP="00321C89">
      <w:r>
        <w:separator/>
      </w:r>
    </w:p>
  </w:footnote>
  <w:footnote w:type="continuationSeparator" w:id="0">
    <w:p w14:paraId="509E8937" w14:textId="77777777" w:rsidR="009707B2" w:rsidRDefault="009707B2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2D4A05"/>
    <w:rsid w:val="00321C89"/>
    <w:rsid w:val="003C61C1"/>
    <w:rsid w:val="00450FF9"/>
    <w:rsid w:val="0049151E"/>
    <w:rsid w:val="004B2949"/>
    <w:rsid w:val="004C23C5"/>
    <w:rsid w:val="00671372"/>
    <w:rsid w:val="006A1954"/>
    <w:rsid w:val="009707B2"/>
    <w:rsid w:val="00A14AF6"/>
    <w:rsid w:val="00AA3838"/>
    <w:rsid w:val="00B57D3A"/>
    <w:rsid w:val="00CB7A88"/>
    <w:rsid w:val="00D54767"/>
    <w:rsid w:val="00E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damar  jati rahmandaru</cp:lastModifiedBy>
  <cp:revision>8</cp:revision>
  <dcterms:created xsi:type="dcterms:W3CDTF">2021-08-31T05:52:00Z</dcterms:created>
  <dcterms:modified xsi:type="dcterms:W3CDTF">2021-09-01T08:23:00Z</dcterms:modified>
</cp:coreProperties>
</file>