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实时动作游戏在近年来得到迅猛的发展。而游戏同步问题，成为大家继续解决的核心问题之一。早在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2004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年，国内游戏开发还处于慢节奏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RPG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满天飞的情况下，我就开始实时动作游戏研究，分别在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2005-2006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期间写了一系列相关文章，被好多网站转载：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帧间同步模式：《帧锁定同步算法》（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2007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）：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  <w:hyperlink r:id="rId6" w:tgtFrame="_blank" w:tooltip="http://www.skywind.me/blog/archives/131" w:history="1">
        <w:r w:rsidRPr="00A8275F">
          <w:rPr>
            <w:rFonts w:ascii="Verdana" w:eastAsia="宋体" w:hAnsi="Verdana" w:cs="宋体"/>
            <w:color w:val="2970A6"/>
            <w:kern w:val="0"/>
            <w:sz w:val="16"/>
          </w:rPr>
          <w:t>http://www.skywind.me/blog/archives/131</w:t>
        </w:r>
      </w:hyperlink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 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玩法规避模式：《网络游戏同步法则》（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2005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）：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  <w:hyperlink r:id="rId7" w:tgtFrame="_blank" w:tooltip="http://www.skywind.me/blog/archives/112" w:history="1">
        <w:r w:rsidRPr="00A8275F">
          <w:rPr>
            <w:rFonts w:ascii="Verdana" w:eastAsia="宋体" w:hAnsi="Verdana" w:cs="宋体"/>
            <w:color w:val="2970A6"/>
            <w:kern w:val="0"/>
            <w:sz w:val="16"/>
          </w:rPr>
          <w:t>http://www.skywind.me/blog/archives/112</w:t>
        </w:r>
      </w:hyperlink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预测插值模式：《影子跟随算法》（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2007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）：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  <w:hyperlink r:id="rId8" w:tgtFrame="_blank" w:tooltip="http://www.skywind.me/blog/archives/1145" w:history="1">
        <w:r w:rsidRPr="00A8275F">
          <w:rPr>
            <w:rFonts w:ascii="Verdana" w:eastAsia="宋体" w:hAnsi="Verdana" w:cs="宋体"/>
            <w:color w:val="2970A6"/>
            <w:kern w:val="0"/>
            <w:sz w:val="16"/>
          </w:rPr>
          <w:t>http://www.skywind.me/blog/archives/1145</w:t>
        </w:r>
      </w:hyperlink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如今十年过去，网上越来越多的人开始讨论游戏同步技术了，然而很多文章往往只针对某种特定的游戏情况，而观点又经常以偏概全。很多人并没有真正开发过实时动作游戏，更别说了解同步技术的前世今生了。转载别人的观点并加上自己理解的人很多，实际动过手的人很少。避免给更多人造成无谓的误导，我今天基于先前的实践和对欧美动作游戏，战网游戏，主机游戏（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PSN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，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XBox Live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等）网络技术的了解，来对这个问题做一个简单总结：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b/>
          <w:bCs/>
          <w:color w:val="555555"/>
          <w:kern w:val="0"/>
          <w:sz w:val="16"/>
        </w:rPr>
        <w:t>网速的变化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开发快速动作游戏，首先要对公网的网络质量数据有详细的了解。这里所说到的网速，是指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RTT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，数据往返一周的毫秒时间，而非每秒传送多少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KB/s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。我写这篇文章是基于我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2005-2006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年开发的东西来说的，当时国内公网质量比国外差很多：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555555"/>
          <w:kern w:val="0"/>
          <w:sz w:val="16"/>
          <w:szCs w:val="16"/>
        </w:rPr>
        <w:drawing>
          <wp:inline distT="0" distB="0" distL="0" distR="0">
            <wp:extent cx="5158740" cy="2475865"/>
            <wp:effectExtent l="19050" t="0" r="3810" b="0"/>
            <wp:docPr id="1" name="图片 1" descr="clip_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上图为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2005-2006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年国内的网络环境，某三个省级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IDC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的情况采样。当时公网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RTT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平均值基本在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100ms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，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120ms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左右徘徊。所以我文中引用了很多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100ms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。这个情况在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2009 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年以后已经好了很多（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60ms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的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rtt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）。到了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2012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年以后，公网平均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RTT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已经降低到平均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40ms-50ms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，省内平均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10ms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以内了：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2970A6"/>
          <w:kern w:val="0"/>
          <w:sz w:val="16"/>
          <w:szCs w:val="16"/>
        </w:rPr>
        <w:lastRenderedPageBreak/>
        <w:drawing>
          <wp:inline distT="0" distB="0" distL="0" distR="0">
            <wp:extent cx="5633085" cy="2743200"/>
            <wp:effectExtent l="19050" t="0" r="5715" b="0"/>
            <wp:docPr id="2" name="图片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上图为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2015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年某省级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IDC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的全国延迟情况，如若全国多布点以及区别电信联通的话，平均延迟能控制在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20ms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以内，延迟基本接近国外水平（当然带宽还差很多），比我当年文章中提到的网络情况好了不少。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b/>
          <w:bCs/>
          <w:color w:val="555555"/>
          <w:kern w:val="0"/>
          <w:sz w:val="16"/>
        </w:rPr>
        <w:t>帧间同步法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关于的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“</w:t>
      </w:r>
      <w:hyperlink r:id="rId12" w:tgtFrame="_blank" w:history="1">
        <w:r w:rsidRPr="00A8275F">
          <w:rPr>
            <w:rFonts w:ascii="Verdana" w:eastAsia="宋体" w:hAnsi="Verdana" w:cs="宋体"/>
            <w:color w:val="2970A6"/>
            <w:kern w:val="0"/>
            <w:sz w:val="16"/>
          </w:rPr>
          <w:t>帧锁定算法</w:t>
        </w:r>
      </w:hyperlink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”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系列的方法有很多类似实现（包括后面提到的帧间无等待改进，包括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LockStep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等），但是他们的核心都是一个：</w:t>
      </w:r>
      <w:r w:rsidRPr="00A8275F">
        <w:rPr>
          <w:rFonts w:ascii="Verdana" w:eastAsia="宋体" w:hAnsi="Verdana" w:cs="宋体"/>
          <w:color w:val="FF0000"/>
          <w:kern w:val="0"/>
          <w:sz w:val="16"/>
          <w:szCs w:val="16"/>
        </w:rPr>
        <w:t>保证所有客户端每帧的输入都一样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。这样的方式被格斗游戏，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RTS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和足球（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FIFA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类）、篮球（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NBA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）等体育和动作游戏大量使用，比如我们熟悉的各大战网平台游戏（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Xbox Live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等），还有很多基于模拟器的街机对战平台。以及不少大型多人横版动作游戏。以开发便利，同步逻辑直观而受到大家欢迎。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而近两年动作游戏领域也涌现出一些新的改良方法，比如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Time Warp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，以客户端先行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+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逻辑不一致时回滚的方式，带来了更好的同步效果，俗称时间回退法。不果国内暂时没看到有游戏这么尝试，更多的是国外近两年的双人动作游戏比较多，要求游戏每帧状态都可以保存，逻辑上开发会复杂一些。国内大部分是超过两人出去副本的，在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3-4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人出去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PK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的情况下，引入状态回退，会让整个效果大打折扣。不果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2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人的效果确实有所改进，有兴趣的同学可以搜索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Time Warp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相关的论文。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2009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年，云游戏（游戏远程渲染）技术得到广泛应用，客户端上传操作，服务端远程渲染，并以低延迟视频编码流的方式传回给客户端，用的就是这样类似的技术。客户端不需要高额的硬件，也不存在盗版问题，其中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Gaikai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和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OnLive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两家公司做的比较好。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2012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年，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Sony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推出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Playstation Now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技术，可以在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PSV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和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PS3/PS4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上玩云游戏，玩家不需要购买游戏就可以免费体验一定时间。使得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PSV/PS3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等低端硬件也可以流畅的跑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PS4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游戏。</w:t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8910955" cy="4391025"/>
            <wp:effectExtent l="19050" t="0" r="4445" b="0"/>
            <wp:docPr id="3" name="图片 3" descr="https://psmedia.playstation.com/is/image/psmedia/psnow-subs-and-rentals-leadimage-v4-us-13jan15?$TwoColumn_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media.playstation.com/is/image/psmedia/psnow-subs-and-rentals-leadimage-v4-us-13jan15?$TwoColumn_Image$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95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5F" w:rsidRPr="00A8275F" w:rsidRDefault="00A8275F" w:rsidP="00A8275F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但是目前国外网络环境下跑的还比较流畅，国内的网络环境要低延迟传送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HD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>画质的视频流还比较困难，视频都是比较费带宽的。但是帧锁定等保证每帧输入一致的算法，在当今的网络质量下传递一下玩家操作，还是没有任何问题的。</w:t>
      </w:r>
      <w:r w:rsidRPr="00A8275F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F77D39" w:rsidRDefault="00F77D39"/>
    <w:sectPr w:rsidR="00F77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D39" w:rsidRDefault="00F77D39" w:rsidP="00A8275F">
      <w:r>
        <w:separator/>
      </w:r>
    </w:p>
  </w:endnote>
  <w:endnote w:type="continuationSeparator" w:id="1">
    <w:p w:rsidR="00F77D39" w:rsidRDefault="00F77D39" w:rsidP="00A82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D39" w:rsidRDefault="00F77D39" w:rsidP="00A8275F">
      <w:r>
        <w:separator/>
      </w:r>
    </w:p>
  </w:footnote>
  <w:footnote w:type="continuationSeparator" w:id="1">
    <w:p w:rsidR="00F77D39" w:rsidRDefault="00F77D39" w:rsidP="00A827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75F"/>
    <w:rsid w:val="00A8275F"/>
    <w:rsid w:val="00F77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7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75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8275F"/>
    <w:rPr>
      <w:strike w:val="0"/>
      <w:dstrike w:val="0"/>
      <w:color w:val="2970A6"/>
      <w:u w:val="none"/>
      <w:effect w:val="none"/>
    </w:rPr>
  </w:style>
  <w:style w:type="character" w:styleId="a6">
    <w:name w:val="Strong"/>
    <w:basedOn w:val="a0"/>
    <w:uiPriority w:val="22"/>
    <w:qFormat/>
    <w:rsid w:val="00A8275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827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27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2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ywind.me/blog/archives/1145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skywind.me/blog/archives/112" TargetMode="External"/><Relationship Id="rId12" Type="http://schemas.openxmlformats.org/officeDocument/2006/relationships/hyperlink" Target="http://www.skywind.me/blog/archives/1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kywind.me/blog/archives/131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skywind.me/blog/wp-content/uploads/2015/05/image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1779</Characters>
  <Application>Microsoft Office Word</Application>
  <DocSecurity>0</DocSecurity>
  <Lines>14</Lines>
  <Paragraphs>4</Paragraphs>
  <ScaleCrop>false</ScaleCrop>
  <Company>Hewlett-Packard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Huiyuan.Fu</dc:creator>
  <cp:keywords/>
  <dc:description/>
  <cp:lastModifiedBy>Huiyuan.Fu</cp:lastModifiedBy>
  <cp:revision>2</cp:revision>
  <dcterms:created xsi:type="dcterms:W3CDTF">2015-05-18T01:24:00Z</dcterms:created>
  <dcterms:modified xsi:type="dcterms:W3CDTF">2015-05-18T01:25:00Z</dcterms:modified>
</cp:coreProperties>
</file>