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2A1" w:rsidRPr="00E312A1" w:rsidRDefault="00E312A1" w:rsidP="00E312A1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是一个快速可靠协议，能以比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TCP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浪费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10%-20%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的带宽的代价，换取平均延迟降低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30%-40%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，且最大延迟降低三倍的传输效果。纯算法实现，并不负责底层协议（如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UDP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）的收发，需要使用者自己定义下层数据包的发送方式，并以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callback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的方式提供给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。连时钟都需要外部传递进来，内部不会有任何一次系统调用。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整个协议只有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ikcp.h, ikcp.c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两个源文件，可以方便的集成到用户自己的协议栈中。也许你实现了一个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P2P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，或者某个基于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UDP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的协议，而缺乏一套完善的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ARQ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可靠协议实现，那么简单的拷贝这两个文件到现有项目中，稍微编写两行代码，即可使用。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URL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：</w:t>
      </w:r>
      <w:hyperlink r:id="rId7" w:tgtFrame="_blank" w:tooltip="https://github.com/skywind3000/kcp" w:history="1">
        <w:r w:rsidRPr="00E312A1">
          <w:rPr>
            <w:rFonts w:ascii="Verdana" w:eastAsia="宋体" w:hAnsi="Verdana" w:cs="宋体"/>
            <w:color w:val="2970A6"/>
            <w:kern w:val="0"/>
            <w:sz w:val="16"/>
          </w:rPr>
          <w:t>https://github.com/skywind3000/kcp</w:t>
        </w:r>
      </w:hyperlink>
    </w:p>
    <w:p w:rsidR="00E312A1" w:rsidRPr="00E312A1" w:rsidRDefault="00E312A1" w:rsidP="00E312A1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4"/>
          <w:szCs w:val="24"/>
        </w:rPr>
      </w:pPr>
      <w:r w:rsidRPr="00E312A1">
        <w:rPr>
          <w:rFonts w:ascii="Arial" w:eastAsia="宋体" w:hAnsi="Arial" w:cs="Arial"/>
          <w:b/>
          <w:bCs/>
          <w:color w:val="800000"/>
          <w:spacing w:val="-12"/>
          <w:kern w:val="0"/>
          <w:sz w:val="24"/>
        </w:rPr>
        <w:t>技术特性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TCP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是为流量设计的（每秒内可以传输多少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KB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的数据），讲究的是充分利用带宽。而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是为流速设计的（单个数据包从一端发送到一端需要多少时间），以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10%-20%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带宽浪费的代价换取了比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TCP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快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30%-40%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的传输速度。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TCP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信道是一条流速很慢，但每秒流量很大的大运河，而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是水流湍急的小激流。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有正常模式和快速模式两种，通过以下策略达到提高流速的结果：</w:t>
      </w:r>
    </w:p>
    <w:p w:rsidR="00E312A1" w:rsidRPr="00E312A1" w:rsidRDefault="00E312A1" w:rsidP="00E312A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RTO</w:t>
      </w: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翻倍</w:t>
      </w: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vs</w:t>
      </w: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不翻倍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：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TCP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超时计算是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RTOx2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，这样连续丢三次包就变成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RTOx8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了，十分恐怖，而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启动快速模式后不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x2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，只是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x1.5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（实验证明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1.5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这个值相对比较好），提高了传输速度。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选择性重传</w:t>
      </w: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 xml:space="preserve"> vs </w:t>
      </w: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全部重传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：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TCP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丢包时会全部重传从丢的那个包开始以后的数据，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是选择性重传，只重传真正丢失的数据包。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快速重传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：发送端发送了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1,2,3,4,5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几个包，然后收到远端的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ACK: 1, 3, 4, 5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，当收到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ACK3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时，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知道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2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被跳过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1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次，收到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ACK4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时，知道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2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被跳过了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2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次，此时可以认为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2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号丢失，不用等超时，直接重传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2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号包，大大改善了丢包时的传输速度。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延迟</w:t>
      </w: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 xml:space="preserve">ACK vs </w:t>
      </w: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非延迟</w:t>
      </w: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 xml:space="preserve">ACK 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：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TCP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为了充分利用带宽，延迟发送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ACK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（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NODELAY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都没用），这样超时计算会算出较大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RTT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时间，延长了丢包时的判断过程。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的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ACK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是否延迟发送可以调节。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 xml:space="preserve">UNA vs ACK+UNA 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：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ARQ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模型响应有两种，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UNA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（此编号前所有包已收到，如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TCP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）和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ACK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（该编号包已收到），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有单独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ACK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，且数据包和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ACK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包都带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UNA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信息，有效降低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ACK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丢失成本。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lastRenderedPageBreak/>
        <w:t>非退让流控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：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正常模式同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TCP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一样使用公平退让法则，即发送窗口大小由：发送缓存大小、接收端剩余接收缓存大小、丢包退让及慢启动这四要素决定。但传送及时性要求很高的小数据时，可选择通过配置跳过后两步，仅用前两项来控制发送频率。以牺牲部分公平性及带宽利用率之代价，换取了开着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BT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都能流畅传输的效果。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4"/>
          <w:szCs w:val="24"/>
        </w:rPr>
      </w:pPr>
      <w:r w:rsidRPr="00E312A1">
        <w:rPr>
          <w:rFonts w:ascii="Arial" w:eastAsia="宋体" w:hAnsi="Arial" w:cs="Arial"/>
          <w:b/>
          <w:bCs/>
          <w:color w:val="800000"/>
          <w:spacing w:val="-12"/>
          <w:kern w:val="0"/>
          <w:sz w:val="24"/>
        </w:rPr>
        <w:t>基本使用</w:t>
      </w:r>
    </w:p>
    <w:p w:rsidR="00E312A1" w:rsidRPr="00E312A1" w:rsidRDefault="00E312A1" w:rsidP="00E312A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创建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对象：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// 初始化 kcp对象，conv为一个表示会话编号的整数，和tcp的 conv一样，通信双方需要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// 保证 conv相同，相互的数据包才能够被认可，user是一个给回调函数的指针。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ind w:left="7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ikcpcb *kcp = ikcp_create(conv, user);</w:t>
      </w:r>
    </w:p>
    <w:p w:rsidR="00E312A1" w:rsidRPr="00E312A1" w:rsidRDefault="00E312A1" w:rsidP="00E312A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设置回调函数：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// KCP的下层协议输出函数，KCP需要发送数据时会调用它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// buf/len 表示缓存和长度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// user指针为 kcp对象创建时传入的值，用于区别多个 KCP对象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int udp_output(const char *buf, int len, ikcpcb *kcp, void *user)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  ....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// 设置回调函数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ind w:left="7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kcp-&gt;output = udp_output;</w:t>
      </w:r>
    </w:p>
    <w:p w:rsidR="00E312A1" w:rsidRPr="00E312A1" w:rsidRDefault="00E312A1" w:rsidP="00E312A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循环调用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update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：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// 以一定频率调用 ikcp_update来更新 kcp状态，并且传入当前的时钟（毫秒单位）。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// 比如 10ms调用一次，或用 ikcp_check确定下次调用 update的时间不必每次调用。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ind w:left="7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ikcp_update(kcp, millisec);</w:t>
      </w:r>
    </w:p>
    <w:p w:rsidR="00E312A1" w:rsidRPr="00E312A1" w:rsidRDefault="00E312A1" w:rsidP="00E312A1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输入一个下层数据包：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numPr>
          <w:ilvl w:val="0"/>
          <w:numId w:val="7"/>
        </w:numPr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// 收到一个下层数据包（比如UDP包）时需要调用：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ind w:left="7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ikcp_input(kcp, received_udp_packet, received_udp_size);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处理了下层协议的输出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/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输入后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协议就可以正常工作了，使用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  <w:r w:rsidRPr="00E312A1">
        <w:rPr>
          <w:rFonts w:ascii="宋体" w:eastAsia="宋体" w:hAnsi="宋体" w:cs="宋体"/>
          <w:color w:val="555555"/>
          <w:kern w:val="0"/>
          <w:sz w:val="24"/>
        </w:rPr>
        <w:t>ikcp_send(kcp, ptr, size)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来向远端发送数据。而另一端使用</w:t>
      </w:r>
      <w:r w:rsidRPr="00E312A1">
        <w:rPr>
          <w:rFonts w:ascii="宋体" w:eastAsia="宋体" w:hAnsi="宋体" w:cs="宋体"/>
          <w:color w:val="555555"/>
          <w:kern w:val="0"/>
          <w:sz w:val="24"/>
        </w:rPr>
        <w:t>ikcp_recv(kcp, ptr, size)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来接收数据。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4"/>
          <w:szCs w:val="24"/>
        </w:rPr>
      </w:pPr>
      <w:r w:rsidRPr="00E312A1">
        <w:rPr>
          <w:rFonts w:ascii="Arial" w:eastAsia="宋体" w:hAnsi="Arial" w:cs="Arial"/>
          <w:b/>
          <w:bCs/>
          <w:color w:val="800000"/>
          <w:spacing w:val="-12"/>
          <w:kern w:val="0"/>
          <w:sz w:val="24"/>
        </w:rPr>
        <w:t>协议配置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协议默认模式是一个标准的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ARQ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，需要通过配置打开各项加速开关：</w:t>
      </w:r>
    </w:p>
    <w:p w:rsidR="00E312A1" w:rsidRPr="00E312A1" w:rsidRDefault="00E312A1" w:rsidP="00E312A1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工作模式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ind w:left="7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int ikcp_nodelay(ikcpcb *kcp, int nodelay, int interval, int resend, int nc);</w:t>
      </w:r>
    </w:p>
    <w:p w:rsidR="00E312A1" w:rsidRPr="00E312A1" w:rsidRDefault="00E312A1" w:rsidP="00E312A1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 xml:space="preserve">nodelay 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：是否启用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nodelay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模式，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0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不启用；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1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启用。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 xml:space="preserve">interval 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：协议内部工作的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interval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，单位毫秒，比如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10ms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或者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20ms </w:t>
      </w:r>
    </w:p>
    <w:p w:rsidR="00E312A1" w:rsidRPr="00E312A1" w:rsidRDefault="00E312A1" w:rsidP="00E312A1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 xml:space="preserve">resend 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：快速重传模式，默认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0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关闭，可以设置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2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（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2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次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ACK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跨越将会直接重传）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 xml:space="preserve">nc 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：是否关闭流控，默认是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0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代表不关闭，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1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代表关闭。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shd w:val="clear" w:color="auto" w:fill="F4F5F7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普通模式：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`ikcp_nodelay(kcp, 0, 40, 0, 0); 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极速模式：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ikcp_nodelay(kcp, 1, 10, 2, 1);</w:t>
      </w:r>
    </w:p>
    <w:p w:rsidR="00E312A1" w:rsidRPr="00E312A1" w:rsidRDefault="00E312A1" w:rsidP="00E312A1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最大窗口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ind w:left="72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int ikcp_wndsize(ikcpcb *kcp, int sndwnd, int rcvwnd);</w:t>
      </w:r>
    </w:p>
    <w:p w:rsidR="00E312A1" w:rsidRPr="00E312A1" w:rsidRDefault="00E312A1" w:rsidP="00E312A1">
      <w:pPr>
        <w:widowControl/>
        <w:shd w:val="clear" w:color="auto" w:fill="F4F5F7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该调用将会设置协议的最大发送窗口和最大接收窗口大小，默认为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32.</w:t>
      </w:r>
    </w:p>
    <w:p w:rsidR="00E312A1" w:rsidRPr="00E312A1" w:rsidRDefault="00E312A1" w:rsidP="00E312A1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最大传输单元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shd w:val="clear" w:color="auto" w:fill="F4F5F7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纯算法协议并不负责探测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MTU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，默认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mtu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是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1400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字节，可以使用</w:t>
      </w:r>
      <w:r w:rsidRPr="00E312A1">
        <w:rPr>
          <w:rFonts w:ascii="宋体" w:eastAsia="宋体" w:hAnsi="宋体" w:cs="宋体"/>
          <w:color w:val="555555"/>
          <w:kern w:val="0"/>
          <w:sz w:val="24"/>
        </w:rPr>
        <w:t>ikcp_setmtu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来设置该值。该值将会影响数据包归并及分片时候的最大传输单元。</w:t>
      </w:r>
    </w:p>
    <w:p w:rsidR="00E312A1" w:rsidRPr="00E312A1" w:rsidRDefault="00E312A1" w:rsidP="00E312A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最小</w:t>
      </w:r>
      <w:r w:rsidRPr="00E312A1">
        <w:rPr>
          <w:rFonts w:ascii="Verdana" w:eastAsia="宋体" w:hAnsi="Verdana" w:cs="宋体"/>
          <w:b/>
          <w:bCs/>
          <w:color w:val="555555"/>
          <w:kern w:val="0"/>
          <w:sz w:val="16"/>
        </w:rPr>
        <w:t>RTO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</w:t>
      </w:r>
    </w:p>
    <w:p w:rsidR="00E312A1" w:rsidRPr="00E312A1" w:rsidRDefault="00E312A1" w:rsidP="00E312A1">
      <w:pPr>
        <w:widowControl/>
        <w:shd w:val="clear" w:color="auto" w:fill="F4F5F7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不管是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TCP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还是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计算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RTO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时都有最小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RTO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的限制，即便计算出来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RTO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为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40ms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，由于默认的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RTO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是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100ms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，协议只有在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100ms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后才能检测到丢包，快速模式下该值为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30ms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，可以手动更改该值：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kcp-&gt;rx_minrto = 10;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4"/>
          <w:szCs w:val="24"/>
        </w:rPr>
      </w:pPr>
      <w:r w:rsidRPr="00E312A1">
        <w:rPr>
          <w:rFonts w:ascii="Arial" w:eastAsia="宋体" w:hAnsi="Arial" w:cs="Arial"/>
          <w:b/>
          <w:bCs/>
          <w:color w:val="800000"/>
          <w:spacing w:val="-12"/>
          <w:kern w:val="0"/>
          <w:sz w:val="24"/>
        </w:rPr>
        <w:t>内存分配器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默认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协议使用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 xml:space="preserve"> malloc/free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进行内存分配释放，如果应用层接管了内存分配，可以用</w:t>
      </w:r>
      <w:r w:rsidRPr="00E312A1">
        <w:rPr>
          <w:rFonts w:ascii="宋体" w:eastAsia="宋体" w:hAnsi="宋体" w:cs="宋体"/>
          <w:color w:val="555555"/>
          <w:kern w:val="0"/>
          <w:sz w:val="24"/>
        </w:rPr>
        <w:t>ikcp_allocator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来设置新的内存分配器，注意要在一开始设置：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ikcp_allocator(my_new_malloc, my_new_free);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4"/>
          <w:szCs w:val="24"/>
        </w:rPr>
      </w:pPr>
      <w:r w:rsidRPr="00E312A1">
        <w:rPr>
          <w:rFonts w:ascii="Arial" w:eastAsia="宋体" w:hAnsi="Arial" w:cs="Arial"/>
          <w:b/>
          <w:bCs/>
          <w:color w:val="800000"/>
          <w:spacing w:val="-12"/>
          <w:kern w:val="0"/>
          <w:sz w:val="24"/>
        </w:rPr>
        <w:t>前向纠错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为了进一步提高传输速度，下层协议也许会使用前向纠错技术。需要注意，前向纠错会根据冗余信息解出原始数据包。相同的原始数据包不要两次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input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到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，否则将会导致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以为对方重发了，这样会产生更多的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ack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占用额外带宽。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比如下层协议使用最简单的冗余包：单个数据包除了自己外，还会重复存储一次上一个数据包，以及上上一个数据包的内容：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Fn = (Pn, Pn-1, Pn-2)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P0 = (0, X, X)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P1 = (1, 0, X)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P2 = (2, 1, 0)</w:t>
      </w:r>
    </w:p>
    <w:p w:rsidR="00E312A1" w:rsidRPr="00E312A1" w:rsidRDefault="00E312A1" w:rsidP="00E312A1">
      <w:pPr>
        <w:widowControl/>
        <w:pBdr>
          <w:top w:val="dashed" w:sz="6" w:space="5" w:color="CCCCCC"/>
          <w:left w:val="dashed" w:sz="6" w:space="24" w:color="CCCCCC"/>
          <w:bottom w:val="dashed" w:sz="6" w:space="5" w:color="CCCCCC"/>
          <w:right w:val="dashed" w:sz="6" w:space="8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348" w:lineRule="auto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E312A1">
        <w:rPr>
          <w:rFonts w:ascii="宋体" w:eastAsia="宋体" w:hAnsi="宋体" w:cs="宋体"/>
          <w:color w:val="555555"/>
          <w:kern w:val="0"/>
          <w:sz w:val="24"/>
          <w:szCs w:val="24"/>
        </w:rPr>
        <w:t>P3 = (3, 2, 1)</w:t>
      </w:r>
    </w:p>
    <w:p w:rsidR="00E312A1" w:rsidRPr="00E312A1" w:rsidRDefault="00E312A1" w:rsidP="00E312A1">
      <w:pPr>
        <w:widowControl/>
        <w:shd w:val="clear" w:color="auto" w:fill="FFFFFF"/>
        <w:spacing w:before="100" w:beforeAutospacing="1" w:after="136" w:line="348" w:lineRule="auto"/>
        <w:jc w:val="left"/>
        <w:rPr>
          <w:rFonts w:ascii="Verdana" w:eastAsia="宋体" w:hAnsi="Verdana" w:cs="宋体"/>
          <w:color w:val="555555"/>
          <w:kern w:val="0"/>
          <w:sz w:val="16"/>
          <w:szCs w:val="16"/>
        </w:rPr>
      </w:pP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这样几个包发送出去，接收方对于单个原始包都可能被解出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3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次来（后面两个包任然会重复该包内容），那么这里需要记录一下，一个下层数据包只会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input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给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kcp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一次，避免过多重复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ack</w:t>
      </w:r>
      <w:r w:rsidRPr="00E312A1">
        <w:rPr>
          <w:rFonts w:ascii="Verdana" w:eastAsia="宋体" w:hAnsi="Verdana" w:cs="宋体"/>
          <w:color w:val="555555"/>
          <w:kern w:val="0"/>
          <w:sz w:val="16"/>
          <w:szCs w:val="16"/>
        </w:rPr>
        <w:t>带来的浪费。</w:t>
      </w:r>
    </w:p>
    <w:p w:rsidR="00990856" w:rsidRDefault="00990856"/>
    <w:sectPr w:rsidR="00990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856" w:rsidRDefault="00990856" w:rsidP="00E312A1">
      <w:r>
        <w:separator/>
      </w:r>
    </w:p>
  </w:endnote>
  <w:endnote w:type="continuationSeparator" w:id="1">
    <w:p w:rsidR="00990856" w:rsidRDefault="00990856" w:rsidP="00E31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856" w:rsidRDefault="00990856" w:rsidP="00E312A1">
      <w:r>
        <w:separator/>
      </w:r>
    </w:p>
  </w:footnote>
  <w:footnote w:type="continuationSeparator" w:id="1">
    <w:p w:rsidR="00990856" w:rsidRDefault="00990856" w:rsidP="00E312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0643"/>
    <w:multiLevelType w:val="multilevel"/>
    <w:tmpl w:val="BD46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E4961"/>
    <w:multiLevelType w:val="multilevel"/>
    <w:tmpl w:val="9BE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30604"/>
    <w:multiLevelType w:val="multilevel"/>
    <w:tmpl w:val="0688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8740C"/>
    <w:multiLevelType w:val="multilevel"/>
    <w:tmpl w:val="8442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832607"/>
    <w:multiLevelType w:val="multilevel"/>
    <w:tmpl w:val="3AB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845869"/>
    <w:multiLevelType w:val="multilevel"/>
    <w:tmpl w:val="07C4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8B090F"/>
    <w:multiLevelType w:val="multilevel"/>
    <w:tmpl w:val="5F6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261EE4"/>
    <w:multiLevelType w:val="multilevel"/>
    <w:tmpl w:val="9A88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0F0C9A"/>
    <w:multiLevelType w:val="multilevel"/>
    <w:tmpl w:val="46D2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BE166D"/>
    <w:multiLevelType w:val="multilevel"/>
    <w:tmpl w:val="0C4E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BB67CF"/>
    <w:multiLevelType w:val="multilevel"/>
    <w:tmpl w:val="C35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2A1"/>
    <w:rsid w:val="00990856"/>
    <w:rsid w:val="00E31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312A1"/>
    <w:pPr>
      <w:widowControl/>
      <w:spacing w:before="100" w:beforeAutospacing="1" w:after="100" w:afterAutospacing="1"/>
      <w:jc w:val="left"/>
      <w:outlineLvl w:val="2"/>
    </w:pPr>
    <w:rPr>
      <w:rFonts w:ascii="Arial" w:eastAsia="宋体" w:hAnsi="Arial" w:cs="Arial"/>
      <w:b/>
      <w:bCs/>
      <w:spacing w:val="-12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2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2A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312A1"/>
    <w:rPr>
      <w:rFonts w:ascii="Arial" w:eastAsia="宋体" w:hAnsi="Arial" w:cs="Arial"/>
      <w:b/>
      <w:bCs/>
      <w:spacing w:val="-12"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E312A1"/>
    <w:rPr>
      <w:strike w:val="0"/>
      <w:dstrike w:val="0"/>
      <w:color w:val="2970A6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E312A1"/>
    <w:pPr>
      <w:widowControl/>
      <w:pBdr>
        <w:top w:val="dashed" w:sz="6" w:space="5" w:color="CCCCCC"/>
        <w:left w:val="dashed" w:sz="6" w:space="24" w:color="CCCCCC"/>
        <w:bottom w:val="dashed" w:sz="6" w:space="5" w:color="CCCCCC"/>
        <w:right w:val="dashed" w:sz="6" w:space="8" w:color="CCCCCC"/>
      </w:pBdr>
      <w:shd w:val="clear" w:color="auto" w:fill="F4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8" w:after="68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12A1"/>
    <w:rPr>
      <w:rFonts w:ascii="宋体" w:eastAsia="宋体" w:hAnsi="宋体" w:cs="宋体"/>
      <w:kern w:val="0"/>
      <w:sz w:val="24"/>
      <w:szCs w:val="24"/>
      <w:shd w:val="clear" w:color="auto" w:fill="F4F5F7"/>
    </w:rPr>
  </w:style>
  <w:style w:type="character" w:styleId="a6">
    <w:name w:val="Strong"/>
    <w:basedOn w:val="a0"/>
    <w:uiPriority w:val="22"/>
    <w:qFormat/>
    <w:rsid w:val="00E312A1"/>
    <w:rPr>
      <w:b/>
      <w:bCs/>
    </w:rPr>
  </w:style>
  <w:style w:type="character" w:styleId="HTML0">
    <w:name w:val="HTML Typewriter"/>
    <w:basedOn w:val="a0"/>
    <w:uiPriority w:val="99"/>
    <w:semiHidden/>
    <w:unhideWhenUsed/>
    <w:rsid w:val="00E312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9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6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4748">
                                  <w:blockQuote w:val="1"/>
                                  <w:marLeft w:val="0"/>
                                  <w:marRight w:val="0"/>
                                  <w:marTop w:val="68"/>
                                  <w:marBottom w:val="68"/>
                                  <w:divBdr>
                                    <w:top w:val="dashed" w:sz="6" w:space="5" w:color="CCCCCC"/>
                                    <w:left w:val="dashed" w:sz="6" w:space="24" w:color="CCCCCC"/>
                                    <w:bottom w:val="dashed" w:sz="6" w:space="5" w:color="CCCCCC"/>
                                    <w:right w:val="dashed" w:sz="6" w:space="8" w:color="CCCCCC"/>
                                  </w:divBdr>
                                </w:div>
                                <w:div w:id="92437093">
                                  <w:blockQuote w:val="1"/>
                                  <w:marLeft w:val="0"/>
                                  <w:marRight w:val="0"/>
                                  <w:marTop w:val="68"/>
                                  <w:marBottom w:val="68"/>
                                  <w:divBdr>
                                    <w:top w:val="dashed" w:sz="6" w:space="5" w:color="CCCCCC"/>
                                    <w:left w:val="dashed" w:sz="6" w:space="24" w:color="CCCCCC"/>
                                    <w:bottom w:val="dashed" w:sz="6" w:space="5" w:color="CCCCCC"/>
                                    <w:right w:val="dashed" w:sz="6" w:space="8" w:color="CCCCCC"/>
                                  </w:divBdr>
                                </w:div>
                                <w:div w:id="877400173">
                                  <w:blockQuote w:val="1"/>
                                  <w:marLeft w:val="0"/>
                                  <w:marRight w:val="0"/>
                                  <w:marTop w:val="68"/>
                                  <w:marBottom w:val="68"/>
                                  <w:divBdr>
                                    <w:top w:val="dashed" w:sz="6" w:space="5" w:color="CCCCCC"/>
                                    <w:left w:val="dashed" w:sz="6" w:space="24" w:color="CCCCCC"/>
                                    <w:bottom w:val="dashed" w:sz="6" w:space="5" w:color="CCCCCC"/>
                                    <w:right w:val="dashed" w:sz="6" w:space="8" w:color="CCCCCC"/>
                                  </w:divBdr>
                                </w:div>
                                <w:div w:id="2036300840">
                                  <w:blockQuote w:val="1"/>
                                  <w:marLeft w:val="0"/>
                                  <w:marRight w:val="0"/>
                                  <w:marTop w:val="68"/>
                                  <w:marBottom w:val="68"/>
                                  <w:divBdr>
                                    <w:top w:val="dashed" w:sz="6" w:space="5" w:color="CCCCCC"/>
                                    <w:left w:val="dashed" w:sz="6" w:space="24" w:color="CCCCCC"/>
                                    <w:bottom w:val="dashed" w:sz="6" w:space="5" w:color="CCCCCC"/>
                                    <w:right w:val="dashed" w:sz="6" w:space="8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kywind3000/kc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2634</Characters>
  <Application>Microsoft Office Word</Application>
  <DocSecurity>0</DocSecurity>
  <Lines>21</Lines>
  <Paragraphs>6</Paragraphs>
  <ScaleCrop>false</ScaleCrop>
  <Company>Hewlett-Packard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Huiyuan.Fu</dc:creator>
  <cp:keywords/>
  <dc:description/>
  <cp:lastModifiedBy>Huiyuan.Fu</cp:lastModifiedBy>
  <cp:revision>2</cp:revision>
  <dcterms:created xsi:type="dcterms:W3CDTF">2015-05-18T01:32:00Z</dcterms:created>
  <dcterms:modified xsi:type="dcterms:W3CDTF">2015-05-18T01:32:00Z</dcterms:modified>
</cp:coreProperties>
</file>