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Welcome! To better assist teams, the CSA team is using a system to open and track requests for help and respond to teams faster. There are multiple ways to engage the CSA team.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318162</wp:posOffset>
            </wp:positionV>
            <wp:extent cx="1283670" cy="11481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FIRST-Reg-MN-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RST-Reg-MN-v.jpg" descr="FIRST-Reg-MN-v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670" cy="1148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tabs>
          <w:tab w:val="left" w:pos="4680"/>
        </w:tabs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Email / Trello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"mailto:firstmn.csa@gmail.com"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firstmn.csa@gmail.com</w:t>
      </w:r>
      <w:r>
        <w:rPr/>
        <w:fldChar w:fldCharType="end" w:fldLock="0"/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Subject: Team #, Event name, Language used for robot code.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Body: Short description of the issue.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 xml:space="preserve">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Slack</w:t>
      </w:r>
      <w:r>
        <w:rPr>
          <w:rStyle w:val="None"/>
          <w:rFonts w:ascii="Helvetica" w:hAnsi="Helvetica"/>
          <w:rtl w:val="0"/>
          <w:lang w:val="en-US"/>
        </w:rPr>
        <w:t>:</w:t>
      </w:r>
      <w:r>
        <w:rPr>
          <w:rStyle w:val="None"/>
          <w:rFonts w:ascii="Helvetica" w:hAnsi="Helvetica" w:hint="default"/>
          <w:rtl w:val="0"/>
          <w:lang w:val="en-US"/>
        </w:rPr>
        <w:t> </w:t>
      </w:r>
      <w:r>
        <w:rPr>
          <w:rStyle w:val="Hyperlink.1"/>
          <w:rFonts w:ascii="Helvetica" w:cs="Helvetica" w:hAnsi="Helvetica" w:eastAsia="Helvetica"/>
          <w:color w:val="0079cc"/>
          <w:u w:val="single" w:color="0079cc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0079cc"/>
          <w:u w:val="single" w:color="0079cc"/>
        </w:rPr>
        <w:instrText xml:space="preserve"> HYPERLINK "https://firstmncsa.slack.com/%2522%2520%255Ct%2520%2522_blank"</w:instrText>
      </w:r>
      <w:r>
        <w:rPr>
          <w:rStyle w:val="Hyperlink.1"/>
          <w:rFonts w:ascii="Helvetica" w:cs="Helvetica" w:hAnsi="Helvetica" w:eastAsia="Helvetica"/>
          <w:color w:val="0079cc"/>
          <w:u w:val="single" w:color="0079cc"/>
        </w:rPr>
        <w:fldChar w:fldCharType="separate" w:fldLock="0"/>
      </w:r>
      <w:r>
        <w:rPr>
          <w:rStyle w:val="Hyperlink.1"/>
          <w:rFonts w:ascii="Helvetica" w:hAnsi="Helvetica"/>
          <w:color w:val="0079cc"/>
          <w:u w:val="single" w:color="0079cc"/>
          <w:rtl w:val="0"/>
          <w:lang w:val="en-US"/>
        </w:rPr>
        <w:t>firstmncsa.slack.com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Slack invite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>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"https://goo.gl/3yzrJo%2522%2520%255Ct%2520%2522_blank"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https://goo.gl/3yzrJo</w:t>
      </w:r>
      <w:r>
        <w:rPr/>
        <w:fldChar w:fldCharType="end" w:fldLock="0"/>
      </w:r>
      <w:r>
        <w:rPr>
          <w:rStyle w:val="None"/>
          <w:rFonts w:ascii="Times New Roman" w:hAnsi="Times New Roman" w:hint="default"/>
          <w:rtl w:val="0"/>
          <w:lang w:val="en-US"/>
        </w:rPr>
        <w:t> 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Twitter</w:t>
      </w:r>
      <w:r>
        <w:rPr>
          <w:rtl w:val="0"/>
          <w:lang w:val="en-US"/>
        </w:rPr>
        <w:t>: @firstmncsa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Pit admin</w:t>
      </w:r>
      <w:r>
        <w:rPr>
          <w:rtl w:val="0"/>
          <w:lang w:val="en-US"/>
        </w:rPr>
        <w:t>: The pit admin might be able to radio for CSA assistance.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Seek out anyone in an </w:t>
      </w:r>
      <w:r>
        <w:rPr>
          <w:rStyle w:val="None"/>
          <w:b w:val="1"/>
          <w:bCs w:val="1"/>
          <w:rtl w:val="0"/>
          <w:lang w:val="en-US"/>
        </w:rPr>
        <w:t>orange hat</w:t>
      </w:r>
      <w:r>
        <w:rPr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Available for year-round assistance</w:t>
      </w:r>
    </w:p>
    <w:p>
      <w:pPr>
        <w:pStyle w:val="Body A"/>
        <w:tabs>
          <w:tab w:val="left" w:pos="4680"/>
        </w:tabs>
      </w:pPr>
    </w:p>
    <w:p>
      <w:pPr>
        <w:pStyle w:val="Body A"/>
        <w:tabs>
          <w:tab w:val="left" w:pos="4680"/>
        </w:tabs>
      </w:pPr>
      <w:r>
        <w:rPr>
          <w:rtl w:val="0"/>
          <w:lang w:val="en-US"/>
        </w:rPr>
        <w:t xml:space="preserve">For all CSA engagements, please have a student familiar with the issue at your pit and ready to assist. If you need a CSA </w:t>
      </w:r>
      <w:r>
        <w:rPr>
          <w:rtl w:val="0"/>
          <w:lang w:val="en-US"/>
        </w:rPr>
        <w:t xml:space="preserve">to </w:t>
      </w:r>
      <w:r>
        <w:rPr>
          <w:rtl w:val="0"/>
          <w:lang w:val="en-US"/>
        </w:rPr>
        <w:t xml:space="preserve">meet you at a location other than your pit, please note that in the request. For additional information, please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"http://mnfirst.org/local-assistance/"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http://mnfirst.org/local-assistance/</w:t>
      </w:r>
      <w:r>
        <w:rPr/>
        <w:fldChar w:fldCharType="end" w:fldLock="0"/>
      </w:r>
    </w:p>
    <w:p>
      <w:pPr>
        <w:pStyle w:val="Body A"/>
        <w:tabs>
          <w:tab w:val="left" w:pos="4680"/>
        </w:tabs>
      </w:pPr>
    </w:p>
    <w:p>
      <w:pPr>
        <w:pStyle w:val="Body A"/>
        <w:tabs>
          <w:tab w:val="left" w:pos="4680"/>
        </w:tabs>
      </w:pPr>
    </w:p>
    <w:p>
      <w:pPr>
        <w:pStyle w:val="Body A"/>
      </w:pPr>
      <w:r>
        <w:rPr>
          <w:rtl w:val="0"/>
        </w:rPr>
        <w:t>Welcome! To better assist teams, the CSA team is using a system to open and track requests for help and respond to teams faster. There are multiple ways to engage the CSA team.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318163</wp:posOffset>
            </wp:positionV>
            <wp:extent cx="1283670" cy="11481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FIRST-Reg-MN-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IRST-Reg-MN-v.jpg" descr="FIRST-Reg-MN-v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670" cy="1148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tabs>
          <w:tab w:val="left" w:pos="4680"/>
        </w:tabs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Email / Trello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"mailto:firstmn.csa@gmail.com"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firstmn.csa@gmail.com</w:t>
      </w:r>
      <w:r>
        <w:rPr/>
        <w:fldChar w:fldCharType="end" w:fldLock="0"/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Subject: Team #, Event name, Language used for robot code.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Body: Short description of the issue.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 xml:space="preserve">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Slack</w:t>
      </w:r>
      <w:r>
        <w:rPr>
          <w:rStyle w:val="None"/>
          <w:rFonts w:ascii="Helvetica" w:hAnsi="Helvetica"/>
          <w:rtl w:val="0"/>
          <w:lang w:val="en-US"/>
        </w:rPr>
        <w:t>:</w:t>
      </w:r>
      <w:r>
        <w:rPr>
          <w:rStyle w:val="None"/>
          <w:rFonts w:ascii="Helvetica" w:hAnsi="Helvetica" w:hint="default"/>
          <w:rtl w:val="0"/>
          <w:lang w:val="en-US"/>
        </w:rPr>
        <w:t> </w:t>
      </w:r>
      <w:r>
        <w:rPr>
          <w:rStyle w:val="Hyperlink.1"/>
          <w:rFonts w:ascii="Helvetica" w:cs="Helvetica" w:hAnsi="Helvetica" w:eastAsia="Helvetica"/>
          <w:color w:val="0079cc"/>
          <w:u w:val="single" w:color="0079cc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0079cc"/>
          <w:u w:val="single" w:color="0079cc"/>
        </w:rPr>
        <w:instrText xml:space="preserve"> HYPERLINK "https://firstmncsa.slack.com/%2522%2520%255Ct%2520%2522_blank"</w:instrText>
      </w:r>
      <w:r>
        <w:rPr>
          <w:rStyle w:val="Hyperlink.1"/>
          <w:rFonts w:ascii="Helvetica" w:cs="Helvetica" w:hAnsi="Helvetica" w:eastAsia="Helvetica"/>
          <w:color w:val="0079cc"/>
          <w:u w:val="single" w:color="0079cc"/>
        </w:rPr>
        <w:fldChar w:fldCharType="separate" w:fldLock="0"/>
      </w:r>
      <w:r>
        <w:rPr>
          <w:rStyle w:val="Hyperlink.1"/>
          <w:rFonts w:ascii="Helvetica" w:hAnsi="Helvetica"/>
          <w:color w:val="0079cc"/>
          <w:u w:val="single" w:color="0079cc"/>
          <w:rtl w:val="0"/>
          <w:lang w:val="en-US"/>
        </w:rPr>
        <w:t>firstmncsa.slack.com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Slack invite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>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"https://goo.gl/3yzrJo%2522%2520%255Ct%2520%2522_blank"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https://goo.gl/3yzrJo</w:t>
      </w:r>
      <w:r>
        <w:rPr/>
        <w:fldChar w:fldCharType="end" w:fldLock="0"/>
      </w:r>
      <w:r>
        <w:rPr>
          <w:rStyle w:val="None"/>
          <w:rFonts w:ascii="Times New Roman" w:hAnsi="Times New Roman" w:hint="default"/>
          <w:rtl w:val="0"/>
          <w:lang w:val="en-US"/>
        </w:rPr>
        <w:t> 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Twitter</w:t>
      </w:r>
      <w:r>
        <w:rPr>
          <w:rtl w:val="0"/>
          <w:lang w:val="en-US"/>
        </w:rPr>
        <w:t>: @firstmncsa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Pit admin</w:t>
      </w:r>
      <w:r>
        <w:rPr>
          <w:rtl w:val="0"/>
          <w:lang w:val="en-US"/>
        </w:rPr>
        <w:t>: The pit admin might be able to radio for CSA assistance.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Seek out anyone in an </w:t>
      </w:r>
      <w:r>
        <w:rPr>
          <w:rStyle w:val="None"/>
          <w:b w:val="1"/>
          <w:bCs w:val="1"/>
          <w:rtl w:val="0"/>
          <w:lang w:val="en-US"/>
        </w:rPr>
        <w:t>orange hat</w:t>
      </w:r>
      <w:r>
        <w:rPr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Available for year-round assistance</w:t>
      </w:r>
    </w:p>
    <w:p>
      <w:pPr>
        <w:pStyle w:val="Body A"/>
        <w:tabs>
          <w:tab w:val="left" w:pos="4680"/>
        </w:tabs>
      </w:pPr>
    </w:p>
    <w:p>
      <w:pPr>
        <w:pStyle w:val="Body A"/>
        <w:tabs>
          <w:tab w:val="left" w:pos="4680"/>
        </w:tabs>
      </w:pPr>
      <w:r>
        <w:rPr>
          <w:rtl w:val="0"/>
          <w:lang w:val="en-US"/>
        </w:rPr>
        <w:t xml:space="preserve">For all CSA engagements, please have a student familiar with the issue at your pit and ready to assist. If you need a CSA </w:t>
      </w:r>
      <w:r>
        <w:rPr>
          <w:rtl w:val="0"/>
          <w:lang w:val="en-US"/>
        </w:rPr>
        <w:t xml:space="preserve">to </w:t>
      </w:r>
      <w:r>
        <w:rPr>
          <w:rtl w:val="0"/>
          <w:lang w:val="en-US"/>
        </w:rPr>
        <w:t xml:space="preserve">meet you at a location other than your pit, please note that in the request. For additional information, please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"http://mnfirst.org/local-assistance/"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http://mnfirst.org/local-assistance/</w:t>
      </w:r>
      <w:r>
        <w:rPr/>
        <w:fldChar w:fldCharType="end" w:fldLock="0"/>
      </w:r>
    </w:p>
    <w:p>
      <w:pPr>
        <w:pStyle w:val="Body A"/>
        <w:tabs>
          <w:tab w:val="left" w:pos="4680"/>
        </w:tabs>
      </w:pPr>
    </w:p>
    <w:p>
      <w:pPr>
        <w:pStyle w:val="Body A"/>
        <w:tabs>
          <w:tab w:val="left" w:pos="4680"/>
        </w:tabs>
      </w:pPr>
    </w:p>
    <w:p>
      <w:pPr>
        <w:pStyle w:val="Body A"/>
      </w:pPr>
      <w:r>
        <w:rPr>
          <w:rtl w:val="0"/>
        </w:rPr>
        <w:t>Welcome! To better assist teams, the CSA team is using a system to open and track requests for help and respond to teams faster. There are multiple ways to engage the CSA team.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318162</wp:posOffset>
            </wp:positionV>
            <wp:extent cx="1283670" cy="11481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FIRST-Reg-MN-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IRST-Reg-MN-v.jpg" descr="FIRST-Reg-MN-v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670" cy="1148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tabs>
          <w:tab w:val="left" w:pos="4680"/>
        </w:tabs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Email / Trello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"mailto:firstmn.csa@gmail.com"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firstmn.csa@gmail.com</w:t>
      </w:r>
      <w:r>
        <w:rPr/>
        <w:fldChar w:fldCharType="end" w:fldLock="0"/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Subject: Team #, Event name, Language used for robot code.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Body: Short description of the issue.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 xml:space="preserve">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Slack</w:t>
      </w:r>
      <w:r>
        <w:rPr>
          <w:rStyle w:val="None"/>
          <w:rFonts w:ascii="Helvetica" w:hAnsi="Helvetica"/>
          <w:rtl w:val="0"/>
          <w:lang w:val="en-US"/>
        </w:rPr>
        <w:t>:</w:t>
      </w:r>
      <w:r>
        <w:rPr>
          <w:rStyle w:val="None"/>
          <w:rFonts w:ascii="Helvetica" w:hAnsi="Helvetica" w:hint="default"/>
          <w:rtl w:val="0"/>
          <w:lang w:val="en-US"/>
        </w:rPr>
        <w:t> </w:t>
      </w:r>
      <w:r>
        <w:rPr>
          <w:rStyle w:val="Hyperlink.1"/>
          <w:rFonts w:ascii="Helvetica" w:cs="Helvetica" w:hAnsi="Helvetica" w:eastAsia="Helvetica"/>
          <w:color w:val="0079cc"/>
          <w:u w:val="single" w:color="0079cc"/>
        </w:rPr>
        <w:fldChar w:fldCharType="begin" w:fldLock="0"/>
      </w:r>
      <w:r>
        <w:rPr>
          <w:rStyle w:val="Hyperlink.1"/>
          <w:rFonts w:ascii="Helvetica" w:cs="Helvetica" w:hAnsi="Helvetica" w:eastAsia="Helvetica"/>
          <w:color w:val="0079cc"/>
          <w:u w:val="single" w:color="0079cc"/>
        </w:rPr>
        <w:instrText xml:space="preserve"> HYPERLINK "https://firstmncsa.slack.com/%2522%2520%255Ct%2520%2522_blank"</w:instrText>
      </w:r>
      <w:r>
        <w:rPr>
          <w:rStyle w:val="Hyperlink.1"/>
          <w:rFonts w:ascii="Helvetica" w:cs="Helvetica" w:hAnsi="Helvetica" w:eastAsia="Helvetica"/>
          <w:color w:val="0079cc"/>
          <w:u w:val="single" w:color="0079cc"/>
        </w:rPr>
        <w:fldChar w:fldCharType="separate" w:fldLock="0"/>
      </w:r>
      <w:r>
        <w:rPr>
          <w:rStyle w:val="Hyperlink.1"/>
          <w:rFonts w:ascii="Helvetica" w:hAnsi="Helvetica"/>
          <w:color w:val="0079cc"/>
          <w:u w:val="single" w:color="0079cc"/>
          <w:rtl w:val="0"/>
          <w:lang w:val="en-US"/>
        </w:rPr>
        <w:t>firstmncsa.slack.com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Slack invite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>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"https://goo.gl/3yzrJo%2522%2520%255Ct%2520%2522_blank"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https://goo.gl/3yzrJo</w:t>
      </w:r>
      <w:r>
        <w:rPr/>
        <w:fldChar w:fldCharType="end" w:fldLock="0"/>
      </w:r>
      <w:r>
        <w:rPr>
          <w:rStyle w:val="None"/>
          <w:rFonts w:ascii="Times New Roman" w:hAnsi="Times New Roman" w:hint="default"/>
          <w:rtl w:val="0"/>
          <w:lang w:val="en-US"/>
        </w:rPr>
        <w:t> 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Twitter</w:t>
      </w:r>
      <w:r>
        <w:rPr>
          <w:rtl w:val="0"/>
          <w:lang w:val="en-US"/>
        </w:rPr>
        <w:t>: @firstmncsa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Pit admin</w:t>
      </w:r>
      <w:r>
        <w:rPr>
          <w:rtl w:val="0"/>
          <w:lang w:val="en-US"/>
        </w:rPr>
        <w:t>: The pit admin might be able to radio for CSA assistance.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Seek out anyone in an </w:t>
      </w:r>
      <w:r>
        <w:rPr>
          <w:rStyle w:val="None"/>
          <w:b w:val="1"/>
          <w:bCs w:val="1"/>
          <w:rtl w:val="0"/>
          <w:lang w:val="en-US"/>
        </w:rPr>
        <w:t>orange hat</w:t>
      </w:r>
      <w:r>
        <w:rPr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Available for year-round assistance</w:t>
      </w:r>
    </w:p>
    <w:p>
      <w:pPr>
        <w:pStyle w:val="Body A"/>
        <w:tabs>
          <w:tab w:val="left" w:pos="4680"/>
        </w:tabs>
      </w:pPr>
    </w:p>
    <w:p>
      <w:pPr>
        <w:pStyle w:val="Body A"/>
        <w:tabs>
          <w:tab w:val="left" w:pos="4680"/>
        </w:tabs>
      </w:pPr>
      <w:r>
        <w:rPr>
          <w:rtl w:val="0"/>
          <w:lang w:val="en-US"/>
        </w:rPr>
        <w:t xml:space="preserve">For all CSA engagements, please have a student familiar with the issue at your pit and ready to assist. If you need a CSA </w:t>
      </w:r>
      <w:r>
        <w:rPr>
          <w:rtl w:val="0"/>
          <w:lang w:val="en-US"/>
        </w:rPr>
        <w:t xml:space="preserve">to </w:t>
      </w:r>
      <w:r>
        <w:rPr>
          <w:rtl w:val="0"/>
          <w:lang w:val="en-US"/>
        </w:rPr>
        <w:t xml:space="preserve">meet you at a location other than your pit, please note that in the request. For additional information, please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"http://mnfirst.org/local-assistance/"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http://mnfirst.org/local-assistance/</w:t>
      </w:r>
      <w:r>
        <w:rPr/>
        <w:fldChar w:fldCharType="end" w:fldLock="0"/>
      </w:r>
    </w:p>
    <w:sectPr>
      <w:headerReference w:type="default" r:id="rId5"/>
      <w:footerReference w:type="default" r:id="rId6"/>
      <w:pgSz w:w="12240" w:h="15840" w:orient="portrait"/>
      <w:pgMar w:top="1080" w:right="1440" w:bottom="108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tabs>
          <w:tab w:val="left" w:pos="468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468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468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468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468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468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468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468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468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tabs>
          <w:tab w:val="left" w:pos="4680"/>
        </w:tabs>
        <w:ind w:left="241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4680"/>
        </w:tabs>
        <w:ind w:left="261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468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468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468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468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468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468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468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4680"/>
          </w:tabs>
          <w:ind w:left="240" w:hanging="2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4680"/>
          </w:tabs>
          <w:ind w:left="480" w:hanging="2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4680"/>
          </w:tabs>
          <w:ind w:left="720" w:hanging="2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4680"/>
          </w:tabs>
          <w:ind w:left="960" w:hanging="2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4680"/>
          </w:tabs>
          <w:ind w:left="1200" w:hanging="2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4680"/>
          </w:tabs>
          <w:ind w:left="1440" w:hanging="2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4680"/>
          </w:tabs>
          <w:ind w:left="1680" w:hanging="2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4680"/>
          </w:tabs>
          <w:ind w:left="1920" w:hanging="2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4680"/>
          </w:tabs>
          <w:ind w:left="2160" w:hanging="2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Dash">
    <w:name w:val="Dash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numbering" w:styleId="Bullet">
    <w:name w:val="Bullet"/>
    <w:pPr>
      <w:numPr>
        <w:numId w:val="3"/>
      </w:numPr>
    </w:pPr>
  </w:style>
  <w:style w:type="character" w:styleId="Hyperlink.1">
    <w:name w:val="Hyperlink.1"/>
    <w:basedOn w:val="None"/>
    <w:next w:val="Hyperlink.1"/>
    <w:rPr>
      <w:color w:val="0079cc"/>
      <w:u w:val="single" w:color="0079cc"/>
    </w:rPr>
  </w:style>
  <w:style w:type="character" w:styleId="Hyperlink.2">
    <w:name w:val="Hyperlink.2"/>
    <w:basedOn w:val="None"/>
    <w:next w:val="Hyperlink.2"/>
    <w:rPr>
      <w:color w:val="0079cc"/>
      <w:u w:val="single" w:color="0079cc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