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bookmarkStart w:id="0" w:name="_Toc11874"/>
      <w:bookmarkStart w:id="1" w:name="_Toc12681"/>
    </w:p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手机安卓端app开发</w:t>
      </w:r>
      <w:r>
        <w:rPr>
          <w:rFonts w:hint="eastAsia"/>
          <w:b/>
          <w:bCs/>
          <w:sz w:val="44"/>
          <w:szCs w:val="44"/>
        </w:rPr>
        <w:t>可行性分析报告</w:t>
      </w:r>
      <w:bookmarkEnd w:id="0"/>
      <w:bookmarkEnd w:id="1"/>
    </w:p>
    <w:p>
      <w:pPr>
        <w:pStyle w:val="2"/>
        <w:rPr>
          <w:rFonts w:hint="eastAsia"/>
        </w:rPr>
      </w:pPr>
    </w:p>
    <w:p>
      <w:pPr>
        <w:ind w:left="1260" w:leftChars="0" w:firstLine="420" w:firstLineChars="0"/>
        <w:rPr>
          <w:rFonts w:hint="eastAsia"/>
        </w:rPr>
      </w:pPr>
      <w:r>
        <w:rPr>
          <w:rFonts w:hint="eastAsia" w:eastAsia="宋体"/>
          <w:b/>
          <w:bCs/>
          <w:sz w:val="52"/>
          <w:szCs w:val="52"/>
          <w:lang w:eastAsia="zh-CN"/>
        </w:rPr>
        <w:drawing>
          <wp:inline distT="0" distB="0" distL="114300" distR="114300">
            <wp:extent cx="3280410" cy="3277235"/>
            <wp:effectExtent l="0" t="0" r="11430" b="14605"/>
            <wp:docPr id="1" name="图片 1" descr="微信图片_20180330200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03302004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auto"/>
            <w:vAlign w:val="top"/>
          </w:tcPr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[  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>
            <w:pPr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>
            <w:pPr>
              <w:spacing w:line="25" w:lineRule="atLeast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  <w:vAlign w:val="top"/>
          </w:tcPr>
          <w:p>
            <w:pPr>
              <w:spacing w:line="25" w:lineRule="atLeast"/>
              <w:jc w:val="left"/>
            </w:pPr>
            <w:r>
              <w:t>SE</w:t>
            </w:r>
            <w:r>
              <w:rPr>
                <w:rFonts w:hint="eastAsia"/>
              </w:rPr>
              <w:t>2018春-G08-迷城逃亡</w:t>
            </w:r>
            <w:r>
              <w:rPr>
                <w:rFonts w:hint="eastAsia"/>
                <w:lang w:val="en-US" w:eastAsia="zh-CN"/>
              </w:rPr>
              <w:t>项目可行性分析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  <w:vAlign w:val="top"/>
          </w:tcPr>
          <w:p>
            <w:pPr>
              <w:spacing w:line="25" w:lineRule="atLeast"/>
              <w:jc w:val="left"/>
            </w:pPr>
            <w:r>
              <w:rPr>
                <w:rFonts w:hint="eastAsia"/>
                <w:lang w:val="en-US" w:eastAsia="zh-CN"/>
              </w:rPr>
              <w:t>0.2</w:t>
            </w:r>
            <w:r>
              <w:t>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吴子乔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  <w:vAlign w:val="top"/>
          </w:tcPr>
          <w:p>
            <w:pPr>
              <w:spacing w:line="25" w:lineRule="atLeast"/>
              <w:jc w:val="left"/>
            </w:pPr>
            <w:r>
              <w:t>201</w:t>
            </w:r>
            <w:r>
              <w:rPr>
                <w:rFonts w:hint="eastAsia"/>
              </w:rPr>
              <w:t>8-03-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</w:tbl>
    <w:p>
      <w:pPr>
        <w:jc w:val="left"/>
        <w:rPr>
          <w:rFonts w:hint="eastAsia"/>
          <w:b/>
          <w:sz w:val="28"/>
          <w:szCs w:val="28"/>
        </w:rPr>
      </w:pPr>
    </w:p>
    <w:p>
      <w:pPr>
        <w:pStyle w:val="2"/>
        <w:jc w:val="center"/>
      </w:pPr>
      <w:bookmarkStart w:id="2" w:name="_Toc18962"/>
      <w:bookmarkStart w:id="3" w:name="_Toc5358"/>
      <w:bookmarkStart w:id="4" w:name="_Toc28855"/>
      <w:bookmarkStart w:id="5" w:name="_Toc1521"/>
      <w:bookmarkStart w:id="6" w:name="_Toc19089"/>
      <w:r>
        <w:rPr>
          <w:rFonts w:hint="eastAsia"/>
        </w:rPr>
        <w:t>版本</w:t>
      </w:r>
      <w:r>
        <w:t>历史</w:t>
      </w:r>
      <w:bookmarkEnd w:id="2"/>
      <w:bookmarkEnd w:id="3"/>
      <w:bookmarkEnd w:id="4"/>
      <w:bookmarkEnd w:id="5"/>
      <w:bookmarkEnd w:id="6"/>
    </w:p>
    <w:tbl>
      <w:tblPr>
        <w:tblStyle w:val="18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693"/>
        <w:gridCol w:w="1843"/>
        <w:gridCol w:w="2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D9D9D9"/>
            <w:vAlign w:val="top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版本/状态</w:t>
            </w:r>
          </w:p>
        </w:tc>
        <w:tc>
          <w:tcPr>
            <w:tcW w:w="2693" w:type="dxa"/>
            <w:shd w:val="clear" w:color="auto" w:fill="D9D9D9"/>
            <w:vAlign w:val="top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参与者</w:t>
            </w:r>
          </w:p>
        </w:tc>
        <w:tc>
          <w:tcPr>
            <w:tcW w:w="1843" w:type="dxa"/>
            <w:shd w:val="clear" w:color="auto" w:fill="D9D9D9"/>
            <w:vAlign w:val="top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起止日期</w:t>
            </w:r>
          </w:p>
        </w:tc>
        <w:tc>
          <w:tcPr>
            <w:tcW w:w="2387" w:type="dxa"/>
            <w:shd w:val="clear" w:color="auto" w:fill="D9D9D9"/>
            <w:vAlign w:val="top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13" w:type="dxa"/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693" w:type="dxa"/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吴子乔</w:t>
            </w:r>
          </w:p>
        </w:tc>
        <w:tc>
          <w:tcPr>
            <w:tcW w:w="1843" w:type="dxa"/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2018-03-16至</w:t>
            </w:r>
          </w:p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2018-03-18</w:t>
            </w:r>
          </w:p>
        </w:tc>
        <w:tc>
          <w:tcPr>
            <w:tcW w:w="2387" w:type="dxa"/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对</w:t>
            </w:r>
            <w:r>
              <w:rPr>
                <w:rFonts w:hint="eastAsia" w:ascii="宋体" w:hAnsi="宋体"/>
                <w:lang w:val="en-US" w:eastAsia="zh-CN"/>
              </w:rPr>
              <w:t>可行性报告进行粗略架构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0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吴子乔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2018-03-</w:t>
            </w:r>
            <w:r>
              <w:rPr>
                <w:rFonts w:hint="eastAsia" w:ascii="宋体" w:hAnsi="宋体"/>
                <w:lang w:val="en-US" w:eastAsia="zh-CN"/>
              </w:rPr>
              <w:t>29</w:t>
            </w:r>
            <w:r>
              <w:rPr>
                <w:rFonts w:hint="eastAsia" w:ascii="宋体" w:hAnsi="宋体"/>
              </w:rPr>
              <w:t>至</w:t>
            </w:r>
          </w:p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2018-03-</w:t>
            </w:r>
            <w:r>
              <w:rPr>
                <w:rFonts w:hint="eastAsia" w:ascii="宋体" w:hAnsi="宋体"/>
                <w:lang w:val="en-US" w:eastAsia="zh-CN"/>
              </w:rPr>
              <w:t>30</w:t>
            </w:r>
          </w:p>
        </w:tc>
        <w:tc>
          <w:tcPr>
            <w:tcW w:w="2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对</w:t>
            </w:r>
            <w:r>
              <w:rPr>
                <w:rFonts w:hint="eastAsia" w:ascii="宋体" w:hAnsi="宋体"/>
                <w:lang w:val="en-US" w:eastAsia="zh-CN"/>
              </w:rPr>
              <w:t>可行性报告的模板样式进行修改统一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5" w:lineRule="atLeast"/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0.2.1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5" w:lineRule="atLeast"/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吴子乔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2018-0</w:t>
            </w:r>
            <w:r>
              <w:rPr>
                <w:rFonts w:hint="eastAsia" w:ascii="宋体" w:hAnsi="宋体"/>
                <w:lang w:val="en-US" w:eastAsia="zh-CN"/>
              </w:rPr>
              <w:t>4</w:t>
            </w:r>
            <w:r>
              <w:rPr>
                <w:rFonts w:hint="eastAsia"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13</w:t>
            </w:r>
            <w:r>
              <w:rPr>
                <w:rFonts w:hint="eastAsia" w:ascii="宋体" w:hAnsi="宋体"/>
              </w:rPr>
              <w:t>至</w:t>
            </w:r>
          </w:p>
          <w:p>
            <w:pPr>
              <w:spacing w:line="25" w:lineRule="atLeast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2018-0</w:t>
            </w:r>
            <w:r>
              <w:rPr>
                <w:rFonts w:hint="eastAsia" w:ascii="宋体" w:hAnsi="宋体"/>
                <w:lang w:val="en-US" w:eastAsia="zh-CN"/>
              </w:rPr>
              <w:t>4</w:t>
            </w:r>
            <w:r>
              <w:rPr>
                <w:rFonts w:hint="eastAsia"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15</w:t>
            </w:r>
          </w:p>
        </w:tc>
        <w:tc>
          <w:tcPr>
            <w:tcW w:w="2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5" w:lineRule="atLeast"/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对可行性报告的规范性修改</w:t>
            </w:r>
          </w:p>
        </w:tc>
      </w:tr>
    </w:tbl>
    <w:p>
      <w:pPr>
        <w:pStyle w:val="2"/>
        <w:jc w:val="center"/>
        <w:rPr>
          <w:rFonts w:hint="eastAsia" w:eastAsia="宋体"/>
          <w:lang w:val="en-US" w:eastAsia="zh-CN"/>
        </w:rPr>
      </w:pPr>
      <w:bookmarkStart w:id="7" w:name="_Toc10788"/>
      <w:r>
        <w:rPr>
          <w:rFonts w:hint="eastAsia"/>
          <w:lang w:val="en-US" w:eastAsia="zh-CN"/>
        </w:rPr>
        <w:t>目录</w:t>
      </w:r>
      <w:bookmarkEnd w:id="7"/>
    </w:p>
    <w:p>
      <w:pPr>
        <w:pStyle w:val="13"/>
        <w:tabs>
          <w:tab w:val="right" w:leader="dot" w:pos="8306"/>
        </w:tabs>
      </w:pPr>
      <w:r>
        <w:rPr>
          <w:rFonts w:hint="eastAsia"/>
          <w:sz w:val="21"/>
          <w:szCs w:val="22"/>
          <w:lang w:eastAsia="zh-CN"/>
        </w:rPr>
        <w:fldChar w:fldCharType="begin"/>
      </w:r>
      <w:r>
        <w:rPr>
          <w:rFonts w:hint="eastAsia"/>
          <w:sz w:val="21"/>
          <w:szCs w:val="22"/>
          <w:lang w:eastAsia="zh-CN"/>
        </w:rPr>
        <w:instrText xml:space="preserve"> TOC \o "1-3" \h \u \* MERGEFORMAT </w:instrText>
      </w:r>
      <w:r>
        <w:rPr>
          <w:rFonts w:hint="eastAsia"/>
          <w:sz w:val="21"/>
          <w:szCs w:val="22"/>
          <w:lang w:eastAsia="zh-CN"/>
        </w:rPr>
        <w:fldChar w:fldCharType="separate"/>
      </w: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_Toc19089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版本</w:t>
      </w:r>
      <w:r>
        <w:t>历史</w:t>
      </w:r>
      <w:r>
        <w:tab/>
      </w:r>
      <w:r>
        <w:fldChar w:fldCharType="begin"/>
      </w:r>
      <w:r>
        <w:instrText xml:space="preserve"> PAGEREF _Toc19089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_Toc10788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_Toc10788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_Toc19197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一</w:t>
      </w:r>
      <w:r>
        <w:rPr>
          <w:rFonts w:hint="eastAsia"/>
          <w:lang w:eastAsia="zh-CN"/>
        </w:rPr>
        <w:t>、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_Toc19197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_Toc29799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1.1编写目的</w:t>
      </w:r>
      <w:r>
        <w:tab/>
      </w:r>
      <w:r>
        <w:fldChar w:fldCharType="begin"/>
      </w:r>
      <w:r>
        <w:instrText xml:space="preserve"> PAGEREF _Toc29799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_Toc13364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1.2项目背景</w:t>
      </w:r>
      <w:r>
        <w:tab/>
      </w:r>
      <w:r>
        <w:fldChar w:fldCharType="begin"/>
      </w:r>
      <w:r>
        <w:instrText xml:space="preserve"> PAGEREF _Toc13364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_Toc24800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1.3定义</w:t>
      </w:r>
      <w:r>
        <w:tab/>
      </w:r>
      <w:r>
        <w:fldChar w:fldCharType="begin"/>
      </w:r>
      <w:r>
        <w:instrText xml:space="preserve"> PAGEREF _Toc24800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_Toc1643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_Toc1643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_Toc16498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二</w:t>
      </w:r>
      <w:r>
        <w:rPr>
          <w:rFonts w:hint="eastAsia"/>
          <w:lang w:eastAsia="zh-CN"/>
        </w:rPr>
        <w:t>、</w:t>
      </w:r>
      <w:r>
        <w:rPr>
          <w:rFonts w:hint="eastAsia"/>
        </w:rPr>
        <w:t>可行性分析的前提</w:t>
      </w:r>
      <w:r>
        <w:tab/>
      </w:r>
      <w:r>
        <w:fldChar w:fldCharType="begin"/>
      </w:r>
      <w:r>
        <w:instrText xml:space="preserve"> PAGEREF _Toc16498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_Toc136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2.1要求</w:t>
      </w:r>
      <w:r>
        <w:tab/>
      </w:r>
      <w:r>
        <w:fldChar w:fldCharType="begin"/>
      </w:r>
      <w:r>
        <w:instrText xml:space="preserve"> PAGEREF _Toc136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_Toc10295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2.2条件、假定和限制</w:t>
      </w:r>
      <w:r>
        <w:tab/>
      </w:r>
      <w:r>
        <w:fldChar w:fldCharType="begin"/>
      </w:r>
      <w:r>
        <w:instrText xml:space="preserve"> PAGEREF _Toc10295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_Toc8708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2.3进行可行性研究的方法</w:t>
      </w:r>
      <w:r>
        <w:tab/>
      </w:r>
      <w:r>
        <w:fldChar w:fldCharType="begin"/>
      </w:r>
      <w:r>
        <w:instrText xml:space="preserve"> PAGEREF _Toc8708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_Toc10242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2.4评价尺度</w:t>
      </w:r>
      <w:r>
        <w:tab/>
      </w:r>
      <w:r>
        <w:fldChar w:fldCharType="begin"/>
      </w:r>
      <w:r>
        <w:instrText xml:space="preserve"> PAGEREF _Toc10242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_Toc10758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三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对现有系统的分析</w:t>
      </w:r>
      <w:r>
        <w:tab/>
      </w:r>
      <w:r>
        <w:fldChar w:fldCharType="begin"/>
      </w:r>
      <w:r>
        <w:instrText xml:space="preserve"> PAGEREF _Toc10758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_Toc23919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3.1</w:t>
      </w:r>
      <w:r>
        <w:rPr>
          <w:rFonts w:hint="eastAsia"/>
          <w:lang w:val="en-US" w:eastAsia="zh-CN"/>
        </w:rPr>
        <w:t>处理流程和数据流程</w:t>
      </w:r>
      <w:r>
        <w:tab/>
      </w:r>
      <w:r>
        <w:fldChar w:fldCharType="begin"/>
      </w:r>
      <w:r>
        <w:instrText xml:space="preserve"> PAGEREF _Toc23919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_Toc30343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3.2</w:t>
      </w:r>
      <w:r>
        <w:rPr>
          <w:rFonts w:hint="eastAsia"/>
          <w:lang w:val="en-US" w:eastAsia="zh-CN"/>
        </w:rPr>
        <w:t>工作负荷</w:t>
      </w:r>
      <w:r>
        <w:tab/>
      </w:r>
      <w:r>
        <w:fldChar w:fldCharType="begin"/>
      </w:r>
      <w:r>
        <w:instrText xml:space="preserve"> PAGEREF _Toc30343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_Toc12854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3.3费用开支</w:t>
      </w:r>
      <w:r>
        <w:tab/>
      </w:r>
      <w:r>
        <w:fldChar w:fldCharType="begin"/>
      </w:r>
      <w:r>
        <w:instrText xml:space="preserve"> PAGEREF _Toc12854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_Toc18295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3.4人员</w:t>
      </w:r>
      <w:r>
        <w:tab/>
      </w:r>
      <w:r>
        <w:fldChar w:fldCharType="begin"/>
      </w:r>
      <w:r>
        <w:instrText xml:space="preserve"> PAGEREF _Toc18295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_Toc22328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3.5设备</w:t>
      </w:r>
      <w:r>
        <w:tab/>
      </w:r>
      <w:r>
        <w:fldChar w:fldCharType="begin"/>
      </w:r>
      <w:r>
        <w:instrText xml:space="preserve"> PAGEREF _Toc22328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_Toc30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3.6局限性</w:t>
      </w:r>
      <w:r>
        <w:tab/>
      </w:r>
      <w:r>
        <w:fldChar w:fldCharType="begin"/>
      </w:r>
      <w:r>
        <w:instrText xml:space="preserve"> PAGEREF _Toc30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_Toc26844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 w:eastAsia="黑体"/>
          <w:lang w:val="en-US" w:eastAsia="zh-CN"/>
        </w:rPr>
        <w:t xml:space="preserve">四、 </w:t>
      </w:r>
      <w:r>
        <w:rPr>
          <w:rFonts w:hint="eastAsia"/>
          <w:lang w:val="en-US" w:eastAsia="zh-CN"/>
        </w:rPr>
        <w:t>所建议的系统</w:t>
      </w:r>
      <w:r>
        <w:tab/>
      </w:r>
      <w:r>
        <w:fldChar w:fldCharType="begin"/>
      </w:r>
      <w:r>
        <w:instrText xml:space="preserve"> PAGEREF _Toc26844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_Toc128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4.1</w:t>
      </w:r>
      <w:r>
        <w:rPr>
          <w:rFonts w:hint="eastAsia"/>
          <w:lang w:val="en-US" w:eastAsia="zh-CN"/>
        </w:rPr>
        <w:t>对所建议系统的说明</w:t>
      </w:r>
      <w:r>
        <w:tab/>
      </w:r>
      <w:r>
        <w:fldChar w:fldCharType="begin"/>
      </w:r>
      <w:r>
        <w:instrText xml:space="preserve"> PAGEREF _Toc128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_Toc3950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4.2处理流程和数据流程</w:t>
      </w:r>
      <w:r>
        <w:tab/>
      </w:r>
      <w:r>
        <w:fldChar w:fldCharType="begin"/>
      </w:r>
      <w:r>
        <w:instrText xml:space="preserve"> PAGEREF _Toc3950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_Toc16065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4.</w:t>
      </w:r>
      <w:r>
        <w:rPr>
          <w:rFonts w:hint="eastAsia"/>
          <w:lang w:val="en-US" w:eastAsia="zh-CN"/>
        </w:rPr>
        <w:t>3改进之处</w:t>
      </w:r>
      <w:r>
        <w:tab/>
      </w:r>
      <w:r>
        <w:fldChar w:fldCharType="begin"/>
      </w:r>
      <w:r>
        <w:instrText xml:space="preserve"> PAGEREF _Toc16065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_Toc17250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4.4影响</w:t>
      </w:r>
      <w:r>
        <w:tab/>
      </w:r>
      <w:r>
        <w:fldChar w:fldCharType="begin"/>
      </w:r>
      <w:r>
        <w:instrText xml:space="preserve"> PAGEREF _Toc17250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_Toc18661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4.4.1对软件的影响</w:t>
      </w:r>
      <w:r>
        <w:tab/>
      </w:r>
      <w:r>
        <w:fldChar w:fldCharType="begin"/>
      </w:r>
      <w:r>
        <w:instrText xml:space="preserve"> PAGEREF _Toc18661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_Toc23708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4.4.2对系统运行过程的影响</w:t>
      </w:r>
      <w:r>
        <w:tab/>
      </w:r>
      <w:r>
        <w:fldChar w:fldCharType="begin"/>
      </w:r>
      <w:r>
        <w:instrText xml:space="preserve"> PAGEREF _Toc23708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_Toc22882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4.4.3对开发的影响</w:t>
      </w:r>
      <w:r>
        <w:tab/>
      </w:r>
      <w:r>
        <w:fldChar w:fldCharType="begin"/>
      </w:r>
      <w:r>
        <w:instrText xml:space="preserve"> PAGEREF _Toc22882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_Toc3389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4.4.4对经费开支的影响</w:t>
      </w:r>
      <w:r>
        <w:tab/>
      </w:r>
      <w:r>
        <w:fldChar w:fldCharType="begin"/>
      </w:r>
      <w:r>
        <w:instrText xml:space="preserve"> PAGEREF _Toc3389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_Toc15703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4.5技术可行性分析</w:t>
      </w:r>
      <w:r>
        <w:tab/>
      </w:r>
      <w:r>
        <w:fldChar w:fldCharType="begin"/>
      </w:r>
      <w:r>
        <w:instrText xml:space="preserve"> PAGEREF _Toc15703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_Toc11130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4.6操作可行性分析</w:t>
      </w:r>
      <w:r>
        <w:tab/>
      </w:r>
      <w:r>
        <w:fldChar w:fldCharType="begin"/>
      </w:r>
      <w:r>
        <w:instrText xml:space="preserve"> PAGEREF _Toc11130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_Toc360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4.7经济可行性分析</w:t>
      </w:r>
      <w:r>
        <w:tab/>
      </w:r>
      <w:r>
        <w:fldChar w:fldCharType="begin"/>
      </w:r>
      <w:r>
        <w:instrText xml:space="preserve"> PAGEREF _Toc360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_Toc2954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五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可选择的其他系统方案</w:t>
      </w:r>
      <w:r>
        <w:tab/>
      </w:r>
      <w:r>
        <w:fldChar w:fldCharType="begin"/>
      </w:r>
      <w:r>
        <w:instrText xml:space="preserve"> PAGEREF _Toc2954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_Toc17038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5.1</w:t>
      </w:r>
      <w:r>
        <w:rPr>
          <w:rFonts w:hint="eastAsia"/>
          <w:lang w:val="en-US" w:eastAsia="zh-CN"/>
        </w:rPr>
        <w:t>可选择的系统方案1</w:t>
      </w:r>
      <w:r>
        <w:tab/>
      </w:r>
      <w:r>
        <w:fldChar w:fldCharType="begin"/>
      </w:r>
      <w:r>
        <w:instrText xml:space="preserve"> PAGEREF _Toc17038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_Toc29108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5.2</w:t>
      </w:r>
      <w:r>
        <w:rPr>
          <w:rFonts w:hint="eastAsia"/>
          <w:lang w:val="en-US" w:eastAsia="zh-CN"/>
        </w:rPr>
        <w:t>可选择的系统方案2</w:t>
      </w:r>
      <w:r>
        <w:tab/>
      </w:r>
      <w:r>
        <w:fldChar w:fldCharType="begin"/>
      </w:r>
      <w:r>
        <w:instrText xml:space="preserve"> PAGEREF _Toc29108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_Toc10847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六、结论</w:t>
      </w:r>
      <w:r>
        <w:tab/>
      </w:r>
      <w:r>
        <w:fldChar w:fldCharType="begin"/>
      </w:r>
      <w:r>
        <w:instrText xml:space="preserve"> PAGEREF _Toc10847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/>
          <w:szCs w:val="22"/>
          <w:lang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8" w:name="_Toc15992"/>
      <w:bookmarkStart w:id="9" w:name="_Toc26518"/>
      <w:bookmarkStart w:id="10" w:name="_Toc9836"/>
      <w:bookmarkStart w:id="11" w:name="_Toc19197"/>
      <w:r>
        <w:rPr>
          <w:rFonts w:hint="eastAsia"/>
        </w:rPr>
        <w:t>一</w:t>
      </w:r>
      <w:r>
        <w:rPr>
          <w:rFonts w:hint="eastAsia"/>
          <w:lang w:eastAsia="zh-CN"/>
        </w:rPr>
        <w:t>、</w:t>
      </w:r>
      <w:r>
        <w:rPr>
          <w:rFonts w:hint="eastAsia"/>
        </w:rPr>
        <w:t>引言</w:t>
      </w:r>
      <w:bookmarkEnd w:id="8"/>
      <w:bookmarkEnd w:id="9"/>
      <w:bookmarkEnd w:id="10"/>
      <w:bookmarkEnd w:id="11"/>
    </w:p>
    <w:p>
      <w:pPr>
        <w:pStyle w:val="3"/>
      </w:pPr>
      <w:bookmarkStart w:id="12" w:name="_Toc20591"/>
      <w:bookmarkStart w:id="13" w:name="_Toc31569"/>
      <w:bookmarkStart w:id="14" w:name="_Toc29799"/>
      <w:r>
        <w:rPr>
          <w:rFonts w:hint="eastAsia"/>
        </w:rPr>
        <w:t>1.1编写目的</w:t>
      </w:r>
      <w:bookmarkEnd w:id="12"/>
      <w:bookmarkEnd w:id="13"/>
      <w:bookmarkEnd w:id="14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出于兴趣爱好的原因，同时也是因为游戏本身较为简易，对于大学生初学者来说，相对而言没有太大的难度。我们选择游戏开发，不仅可以锻炼自己的能力，同时可以让我们熟悉软件的开发的过程，对于软件工程这门课程的学习可以有更好的理解。</w:t>
      </w:r>
    </w:p>
    <w:p>
      <w:pPr>
        <w:pStyle w:val="3"/>
      </w:pPr>
      <w:bookmarkStart w:id="15" w:name="_Toc22631"/>
      <w:bookmarkStart w:id="16" w:name="_Toc1510"/>
      <w:bookmarkStart w:id="17" w:name="_Toc18900"/>
      <w:bookmarkStart w:id="18" w:name="_Toc18077"/>
      <w:bookmarkStart w:id="19" w:name="_Toc30231"/>
      <w:bookmarkStart w:id="20" w:name="_Toc13364"/>
      <w:r>
        <w:rPr>
          <w:rFonts w:hint="eastAsia"/>
        </w:rPr>
        <w:t>1.2项目背景</w:t>
      </w:r>
      <w:bookmarkEnd w:id="15"/>
      <w:bookmarkEnd w:id="16"/>
      <w:bookmarkEnd w:id="17"/>
      <w:bookmarkEnd w:id="18"/>
      <w:bookmarkEnd w:id="19"/>
      <w:bookmarkEnd w:id="20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软件名称：迷城逃亡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提出者：G08小组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开发者：G08小组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用户：</w:t>
      </w:r>
      <w:r>
        <w:rPr>
          <w:rFonts w:hint="eastAsia"/>
          <w:sz w:val="28"/>
          <w:szCs w:val="28"/>
          <w:lang w:val="en-US" w:eastAsia="zh-CN"/>
        </w:rPr>
        <w:t>手机端</w:t>
      </w:r>
      <w:r>
        <w:rPr>
          <w:rFonts w:hint="eastAsia"/>
          <w:sz w:val="28"/>
          <w:szCs w:val="28"/>
        </w:rPr>
        <w:t>像素类迷宫游戏爱好者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实现软件的单位：浙江大学城市学院</w:t>
      </w:r>
    </w:p>
    <w:p>
      <w:pPr>
        <w:pStyle w:val="3"/>
        <w:rPr>
          <w:rFonts w:hint="eastAsia"/>
          <w:lang w:val="en-US" w:eastAsia="zh-CN"/>
        </w:rPr>
      </w:pPr>
      <w:bookmarkStart w:id="21" w:name="_Toc24800"/>
      <w:r>
        <w:rPr>
          <w:rFonts w:hint="eastAsia"/>
          <w:lang w:val="en-US" w:eastAsia="zh-CN"/>
        </w:rPr>
        <w:t>1.3定义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22" w:name="_Toc9731"/>
      <w:bookmarkStart w:id="23" w:name="_Toc23888"/>
      <w:bookmarkStart w:id="24" w:name="_Toc31096"/>
      <w:bookmarkStart w:id="25" w:name="_Toc22435"/>
      <w:bookmarkStart w:id="26" w:name="_Toc17081"/>
      <w:bookmarkStart w:id="27" w:name="_Toc1643"/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参考资料</w:t>
      </w:r>
      <w:bookmarkEnd w:id="22"/>
      <w:bookmarkEnd w:id="23"/>
      <w:bookmarkEnd w:id="24"/>
      <w:bookmarkEnd w:id="25"/>
      <w:bookmarkEnd w:id="26"/>
      <w:bookmarkEnd w:id="27"/>
    </w:p>
    <w:p>
      <w:pPr>
        <w:ind w:firstLine="420"/>
        <w:rPr>
          <w:rFonts w:hint="eastAsia"/>
        </w:rPr>
      </w:pPr>
      <w:r>
        <w:rPr>
          <w:rFonts w:hint="eastAsia"/>
        </w:rPr>
        <w:t>[1]</w:t>
      </w:r>
      <w:r>
        <w:rPr>
          <w:rFonts w:hint="eastAsia"/>
        </w:rPr>
        <w:tab/>
      </w:r>
      <w:r>
        <w:rPr>
          <w:rFonts w:hint="eastAsia"/>
        </w:rPr>
        <w:t>游戏《迷宫深处》开发者介绍及游戏内容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2018年3月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日</w:t>
      </w:r>
    </w:p>
    <w:p>
      <w:pPr>
        <w:ind w:firstLine="420"/>
      </w:pPr>
      <w:r>
        <w:fldChar w:fldCharType="begin"/>
      </w:r>
      <w:r>
        <w:instrText xml:space="preserve"> HYPERLINK "https://tieba.baidu.com/p/5366126268?red_tag=1516710533&amp;traceid=" </w:instrText>
      </w:r>
      <w:r>
        <w:fldChar w:fldCharType="separate"/>
      </w:r>
      <w:r>
        <w:rPr>
          <w:rStyle w:val="16"/>
        </w:rPr>
        <w:t>https://tieba.baidu.com/p/5366126268?red_tag=1516710533&amp;traceid=</w:t>
      </w:r>
      <w:r>
        <w:fldChar w:fldCharType="end"/>
      </w:r>
    </w:p>
    <w:p>
      <w:pPr>
        <w:ind w:firstLine="420"/>
        <w:rPr>
          <w:rFonts w:hint="eastAsia"/>
        </w:rPr>
      </w:pPr>
      <w:r>
        <w:rPr>
          <w:rFonts w:hint="eastAsia"/>
        </w:rPr>
        <w:t>[2]</w:t>
      </w:r>
      <w:r>
        <w:rPr>
          <w:rFonts w:hint="eastAsia"/>
        </w:rPr>
        <w:tab/>
      </w:r>
      <w:r>
        <w:rPr>
          <w:rFonts w:hint="eastAsia"/>
        </w:rPr>
        <w:t>unity社区论坛2D游戏制作技术简单举例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2018年3月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日</w:t>
      </w:r>
    </w:p>
    <w:p>
      <w:pPr>
        <w:ind w:firstLine="420"/>
      </w:pPr>
      <w:r>
        <w:fldChar w:fldCharType="begin"/>
      </w:r>
      <w:r>
        <w:instrText xml:space="preserve"> HYPERLINK "http://forum.china.unity3d.com/thread-13546-1-1.html" </w:instrText>
      </w:r>
      <w:r>
        <w:fldChar w:fldCharType="separate"/>
      </w:r>
      <w:r>
        <w:rPr>
          <w:rStyle w:val="16"/>
        </w:rPr>
        <w:t>http://forum.china.unity3d.com/thread-13546-1-1.html</w:t>
      </w:r>
      <w:r>
        <w:fldChar w:fldCharType="end"/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</w:rPr>
        <w:t>unity社区学习资料及unity开发教程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2018年3月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日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/>
      </w:pPr>
      <w:r>
        <w:fldChar w:fldCharType="begin"/>
      </w:r>
      <w:r>
        <w:instrText xml:space="preserve"> HYPERLINK "http://forum.china.unity3d.com/forum.php" </w:instrText>
      </w:r>
      <w:r>
        <w:fldChar w:fldCharType="separate"/>
      </w:r>
      <w:r>
        <w:rPr>
          <w:rStyle w:val="17"/>
        </w:rPr>
        <w:t>http://forum.china.unity3d.com/forum.php</w:t>
      </w:r>
      <w:r>
        <w:fldChar w:fldCharType="end"/>
      </w:r>
    </w:p>
    <w:p>
      <w:pPr>
        <w:ind w:firstLine="42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>张海藩、牟永敏.《软件工程导论》-6版 北京：清华大学出版社，2013（2018.1重印）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[5] 陈洪、任科、李华杰.《游戏专业概论》 北京：清华大学出版社，2010.1</w:t>
      </w:r>
    </w:p>
    <w:p>
      <w:pPr>
        <w:ind w:left="420"/>
        <w:rPr>
          <w:sz w:val="24"/>
          <w:szCs w:val="32"/>
        </w:rPr>
      </w:pPr>
    </w:p>
    <w:p>
      <w:pPr>
        <w:pStyle w:val="2"/>
      </w:pPr>
      <w:bookmarkStart w:id="28" w:name="_Toc26716"/>
      <w:bookmarkStart w:id="29" w:name="_Toc32385"/>
      <w:bookmarkStart w:id="30" w:name="_Toc18082"/>
      <w:bookmarkStart w:id="31" w:name="_Toc12540"/>
      <w:bookmarkStart w:id="32" w:name="_Toc32064"/>
      <w:bookmarkStart w:id="33" w:name="_Toc31100"/>
      <w:bookmarkStart w:id="34" w:name="_Toc16498"/>
      <w:r>
        <w:rPr>
          <w:rFonts w:hint="eastAsia"/>
        </w:rPr>
        <w:t>二</w:t>
      </w:r>
      <w:r>
        <w:rPr>
          <w:rFonts w:hint="eastAsia"/>
          <w:lang w:eastAsia="zh-CN"/>
        </w:rPr>
        <w:t>、</w:t>
      </w:r>
      <w:r>
        <w:rPr>
          <w:rFonts w:hint="eastAsia"/>
        </w:rPr>
        <w:t>可行性分析的前提</w:t>
      </w:r>
      <w:bookmarkEnd w:id="28"/>
      <w:bookmarkEnd w:id="29"/>
      <w:bookmarkEnd w:id="30"/>
      <w:bookmarkEnd w:id="31"/>
      <w:bookmarkEnd w:id="32"/>
      <w:bookmarkEnd w:id="33"/>
      <w:bookmarkEnd w:id="34"/>
    </w:p>
    <w:p>
      <w:pPr>
        <w:pStyle w:val="3"/>
      </w:pPr>
      <w:bookmarkStart w:id="35" w:name="_Toc10600"/>
      <w:bookmarkStart w:id="36" w:name="_Toc18985"/>
      <w:bookmarkStart w:id="37" w:name="_Toc20684"/>
      <w:bookmarkStart w:id="38" w:name="_Toc30768"/>
      <w:bookmarkStart w:id="39" w:name="_Toc25360"/>
      <w:bookmarkStart w:id="40" w:name="_Toc136"/>
      <w:r>
        <w:rPr>
          <w:rFonts w:hint="eastAsia"/>
        </w:rPr>
        <w:t>2.1要求</w:t>
      </w:r>
      <w:bookmarkEnd w:id="35"/>
      <w:bookmarkEnd w:id="36"/>
      <w:bookmarkEnd w:id="37"/>
      <w:bookmarkEnd w:id="38"/>
      <w:bookmarkEnd w:id="39"/>
      <w:bookmarkEnd w:id="40"/>
    </w:p>
    <w:p>
      <w:pPr>
        <w:ind w:firstLine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功能</w:t>
      </w:r>
      <w:r>
        <w:rPr>
          <w:rFonts w:hint="eastAsia"/>
          <w:sz w:val="28"/>
          <w:szCs w:val="28"/>
        </w:rPr>
        <w:t>：游戏开始便生成迷宫，且游戏分为两个主要角色狼人（捉人）与人类（逃跑），在游戏开始时，两者一起出生在一个封闭的黑暗迷宫内，两者出生位置随机。游戏场景分为天黑与天亮，在天亮时双方能互知对方位置（天亮时间很短为1秒左右），到了天黑时，双方只能可视自己附近一点距离，天黑时双方可行动。在天黑行动均为人类先行，狼人后行，每人都有一定体力，同时可以通过消耗体力进行一些行动（在迷宫中行走，制作陷阱，制作诱饵等）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性能</w:t>
      </w:r>
      <w:r>
        <w:rPr>
          <w:rFonts w:hint="eastAsia"/>
          <w:sz w:val="28"/>
          <w:szCs w:val="28"/>
        </w:rPr>
        <w:t>：游戏要保证一般手机能流畅操作，游戏本身操作内容通俗易懂，容易上手</w:t>
      </w:r>
    </w:p>
    <w:p>
      <w:pPr>
        <w:ind w:left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与软件相关的操作系统</w:t>
      </w:r>
      <w:r>
        <w:rPr>
          <w:rFonts w:hint="eastAsia"/>
          <w:sz w:val="28"/>
          <w:szCs w:val="28"/>
        </w:rPr>
        <w:t>：android目前的常规版本</w:t>
      </w:r>
    </w:p>
    <w:p>
      <w:pPr>
        <w:ind w:left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完成期限</w:t>
      </w:r>
      <w:r>
        <w:rPr>
          <w:rFonts w:hint="eastAsia"/>
          <w:sz w:val="28"/>
          <w:szCs w:val="28"/>
        </w:rPr>
        <w:t>：3个月</w:t>
      </w:r>
    </w:p>
    <w:p>
      <w:pPr>
        <w:pStyle w:val="3"/>
      </w:pPr>
      <w:bookmarkStart w:id="41" w:name="_Toc31098"/>
      <w:bookmarkStart w:id="42" w:name="_Toc4799"/>
      <w:bookmarkStart w:id="43" w:name="_Toc13806"/>
      <w:bookmarkStart w:id="44" w:name="_Toc30575"/>
      <w:bookmarkStart w:id="45" w:name="_Toc4871"/>
      <w:bookmarkStart w:id="46" w:name="_Toc10295"/>
      <w:r>
        <w:rPr>
          <w:rFonts w:hint="eastAsia"/>
        </w:rPr>
        <w:t>2.2条件、假定和限制</w:t>
      </w:r>
      <w:bookmarkEnd w:id="41"/>
      <w:bookmarkEnd w:id="42"/>
      <w:bookmarkEnd w:id="43"/>
      <w:bookmarkEnd w:id="44"/>
      <w:bookmarkEnd w:id="45"/>
      <w:bookmarkEnd w:id="46"/>
    </w:p>
    <w:p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本游戏基于安卓端开发，对于ios端的开发没有考虑，由于用的是unity3D开发引擎，在某些方面可能有些限制，制作的成品功能也会因为一些技术的原因而受限。</w:t>
      </w:r>
    </w:p>
    <w:p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开发人员在编写代码过程中严格按照软件工程瀑布模型来实施，同时对于开发人员的代码规范等做出了一定要求。</w:t>
      </w:r>
    </w:p>
    <w:p>
      <w:pPr>
        <w:pStyle w:val="3"/>
        <w:rPr>
          <w:rFonts w:hint="eastAsia"/>
          <w:lang w:val="en-US" w:eastAsia="zh-CN"/>
        </w:rPr>
      </w:pPr>
      <w:bookmarkStart w:id="47" w:name="_Toc8708"/>
      <w:r>
        <w:rPr>
          <w:rFonts w:hint="eastAsia"/>
          <w:lang w:val="en-US" w:eastAsia="zh-CN"/>
        </w:rPr>
        <w:t>2.3进行可行性研究的方法</w:t>
      </w:r>
      <w:bookmarkEnd w:id="4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SWOT分析法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8890</wp:posOffset>
                </wp:positionV>
                <wp:extent cx="38100" cy="4003040"/>
                <wp:effectExtent l="48260" t="0" r="20320" b="508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844925" y="2015490"/>
                          <a:ext cx="38100" cy="40030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6.15pt;margin-top:0.7pt;height:315.2pt;width:3pt;z-index:251659264;mso-width-relative:page;mso-height-relative:page;" filled="f" stroked="t" coordsize="21600,21600" o:gfxdata="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Ib2np1gAAAAkBAAAPAAAAAAAAAAEAIAAAACIA&#10;AABkcnMvZG93bnJldi54bWxQSwECFAAUAAAACACHTuJAAtkM7gsCAADGAwAADgAAAAAAAAABACAA&#10;AAAlAQAAZHJzL2Uyb0RvYy54bWxQSwUGAAAAAAYABgBZAQAAo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优势（S）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劣势（W）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像素类游戏素材处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1、通过参照相似游戏可避免错误，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理及收集相对简单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少走弯路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游戏本身可扩展性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机会（O）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高，且游戏开发有现有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游戏引擎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168910</wp:posOffset>
                </wp:positionV>
                <wp:extent cx="4991100" cy="30480"/>
                <wp:effectExtent l="0" t="48895" r="7620" b="273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06525" y="3227070"/>
                          <a:ext cx="4991100" cy="304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.75pt;margin-top:13.3pt;height:2.4pt;width:393pt;z-index:251658240;mso-width-relative:page;mso-height-relative:page;" filled="f" stroked="t" coordsize="21600,21600" o:gfxdata="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8e1odgAAAAIAQAADwAAAAAAAAABACAAAAAi&#10;AAAAZHJzL2Rvd25yZXYueG1sUEsBAhQAFAAAAAgAh07iQJXne5IKAgAAvAMAAA4AAAAAAAAAAQAg&#10;AAAAJwEAAGRycy9lMm9Eb2MueG1sUEsFBgAAAAAGAAYAWQEAAKM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像素类游戏处理简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1、开发人员对于相关开发知识欠缺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单，但是受众较小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2、由于精力限制会出现开发进度延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误的现象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威胁（T）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8" w:name="_Toc10242"/>
      <w:r>
        <w:rPr>
          <w:rFonts w:hint="eastAsia"/>
          <w:lang w:val="en-US" w:eastAsia="zh-CN"/>
        </w:rPr>
        <w:t>2.4评价尺度</w:t>
      </w:r>
      <w:bookmarkEnd w:id="48"/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是否满足当然用户的需求（老师）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是否在规定期限内完成开发任务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是否按进度提交开发每一阶段的相应文稿</w:t>
      </w:r>
    </w:p>
    <w:p>
      <w:pPr>
        <w:rPr>
          <w:rFonts w:hint="eastAsia"/>
          <w:sz w:val="24"/>
        </w:rPr>
      </w:pPr>
    </w:p>
    <w:p>
      <w:pPr>
        <w:pStyle w:val="2"/>
        <w:rPr>
          <w:lang w:val="en-US"/>
        </w:rPr>
      </w:pPr>
      <w:bookmarkStart w:id="49" w:name="_Toc6446"/>
      <w:bookmarkStart w:id="50" w:name="_Toc14759"/>
      <w:bookmarkStart w:id="51" w:name="_Toc30076"/>
      <w:bookmarkStart w:id="52" w:name="_Toc15834"/>
      <w:bookmarkStart w:id="53" w:name="_Toc15182"/>
      <w:bookmarkStart w:id="54" w:name="_Toc10758"/>
      <w:r>
        <w:rPr>
          <w:rFonts w:hint="eastAsia"/>
        </w:rPr>
        <w:t>三</w:t>
      </w:r>
      <w:r>
        <w:rPr>
          <w:rFonts w:hint="eastAsia"/>
          <w:lang w:eastAsia="zh-CN"/>
        </w:rPr>
        <w:t>、</w:t>
      </w:r>
      <w:bookmarkEnd w:id="49"/>
      <w:bookmarkEnd w:id="50"/>
      <w:bookmarkEnd w:id="51"/>
      <w:bookmarkEnd w:id="52"/>
      <w:bookmarkEnd w:id="53"/>
      <w:r>
        <w:rPr>
          <w:rFonts w:hint="eastAsia"/>
          <w:lang w:val="en-US" w:eastAsia="zh-CN"/>
        </w:rPr>
        <w:t>对现有系统的分析</w:t>
      </w:r>
      <w:bookmarkEnd w:id="54"/>
    </w:p>
    <w:p>
      <w:pPr>
        <w:pStyle w:val="3"/>
      </w:pPr>
      <w:bookmarkStart w:id="55" w:name="_Toc19978"/>
      <w:bookmarkStart w:id="56" w:name="_Toc10707"/>
      <w:bookmarkStart w:id="57" w:name="_Toc30836"/>
      <w:bookmarkStart w:id="58" w:name="_Toc19142"/>
      <w:bookmarkStart w:id="59" w:name="_Toc11632"/>
      <w:bookmarkStart w:id="60" w:name="_Toc23919"/>
      <w:r>
        <w:rPr>
          <w:rFonts w:hint="eastAsia"/>
        </w:rPr>
        <w:t>3.1</w:t>
      </w:r>
      <w:bookmarkEnd w:id="55"/>
      <w:bookmarkEnd w:id="56"/>
      <w:bookmarkEnd w:id="57"/>
      <w:bookmarkEnd w:id="58"/>
      <w:bookmarkEnd w:id="59"/>
      <w:r>
        <w:rPr>
          <w:rFonts w:hint="eastAsia"/>
          <w:lang w:val="en-US" w:eastAsia="zh-CN"/>
        </w:rPr>
        <w:t>处理流程和数据流程</w:t>
      </w:r>
      <w:bookmarkEnd w:id="60"/>
    </w:p>
    <w:p>
      <w:pPr>
        <w:pStyle w:val="3"/>
        <w:rPr>
          <w:rFonts w:hint="eastAsia"/>
          <w:lang w:val="en-US" w:eastAsia="zh-CN"/>
        </w:rPr>
      </w:pPr>
      <w:bookmarkStart w:id="61" w:name="_Toc26935"/>
      <w:bookmarkStart w:id="62" w:name="_Toc11744"/>
      <w:bookmarkStart w:id="63" w:name="_Toc3058"/>
      <w:bookmarkStart w:id="64" w:name="_Toc5857"/>
      <w:bookmarkStart w:id="65" w:name="_Toc5045"/>
      <w:bookmarkStart w:id="66" w:name="_Toc30343"/>
      <w:r>
        <w:rPr>
          <w:rFonts w:hint="eastAsia"/>
        </w:rPr>
        <w:t>3.2</w:t>
      </w:r>
      <w:bookmarkEnd w:id="61"/>
      <w:bookmarkEnd w:id="62"/>
      <w:bookmarkEnd w:id="63"/>
      <w:bookmarkEnd w:id="64"/>
      <w:bookmarkEnd w:id="65"/>
      <w:r>
        <w:rPr>
          <w:rFonts w:hint="eastAsia"/>
          <w:lang w:val="en-US" w:eastAsia="zh-CN"/>
        </w:rPr>
        <w:t>工作负荷</w:t>
      </w:r>
      <w:bookmarkEnd w:id="66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001395"/>
            <wp:effectExtent l="0" t="0" r="444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67" w:name="_Toc12854"/>
      <w:r>
        <w:rPr>
          <w:rFonts w:hint="eastAsia"/>
          <w:lang w:val="en-US" w:eastAsia="zh-CN"/>
        </w:rPr>
        <w:t>3.3费用开支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b/>
          <w:bCs/>
          <w:lang w:val="en-US" w:eastAsia="zh-CN"/>
        </w:rPr>
        <w:t>人员费用</w:t>
      </w:r>
    </w:p>
    <w:p>
      <w:pPr>
        <w:ind w:firstLine="420"/>
      </w:pPr>
      <w:r>
        <w:rPr>
          <w:rFonts w:hint="eastAsia"/>
        </w:rPr>
        <w:t>组长吴子乔以时薪15元人民币，每天工作1小时，总工作天数105天，总工资1575人民币</w:t>
      </w:r>
    </w:p>
    <w:p>
      <w:pPr>
        <w:ind w:firstLine="420"/>
      </w:pPr>
      <w:r>
        <w:rPr>
          <w:rFonts w:hint="eastAsia"/>
        </w:rPr>
        <w:t>组员石梦韬以时薪10元人民币，每天工作1小时，总工作天数105天，总工资1050人民币</w:t>
      </w:r>
    </w:p>
    <w:p>
      <w:pPr>
        <w:ind w:firstLine="420"/>
        <w:rPr>
          <w:rFonts w:hint="eastAsia"/>
        </w:rPr>
      </w:pPr>
      <w:r>
        <w:rPr>
          <w:rFonts w:hint="eastAsia"/>
        </w:rPr>
        <w:t>组员陈栩以时薪10元人民币，每天工作1小时，总工作天数105天，总工资1050人民币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  <w:b/>
          <w:bCs/>
          <w:lang w:val="en-US" w:eastAsia="zh-CN"/>
        </w:rPr>
        <w:t>其他费用</w:t>
      </w:r>
    </w:p>
    <w:p>
      <w:pPr>
        <w:ind w:firstLine="420"/>
        <w:rPr>
          <w:rFonts w:hint="eastAsia"/>
        </w:rPr>
      </w:pPr>
      <w:r>
        <w:rPr>
          <w:rFonts w:hint="eastAsia"/>
        </w:rPr>
        <w:t>a.由学习网课而购买的课程</w:t>
      </w:r>
      <w:r>
        <w:rPr>
          <w:rFonts w:hint="eastAsia"/>
          <w:lang w:val="en-US" w:eastAsia="zh-CN"/>
        </w:rPr>
        <w:t>所产生的费用</w:t>
      </w:r>
    </w:p>
    <w:p>
      <w:pPr>
        <w:ind w:firstLine="420"/>
        <w:rPr>
          <w:rFonts w:hint="eastAsia"/>
        </w:rPr>
      </w:pPr>
      <w:r>
        <w:rPr>
          <w:rFonts w:hint="eastAsia"/>
        </w:rPr>
        <w:t>b.对于部分unity插件购买的费用</w:t>
      </w:r>
    </w:p>
    <w:p>
      <w:pPr>
        <w:ind w:firstLine="420"/>
        <w:rPr>
          <w:rFonts w:hint="eastAsia"/>
        </w:rPr>
      </w:pPr>
      <w:r>
        <w:rPr>
          <w:rFonts w:hint="eastAsia"/>
        </w:rPr>
        <w:t>c.游戏美工及游戏场景美化所用贴纸等绘制所用费用</w:t>
      </w:r>
    </w:p>
    <w:p>
      <w:pPr>
        <w:pStyle w:val="3"/>
        <w:rPr>
          <w:rFonts w:hint="eastAsia"/>
          <w:lang w:val="en-US" w:eastAsia="zh-CN"/>
        </w:rPr>
      </w:pPr>
      <w:bookmarkStart w:id="68" w:name="_Toc18295"/>
      <w:r>
        <w:rPr>
          <w:rFonts w:hint="eastAsia"/>
          <w:lang w:val="en-US" w:eastAsia="zh-CN"/>
        </w:rPr>
        <w:t>3.4人员</w:t>
      </w:r>
      <w:bookmarkEnd w:id="68"/>
    </w:p>
    <w:tbl>
      <w:tblPr>
        <w:tblStyle w:val="18"/>
        <w:tblW w:w="4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5"/>
        <w:gridCol w:w="3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项目人员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主要职责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杨枨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用户（项目下达者）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吴子乔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项目经理（项目配置员）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石梦韬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工程人员（会议记录员）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陈栩</w:t>
            </w:r>
          </w:p>
        </w:tc>
        <w:tc>
          <w:tcPr>
            <w:tcW w:w="3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工程人员（项目最终审查员）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9" w:name="_Toc22328"/>
      <w:r>
        <w:rPr>
          <w:rFonts w:hint="eastAsia"/>
          <w:lang w:val="en-US" w:eastAsia="zh-CN"/>
        </w:rPr>
        <w:t>3.5设备</w:t>
      </w:r>
      <w:bookmarkEnd w:id="69"/>
    </w:p>
    <w:p>
      <w:pPr>
        <w:spacing w:line="25" w:lineRule="atLeast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现有PC 机3台，支持win8，win10等</w:t>
      </w:r>
      <w:r>
        <w:rPr>
          <w:rFonts w:hint="eastAsia" w:asciiTheme="minorEastAsia" w:hAnsiTheme="minorEastAsia" w:eastAsiaTheme="minorEastAsia" w:cstheme="minorEastAsia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Cs w:val="21"/>
        </w:rPr>
        <w:t>已安装各项课程所需软件；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0" w:name="_Toc30"/>
      <w:r>
        <w:rPr>
          <w:rFonts w:hint="eastAsia"/>
          <w:lang w:val="en-US" w:eastAsia="zh-CN"/>
        </w:rPr>
        <w:t>3.6局限性</w:t>
      </w:r>
      <w:bookmarkEnd w:id="70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开始选择为在微信端开发微信小游戏，由于端口开放性等原因，程序的实现只能达到内部测试的程度，没办法将程序上传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lang w:val="en-US" w:eastAsia="zh-CN"/>
        </w:rPr>
        <w:t>个别付费软件的安装及使用对于我们来说是一个比较大的难点。</w:t>
      </w:r>
    </w:p>
    <w:p>
      <w:pPr>
        <w:pStyle w:val="2"/>
        <w:numPr>
          <w:ilvl w:val="0"/>
          <w:numId w:val="7"/>
        </w:numPr>
        <w:rPr>
          <w:rFonts w:hint="eastAsia" w:eastAsia="黑体"/>
          <w:lang w:val="en-US" w:eastAsia="zh-CN"/>
        </w:rPr>
      </w:pPr>
      <w:bookmarkStart w:id="71" w:name="_Toc26844"/>
      <w:r>
        <w:rPr>
          <w:rFonts w:hint="eastAsia"/>
          <w:lang w:val="en-US" w:eastAsia="zh-CN"/>
        </w:rPr>
        <w:t>所建议的系统</w:t>
      </w:r>
      <w:bookmarkEnd w:id="71"/>
    </w:p>
    <w:p>
      <w:pPr>
        <w:pStyle w:val="3"/>
        <w:rPr>
          <w:rFonts w:hint="eastAsia"/>
          <w:lang w:val="en-US" w:eastAsia="zh-CN"/>
        </w:rPr>
      </w:pPr>
      <w:bookmarkStart w:id="72" w:name="_Toc1052"/>
      <w:bookmarkStart w:id="73" w:name="_Toc17072"/>
      <w:bookmarkStart w:id="74" w:name="_Toc6035"/>
      <w:bookmarkStart w:id="75" w:name="_Toc3827"/>
      <w:bookmarkStart w:id="76" w:name="_Toc14654"/>
      <w:bookmarkStart w:id="77" w:name="_Toc128"/>
      <w:r>
        <w:rPr>
          <w:rFonts w:hint="eastAsia"/>
        </w:rPr>
        <w:t>4.1</w:t>
      </w:r>
      <w:bookmarkEnd w:id="72"/>
      <w:bookmarkEnd w:id="73"/>
      <w:bookmarkEnd w:id="74"/>
      <w:bookmarkEnd w:id="75"/>
      <w:bookmarkEnd w:id="76"/>
      <w:r>
        <w:rPr>
          <w:rFonts w:hint="eastAsia"/>
          <w:lang w:val="en-US" w:eastAsia="zh-CN"/>
        </w:rPr>
        <w:t>对所建议系统的说明</w:t>
      </w:r>
      <w:bookmarkEnd w:id="7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由于原系统的局限性，我们将换为手机安卓端开发游戏app，同时对于游戏本身的功能、设定都回有一定的修改。</w:t>
      </w:r>
    </w:p>
    <w:p>
      <w:pPr>
        <w:pStyle w:val="3"/>
        <w:rPr>
          <w:rFonts w:hint="eastAsia"/>
          <w:lang w:val="en-US" w:eastAsia="zh-CN"/>
        </w:rPr>
      </w:pPr>
      <w:bookmarkStart w:id="78" w:name="_Toc3950"/>
      <w:r>
        <w:rPr>
          <w:rFonts w:hint="eastAsia"/>
          <w:lang w:val="en-US" w:eastAsia="zh-CN"/>
        </w:rPr>
        <w:t>4.2处理流程和数据流程</w:t>
      </w:r>
      <w:bookmarkEnd w:id="78"/>
    </w:p>
    <w:p>
      <w:pPr>
        <w:rPr>
          <w:lang w:val="en-US"/>
        </w:rPr>
      </w:pPr>
    </w:p>
    <w:p>
      <w:pPr>
        <w:pStyle w:val="3"/>
        <w:rPr>
          <w:rFonts w:hint="eastAsia"/>
          <w:lang w:val="en-US" w:eastAsia="zh-CN"/>
        </w:rPr>
      </w:pPr>
      <w:bookmarkStart w:id="79" w:name="_Toc20648"/>
      <w:bookmarkStart w:id="80" w:name="_Toc24400"/>
      <w:bookmarkStart w:id="81" w:name="_Toc1268"/>
      <w:bookmarkStart w:id="82" w:name="_Toc15748"/>
      <w:bookmarkStart w:id="83" w:name="_Toc10125"/>
      <w:bookmarkStart w:id="84" w:name="_Toc16065"/>
      <w:r>
        <w:rPr>
          <w:rFonts w:hint="eastAsia"/>
        </w:rPr>
        <w:t>4.</w:t>
      </w:r>
      <w:bookmarkEnd w:id="79"/>
      <w:bookmarkEnd w:id="80"/>
      <w:bookmarkEnd w:id="81"/>
      <w:bookmarkEnd w:id="82"/>
      <w:bookmarkEnd w:id="83"/>
      <w:r>
        <w:rPr>
          <w:rFonts w:hint="eastAsia"/>
          <w:lang w:val="en-US" w:eastAsia="zh-CN"/>
        </w:rPr>
        <w:t>3改进之处</w:t>
      </w:r>
      <w:bookmarkEnd w:id="84"/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安卓端口开发，程序开发上传的限制变少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游戏开发相应的引擎及开发辅助软件等将有多样化选择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游戏开发相应文档及开发辅助教程将有多样化选择</w:t>
      </w:r>
    </w:p>
    <w:p>
      <w:pPr>
        <w:pStyle w:val="3"/>
        <w:rPr>
          <w:rFonts w:hint="eastAsia"/>
          <w:lang w:val="en-US" w:eastAsia="zh-CN"/>
        </w:rPr>
      </w:pPr>
      <w:bookmarkStart w:id="85" w:name="_Toc17250"/>
      <w:r>
        <w:rPr>
          <w:rFonts w:hint="eastAsia"/>
          <w:lang w:val="en-US" w:eastAsia="zh-CN"/>
        </w:rPr>
        <w:t>4.4影响</w:t>
      </w:r>
      <w:bookmarkEnd w:id="85"/>
    </w:p>
    <w:p>
      <w:pPr>
        <w:pStyle w:val="4"/>
        <w:rPr>
          <w:rFonts w:hint="eastAsia"/>
          <w:lang w:val="en-US" w:eastAsia="zh-CN"/>
        </w:rPr>
      </w:pPr>
      <w:bookmarkStart w:id="86" w:name="_Toc18661"/>
      <w:r>
        <w:rPr>
          <w:rFonts w:hint="eastAsia"/>
          <w:lang w:val="en-US" w:eastAsia="zh-CN"/>
        </w:rPr>
        <w:t>4.4.1对软件的影响</w:t>
      </w:r>
      <w:bookmarkEnd w:id="86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软件平台由微信端转变为安卓端</w:t>
      </w:r>
    </w:p>
    <w:p>
      <w:pPr>
        <w:pStyle w:val="4"/>
        <w:rPr>
          <w:rFonts w:hint="eastAsia"/>
          <w:lang w:val="en-US" w:eastAsia="zh-CN"/>
        </w:rPr>
      </w:pPr>
      <w:bookmarkStart w:id="87" w:name="_Toc23708"/>
      <w:r>
        <w:rPr>
          <w:rFonts w:hint="eastAsia"/>
          <w:lang w:val="en-US" w:eastAsia="zh-CN"/>
        </w:rPr>
        <w:t>4.4.2对系统运行过程的影响</w:t>
      </w:r>
      <w:bookmarkEnd w:id="8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系统运行环境发生改变，由微信端的跨平台小程序变为安卓端的app</w:t>
      </w:r>
    </w:p>
    <w:p>
      <w:pPr>
        <w:pStyle w:val="4"/>
        <w:rPr>
          <w:rFonts w:hint="eastAsia"/>
          <w:lang w:val="en-US" w:eastAsia="zh-CN"/>
        </w:rPr>
      </w:pPr>
      <w:bookmarkStart w:id="88" w:name="_Toc22882"/>
      <w:r>
        <w:rPr>
          <w:rFonts w:hint="eastAsia"/>
          <w:lang w:val="en-US" w:eastAsia="zh-CN"/>
        </w:rPr>
        <w:t>4.4.3对开发的影响</w:t>
      </w:r>
      <w:bookmarkEnd w:id="88"/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开发平台由微信开发者工具转变为unity3D开发引擎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开发语言由CSS变为C#</w:t>
      </w:r>
    </w:p>
    <w:p>
      <w:pPr>
        <w:pStyle w:val="4"/>
        <w:rPr>
          <w:rFonts w:hint="eastAsia"/>
          <w:lang w:val="en-US" w:eastAsia="zh-CN"/>
        </w:rPr>
      </w:pPr>
      <w:bookmarkStart w:id="89" w:name="_Toc3389"/>
      <w:r>
        <w:rPr>
          <w:rFonts w:hint="eastAsia"/>
          <w:lang w:val="en-US" w:eastAsia="zh-CN"/>
        </w:rPr>
        <w:t>4.4.4对经费开支的影响</w:t>
      </w:r>
      <w:bookmarkEnd w:id="89"/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由免费的微信开发者工具变为半免费的unity3D开发引擎，对于部分挂件可能要收费，开发其他支出会变多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对于部分素材的搜集和处理使用unity3D会节省更多的人力资源，人员经费的支出会减少</w:t>
      </w:r>
    </w:p>
    <w:p>
      <w:pPr>
        <w:pStyle w:val="3"/>
        <w:rPr>
          <w:rFonts w:hint="eastAsia"/>
          <w:lang w:val="en-US" w:eastAsia="zh-CN"/>
        </w:rPr>
      </w:pPr>
      <w:bookmarkStart w:id="90" w:name="_Toc15703"/>
      <w:r>
        <w:rPr>
          <w:rFonts w:hint="eastAsia"/>
          <w:lang w:val="en-US" w:eastAsia="zh-CN"/>
        </w:rPr>
        <w:t>4.5技术可行性分析</w:t>
      </w:r>
      <w:bookmarkEnd w:id="90"/>
    </w:p>
    <w:p>
      <w:pPr>
        <w:pStyle w:val="3"/>
        <w:rPr>
          <w:rFonts w:hint="eastAsia"/>
          <w:lang w:val="en-US" w:eastAsia="zh-CN"/>
        </w:rPr>
      </w:pPr>
      <w:bookmarkStart w:id="91" w:name="_Toc11130"/>
      <w:r>
        <w:rPr>
          <w:rFonts w:hint="eastAsia"/>
          <w:lang w:val="en-US" w:eastAsia="zh-CN"/>
        </w:rPr>
        <w:t>4.6操作可行性分析</w:t>
      </w:r>
      <w:bookmarkEnd w:id="91"/>
    </w:p>
    <w:p>
      <w:pPr>
        <w:pStyle w:val="3"/>
        <w:rPr>
          <w:rFonts w:hint="eastAsia"/>
          <w:lang w:val="en-US" w:eastAsia="zh-CN"/>
        </w:rPr>
      </w:pPr>
      <w:bookmarkStart w:id="92" w:name="_Toc360"/>
      <w:r>
        <w:rPr>
          <w:rFonts w:hint="eastAsia"/>
          <w:lang w:val="en-US" w:eastAsia="zh-CN"/>
        </w:rPr>
        <w:t>4.7经济可行性分析</w:t>
      </w:r>
      <w:bookmarkEnd w:id="92"/>
      <w:bookmarkStart w:id="113" w:name="_GoBack"/>
      <w:bookmarkEnd w:id="113"/>
    </w:p>
    <w:p>
      <w:pPr>
        <w:pStyle w:val="2"/>
      </w:pPr>
      <w:bookmarkStart w:id="93" w:name="_Toc26503"/>
      <w:bookmarkStart w:id="94" w:name="_Toc1055"/>
      <w:bookmarkStart w:id="95" w:name="_Toc4102"/>
      <w:bookmarkStart w:id="96" w:name="_Toc9000"/>
      <w:bookmarkStart w:id="97" w:name="_Toc19760"/>
      <w:bookmarkStart w:id="98" w:name="_Toc25917"/>
      <w:bookmarkStart w:id="99" w:name="_Toc2954"/>
      <w:r>
        <w:rPr>
          <w:rFonts w:hint="eastAsia"/>
        </w:rPr>
        <w:t>五</w:t>
      </w:r>
      <w:r>
        <w:rPr>
          <w:rFonts w:hint="eastAsia"/>
          <w:lang w:eastAsia="zh-CN"/>
        </w:rPr>
        <w:t>、</w:t>
      </w:r>
      <w:bookmarkEnd w:id="93"/>
      <w:bookmarkEnd w:id="94"/>
      <w:bookmarkEnd w:id="95"/>
      <w:bookmarkEnd w:id="96"/>
      <w:bookmarkEnd w:id="97"/>
      <w:bookmarkEnd w:id="98"/>
      <w:r>
        <w:rPr>
          <w:rFonts w:hint="eastAsia"/>
          <w:lang w:val="en-US" w:eastAsia="zh-CN"/>
        </w:rPr>
        <w:t>可选择的其他系统方案</w:t>
      </w:r>
      <w:bookmarkEnd w:id="99"/>
    </w:p>
    <w:p>
      <w:pPr>
        <w:pStyle w:val="3"/>
        <w:rPr>
          <w:lang w:val="en-US"/>
        </w:rPr>
      </w:pPr>
      <w:bookmarkStart w:id="100" w:name="_Toc16101"/>
      <w:bookmarkStart w:id="101" w:name="_Toc28704"/>
      <w:bookmarkStart w:id="102" w:name="_Toc20405"/>
      <w:bookmarkStart w:id="103" w:name="_Toc8093"/>
      <w:bookmarkStart w:id="104" w:name="_Toc6854"/>
      <w:bookmarkStart w:id="105" w:name="_Toc17038"/>
      <w:r>
        <w:rPr>
          <w:rFonts w:hint="eastAsia"/>
        </w:rPr>
        <w:t>5.1</w:t>
      </w:r>
      <w:bookmarkEnd w:id="100"/>
      <w:bookmarkEnd w:id="101"/>
      <w:bookmarkEnd w:id="102"/>
      <w:bookmarkEnd w:id="103"/>
      <w:bookmarkEnd w:id="104"/>
      <w:r>
        <w:rPr>
          <w:rFonts w:hint="eastAsia"/>
          <w:lang w:val="en-US" w:eastAsia="zh-CN"/>
        </w:rPr>
        <w:t>可选择的系统方案1</w:t>
      </w:r>
      <w:bookmarkEnd w:id="105"/>
    </w:p>
    <w:p>
      <w:pPr>
        <w:pStyle w:val="3"/>
      </w:pPr>
      <w:bookmarkStart w:id="106" w:name="_Toc25913"/>
      <w:bookmarkStart w:id="107" w:name="_Toc21195"/>
      <w:bookmarkStart w:id="108" w:name="_Toc31535"/>
      <w:bookmarkStart w:id="109" w:name="_Toc11128"/>
      <w:bookmarkStart w:id="110" w:name="_Toc14957"/>
      <w:bookmarkStart w:id="111" w:name="_Toc29108"/>
      <w:r>
        <w:rPr>
          <w:rFonts w:hint="eastAsia"/>
        </w:rPr>
        <w:t>5.2</w:t>
      </w:r>
      <w:bookmarkEnd w:id="106"/>
      <w:bookmarkEnd w:id="107"/>
      <w:bookmarkEnd w:id="108"/>
      <w:bookmarkEnd w:id="109"/>
      <w:bookmarkEnd w:id="110"/>
      <w:r>
        <w:rPr>
          <w:rFonts w:hint="eastAsia"/>
          <w:lang w:val="en-US" w:eastAsia="zh-CN"/>
        </w:rPr>
        <w:t>可选择的系统方案2</w:t>
      </w:r>
      <w:bookmarkEnd w:id="111"/>
    </w:p>
    <w:p>
      <w:pPr>
        <w:pStyle w:val="2"/>
        <w:rPr>
          <w:rFonts w:hint="eastAsia" w:eastAsia="宋体"/>
          <w:lang w:val="en-US" w:eastAsia="zh-CN"/>
        </w:rPr>
      </w:pPr>
      <w:bookmarkStart w:id="112" w:name="_Toc10847"/>
      <w:r>
        <w:rPr>
          <w:rFonts w:hint="eastAsia"/>
          <w:lang w:val="en-US" w:eastAsia="zh-CN"/>
        </w:rPr>
        <w:t>六、结论</w:t>
      </w:r>
      <w:bookmarkEnd w:id="112"/>
    </w:p>
    <w:p>
      <w:pPr>
        <w:pStyle w:val="4"/>
        <w:rPr>
          <w:sz w:val="28"/>
          <w:szCs w:val="2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6423CF"/>
    <w:multiLevelType w:val="singleLevel"/>
    <w:tmpl w:val="886423C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432CC61"/>
    <w:multiLevelType w:val="singleLevel"/>
    <w:tmpl w:val="B432CC6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53BDB4F"/>
    <w:multiLevelType w:val="singleLevel"/>
    <w:tmpl w:val="E53BDB4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C16F1E5"/>
    <w:multiLevelType w:val="singleLevel"/>
    <w:tmpl w:val="EC16F1E5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8372E4E"/>
    <w:multiLevelType w:val="singleLevel"/>
    <w:tmpl w:val="F8372E4E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290AEFDA"/>
    <w:multiLevelType w:val="singleLevel"/>
    <w:tmpl w:val="290AEFDA"/>
    <w:lvl w:ilvl="0" w:tentative="0">
      <w:start w:val="3"/>
      <w:numFmt w:val="decimal"/>
      <w:lvlText w:val="[%1]"/>
      <w:lvlJc w:val="left"/>
    </w:lvl>
  </w:abstractNum>
  <w:abstractNum w:abstractNumId="6">
    <w:nsid w:val="2F74D94D"/>
    <w:multiLevelType w:val="singleLevel"/>
    <w:tmpl w:val="2F74D94D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316FFD60"/>
    <w:multiLevelType w:val="singleLevel"/>
    <w:tmpl w:val="316FFD60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4CF9EE7"/>
    <w:multiLevelType w:val="singleLevel"/>
    <w:tmpl w:val="54CF9EE7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62F9DBC2"/>
    <w:multiLevelType w:val="singleLevel"/>
    <w:tmpl w:val="62F9DBC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B42"/>
    <w:rsid w:val="00367881"/>
    <w:rsid w:val="00415B42"/>
    <w:rsid w:val="00620D84"/>
    <w:rsid w:val="007E48E0"/>
    <w:rsid w:val="00C94166"/>
    <w:rsid w:val="00DA70FE"/>
    <w:rsid w:val="048907D9"/>
    <w:rsid w:val="04BB66F8"/>
    <w:rsid w:val="08E37971"/>
    <w:rsid w:val="09E20086"/>
    <w:rsid w:val="0AB44255"/>
    <w:rsid w:val="0AED0EE8"/>
    <w:rsid w:val="0DBB1265"/>
    <w:rsid w:val="12151851"/>
    <w:rsid w:val="14EC3908"/>
    <w:rsid w:val="15BA21D8"/>
    <w:rsid w:val="163F3D3F"/>
    <w:rsid w:val="178B77A2"/>
    <w:rsid w:val="1B4F4A18"/>
    <w:rsid w:val="1D530CF2"/>
    <w:rsid w:val="2C677489"/>
    <w:rsid w:val="2C836363"/>
    <w:rsid w:val="2CDF66E9"/>
    <w:rsid w:val="2CE223A6"/>
    <w:rsid w:val="2E4C5400"/>
    <w:rsid w:val="2FA0015E"/>
    <w:rsid w:val="322E67BD"/>
    <w:rsid w:val="3B2A7231"/>
    <w:rsid w:val="3BBE15CC"/>
    <w:rsid w:val="3C513D29"/>
    <w:rsid w:val="3D1045AA"/>
    <w:rsid w:val="3D7F66A9"/>
    <w:rsid w:val="3ED27387"/>
    <w:rsid w:val="40E2748B"/>
    <w:rsid w:val="429A2C38"/>
    <w:rsid w:val="4583086F"/>
    <w:rsid w:val="4D427FD2"/>
    <w:rsid w:val="4F884083"/>
    <w:rsid w:val="50973856"/>
    <w:rsid w:val="50C95CD5"/>
    <w:rsid w:val="543C612F"/>
    <w:rsid w:val="54EE4B0C"/>
    <w:rsid w:val="56157813"/>
    <w:rsid w:val="578E7243"/>
    <w:rsid w:val="5CDB0276"/>
    <w:rsid w:val="600C6142"/>
    <w:rsid w:val="60FA6663"/>
    <w:rsid w:val="619F2D64"/>
    <w:rsid w:val="69657CB3"/>
    <w:rsid w:val="6C434EEA"/>
    <w:rsid w:val="6F4B3867"/>
    <w:rsid w:val="6F9F6419"/>
    <w:rsid w:val="6FF150D0"/>
    <w:rsid w:val="708A4398"/>
    <w:rsid w:val="712F2961"/>
    <w:rsid w:val="73494315"/>
    <w:rsid w:val="77083116"/>
    <w:rsid w:val="7C13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7"/>
    </w:pPr>
    <w:rPr>
      <w:rFonts w:ascii="Arial" w:hAnsi="Arial" w:eastAsia="黑体"/>
      <w:sz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3"/>
    <w:basedOn w:val="1"/>
    <w:next w:val="1"/>
    <w:uiPriority w:val="0"/>
    <w:pPr>
      <w:ind w:left="840" w:leftChars="400"/>
    </w:pPr>
  </w:style>
  <w:style w:type="paragraph" w:styleId="11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iPriority w:val="0"/>
    <w:rPr>
      <w:sz w:val="32"/>
    </w:rPr>
  </w:style>
  <w:style w:type="paragraph" w:styleId="14">
    <w:name w:val="toc 2"/>
    <w:basedOn w:val="1"/>
    <w:next w:val="1"/>
    <w:uiPriority w:val="0"/>
    <w:pPr>
      <w:ind w:left="420" w:leftChars="200"/>
    </w:pPr>
    <w:rPr>
      <w:sz w:val="32"/>
    </w:rPr>
  </w:style>
  <w:style w:type="character" w:styleId="16">
    <w:name w:val="FollowedHyperlink"/>
    <w:basedOn w:val="15"/>
    <w:qFormat/>
    <w:uiPriority w:val="0"/>
    <w:rPr>
      <w:color w:val="800080"/>
      <w:u w:val="single"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character" w:customStyle="1" w:styleId="19">
    <w:name w:val="页眉 字符"/>
    <w:basedOn w:val="15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页脚 字符"/>
    <w:basedOn w:val="15"/>
    <w:link w:val="11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289</Words>
  <Characters>1651</Characters>
  <Lines>13</Lines>
  <Paragraphs>3</Paragraphs>
  <ScaleCrop>false</ScaleCrop>
  <LinksUpToDate>false</LinksUpToDate>
  <CharactersWithSpaces>1937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Bonjour</cp:lastModifiedBy>
  <dcterms:modified xsi:type="dcterms:W3CDTF">2018-04-15T06:07:32Z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