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Hallo Stapel</w:t>
      </w:r>
    </w:p>
    <w:p>
      <w:r>
        <w:rPr>
          <w:i/>
        </w:rPr>
        <w:t xml:space="preserve">Zweiter Absatz mit kursivem Text.</w:t>
      </w:r>
    </w:p>
    <w:sectPr>
      <w:pgSz w:w="11906" w:h="16838"/>
      <w:pgMar w:top="1417" w:right="1417" w:bottom="1134" w:left="1417" w:header="708" w:footer="708" w:gutter="0"/>
    </w:sectPr>
  </w:body>
</w:document>
</file>