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39FF0F" w14:textId="732C00A2" w:rsidR="00683308" w:rsidRPr="00683308" w:rsidRDefault="00683308" w:rsidP="00683308">
      <w:pPr>
        <w:pStyle w:val="Heading1"/>
        <w:keepLines w:val="0"/>
        <w:pageBreakBefore/>
        <w:tabs>
          <w:tab w:val="num" w:pos="848"/>
        </w:tabs>
        <w:spacing w:after="120" w:line="240" w:lineRule="auto"/>
        <w:ind w:left="851" w:hanging="851"/>
        <w:rPr>
          <w:rFonts w:ascii="Arial Bold" w:eastAsia="Times New Roman" w:hAnsi="Arial Bold" w:cs="Arial"/>
          <w:b/>
          <w:bCs/>
          <w:caps/>
          <w:color w:val="auto"/>
          <w:kern w:val="32"/>
          <w:sz w:val="28"/>
        </w:rPr>
      </w:pPr>
      <w:bookmarkStart w:id="0" w:name="_Toc79389446"/>
      <w:bookmarkStart w:id="1" w:name="_Toc86665077"/>
      <w:r w:rsidRPr="00683308">
        <w:rPr>
          <w:rFonts w:ascii="Arial Bold" w:eastAsia="Times New Roman" w:hAnsi="Arial Bold" w:cs="Arial"/>
          <w:b/>
          <w:bCs/>
          <w:caps/>
          <w:color w:val="auto"/>
          <w:kern w:val="32"/>
          <w:sz w:val="28"/>
        </w:rPr>
        <w:t>NOD-498 – Call to ARN RSR Process</w:t>
      </w:r>
      <w:bookmarkEnd w:id="0"/>
      <w:r w:rsidR="00EE2EF8">
        <w:rPr>
          <w:rFonts w:ascii="Arial Bold" w:eastAsia="Times New Roman" w:hAnsi="Arial Bold" w:cs="Arial"/>
          <w:b/>
          <w:bCs/>
          <w:caps/>
          <w:color w:val="auto"/>
          <w:kern w:val="32"/>
          <w:sz w:val="28"/>
        </w:rPr>
        <w:t xml:space="preserve"> – </w:t>
      </w:r>
      <w:r w:rsidR="009F2E53">
        <w:rPr>
          <w:rFonts w:ascii="Arial Bold" w:eastAsia="Times New Roman" w:hAnsi="Arial Bold" w:cs="Arial"/>
          <w:b/>
          <w:bCs/>
          <w:caps/>
          <w:color w:val="auto"/>
          <w:kern w:val="32"/>
          <w:sz w:val="28"/>
        </w:rPr>
        <w:t>Returned Data</w:t>
      </w:r>
      <w:bookmarkEnd w:id="1"/>
    </w:p>
    <w:p w14:paraId="56BFEFEB" w14:textId="77777777" w:rsidR="00842B51" w:rsidRDefault="00842B51" w:rsidP="000718A3">
      <w:pPr>
        <w:pStyle w:val="ListParagraph"/>
        <w:rPr>
          <w:b/>
          <w:bCs/>
        </w:rPr>
      </w:pPr>
    </w:p>
    <w:p w14:paraId="69EE9A21" w14:textId="019BD19D" w:rsidR="008867E0" w:rsidRDefault="008867E0" w:rsidP="000718A3">
      <w:pPr>
        <w:pStyle w:val="ListParagraph"/>
        <w:rPr>
          <w:b/>
          <w:bCs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20765025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0B4F77" w14:textId="77777777" w:rsidR="008867E0" w:rsidRDefault="008867E0" w:rsidP="008867E0">
          <w:pPr>
            <w:pStyle w:val="TOCHeading"/>
          </w:pPr>
          <w:r>
            <w:t>Table of Contents</w:t>
          </w:r>
        </w:p>
        <w:p w14:paraId="2A2379F8" w14:textId="0C8E3702" w:rsidR="00F078E1" w:rsidRDefault="008867E0">
          <w:pPr>
            <w:pStyle w:val="TOC1"/>
            <w:tabs>
              <w:tab w:val="right" w:leader="dot" w:pos="13948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665077" w:history="1">
            <w:r w:rsidR="00F078E1" w:rsidRPr="00410D7E">
              <w:rPr>
                <w:rStyle w:val="Hyperlink"/>
                <w:rFonts w:ascii="Arial Bold" w:eastAsia="Times New Roman" w:hAnsi="Arial Bold" w:cs="Arial"/>
                <w:b/>
                <w:bCs/>
                <w:caps/>
                <w:noProof/>
                <w:kern w:val="32"/>
              </w:rPr>
              <w:t>NOD-498 – Call to ARN RSR Process – Returned Data</w:t>
            </w:r>
            <w:r w:rsidR="00F078E1">
              <w:rPr>
                <w:noProof/>
                <w:webHidden/>
              </w:rPr>
              <w:tab/>
            </w:r>
            <w:r w:rsidR="00F078E1">
              <w:rPr>
                <w:noProof/>
                <w:webHidden/>
              </w:rPr>
              <w:fldChar w:fldCharType="begin"/>
            </w:r>
            <w:r w:rsidR="00F078E1">
              <w:rPr>
                <w:noProof/>
                <w:webHidden/>
              </w:rPr>
              <w:instrText xml:space="preserve"> PAGEREF _Toc86665077 \h </w:instrText>
            </w:r>
            <w:r w:rsidR="00F078E1">
              <w:rPr>
                <w:noProof/>
                <w:webHidden/>
              </w:rPr>
            </w:r>
            <w:r w:rsidR="00F078E1">
              <w:rPr>
                <w:noProof/>
                <w:webHidden/>
              </w:rPr>
              <w:fldChar w:fldCharType="separate"/>
            </w:r>
            <w:r w:rsidR="00F078E1">
              <w:rPr>
                <w:noProof/>
                <w:webHidden/>
              </w:rPr>
              <w:t>1</w:t>
            </w:r>
            <w:r w:rsidR="00F078E1">
              <w:rPr>
                <w:noProof/>
                <w:webHidden/>
              </w:rPr>
              <w:fldChar w:fldCharType="end"/>
            </w:r>
          </w:hyperlink>
        </w:p>
        <w:p w14:paraId="2E0AE5C1" w14:textId="2B4E2407" w:rsidR="00F078E1" w:rsidRDefault="009342B6">
          <w:pPr>
            <w:pStyle w:val="TOC2"/>
            <w:tabs>
              <w:tab w:val="left" w:pos="660"/>
              <w:tab w:val="right" w:leader="dot" w:pos="13948"/>
            </w:tabs>
            <w:rPr>
              <w:rFonts w:eastAsiaTheme="minorEastAsia"/>
              <w:noProof/>
              <w:lang w:eastAsia="en-GB"/>
            </w:rPr>
          </w:pPr>
          <w:hyperlink w:anchor="_Toc86665078" w:history="1">
            <w:r w:rsidR="00F078E1" w:rsidRPr="00410D7E">
              <w:rPr>
                <w:rStyle w:val="Hyperlink"/>
                <w:noProof/>
              </w:rPr>
              <w:t>1.</w:t>
            </w:r>
            <w:r w:rsidR="00F078E1">
              <w:rPr>
                <w:rFonts w:eastAsiaTheme="minorEastAsia"/>
                <w:noProof/>
                <w:lang w:eastAsia="en-GB"/>
              </w:rPr>
              <w:tab/>
            </w:r>
            <w:r w:rsidR="00F078E1" w:rsidRPr="00410D7E">
              <w:rPr>
                <w:rStyle w:val="Hyperlink"/>
                <w:noProof/>
              </w:rPr>
              <w:t>Introduction</w:t>
            </w:r>
            <w:r w:rsidR="00F078E1">
              <w:rPr>
                <w:noProof/>
                <w:webHidden/>
              </w:rPr>
              <w:tab/>
            </w:r>
            <w:r w:rsidR="00F078E1">
              <w:rPr>
                <w:noProof/>
                <w:webHidden/>
              </w:rPr>
              <w:fldChar w:fldCharType="begin"/>
            </w:r>
            <w:r w:rsidR="00F078E1">
              <w:rPr>
                <w:noProof/>
                <w:webHidden/>
              </w:rPr>
              <w:instrText xml:space="preserve"> PAGEREF _Toc86665078 \h </w:instrText>
            </w:r>
            <w:r w:rsidR="00F078E1">
              <w:rPr>
                <w:noProof/>
                <w:webHidden/>
              </w:rPr>
            </w:r>
            <w:r w:rsidR="00F078E1">
              <w:rPr>
                <w:noProof/>
                <w:webHidden/>
              </w:rPr>
              <w:fldChar w:fldCharType="separate"/>
            </w:r>
            <w:r w:rsidR="00F078E1">
              <w:rPr>
                <w:noProof/>
                <w:webHidden/>
              </w:rPr>
              <w:t>1</w:t>
            </w:r>
            <w:r w:rsidR="00F078E1">
              <w:rPr>
                <w:noProof/>
                <w:webHidden/>
              </w:rPr>
              <w:fldChar w:fldCharType="end"/>
            </w:r>
          </w:hyperlink>
        </w:p>
        <w:p w14:paraId="731CDB9A" w14:textId="06FCE45F" w:rsidR="00F078E1" w:rsidRDefault="009342B6">
          <w:pPr>
            <w:pStyle w:val="TOC2"/>
            <w:tabs>
              <w:tab w:val="left" w:pos="660"/>
              <w:tab w:val="right" w:leader="dot" w:pos="13948"/>
            </w:tabs>
            <w:rPr>
              <w:rFonts w:eastAsiaTheme="minorEastAsia"/>
              <w:noProof/>
              <w:lang w:eastAsia="en-GB"/>
            </w:rPr>
          </w:pPr>
          <w:hyperlink w:anchor="_Toc86665079" w:history="1">
            <w:r w:rsidR="00F078E1" w:rsidRPr="00410D7E">
              <w:rPr>
                <w:rStyle w:val="Hyperlink"/>
                <w:noProof/>
              </w:rPr>
              <w:t>2.</w:t>
            </w:r>
            <w:r w:rsidR="00F078E1">
              <w:rPr>
                <w:rFonts w:eastAsiaTheme="minorEastAsia"/>
                <w:noProof/>
                <w:lang w:eastAsia="en-GB"/>
              </w:rPr>
              <w:tab/>
            </w:r>
            <w:r w:rsidR="00F078E1" w:rsidRPr="00410D7E">
              <w:rPr>
                <w:rStyle w:val="Hyperlink"/>
                <w:noProof/>
              </w:rPr>
              <w:t>REST Call to ARN to get latest answers to questions it has used when calculating the latest RSR score (so the these can be used when creating an OASys Assessment).</w:t>
            </w:r>
            <w:r w:rsidR="00F078E1">
              <w:rPr>
                <w:noProof/>
                <w:webHidden/>
              </w:rPr>
              <w:tab/>
            </w:r>
            <w:r w:rsidR="00F078E1">
              <w:rPr>
                <w:noProof/>
                <w:webHidden/>
              </w:rPr>
              <w:fldChar w:fldCharType="begin"/>
            </w:r>
            <w:r w:rsidR="00F078E1">
              <w:rPr>
                <w:noProof/>
                <w:webHidden/>
              </w:rPr>
              <w:instrText xml:space="preserve"> PAGEREF _Toc86665079 \h </w:instrText>
            </w:r>
            <w:r w:rsidR="00F078E1">
              <w:rPr>
                <w:noProof/>
                <w:webHidden/>
              </w:rPr>
            </w:r>
            <w:r w:rsidR="00F078E1">
              <w:rPr>
                <w:noProof/>
                <w:webHidden/>
              </w:rPr>
              <w:fldChar w:fldCharType="separate"/>
            </w:r>
            <w:r w:rsidR="00F078E1">
              <w:rPr>
                <w:noProof/>
                <w:webHidden/>
              </w:rPr>
              <w:t>3</w:t>
            </w:r>
            <w:r w:rsidR="00F078E1">
              <w:rPr>
                <w:noProof/>
                <w:webHidden/>
              </w:rPr>
              <w:fldChar w:fldCharType="end"/>
            </w:r>
          </w:hyperlink>
        </w:p>
        <w:p w14:paraId="35218F84" w14:textId="5D1CC1C3" w:rsidR="00F078E1" w:rsidRDefault="009342B6">
          <w:pPr>
            <w:pStyle w:val="TOC2"/>
            <w:tabs>
              <w:tab w:val="left" w:pos="660"/>
              <w:tab w:val="right" w:leader="dot" w:pos="13948"/>
            </w:tabs>
            <w:rPr>
              <w:rFonts w:eastAsiaTheme="minorEastAsia"/>
              <w:noProof/>
              <w:lang w:eastAsia="en-GB"/>
            </w:rPr>
          </w:pPr>
          <w:hyperlink w:anchor="_Toc86665080" w:history="1">
            <w:r w:rsidR="00F078E1" w:rsidRPr="00410D7E">
              <w:rPr>
                <w:rStyle w:val="Hyperlink"/>
                <w:noProof/>
              </w:rPr>
              <w:t>a)</w:t>
            </w:r>
            <w:r w:rsidR="00F078E1">
              <w:rPr>
                <w:rFonts w:eastAsiaTheme="minorEastAsia"/>
                <w:noProof/>
                <w:lang w:eastAsia="en-GB"/>
              </w:rPr>
              <w:tab/>
            </w:r>
            <w:r w:rsidR="00F078E1" w:rsidRPr="00410D7E">
              <w:rPr>
                <w:rStyle w:val="Hyperlink"/>
                <w:noProof/>
              </w:rPr>
              <w:t>Input Parameters</w:t>
            </w:r>
            <w:r w:rsidR="00F078E1">
              <w:rPr>
                <w:noProof/>
                <w:webHidden/>
              </w:rPr>
              <w:tab/>
            </w:r>
            <w:r w:rsidR="00F078E1">
              <w:rPr>
                <w:noProof/>
                <w:webHidden/>
              </w:rPr>
              <w:fldChar w:fldCharType="begin"/>
            </w:r>
            <w:r w:rsidR="00F078E1">
              <w:rPr>
                <w:noProof/>
                <w:webHidden/>
              </w:rPr>
              <w:instrText xml:space="preserve"> PAGEREF _Toc86665080 \h </w:instrText>
            </w:r>
            <w:r w:rsidR="00F078E1">
              <w:rPr>
                <w:noProof/>
                <w:webHidden/>
              </w:rPr>
            </w:r>
            <w:r w:rsidR="00F078E1">
              <w:rPr>
                <w:noProof/>
                <w:webHidden/>
              </w:rPr>
              <w:fldChar w:fldCharType="separate"/>
            </w:r>
            <w:r w:rsidR="00F078E1">
              <w:rPr>
                <w:noProof/>
                <w:webHidden/>
              </w:rPr>
              <w:t>3</w:t>
            </w:r>
            <w:r w:rsidR="00F078E1">
              <w:rPr>
                <w:noProof/>
                <w:webHidden/>
              </w:rPr>
              <w:fldChar w:fldCharType="end"/>
            </w:r>
          </w:hyperlink>
        </w:p>
        <w:p w14:paraId="638B9C6F" w14:textId="1CC8E047" w:rsidR="00F078E1" w:rsidRDefault="009342B6">
          <w:pPr>
            <w:pStyle w:val="TOC2"/>
            <w:tabs>
              <w:tab w:val="left" w:pos="660"/>
              <w:tab w:val="right" w:leader="dot" w:pos="13948"/>
            </w:tabs>
            <w:rPr>
              <w:rFonts w:eastAsiaTheme="minorEastAsia"/>
              <w:noProof/>
              <w:lang w:eastAsia="en-GB"/>
            </w:rPr>
          </w:pPr>
          <w:hyperlink w:anchor="_Toc86665081" w:history="1">
            <w:r w:rsidR="00F078E1" w:rsidRPr="00410D7E">
              <w:rPr>
                <w:rStyle w:val="Hyperlink"/>
                <w:noProof/>
              </w:rPr>
              <w:t>b)</w:t>
            </w:r>
            <w:r w:rsidR="00F078E1">
              <w:rPr>
                <w:rFonts w:eastAsiaTheme="minorEastAsia"/>
                <w:noProof/>
                <w:lang w:eastAsia="en-GB"/>
              </w:rPr>
              <w:tab/>
            </w:r>
            <w:r w:rsidR="00F078E1" w:rsidRPr="00410D7E">
              <w:rPr>
                <w:rStyle w:val="Hyperlink"/>
                <w:noProof/>
              </w:rPr>
              <w:t>Output JSON (with examples)</w:t>
            </w:r>
            <w:r w:rsidR="00F078E1">
              <w:rPr>
                <w:noProof/>
                <w:webHidden/>
              </w:rPr>
              <w:tab/>
            </w:r>
            <w:r w:rsidR="00F078E1">
              <w:rPr>
                <w:noProof/>
                <w:webHidden/>
              </w:rPr>
              <w:fldChar w:fldCharType="begin"/>
            </w:r>
            <w:r w:rsidR="00F078E1">
              <w:rPr>
                <w:noProof/>
                <w:webHidden/>
              </w:rPr>
              <w:instrText xml:space="preserve"> PAGEREF _Toc86665081 \h </w:instrText>
            </w:r>
            <w:r w:rsidR="00F078E1">
              <w:rPr>
                <w:noProof/>
                <w:webHidden/>
              </w:rPr>
            </w:r>
            <w:r w:rsidR="00F078E1">
              <w:rPr>
                <w:noProof/>
                <w:webHidden/>
              </w:rPr>
              <w:fldChar w:fldCharType="separate"/>
            </w:r>
            <w:r w:rsidR="00F078E1">
              <w:rPr>
                <w:noProof/>
                <w:webHidden/>
              </w:rPr>
              <w:t>4</w:t>
            </w:r>
            <w:r w:rsidR="00F078E1">
              <w:rPr>
                <w:noProof/>
                <w:webHidden/>
              </w:rPr>
              <w:fldChar w:fldCharType="end"/>
            </w:r>
          </w:hyperlink>
        </w:p>
        <w:p w14:paraId="7DFD3439" w14:textId="05ED720E" w:rsidR="00F078E1" w:rsidRDefault="009342B6">
          <w:pPr>
            <w:pStyle w:val="TOC2"/>
            <w:tabs>
              <w:tab w:val="left" w:pos="660"/>
              <w:tab w:val="right" w:leader="dot" w:pos="13948"/>
            </w:tabs>
            <w:rPr>
              <w:rFonts w:eastAsiaTheme="minorEastAsia"/>
              <w:noProof/>
              <w:lang w:eastAsia="en-GB"/>
            </w:rPr>
          </w:pPr>
          <w:hyperlink w:anchor="_Toc86665082" w:history="1">
            <w:r w:rsidR="00F078E1" w:rsidRPr="00410D7E">
              <w:rPr>
                <w:rStyle w:val="Hyperlink"/>
                <w:noProof/>
              </w:rPr>
              <w:t>a)</w:t>
            </w:r>
            <w:r w:rsidR="00F078E1">
              <w:rPr>
                <w:rFonts w:eastAsiaTheme="minorEastAsia"/>
                <w:noProof/>
                <w:lang w:eastAsia="en-GB"/>
              </w:rPr>
              <w:tab/>
            </w:r>
            <w:r w:rsidR="00F078E1" w:rsidRPr="00410D7E">
              <w:rPr>
                <w:rStyle w:val="Hyperlink"/>
                <w:noProof/>
              </w:rPr>
              <w:t>Population of OASys data</w:t>
            </w:r>
            <w:r w:rsidR="00F078E1">
              <w:rPr>
                <w:noProof/>
                <w:webHidden/>
              </w:rPr>
              <w:tab/>
            </w:r>
            <w:r w:rsidR="00F078E1">
              <w:rPr>
                <w:noProof/>
                <w:webHidden/>
              </w:rPr>
              <w:fldChar w:fldCharType="begin"/>
            </w:r>
            <w:r w:rsidR="00F078E1">
              <w:rPr>
                <w:noProof/>
                <w:webHidden/>
              </w:rPr>
              <w:instrText xml:space="preserve"> PAGEREF _Toc86665082 \h </w:instrText>
            </w:r>
            <w:r w:rsidR="00F078E1">
              <w:rPr>
                <w:noProof/>
                <w:webHidden/>
              </w:rPr>
            </w:r>
            <w:r w:rsidR="00F078E1">
              <w:rPr>
                <w:noProof/>
                <w:webHidden/>
              </w:rPr>
              <w:fldChar w:fldCharType="separate"/>
            </w:r>
            <w:r w:rsidR="00F078E1">
              <w:rPr>
                <w:noProof/>
                <w:webHidden/>
              </w:rPr>
              <w:t>9</w:t>
            </w:r>
            <w:r w:rsidR="00F078E1">
              <w:rPr>
                <w:noProof/>
                <w:webHidden/>
              </w:rPr>
              <w:fldChar w:fldCharType="end"/>
            </w:r>
          </w:hyperlink>
        </w:p>
        <w:p w14:paraId="75C9701B" w14:textId="2C22B8C2" w:rsidR="00F078E1" w:rsidRDefault="009342B6">
          <w:pPr>
            <w:pStyle w:val="TOC2"/>
            <w:tabs>
              <w:tab w:val="left" w:pos="660"/>
              <w:tab w:val="right" w:leader="dot" w:pos="13948"/>
            </w:tabs>
            <w:rPr>
              <w:rFonts w:eastAsiaTheme="minorEastAsia"/>
              <w:noProof/>
              <w:lang w:eastAsia="en-GB"/>
            </w:rPr>
          </w:pPr>
          <w:hyperlink w:anchor="_Toc86665083" w:history="1">
            <w:r w:rsidR="00F078E1" w:rsidRPr="00410D7E">
              <w:rPr>
                <w:rStyle w:val="Hyperlink"/>
                <w:noProof/>
              </w:rPr>
              <w:t>3.</w:t>
            </w:r>
            <w:r w:rsidR="00F078E1">
              <w:rPr>
                <w:rFonts w:eastAsiaTheme="minorEastAsia"/>
                <w:noProof/>
                <w:lang w:eastAsia="en-GB"/>
              </w:rPr>
              <w:tab/>
            </w:r>
            <w:r w:rsidR="00F078E1" w:rsidRPr="00410D7E">
              <w:rPr>
                <w:rStyle w:val="Hyperlink"/>
                <w:noProof/>
              </w:rPr>
              <w:t>New Global Parameters.</w:t>
            </w:r>
            <w:r w:rsidR="00F078E1">
              <w:rPr>
                <w:noProof/>
                <w:webHidden/>
              </w:rPr>
              <w:tab/>
            </w:r>
            <w:r w:rsidR="00F078E1">
              <w:rPr>
                <w:noProof/>
                <w:webHidden/>
              </w:rPr>
              <w:fldChar w:fldCharType="begin"/>
            </w:r>
            <w:r w:rsidR="00F078E1">
              <w:rPr>
                <w:noProof/>
                <w:webHidden/>
              </w:rPr>
              <w:instrText xml:space="preserve"> PAGEREF _Toc86665083 \h </w:instrText>
            </w:r>
            <w:r w:rsidR="00F078E1">
              <w:rPr>
                <w:noProof/>
                <w:webHidden/>
              </w:rPr>
            </w:r>
            <w:r w:rsidR="00F078E1">
              <w:rPr>
                <w:noProof/>
                <w:webHidden/>
              </w:rPr>
              <w:fldChar w:fldCharType="separate"/>
            </w:r>
            <w:r w:rsidR="00F078E1">
              <w:rPr>
                <w:noProof/>
                <w:webHidden/>
              </w:rPr>
              <w:t>15</w:t>
            </w:r>
            <w:r w:rsidR="00F078E1">
              <w:rPr>
                <w:noProof/>
                <w:webHidden/>
              </w:rPr>
              <w:fldChar w:fldCharType="end"/>
            </w:r>
          </w:hyperlink>
        </w:p>
        <w:p w14:paraId="4BDEB052" w14:textId="275ADD14" w:rsidR="00F078E1" w:rsidRDefault="009342B6">
          <w:pPr>
            <w:pStyle w:val="TOC2"/>
            <w:tabs>
              <w:tab w:val="left" w:pos="660"/>
              <w:tab w:val="right" w:leader="dot" w:pos="13948"/>
            </w:tabs>
            <w:rPr>
              <w:rFonts w:eastAsiaTheme="minorEastAsia"/>
              <w:noProof/>
              <w:lang w:eastAsia="en-GB"/>
            </w:rPr>
          </w:pPr>
          <w:hyperlink w:anchor="_Toc86665084" w:history="1">
            <w:r w:rsidR="00F078E1" w:rsidRPr="00410D7E">
              <w:rPr>
                <w:rStyle w:val="Hyperlink"/>
                <w:noProof/>
              </w:rPr>
              <w:t>b)</w:t>
            </w:r>
            <w:r w:rsidR="00F078E1">
              <w:rPr>
                <w:rFonts w:eastAsiaTheme="minorEastAsia"/>
                <w:noProof/>
                <w:lang w:eastAsia="en-GB"/>
              </w:rPr>
              <w:tab/>
            </w:r>
            <w:r w:rsidR="00F078E1" w:rsidRPr="00410D7E">
              <w:rPr>
                <w:rStyle w:val="Hyperlink"/>
                <w:noProof/>
              </w:rPr>
              <w:t>Allow ARN RSR Overcloning</w:t>
            </w:r>
            <w:r w:rsidR="00F078E1">
              <w:rPr>
                <w:noProof/>
                <w:webHidden/>
              </w:rPr>
              <w:tab/>
            </w:r>
            <w:r w:rsidR="00F078E1">
              <w:rPr>
                <w:noProof/>
                <w:webHidden/>
              </w:rPr>
              <w:fldChar w:fldCharType="begin"/>
            </w:r>
            <w:r w:rsidR="00F078E1">
              <w:rPr>
                <w:noProof/>
                <w:webHidden/>
              </w:rPr>
              <w:instrText xml:space="preserve"> PAGEREF _Toc86665084 \h </w:instrText>
            </w:r>
            <w:r w:rsidR="00F078E1">
              <w:rPr>
                <w:noProof/>
                <w:webHidden/>
              </w:rPr>
            </w:r>
            <w:r w:rsidR="00F078E1">
              <w:rPr>
                <w:noProof/>
                <w:webHidden/>
              </w:rPr>
              <w:fldChar w:fldCharType="separate"/>
            </w:r>
            <w:r w:rsidR="00F078E1">
              <w:rPr>
                <w:noProof/>
                <w:webHidden/>
              </w:rPr>
              <w:t>15</w:t>
            </w:r>
            <w:r w:rsidR="00F078E1">
              <w:rPr>
                <w:noProof/>
                <w:webHidden/>
              </w:rPr>
              <w:fldChar w:fldCharType="end"/>
            </w:r>
          </w:hyperlink>
        </w:p>
        <w:p w14:paraId="391F2503" w14:textId="0030B6B7" w:rsidR="00F078E1" w:rsidRDefault="009342B6">
          <w:pPr>
            <w:pStyle w:val="TOC2"/>
            <w:tabs>
              <w:tab w:val="left" w:pos="660"/>
              <w:tab w:val="right" w:leader="dot" w:pos="13948"/>
            </w:tabs>
            <w:rPr>
              <w:rFonts w:eastAsiaTheme="minorEastAsia"/>
              <w:noProof/>
              <w:lang w:eastAsia="en-GB"/>
            </w:rPr>
          </w:pPr>
          <w:hyperlink w:anchor="_Toc86665085" w:history="1">
            <w:r w:rsidR="00F078E1" w:rsidRPr="00410D7E">
              <w:rPr>
                <w:rStyle w:val="Hyperlink"/>
                <w:noProof/>
              </w:rPr>
              <w:t>c)</w:t>
            </w:r>
            <w:r w:rsidR="00F078E1">
              <w:rPr>
                <w:rFonts w:eastAsiaTheme="minorEastAsia"/>
                <w:noProof/>
                <w:lang w:eastAsia="en-GB"/>
              </w:rPr>
              <w:tab/>
            </w:r>
            <w:r w:rsidR="00F078E1" w:rsidRPr="00410D7E">
              <w:rPr>
                <w:rStyle w:val="Hyperlink"/>
                <w:noProof/>
              </w:rPr>
              <w:t>ARN RSR Latest Assessment URL</w:t>
            </w:r>
            <w:r w:rsidR="00F078E1">
              <w:rPr>
                <w:noProof/>
                <w:webHidden/>
              </w:rPr>
              <w:tab/>
            </w:r>
            <w:r w:rsidR="00F078E1">
              <w:rPr>
                <w:noProof/>
                <w:webHidden/>
              </w:rPr>
              <w:fldChar w:fldCharType="begin"/>
            </w:r>
            <w:r w:rsidR="00F078E1">
              <w:rPr>
                <w:noProof/>
                <w:webHidden/>
              </w:rPr>
              <w:instrText xml:space="preserve"> PAGEREF _Toc86665085 \h </w:instrText>
            </w:r>
            <w:r w:rsidR="00F078E1">
              <w:rPr>
                <w:noProof/>
                <w:webHidden/>
              </w:rPr>
            </w:r>
            <w:r w:rsidR="00F078E1">
              <w:rPr>
                <w:noProof/>
                <w:webHidden/>
              </w:rPr>
              <w:fldChar w:fldCharType="separate"/>
            </w:r>
            <w:r w:rsidR="00F078E1">
              <w:rPr>
                <w:noProof/>
                <w:webHidden/>
              </w:rPr>
              <w:t>16</w:t>
            </w:r>
            <w:r w:rsidR="00F078E1">
              <w:rPr>
                <w:noProof/>
                <w:webHidden/>
              </w:rPr>
              <w:fldChar w:fldCharType="end"/>
            </w:r>
          </w:hyperlink>
        </w:p>
        <w:p w14:paraId="6C875D03" w14:textId="5570BD08" w:rsidR="008867E0" w:rsidRDefault="008867E0" w:rsidP="008867E0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B51A889" w14:textId="77777777" w:rsidR="00DA728A" w:rsidRDefault="00DA728A" w:rsidP="00DA728A">
      <w:pPr>
        <w:rPr>
          <w:b/>
          <w:bCs/>
          <w:noProof/>
        </w:rPr>
      </w:pPr>
    </w:p>
    <w:p w14:paraId="42D03F0E" w14:textId="7F229EAD" w:rsidR="00456A8E" w:rsidRPr="00456A8E" w:rsidRDefault="00456A8E" w:rsidP="00456A8E">
      <w:pPr>
        <w:pStyle w:val="ListParagraph"/>
        <w:rPr>
          <w:rFonts w:ascii="Arial" w:hAnsi="Arial" w:cs="Arial"/>
          <w:sz w:val="20"/>
          <w:szCs w:val="20"/>
        </w:rPr>
      </w:pPr>
      <w:r w:rsidRPr="00456A8E">
        <w:rPr>
          <w:rFonts w:ascii="Arial" w:hAnsi="Arial" w:cs="Arial"/>
          <w:sz w:val="20"/>
          <w:szCs w:val="20"/>
        </w:rPr>
        <w:t xml:space="preserve">As an OASys user I want to be able to start the freestanding ARN RSR process and </w:t>
      </w:r>
      <w:r w:rsidR="004712C0">
        <w:rPr>
          <w:rFonts w:ascii="Arial" w:hAnsi="Arial" w:cs="Arial"/>
          <w:sz w:val="20"/>
          <w:szCs w:val="20"/>
        </w:rPr>
        <w:t xml:space="preserve">to </w:t>
      </w:r>
      <w:r w:rsidRPr="00456A8E">
        <w:rPr>
          <w:rFonts w:ascii="Arial" w:hAnsi="Arial" w:cs="Arial"/>
          <w:sz w:val="20"/>
          <w:szCs w:val="20"/>
        </w:rPr>
        <w:t>retrieve the latest RSR information, wherever it is held, so that I have a better overall view of the Offender.</w:t>
      </w:r>
    </w:p>
    <w:p w14:paraId="51C51D8B" w14:textId="77777777" w:rsidR="008867E0" w:rsidRDefault="008867E0" w:rsidP="000718A3">
      <w:pPr>
        <w:pStyle w:val="ListParagraph"/>
        <w:rPr>
          <w:b/>
          <w:bCs/>
        </w:rPr>
      </w:pPr>
    </w:p>
    <w:p w14:paraId="11DF30E9" w14:textId="77777777" w:rsidR="00B35090" w:rsidRDefault="00B35090" w:rsidP="000718A3">
      <w:pPr>
        <w:pStyle w:val="ListParagraph"/>
        <w:rPr>
          <w:b/>
          <w:bCs/>
        </w:rPr>
      </w:pPr>
    </w:p>
    <w:p w14:paraId="00374509" w14:textId="5EB4A036" w:rsidR="000718A3" w:rsidRPr="00683308" w:rsidRDefault="000718A3" w:rsidP="00683308">
      <w:pPr>
        <w:pStyle w:val="Heading2"/>
        <w:numPr>
          <w:ilvl w:val="0"/>
          <w:numId w:val="3"/>
        </w:numPr>
        <w:tabs>
          <w:tab w:val="num" w:pos="848"/>
        </w:tabs>
        <w:spacing w:before="240"/>
        <w:ind w:left="851" w:hanging="851"/>
      </w:pPr>
      <w:bookmarkStart w:id="2" w:name="_Toc86665078"/>
      <w:r w:rsidRPr="00683308">
        <w:t>Intro</w:t>
      </w:r>
      <w:r w:rsidR="00E46BE6" w:rsidRPr="00683308">
        <w:t>duction</w:t>
      </w:r>
      <w:bookmarkEnd w:id="2"/>
    </w:p>
    <w:p w14:paraId="22CD9899" w14:textId="4463F2E8" w:rsidR="00264BA8" w:rsidRDefault="00264BA8" w:rsidP="000718A3">
      <w:pPr>
        <w:pStyle w:val="ListParagraph"/>
        <w:rPr>
          <w:b/>
          <w:bCs/>
        </w:rPr>
      </w:pPr>
    </w:p>
    <w:p w14:paraId="5780A819" w14:textId="1DE47086" w:rsidR="003A5F93" w:rsidRPr="00683308" w:rsidRDefault="003A5F93" w:rsidP="000718A3">
      <w:pPr>
        <w:pStyle w:val="ListParagraph"/>
        <w:rPr>
          <w:rFonts w:ascii="Arial" w:hAnsi="Arial" w:cs="Arial"/>
          <w:sz w:val="20"/>
          <w:szCs w:val="20"/>
        </w:rPr>
      </w:pPr>
      <w:r w:rsidRPr="00683308">
        <w:rPr>
          <w:rFonts w:ascii="Arial" w:hAnsi="Arial" w:cs="Arial"/>
          <w:sz w:val="20"/>
          <w:szCs w:val="20"/>
        </w:rPr>
        <w:lastRenderedPageBreak/>
        <w:t xml:space="preserve">The ARN team are developing a ‘standalone’ RSR </w:t>
      </w:r>
      <w:r w:rsidR="00177A12" w:rsidRPr="00683308">
        <w:rPr>
          <w:rFonts w:ascii="Arial" w:hAnsi="Arial" w:cs="Arial"/>
          <w:sz w:val="20"/>
          <w:szCs w:val="20"/>
        </w:rPr>
        <w:t>process</w:t>
      </w:r>
      <w:r w:rsidRPr="00683308">
        <w:rPr>
          <w:rFonts w:ascii="Arial" w:hAnsi="Arial" w:cs="Arial"/>
          <w:sz w:val="20"/>
          <w:szCs w:val="20"/>
        </w:rPr>
        <w:t xml:space="preserve"> (ARN RSR) which will, subject to permissions be called from OASys. The ARN RSR process will comprise a set of ARN screens where the questions or data needed to calculate the RSR scores will be completed.</w:t>
      </w:r>
      <w:r w:rsidR="00741129">
        <w:rPr>
          <w:rFonts w:ascii="Arial" w:hAnsi="Arial" w:cs="Arial"/>
          <w:sz w:val="20"/>
          <w:szCs w:val="20"/>
        </w:rPr>
        <w:t xml:space="preserve"> The resulting RSR score will be posted to Delius by ARN RSR.</w:t>
      </w:r>
    </w:p>
    <w:p w14:paraId="74D6E29F" w14:textId="72C0F65A" w:rsidR="003A5F93" w:rsidRPr="00683308" w:rsidRDefault="003A5F93" w:rsidP="000718A3">
      <w:pPr>
        <w:pStyle w:val="ListParagraph"/>
        <w:rPr>
          <w:rFonts w:ascii="Arial" w:hAnsi="Arial" w:cs="Arial"/>
          <w:sz w:val="20"/>
          <w:szCs w:val="20"/>
        </w:rPr>
      </w:pPr>
    </w:p>
    <w:p w14:paraId="6FB7DFFD" w14:textId="702786E9" w:rsidR="003A5F93" w:rsidRPr="00683308" w:rsidRDefault="003A5F93" w:rsidP="000718A3">
      <w:pPr>
        <w:pStyle w:val="ListParagraph"/>
        <w:rPr>
          <w:rFonts w:ascii="Arial" w:hAnsi="Arial" w:cs="Arial"/>
          <w:sz w:val="20"/>
          <w:szCs w:val="20"/>
        </w:rPr>
      </w:pPr>
      <w:r w:rsidRPr="00683308">
        <w:rPr>
          <w:rFonts w:ascii="Arial" w:hAnsi="Arial" w:cs="Arial"/>
          <w:sz w:val="20"/>
          <w:szCs w:val="20"/>
        </w:rPr>
        <w:t>OASys wi</w:t>
      </w:r>
      <w:r w:rsidR="00177A12" w:rsidRPr="00683308">
        <w:rPr>
          <w:rFonts w:ascii="Arial" w:hAnsi="Arial" w:cs="Arial"/>
          <w:sz w:val="20"/>
          <w:szCs w:val="20"/>
        </w:rPr>
        <w:t>l</w:t>
      </w:r>
      <w:r w:rsidRPr="00683308">
        <w:rPr>
          <w:rFonts w:ascii="Arial" w:hAnsi="Arial" w:cs="Arial"/>
          <w:sz w:val="20"/>
          <w:szCs w:val="20"/>
        </w:rPr>
        <w:t>l be changed to call this process. This document covers the OASys changes only.</w:t>
      </w:r>
      <w:r w:rsidR="00095624" w:rsidRPr="00683308">
        <w:rPr>
          <w:rFonts w:ascii="Arial" w:hAnsi="Arial" w:cs="Arial"/>
          <w:sz w:val="20"/>
          <w:szCs w:val="20"/>
        </w:rPr>
        <w:t xml:space="preserve"> The JIRA entries for the changes are under NOD-</w:t>
      </w:r>
      <w:proofErr w:type="gramStart"/>
      <w:r w:rsidR="00095624" w:rsidRPr="00683308">
        <w:rPr>
          <w:rFonts w:ascii="Arial" w:hAnsi="Arial" w:cs="Arial"/>
          <w:sz w:val="20"/>
          <w:szCs w:val="20"/>
        </w:rPr>
        <w:t xml:space="preserve">498 </w:t>
      </w:r>
      <w:r w:rsidR="001A70BF">
        <w:rPr>
          <w:rFonts w:ascii="Arial" w:hAnsi="Arial" w:cs="Arial"/>
          <w:sz w:val="20"/>
          <w:szCs w:val="20"/>
        </w:rPr>
        <w:t>,</w:t>
      </w:r>
      <w:proofErr w:type="gramEnd"/>
      <w:r w:rsidR="001A70BF">
        <w:rPr>
          <w:rFonts w:ascii="Arial" w:hAnsi="Arial" w:cs="Arial"/>
          <w:sz w:val="20"/>
          <w:szCs w:val="20"/>
        </w:rPr>
        <w:t xml:space="preserve"> </w:t>
      </w:r>
      <w:r w:rsidR="00177A12" w:rsidRPr="00683308">
        <w:rPr>
          <w:rFonts w:ascii="Arial" w:hAnsi="Arial" w:cs="Arial"/>
          <w:sz w:val="20"/>
          <w:szCs w:val="20"/>
        </w:rPr>
        <w:t>NOD-499</w:t>
      </w:r>
      <w:r w:rsidR="0044387D">
        <w:rPr>
          <w:rFonts w:ascii="Arial" w:hAnsi="Arial" w:cs="Arial"/>
          <w:sz w:val="20"/>
          <w:szCs w:val="20"/>
        </w:rPr>
        <w:t>, NOD-534</w:t>
      </w:r>
      <w:r w:rsidR="001A70BF">
        <w:rPr>
          <w:rFonts w:ascii="Arial" w:hAnsi="Arial" w:cs="Arial"/>
          <w:sz w:val="20"/>
          <w:szCs w:val="20"/>
        </w:rPr>
        <w:t xml:space="preserve"> and NOD-518</w:t>
      </w:r>
      <w:r w:rsidR="00177A12" w:rsidRPr="00683308">
        <w:rPr>
          <w:rFonts w:ascii="Arial" w:hAnsi="Arial" w:cs="Arial"/>
          <w:sz w:val="20"/>
          <w:szCs w:val="20"/>
        </w:rPr>
        <w:t xml:space="preserve">. </w:t>
      </w:r>
    </w:p>
    <w:p w14:paraId="7808FBE2" w14:textId="535927B5" w:rsidR="00177A12" w:rsidRPr="00683308" w:rsidRDefault="00177A12" w:rsidP="000718A3">
      <w:pPr>
        <w:pStyle w:val="ListParagraph"/>
        <w:rPr>
          <w:rFonts w:ascii="Arial" w:hAnsi="Arial" w:cs="Arial"/>
          <w:sz w:val="20"/>
          <w:szCs w:val="20"/>
        </w:rPr>
      </w:pPr>
      <w:r w:rsidRPr="00683308">
        <w:rPr>
          <w:rFonts w:ascii="Arial" w:hAnsi="Arial" w:cs="Arial"/>
          <w:sz w:val="20"/>
          <w:szCs w:val="20"/>
        </w:rPr>
        <w:t xml:space="preserve">NOD-498 covers the changes </w:t>
      </w:r>
      <w:r w:rsidR="0044387D">
        <w:rPr>
          <w:rFonts w:ascii="Arial" w:hAnsi="Arial" w:cs="Arial"/>
          <w:sz w:val="20"/>
          <w:szCs w:val="20"/>
        </w:rPr>
        <w:t xml:space="preserve">to </w:t>
      </w:r>
      <w:r w:rsidR="001A70BF">
        <w:rPr>
          <w:rFonts w:ascii="Arial" w:hAnsi="Arial" w:cs="Arial"/>
          <w:sz w:val="20"/>
          <w:szCs w:val="20"/>
        </w:rPr>
        <w:t xml:space="preserve">retrieve information from ARN RSR </w:t>
      </w:r>
      <w:r w:rsidR="0044387D">
        <w:rPr>
          <w:rFonts w:ascii="Arial" w:hAnsi="Arial" w:cs="Arial"/>
          <w:sz w:val="20"/>
          <w:szCs w:val="20"/>
        </w:rPr>
        <w:t>for cloning into OASys</w:t>
      </w:r>
    </w:p>
    <w:p w14:paraId="02D56C17" w14:textId="5C8A6796" w:rsidR="00177A12" w:rsidRDefault="00177A12" w:rsidP="000718A3">
      <w:pPr>
        <w:pStyle w:val="ListParagraph"/>
        <w:rPr>
          <w:rFonts w:ascii="Arial" w:hAnsi="Arial" w:cs="Arial"/>
          <w:sz w:val="20"/>
          <w:szCs w:val="20"/>
        </w:rPr>
      </w:pPr>
      <w:r w:rsidRPr="00683308">
        <w:rPr>
          <w:rFonts w:ascii="Arial" w:hAnsi="Arial" w:cs="Arial"/>
          <w:sz w:val="20"/>
          <w:szCs w:val="20"/>
        </w:rPr>
        <w:t xml:space="preserve">NOD-499 covers the call to the </w:t>
      </w:r>
      <w:r w:rsidR="009B33BC">
        <w:rPr>
          <w:rFonts w:ascii="Arial" w:hAnsi="Arial" w:cs="Arial"/>
          <w:sz w:val="20"/>
          <w:szCs w:val="20"/>
        </w:rPr>
        <w:t xml:space="preserve">ARN </w:t>
      </w:r>
      <w:r w:rsidRPr="00683308">
        <w:rPr>
          <w:rFonts w:ascii="Arial" w:hAnsi="Arial" w:cs="Arial"/>
          <w:sz w:val="20"/>
          <w:szCs w:val="20"/>
        </w:rPr>
        <w:t>RSR Calculat</w:t>
      </w:r>
      <w:r w:rsidR="009B33BC">
        <w:rPr>
          <w:rFonts w:ascii="Arial" w:hAnsi="Arial" w:cs="Arial"/>
          <w:sz w:val="20"/>
          <w:szCs w:val="20"/>
        </w:rPr>
        <w:t>or</w:t>
      </w:r>
      <w:r w:rsidRPr="00683308">
        <w:rPr>
          <w:rFonts w:ascii="Arial" w:hAnsi="Arial" w:cs="Arial"/>
          <w:sz w:val="20"/>
          <w:szCs w:val="20"/>
        </w:rPr>
        <w:t xml:space="preserve"> itself</w:t>
      </w:r>
    </w:p>
    <w:p w14:paraId="44B4C793" w14:textId="6E6AB3C9" w:rsidR="001A70BF" w:rsidRDefault="001A70BF" w:rsidP="000718A3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NOD-518 covers the button on the OASys Offender screen and the new function</w:t>
      </w:r>
    </w:p>
    <w:p w14:paraId="0E802121" w14:textId="42093463" w:rsidR="0044387D" w:rsidRPr="00683308" w:rsidRDefault="0044387D" w:rsidP="000718A3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NOD-534 </w:t>
      </w:r>
      <w:r w:rsidRPr="00683308">
        <w:rPr>
          <w:rFonts w:ascii="Arial" w:hAnsi="Arial" w:cs="Arial"/>
          <w:sz w:val="20"/>
          <w:szCs w:val="20"/>
        </w:rPr>
        <w:t xml:space="preserve">covers the changes </w:t>
      </w:r>
      <w:r>
        <w:rPr>
          <w:rFonts w:ascii="Arial" w:hAnsi="Arial" w:cs="Arial"/>
          <w:sz w:val="20"/>
          <w:szCs w:val="20"/>
        </w:rPr>
        <w:t>to retrieve information from ARN RSR for display in OASys</w:t>
      </w:r>
    </w:p>
    <w:p w14:paraId="70461EB8" w14:textId="77777777" w:rsidR="003A5F93" w:rsidRPr="00683308" w:rsidRDefault="003A5F93" w:rsidP="000718A3">
      <w:pPr>
        <w:pStyle w:val="ListParagraph"/>
        <w:rPr>
          <w:rFonts w:ascii="Arial" w:hAnsi="Arial" w:cs="Arial"/>
          <w:sz w:val="20"/>
          <w:szCs w:val="20"/>
        </w:rPr>
      </w:pPr>
    </w:p>
    <w:p w14:paraId="496A9981" w14:textId="7DBDAA95" w:rsidR="00264BA8" w:rsidRPr="00683308" w:rsidRDefault="00264BA8" w:rsidP="000718A3">
      <w:pPr>
        <w:pStyle w:val="ListParagraph"/>
        <w:rPr>
          <w:rFonts w:ascii="Arial" w:hAnsi="Arial" w:cs="Arial"/>
          <w:sz w:val="20"/>
          <w:szCs w:val="20"/>
        </w:rPr>
      </w:pPr>
      <w:r w:rsidRPr="00683308">
        <w:rPr>
          <w:rFonts w:ascii="Arial" w:hAnsi="Arial" w:cs="Arial"/>
          <w:sz w:val="20"/>
          <w:szCs w:val="20"/>
        </w:rPr>
        <w:t xml:space="preserve">Throughout this document, when the term </w:t>
      </w:r>
      <w:r w:rsidR="006322AE" w:rsidRPr="00683308">
        <w:rPr>
          <w:rFonts w:ascii="Arial" w:hAnsi="Arial" w:cs="Arial"/>
          <w:sz w:val="20"/>
          <w:szCs w:val="20"/>
        </w:rPr>
        <w:t>‘</w:t>
      </w:r>
      <w:r w:rsidRPr="00683308">
        <w:rPr>
          <w:rFonts w:ascii="Arial" w:hAnsi="Arial" w:cs="Arial"/>
          <w:sz w:val="20"/>
          <w:szCs w:val="20"/>
        </w:rPr>
        <w:t>RSR score</w:t>
      </w:r>
      <w:r w:rsidR="006322AE" w:rsidRPr="00683308">
        <w:rPr>
          <w:rFonts w:ascii="Arial" w:hAnsi="Arial" w:cs="Arial"/>
          <w:sz w:val="20"/>
          <w:szCs w:val="20"/>
        </w:rPr>
        <w:t>’</w:t>
      </w:r>
      <w:r w:rsidRPr="00683308">
        <w:rPr>
          <w:rFonts w:ascii="Arial" w:hAnsi="Arial" w:cs="Arial"/>
          <w:sz w:val="20"/>
          <w:szCs w:val="20"/>
        </w:rPr>
        <w:t xml:space="preserve"> is used, it means</w:t>
      </w:r>
    </w:p>
    <w:p w14:paraId="2EEF262C" w14:textId="77777777" w:rsidR="00256F48" w:rsidRPr="00683308" w:rsidRDefault="00256F48" w:rsidP="000718A3">
      <w:pPr>
        <w:pStyle w:val="ListParagraph"/>
        <w:rPr>
          <w:rFonts w:ascii="Arial" w:hAnsi="Arial" w:cs="Arial"/>
          <w:sz w:val="20"/>
          <w:szCs w:val="20"/>
        </w:rPr>
      </w:pPr>
    </w:p>
    <w:p w14:paraId="632747CB" w14:textId="584DA99C" w:rsidR="00F537E0" w:rsidRPr="00683308" w:rsidRDefault="00683308" w:rsidP="00F537E0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F537E0" w:rsidRPr="00683308">
        <w:rPr>
          <w:rFonts w:ascii="Arial" w:hAnsi="Arial" w:cs="Arial"/>
          <w:sz w:val="20"/>
          <w:szCs w:val="20"/>
        </w:rPr>
        <w:t xml:space="preserve">OSP - Indecent Image Reoffending Risk - Percentage </w:t>
      </w:r>
    </w:p>
    <w:p w14:paraId="74FA21AA" w14:textId="77777777" w:rsidR="00F537E0" w:rsidRPr="00683308" w:rsidRDefault="00F537E0" w:rsidP="00F537E0">
      <w:pPr>
        <w:pStyle w:val="ListParagraph"/>
        <w:rPr>
          <w:rFonts w:ascii="Arial" w:hAnsi="Arial" w:cs="Arial"/>
          <w:sz w:val="20"/>
          <w:szCs w:val="20"/>
        </w:rPr>
      </w:pPr>
      <w:r w:rsidRPr="00683308">
        <w:rPr>
          <w:rFonts w:ascii="Arial" w:hAnsi="Arial" w:cs="Arial"/>
          <w:sz w:val="20"/>
          <w:szCs w:val="20"/>
        </w:rPr>
        <w:tab/>
        <w:t>OSP - Indecent Image Reoffending Risk - Band</w:t>
      </w:r>
    </w:p>
    <w:p w14:paraId="3AEA7EAE" w14:textId="77777777" w:rsidR="00F537E0" w:rsidRPr="00683308" w:rsidRDefault="00F537E0" w:rsidP="00F537E0">
      <w:pPr>
        <w:pStyle w:val="ListParagraph"/>
        <w:rPr>
          <w:rFonts w:ascii="Arial" w:hAnsi="Arial" w:cs="Arial"/>
          <w:sz w:val="20"/>
          <w:szCs w:val="20"/>
        </w:rPr>
      </w:pPr>
      <w:r w:rsidRPr="00683308">
        <w:rPr>
          <w:rFonts w:ascii="Arial" w:hAnsi="Arial" w:cs="Arial"/>
          <w:sz w:val="20"/>
          <w:szCs w:val="20"/>
        </w:rPr>
        <w:tab/>
        <w:t>OSP - Contact Sexual Reoffending Risk – Percentage</w:t>
      </w:r>
    </w:p>
    <w:p w14:paraId="510A9FDE" w14:textId="77777777" w:rsidR="00F537E0" w:rsidRPr="00683308" w:rsidRDefault="00F537E0" w:rsidP="00F537E0">
      <w:pPr>
        <w:pStyle w:val="ListParagraph"/>
        <w:rPr>
          <w:rFonts w:ascii="Arial" w:hAnsi="Arial" w:cs="Arial"/>
          <w:sz w:val="20"/>
          <w:szCs w:val="20"/>
        </w:rPr>
      </w:pPr>
      <w:r w:rsidRPr="00683308">
        <w:rPr>
          <w:rFonts w:ascii="Arial" w:hAnsi="Arial" w:cs="Arial"/>
          <w:sz w:val="20"/>
          <w:szCs w:val="20"/>
        </w:rPr>
        <w:tab/>
        <w:t>OSP - Contact Sexual Reoffending Risk – Band</w:t>
      </w:r>
    </w:p>
    <w:p w14:paraId="1FA3EC81" w14:textId="77777777" w:rsidR="00F537E0" w:rsidRPr="00683308" w:rsidRDefault="00F537E0" w:rsidP="00F537E0">
      <w:pPr>
        <w:pStyle w:val="ListParagraph"/>
        <w:rPr>
          <w:rFonts w:ascii="Arial" w:hAnsi="Arial" w:cs="Arial"/>
          <w:sz w:val="20"/>
          <w:szCs w:val="20"/>
        </w:rPr>
      </w:pPr>
      <w:r w:rsidRPr="00683308">
        <w:rPr>
          <w:rFonts w:ascii="Arial" w:hAnsi="Arial" w:cs="Arial"/>
          <w:sz w:val="20"/>
          <w:szCs w:val="20"/>
        </w:rPr>
        <w:tab/>
        <w:t>Likelihood of serious reoffending over the next two years – Percentage</w:t>
      </w:r>
    </w:p>
    <w:p w14:paraId="6EB4D712" w14:textId="77777777" w:rsidR="00F537E0" w:rsidRPr="00683308" w:rsidRDefault="00F537E0" w:rsidP="00F537E0">
      <w:pPr>
        <w:pStyle w:val="ListParagraph"/>
        <w:rPr>
          <w:rFonts w:ascii="Arial" w:hAnsi="Arial" w:cs="Arial"/>
          <w:sz w:val="20"/>
          <w:szCs w:val="20"/>
        </w:rPr>
      </w:pPr>
      <w:r w:rsidRPr="00683308">
        <w:rPr>
          <w:rFonts w:ascii="Arial" w:hAnsi="Arial" w:cs="Arial"/>
          <w:sz w:val="20"/>
          <w:szCs w:val="20"/>
        </w:rPr>
        <w:tab/>
        <w:t>Likelihood of serious reoffending over the next two years – Band</w:t>
      </w:r>
    </w:p>
    <w:p w14:paraId="2AABAEF3" w14:textId="67F3530E" w:rsidR="00F537E0" w:rsidRPr="00683308" w:rsidRDefault="00F537E0" w:rsidP="00F537E0">
      <w:pPr>
        <w:pStyle w:val="ListParagraph"/>
        <w:rPr>
          <w:rFonts w:ascii="Arial" w:hAnsi="Arial" w:cs="Arial"/>
          <w:sz w:val="20"/>
          <w:szCs w:val="20"/>
        </w:rPr>
      </w:pPr>
      <w:r w:rsidRPr="00683308">
        <w:rPr>
          <w:rFonts w:ascii="Arial" w:hAnsi="Arial" w:cs="Arial"/>
          <w:sz w:val="20"/>
          <w:szCs w:val="20"/>
        </w:rPr>
        <w:tab/>
        <w:t>Error Message (if any)</w:t>
      </w:r>
    </w:p>
    <w:p w14:paraId="3166BA17" w14:textId="4CFDE0E4" w:rsidR="00B41765" w:rsidRPr="00683308" w:rsidRDefault="00B41765" w:rsidP="000718A3">
      <w:pPr>
        <w:pStyle w:val="ListParagraph"/>
        <w:rPr>
          <w:rFonts w:ascii="Arial" w:hAnsi="Arial" w:cs="Arial"/>
          <w:sz w:val="20"/>
          <w:szCs w:val="20"/>
        </w:rPr>
      </w:pPr>
    </w:p>
    <w:p w14:paraId="3EC4036E" w14:textId="00C45F05" w:rsidR="00DE731E" w:rsidRDefault="00DE731E" w:rsidP="000718A3">
      <w:pPr>
        <w:pStyle w:val="ListParagraph"/>
      </w:pPr>
    </w:p>
    <w:p w14:paraId="67BA94BD" w14:textId="7BAF9C6C" w:rsidR="00863B96" w:rsidRPr="00683308" w:rsidRDefault="00177A12" w:rsidP="000718A3">
      <w:pPr>
        <w:pStyle w:val="ListParagraph"/>
        <w:rPr>
          <w:rFonts w:ascii="Arial" w:hAnsi="Arial" w:cs="Arial"/>
          <w:sz w:val="20"/>
          <w:szCs w:val="20"/>
        </w:rPr>
      </w:pPr>
      <w:r w:rsidRPr="00683308">
        <w:rPr>
          <w:rFonts w:ascii="Arial" w:hAnsi="Arial" w:cs="Arial"/>
          <w:sz w:val="20"/>
          <w:szCs w:val="20"/>
        </w:rPr>
        <w:t>This document has</w:t>
      </w:r>
      <w:r w:rsidR="00863B96" w:rsidRPr="00683308">
        <w:rPr>
          <w:rFonts w:ascii="Arial" w:hAnsi="Arial" w:cs="Arial"/>
          <w:sz w:val="20"/>
          <w:szCs w:val="20"/>
        </w:rPr>
        <w:t xml:space="preserve"> not considered an</w:t>
      </w:r>
      <w:r w:rsidR="00A16B54" w:rsidRPr="00683308">
        <w:rPr>
          <w:rFonts w:ascii="Arial" w:hAnsi="Arial" w:cs="Arial"/>
          <w:sz w:val="20"/>
          <w:szCs w:val="20"/>
        </w:rPr>
        <w:t>y</w:t>
      </w:r>
      <w:r w:rsidR="00863B96" w:rsidRPr="00683308">
        <w:rPr>
          <w:rFonts w:ascii="Arial" w:hAnsi="Arial" w:cs="Arial"/>
          <w:sz w:val="20"/>
          <w:szCs w:val="20"/>
        </w:rPr>
        <w:t xml:space="preserve"> stub processes for testing or for training envir</w:t>
      </w:r>
      <w:r w:rsidR="00A16B54" w:rsidRPr="00683308">
        <w:rPr>
          <w:rFonts w:ascii="Arial" w:hAnsi="Arial" w:cs="Arial"/>
          <w:sz w:val="20"/>
          <w:szCs w:val="20"/>
        </w:rPr>
        <w:t>o</w:t>
      </w:r>
      <w:r w:rsidR="00863B96" w:rsidRPr="00683308">
        <w:rPr>
          <w:rFonts w:ascii="Arial" w:hAnsi="Arial" w:cs="Arial"/>
          <w:sz w:val="20"/>
          <w:szCs w:val="20"/>
        </w:rPr>
        <w:t>nments.</w:t>
      </w:r>
      <w:r w:rsidR="00A16B54" w:rsidRPr="00683308">
        <w:rPr>
          <w:rFonts w:ascii="Arial" w:hAnsi="Arial" w:cs="Arial"/>
          <w:sz w:val="20"/>
          <w:szCs w:val="20"/>
        </w:rPr>
        <w:t xml:space="preserve"> This may come out of the ongoing ‘Joint Environments’ discussions.</w:t>
      </w:r>
    </w:p>
    <w:p w14:paraId="70CA0D8E" w14:textId="3AF96A4F" w:rsidR="003A5F93" w:rsidRPr="00683308" w:rsidRDefault="003A5F93" w:rsidP="000718A3">
      <w:pPr>
        <w:pStyle w:val="ListParagraph"/>
        <w:rPr>
          <w:rFonts w:ascii="Arial" w:hAnsi="Arial" w:cs="Arial"/>
          <w:sz w:val="20"/>
          <w:szCs w:val="20"/>
        </w:rPr>
      </w:pPr>
    </w:p>
    <w:p w14:paraId="7871EDA1" w14:textId="75AAACEC" w:rsidR="003A5F93" w:rsidRDefault="003A4454" w:rsidP="000718A3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683308">
        <w:rPr>
          <w:rFonts w:ascii="Arial" w:hAnsi="Arial" w:cs="Arial"/>
          <w:b/>
          <w:bCs/>
          <w:sz w:val="20"/>
          <w:szCs w:val="20"/>
        </w:rPr>
        <w:t>N</w:t>
      </w:r>
      <w:r w:rsidR="003A5F93" w:rsidRPr="00683308">
        <w:rPr>
          <w:rFonts w:ascii="Arial" w:hAnsi="Arial" w:cs="Arial"/>
          <w:b/>
          <w:bCs/>
          <w:sz w:val="20"/>
          <w:szCs w:val="20"/>
        </w:rPr>
        <w:t>otes on ARN RSR</w:t>
      </w:r>
    </w:p>
    <w:p w14:paraId="2FB8BF30" w14:textId="5D8B6C2D" w:rsidR="00B52389" w:rsidRDefault="00B52389" w:rsidP="000718A3">
      <w:pPr>
        <w:pStyle w:val="ListParagraph"/>
        <w:rPr>
          <w:rFonts w:ascii="Arial" w:hAnsi="Arial" w:cs="Arial"/>
          <w:b/>
          <w:bCs/>
          <w:sz w:val="20"/>
          <w:szCs w:val="20"/>
        </w:rPr>
      </w:pPr>
    </w:p>
    <w:p w14:paraId="3499D2AF" w14:textId="6A121AAC" w:rsidR="006955EF" w:rsidRDefault="00BE279C" w:rsidP="003A5F93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</w:t>
      </w:r>
      <w:r w:rsidR="003A5F93" w:rsidRPr="00683308">
        <w:rPr>
          <w:rFonts w:ascii="Arial" w:hAnsi="Arial" w:cs="Arial"/>
          <w:sz w:val="20"/>
          <w:szCs w:val="20"/>
        </w:rPr>
        <w:t xml:space="preserve"> ARN RSR process does allow for incomplete RSR assessment</w:t>
      </w:r>
      <w:r w:rsidR="006955EF">
        <w:rPr>
          <w:rFonts w:ascii="Arial" w:hAnsi="Arial" w:cs="Arial"/>
          <w:sz w:val="20"/>
          <w:szCs w:val="20"/>
        </w:rPr>
        <w:t xml:space="preserve">. </w:t>
      </w:r>
      <w:r w:rsidR="0044387D">
        <w:rPr>
          <w:rFonts w:ascii="Arial" w:hAnsi="Arial" w:cs="Arial"/>
          <w:sz w:val="20"/>
          <w:szCs w:val="20"/>
        </w:rPr>
        <w:t xml:space="preserve">It may be that there is an incomplete assessment that is the latest and it has a score. </w:t>
      </w:r>
    </w:p>
    <w:p w14:paraId="10F79B79" w14:textId="77777777" w:rsidR="003A5F93" w:rsidRPr="00683308" w:rsidRDefault="003A5F93" w:rsidP="003A5F93">
      <w:pPr>
        <w:pStyle w:val="ListParagraph"/>
        <w:rPr>
          <w:rFonts w:ascii="Arial" w:hAnsi="Arial" w:cs="Arial"/>
          <w:sz w:val="20"/>
          <w:szCs w:val="20"/>
        </w:rPr>
      </w:pPr>
    </w:p>
    <w:p w14:paraId="061435E5" w14:textId="1B19B6DF" w:rsidR="003A5F93" w:rsidRDefault="00BE279C" w:rsidP="003A5F93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</w:t>
      </w:r>
      <w:r w:rsidR="003A5F93" w:rsidRPr="00683308">
        <w:rPr>
          <w:rFonts w:ascii="Arial" w:hAnsi="Arial" w:cs="Arial"/>
          <w:sz w:val="20"/>
          <w:szCs w:val="20"/>
        </w:rPr>
        <w:t>ARN RSR process only includes the questions or data needed for the RSR calculation and not all the fields on the OASys RSR screen or ROSH screening section 1</w:t>
      </w:r>
      <w:r>
        <w:rPr>
          <w:rFonts w:ascii="Arial" w:hAnsi="Arial" w:cs="Arial"/>
          <w:sz w:val="20"/>
          <w:szCs w:val="20"/>
        </w:rPr>
        <w:t xml:space="preserve"> etc</w:t>
      </w:r>
      <w:r w:rsidR="003A5F93" w:rsidRPr="00683308">
        <w:rPr>
          <w:rFonts w:ascii="Arial" w:hAnsi="Arial" w:cs="Arial"/>
          <w:sz w:val="20"/>
          <w:szCs w:val="20"/>
        </w:rPr>
        <w:t>.</w:t>
      </w:r>
    </w:p>
    <w:p w14:paraId="02602331" w14:textId="3D32B072" w:rsidR="00DA728A" w:rsidRDefault="00DA728A" w:rsidP="003A5F93">
      <w:pPr>
        <w:pStyle w:val="ListParagraph"/>
        <w:rPr>
          <w:rFonts w:ascii="Arial" w:hAnsi="Arial" w:cs="Arial"/>
          <w:sz w:val="20"/>
          <w:szCs w:val="20"/>
        </w:rPr>
      </w:pPr>
    </w:p>
    <w:p w14:paraId="5CA7CE3F" w14:textId="44895B5C" w:rsidR="00DA728A" w:rsidRDefault="00DA728A" w:rsidP="003A5F93">
      <w:pPr>
        <w:pStyle w:val="ListParagraph"/>
        <w:rPr>
          <w:rFonts w:ascii="Arial" w:hAnsi="Arial" w:cs="Arial"/>
          <w:sz w:val="20"/>
          <w:szCs w:val="20"/>
        </w:rPr>
      </w:pPr>
      <w:bookmarkStart w:id="3" w:name="_Hlk81463198"/>
      <w:r>
        <w:rPr>
          <w:rFonts w:ascii="Arial" w:hAnsi="Arial" w:cs="Arial"/>
          <w:sz w:val="20"/>
          <w:szCs w:val="20"/>
        </w:rPr>
        <w:t xml:space="preserve">The following functional </w:t>
      </w:r>
      <w:r w:rsidR="00817DEB">
        <w:rPr>
          <w:rFonts w:ascii="Arial" w:hAnsi="Arial" w:cs="Arial"/>
          <w:sz w:val="20"/>
          <w:szCs w:val="20"/>
        </w:rPr>
        <w:t xml:space="preserve">specification </w:t>
      </w:r>
      <w:r>
        <w:rPr>
          <w:rFonts w:ascii="Arial" w:hAnsi="Arial" w:cs="Arial"/>
          <w:sz w:val="20"/>
          <w:szCs w:val="20"/>
        </w:rPr>
        <w:t>will need to be updated</w:t>
      </w:r>
    </w:p>
    <w:p w14:paraId="52D4399E" w14:textId="32B345D4" w:rsidR="00DA728A" w:rsidRDefault="00DA728A" w:rsidP="003A5F93">
      <w:pPr>
        <w:pStyle w:val="ListParagraph"/>
        <w:rPr>
          <w:rFonts w:ascii="Arial" w:hAnsi="Arial" w:cs="Arial"/>
          <w:sz w:val="20"/>
          <w:szCs w:val="20"/>
        </w:rPr>
      </w:pPr>
    </w:p>
    <w:bookmarkEnd w:id="3"/>
    <w:p w14:paraId="398C446E" w14:textId="552A0A06" w:rsidR="00DA728A" w:rsidRDefault="00DA728A" w:rsidP="003A5F93">
      <w:pPr>
        <w:pStyle w:val="ListParagraph"/>
        <w:rPr>
          <w:rFonts w:ascii="Arial" w:hAnsi="Arial" w:cs="Arial"/>
          <w:sz w:val="20"/>
          <w:szCs w:val="20"/>
        </w:rPr>
      </w:pPr>
      <w:r w:rsidRPr="00683308">
        <w:rPr>
          <w:rFonts w:ascii="Arial" w:hAnsi="Arial" w:cs="Arial"/>
          <w:sz w:val="20"/>
          <w:szCs w:val="20"/>
        </w:rPr>
        <w:t>06 Create OASys Assessment Functional Specification</w:t>
      </w:r>
    </w:p>
    <w:p w14:paraId="4114C4D4" w14:textId="45265E3B" w:rsidR="00966267" w:rsidRDefault="00966267" w:rsidP="00DA728A">
      <w:pPr>
        <w:pStyle w:val="ListParagraph"/>
        <w:rPr>
          <w:rFonts w:ascii="Arial" w:hAnsi="Arial" w:cs="Arial"/>
          <w:sz w:val="20"/>
          <w:szCs w:val="20"/>
        </w:rPr>
      </w:pPr>
    </w:p>
    <w:p w14:paraId="714C4630" w14:textId="77777777" w:rsidR="00DA728A" w:rsidRPr="00683308" w:rsidRDefault="00DA728A" w:rsidP="000718A3">
      <w:pPr>
        <w:pStyle w:val="ListParagraph"/>
        <w:rPr>
          <w:rFonts w:ascii="Arial" w:hAnsi="Arial" w:cs="Arial"/>
          <w:sz w:val="20"/>
          <w:szCs w:val="20"/>
        </w:rPr>
      </w:pPr>
    </w:p>
    <w:p w14:paraId="16F54CD6" w14:textId="77777777" w:rsidR="00A44E48" w:rsidRPr="00683308" w:rsidRDefault="00A44E48" w:rsidP="00CC23CE">
      <w:pPr>
        <w:pStyle w:val="ListParagraph"/>
        <w:rPr>
          <w:rFonts w:ascii="Arial" w:hAnsi="Arial" w:cs="Arial"/>
          <w:sz w:val="20"/>
          <w:szCs w:val="20"/>
        </w:rPr>
      </w:pPr>
      <w:bookmarkStart w:id="4" w:name="_Toc79401893"/>
      <w:bookmarkStart w:id="5" w:name="_Toc79401970"/>
      <w:bookmarkStart w:id="6" w:name="_Toc79475194"/>
      <w:bookmarkEnd w:id="4"/>
      <w:bookmarkEnd w:id="5"/>
      <w:bookmarkEnd w:id="6"/>
    </w:p>
    <w:p w14:paraId="6CC63DD5" w14:textId="77777777" w:rsidR="00177A12" w:rsidRPr="00683308" w:rsidRDefault="00177A12" w:rsidP="00A17ABE">
      <w:pPr>
        <w:pStyle w:val="ListParagraph"/>
        <w:rPr>
          <w:rFonts w:ascii="Arial" w:hAnsi="Arial" w:cs="Arial"/>
          <w:sz w:val="20"/>
          <w:szCs w:val="20"/>
        </w:rPr>
      </w:pPr>
      <w:bookmarkStart w:id="7" w:name="_Hlk79735336"/>
    </w:p>
    <w:p w14:paraId="3450EB6F" w14:textId="778F0661" w:rsidR="00AD1029" w:rsidRPr="00683308" w:rsidRDefault="00AD1029" w:rsidP="00683308">
      <w:pPr>
        <w:pStyle w:val="Heading2"/>
        <w:numPr>
          <w:ilvl w:val="0"/>
          <w:numId w:val="3"/>
        </w:numPr>
        <w:tabs>
          <w:tab w:val="num" w:pos="848"/>
        </w:tabs>
        <w:spacing w:before="240"/>
        <w:ind w:left="851" w:hanging="851"/>
      </w:pPr>
      <w:bookmarkStart w:id="8" w:name="_Toc86665079"/>
      <w:bookmarkEnd w:id="7"/>
      <w:r w:rsidRPr="00683308">
        <w:t xml:space="preserve">REST Call to ARN to get latest answers to questions it has used when calculating </w:t>
      </w:r>
      <w:r w:rsidR="00DD6462">
        <w:t xml:space="preserve">the </w:t>
      </w:r>
      <w:r w:rsidRPr="00683308">
        <w:t xml:space="preserve">latest RSR score (so the these can be used when </w:t>
      </w:r>
      <w:r w:rsidR="00D8220F">
        <w:t>creating an OASys Assessment</w:t>
      </w:r>
      <w:r w:rsidRPr="00683308">
        <w:t>)</w:t>
      </w:r>
      <w:r w:rsidR="00E2571F" w:rsidRPr="00683308">
        <w:t>.</w:t>
      </w:r>
      <w:bookmarkEnd w:id="8"/>
    </w:p>
    <w:p w14:paraId="75DA217A" w14:textId="77777777" w:rsidR="00FA2572" w:rsidRPr="00683308" w:rsidRDefault="00FA2572" w:rsidP="00FA2572">
      <w:pPr>
        <w:pStyle w:val="ListParagraph"/>
        <w:rPr>
          <w:rFonts w:ascii="Arial" w:hAnsi="Arial" w:cs="Arial"/>
          <w:sz w:val="20"/>
          <w:szCs w:val="20"/>
        </w:rPr>
      </w:pPr>
    </w:p>
    <w:p w14:paraId="266AFF37" w14:textId="3EAB4BC5" w:rsidR="00D4579A" w:rsidRPr="00C105E5" w:rsidRDefault="00D4579A" w:rsidP="00FA2572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C105E5">
        <w:rPr>
          <w:rFonts w:ascii="Arial" w:hAnsi="Arial" w:cs="Arial"/>
          <w:b/>
          <w:bCs/>
          <w:sz w:val="20"/>
          <w:szCs w:val="20"/>
        </w:rPr>
        <w:t>OASys Spec - 06 Create OASys Assessment Functional Specification</w:t>
      </w:r>
    </w:p>
    <w:p w14:paraId="7A7F733D" w14:textId="77777777" w:rsidR="00D4579A" w:rsidRPr="00683308" w:rsidRDefault="00D4579A" w:rsidP="00FA2572">
      <w:pPr>
        <w:pStyle w:val="ListParagraph"/>
        <w:rPr>
          <w:rFonts w:ascii="Arial" w:hAnsi="Arial" w:cs="Arial"/>
          <w:sz w:val="20"/>
          <w:szCs w:val="20"/>
        </w:rPr>
      </w:pPr>
    </w:p>
    <w:p w14:paraId="5CBDBBCA" w14:textId="775E852E" w:rsidR="00FA2572" w:rsidRPr="00683308" w:rsidRDefault="00FA2572" w:rsidP="00FA2572">
      <w:pPr>
        <w:pStyle w:val="ListParagraph"/>
        <w:rPr>
          <w:rFonts w:ascii="Arial" w:hAnsi="Arial" w:cs="Arial"/>
          <w:sz w:val="20"/>
          <w:szCs w:val="20"/>
        </w:rPr>
      </w:pPr>
      <w:r w:rsidRPr="00683308">
        <w:rPr>
          <w:rFonts w:ascii="Arial" w:hAnsi="Arial" w:cs="Arial"/>
          <w:sz w:val="20"/>
          <w:szCs w:val="20"/>
        </w:rPr>
        <w:t xml:space="preserve">This call will return a set of answers </w:t>
      </w:r>
      <w:r w:rsidR="009F2220" w:rsidRPr="00683308">
        <w:rPr>
          <w:rFonts w:ascii="Arial" w:hAnsi="Arial" w:cs="Arial"/>
          <w:sz w:val="20"/>
          <w:szCs w:val="20"/>
        </w:rPr>
        <w:t xml:space="preserve">from ARN </w:t>
      </w:r>
      <w:r w:rsidR="002A5EBF">
        <w:rPr>
          <w:rFonts w:ascii="Arial" w:hAnsi="Arial" w:cs="Arial"/>
          <w:sz w:val="20"/>
          <w:szCs w:val="20"/>
        </w:rPr>
        <w:t>RS</w:t>
      </w:r>
      <w:r w:rsidR="00407687">
        <w:rPr>
          <w:rFonts w:ascii="Arial" w:hAnsi="Arial" w:cs="Arial"/>
          <w:sz w:val="20"/>
          <w:szCs w:val="20"/>
        </w:rPr>
        <w:t>R</w:t>
      </w:r>
      <w:r w:rsidR="002A5EBF">
        <w:rPr>
          <w:rFonts w:ascii="Arial" w:hAnsi="Arial" w:cs="Arial"/>
          <w:sz w:val="20"/>
          <w:szCs w:val="20"/>
        </w:rPr>
        <w:t>.</w:t>
      </w:r>
      <w:r w:rsidR="007312D9">
        <w:rPr>
          <w:rFonts w:ascii="Arial" w:hAnsi="Arial" w:cs="Arial"/>
          <w:sz w:val="20"/>
          <w:szCs w:val="20"/>
        </w:rPr>
        <w:t xml:space="preserve"> </w:t>
      </w:r>
      <w:r w:rsidR="0044387D">
        <w:rPr>
          <w:rFonts w:ascii="Arial" w:hAnsi="Arial" w:cs="Arial"/>
          <w:sz w:val="20"/>
          <w:szCs w:val="20"/>
        </w:rPr>
        <w:t xml:space="preserve">These answers will represent the ‘Best’ RSR score that ARN has which may be from </w:t>
      </w:r>
      <w:proofErr w:type="spellStart"/>
      <w:proofErr w:type="gramStart"/>
      <w:r w:rsidR="0044387D">
        <w:rPr>
          <w:rFonts w:ascii="Arial" w:hAnsi="Arial" w:cs="Arial"/>
          <w:sz w:val="20"/>
          <w:szCs w:val="20"/>
        </w:rPr>
        <w:t>a</w:t>
      </w:r>
      <w:proofErr w:type="spellEnd"/>
      <w:proofErr w:type="gramEnd"/>
      <w:r w:rsidR="0044387D">
        <w:rPr>
          <w:rFonts w:ascii="Arial" w:hAnsi="Arial" w:cs="Arial"/>
          <w:sz w:val="20"/>
          <w:szCs w:val="20"/>
        </w:rPr>
        <w:t xml:space="preserve"> </w:t>
      </w:r>
      <w:r w:rsidR="00BE279C">
        <w:rPr>
          <w:rFonts w:ascii="Arial" w:hAnsi="Arial" w:cs="Arial"/>
          <w:sz w:val="20"/>
          <w:szCs w:val="20"/>
        </w:rPr>
        <w:t>in</w:t>
      </w:r>
      <w:r w:rsidR="0044387D">
        <w:rPr>
          <w:rFonts w:ascii="Arial" w:hAnsi="Arial" w:cs="Arial"/>
          <w:sz w:val="20"/>
          <w:szCs w:val="20"/>
        </w:rPr>
        <w:t>complete Assessment or from a later Completed assessment provided it has a score.</w:t>
      </w:r>
    </w:p>
    <w:p w14:paraId="1FC1460D" w14:textId="05FADDD9" w:rsidR="00D77A38" w:rsidRPr="00683308" w:rsidRDefault="00D77A38" w:rsidP="00FA2572">
      <w:pPr>
        <w:pStyle w:val="ListParagraph"/>
        <w:rPr>
          <w:rFonts w:ascii="Arial" w:hAnsi="Arial" w:cs="Arial"/>
          <w:sz w:val="20"/>
          <w:szCs w:val="20"/>
        </w:rPr>
      </w:pPr>
    </w:p>
    <w:p w14:paraId="21A1DE7F" w14:textId="5227BB85" w:rsidR="004C6693" w:rsidRPr="00B443D2" w:rsidRDefault="00E34CB9" w:rsidP="004C6693">
      <w:pPr>
        <w:rPr>
          <w:rFonts w:ascii="Arial" w:hAnsi="Arial" w:cs="Arial"/>
          <w:sz w:val="20"/>
          <w:szCs w:val="20"/>
        </w:rPr>
      </w:pPr>
      <w:r w:rsidRPr="00683308">
        <w:rPr>
          <w:rFonts w:ascii="Arial" w:hAnsi="Arial" w:cs="Arial"/>
          <w:sz w:val="20"/>
          <w:szCs w:val="20"/>
        </w:rPr>
        <w:t xml:space="preserve">OASys </w:t>
      </w:r>
      <w:r w:rsidR="0083037E">
        <w:rPr>
          <w:rFonts w:ascii="Arial" w:hAnsi="Arial" w:cs="Arial"/>
          <w:sz w:val="20"/>
          <w:szCs w:val="20"/>
        </w:rPr>
        <w:t>u</w:t>
      </w:r>
      <w:r w:rsidR="00B8558E">
        <w:rPr>
          <w:rFonts w:ascii="Arial" w:hAnsi="Arial" w:cs="Arial"/>
          <w:sz w:val="20"/>
          <w:szCs w:val="20"/>
        </w:rPr>
        <w:t xml:space="preserve">ses </w:t>
      </w:r>
      <w:r w:rsidRPr="00683308">
        <w:rPr>
          <w:rFonts w:ascii="Arial" w:hAnsi="Arial" w:cs="Arial"/>
          <w:sz w:val="20"/>
          <w:szCs w:val="20"/>
        </w:rPr>
        <w:t xml:space="preserve">the data returned from this call to </w:t>
      </w:r>
      <w:r w:rsidR="0073327B">
        <w:rPr>
          <w:rFonts w:ascii="Arial" w:hAnsi="Arial" w:cs="Arial"/>
          <w:sz w:val="20"/>
          <w:szCs w:val="20"/>
        </w:rPr>
        <w:t>populate</w:t>
      </w:r>
      <w:r w:rsidR="0073327B" w:rsidRPr="00683308">
        <w:rPr>
          <w:rFonts w:ascii="Arial" w:hAnsi="Arial" w:cs="Arial"/>
          <w:sz w:val="20"/>
          <w:szCs w:val="20"/>
        </w:rPr>
        <w:t xml:space="preserve"> </w:t>
      </w:r>
      <w:r w:rsidR="009A7D8F" w:rsidRPr="00683308">
        <w:rPr>
          <w:rFonts w:ascii="Arial" w:hAnsi="Arial" w:cs="Arial"/>
          <w:sz w:val="20"/>
          <w:szCs w:val="20"/>
        </w:rPr>
        <w:t>an assessment</w:t>
      </w:r>
    </w:p>
    <w:p w14:paraId="1D8EDC22" w14:textId="59E17FF5" w:rsidR="009F2220" w:rsidRDefault="009F2220" w:rsidP="00FA2572">
      <w:pPr>
        <w:pStyle w:val="ListParagraph"/>
        <w:rPr>
          <w:rFonts w:ascii="Arial" w:hAnsi="Arial" w:cs="Arial"/>
          <w:sz w:val="20"/>
          <w:szCs w:val="20"/>
        </w:rPr>
      </w:pPr>
    </w:p>
    <w:p w14:paraId="7E1DAED8" w14:textId="53C97EA4" w:rsidR="002D3A1E" w:rsidRDefault="002D3A1E" w:rsidP="00FA2572">
      <w:pPr>
        <w:pStyle w:val="ListParagraph"/>
        <w:rPr>
          <w:rFonts w:ascii="Arial" w:hAnsi="Arial" w:cs="Arial"/>
          <w:sz w:val="20"/>
          <w:szCs w:val="20"/>
        </w:rPr>
      </w:pPr>
    </w:p>
    <w:p w14:paraId="740C4240" w14:textId="4B394D39" w:rsidR="002D3A1E" w:rsidRPr="003E7AC6" w:rsidRDefault="00911222" w:rsidP="003E7AC6">
      <w:pPr>
        <w:pStyle w:val="ListParagraph"/>
        <w:ind w:left="1080"/>
        <w:rPr>
          <w:rFonts w:ascii="Arial" w:hAnsi="Arial" w:cs="Arial"/>
          <w:sz w:val="20"/>
          <w:szCs w:val="20"/>
        </w:rPr>
      </w:pPr>
      <w:r w:rsidRPr="003E7AC6">
        <w:rPr>
          <w:rFonts w:ascii="Arial" w:hAnsi="Arial" w:cs="Arial"/>
          <w:sz w:val="20"/>
          <w:szCs w:val="20"/>
        </w:rPr>
        <w:t xml:space="preserve">It is crucial to note that </w:t>
      </w:r>
    </w:p>
    <w:p w14:paraId="705461BD" w14:textId="0FD79DAC" w:rsidR="00911222" w:rsidRPr="003E7AC6" w:rsidRDefault="00911222" w:rsidP="000D1376">
      <w:pPr>
        <w:pStyle w:val="ListParagraph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3E7AC6">
        <w:rPr>
          <w:rFonts w:ascii="Arial" w:hAnsi="Arial" w:cs="Arial"/>
          <w:sz w:val="20"/>
          <w:szCs w:val="20"/>
        </w:rPr>
        <w:t>Where OASYS is cl</w:t>
      </w:r>
      <w:r w:rsidR="00C6476B" w:rsidRPr="003E7AC6">
        <w:rPr>
          <w:rFonts w:ascii="Arial" w:hAnsi="Arial" w:cs="Arial"/>
          <w:sz w:val="20"/>
          <w:szCs w:val="20"/>
        </w:rPr>
        <w:t xml:space="preserve">oning from a previous OASys assessment, it will look for </w:t>
      </w:r>
      <w:r w:rsidR="00AD450B" w:rsidRPr="003E7AC6">
        <w:rPr>
          <w:rFonts w:ascii="Arial" w:hAnsi="Arial" w:cs="Arial"/>
          <w:sz w:val="20"/>
          <w:szCs w:val="20"/>
        </w:rPr>
        <w:t xml:space="preserve">any ARN RSR assessment to </w:t>
      </w:r>
      <w:r w:rsidR="00AE27BB" w:rsidRPr="003E7AC6">
        <w:rPr>
          <w:rFonts w:ascii="Arial" w:hAnsi="Arial" w:cs="Arial"/>
          <w:sz w:val="20"/>
          <w:szCs w:val="20"/>
        </w:rPr>
        <w:t>pull through to</w:t>
      </w:r>
      <w:r w:rsidR="00D308B1" w:rsidRPr="003E7AC6">
        <w:rPr>
          <w:rFonts w:ascii="Arial" w:hAnsi="Arial" w:cs="Arial"/>
          <w:sz w:val="20"/>
          <w:szCs w:val="20"/>
        </w:rPr>
        <w:t xml:space="preserve"> the OASys assessment</w:t>
      </w:r>
      <w:r w:rsidR="00F36208" w:rsidRPr="003E7AC6">
        <w:rPr>
          <w:rFonts w:ascii="Arial" w:hAnsi="Arial" w:cs="Arial"/>
          <w:sz w:val="20"/>
          <w:szCs w:val="20"/>
        </w:rPr>
        <w:t xml:space="preserve"> and overwrite any relevant fields with value</w:t>
      </w:r>
      <w:r w:rsidR="003E7AC6" w:rsidRPr="003E7AC6">
        <w:rPr>
          <w:rFonts w:ascii="Arial" w:hAnsi="Arial" w:cs="Arial"/>
          <w:sz w:val="20"/>
          <w:szCs w:val="20"/>
        </w:rPr>
        <w:t>s</w:t>
      </w:r>
      <w:r w:rsidR="00F36208" w:rsidRPr="003E7AC6">
        <w:rPr>
          <w:rFonts w:ascii="Arial" w:hAnsi="Arial" w:cs="Arial"/>
          <w:sz w:val="20"/>
          <w:szCs w:val="20"/>
        </w:rPr>
        <w:t xml:space="preserve"> from ARN (we are calling this ‘</w:t>
      </w:r>
      <w:proofErr w:type="spellStart"/>
      <w:r w:rsidR="00F36208" w:rsidRPr="003E7AC6">
        <w:rPr>
          <w:rFonts w:ascii="Arial" w:hAnsi="Arial" w:cs="Arial"/>
          <w:sz w:val="20"/>
          <w:szCs w:val="20"/>
        </w:rPr>
        <w:t>overcloning</w:t>
      </w:r>
      <w:proofErr w:type="spellEnd"/>
      <w:r w:rsidR="00F36208" w:rsidRPr="003E7AC6">
        <w:rPr>
          <w:rFonts w:ascii="Arial" w:hAnsi="Arial" w:cs="Arial"/>
          <w:sz w:val="20"/>
          <w:szCs w:val="20"/>
        </w:rPr>
        <w:t>’).</w:t>
      </w:r>
    </w:p>
    <w:p w14:paraId="5DA7CAB4" w14:textId="76C61D24" w:rsidR="00D308B1" w:rsidRDefault="00D308B1" w:rsidP="000D1376">
      <w:pPr>
        <w:pStyle w:val="ListParagraph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Where OASYS is NOT cloning from a previous OASys assessment it will </w:t>
      </w:r>
      <w:r w:rsidR="00F36208">
        <w:rPr>
          <w:rFonts w:ascii="Arial" w:hAnsi="Arial" w:cs="Arial"/>
          <w:sz w:val="20"/>
          <w:szCs w:val="20"/>
        </w:rPr>
        <w:t xml:space="preserve">still </w:t>
      </w:r>
      <w:r>
        <w:rPr>
          <w:rFonts w:ascii="Arial" w:hAnsi="Arial" w:cs="Arial"/>
          <w:sz w:val="20"/>
          <w:szCs w:val="20"/>
        </w:rPr>
        <w:t>a</w:t>
      </w:r>
      <w:r w:rsidR="00AE27BB">
        <w:rPr>
          <w:rFonts w:ascii="Arial" w:hAnsi="Arial" w:cs="Arial"/>
          <w:sz w:val="20"/>
          <w:szCs w:val="20"/>
        </w:rPr>
        <w:t xml:space="preserve">ttempt to pull </w:t>
      </w:r>
      <w:r w:rsidR="00E428D2">
        <w:rPr>
          <w:rFonts w:ascii="Arial" w:hAnsi="Arial" w:cs="Arial"/>
          <w:sz w:val="20"/>
          <w:szCs w:val="20"/>
        </w:rPr>
        <w:t>through answers from an ARN RSR assessment</w:t>
      </w:r>
      <w:r w:rsidR="00F36208">
        <w:rPr>
          <w:rFonts w:ascii="Arial" w:hAnsi="Arial" w:cs="Arial"/>
          <w:sz w:val="20"/>
          <w:szCs w:val="20"/>
        </w:rPr>
        <w:t xml:space="preserve"> and create the relevant answers on OASys.</w:t>
      </w:r>
    </w:p>
    <w:p w14:paraId="1A39BDD5" w14:textId="0657696C" w:rsidR="00E46BE6" w:rsidRDefault="00E46BE6" w:rsidP="00FA2572">
      <w:pPr>
        <w:pStyle w:val="ListParagraph"/>
        <w:rPr>
          <w:rFonts w:ascii="Arial" w:hAnsi="Arial" w:cs="Arial"/>
          <w:sz w:val="20"/>
          <w:szCs w:val="20"/>
        </w:rPr>
      </w:pPr>
    </w:p>
    <w:p w14:paraId="5951D101" w14:textId="4DBDF8F6" w:rsidR="004C6693" w:rsidRPr="00B443D2" w:rsidRDefault="004C6693" w:rsidP="004C6693">
      <w:pPr>
        <w:rPr>
          <w:rFonts w:ascii="Arial" w:hAnsi="Arial" w:cs="Arial"/>
          <w:sz w:val="20"/>
          <w:szCs w:val="20"/>
        </w:rPr>
      </w:pPr>
      <w:r w:rsidRPr="009342B6">
        <w:rPr>
          <w:rFonts w:ascii="Arial" w:hAnsi="Arial" w:cs="Arial"/>
          <w:sz w:val="20"/>
          <w:szCs w:val="20"/>
        </w:rPr>
        <w:t xml:space="preserve">There is a global parameter (Allow ARN RSR </w:t>
      </w:r>
      <w:proofErr w:type="spellStart"/>
      <w:r w:rsidRPr="009342B6">
        <w:rPr>
          <w:rFonts w:ascii="Arial" w:hAnsi="Arial" w:cs="Arial"/>
          <w:sz w:val="20"/>
          <w:szCs w:val="20"/>
        </w:rPr>
        <w:t>Overcloning</w:t>
      </w:r>
      <w:proofErr w:type="spellEnd"/>
      <w:r w:rsidRPr="009342B6">
        <w:rPr>
          <w:rFonts w:ascii="Arial" w:hAnsi="Arial" w:cs="Arial"/>
          <w:sz w:val="20"/>
          <w:szCs w:val="20"/>
        </w:rPr>
        <w:t xml:space="preserve">) which, </w:t>
      </w:r>
      <w:proofErr w:type="gramStart"/>
      <w:r w:rsidRPr="009342B6">
        <w:rPr>
          <w:rFonts w:ascii="Arial" w:hAnsi="Arial" w:cs="Arial"/>
          <w:sz w:val="20"/>
          <w:szCs w:val="20"/>
        </w:rPr>
        <w:t>If</w:t>
      </w:r>
      <w:proofErr w:type="gramEnd"/>
      <w:r w:rsidRPr="009342B6">
        <w:rPr>
          <w:rFonts w:ascii="Arial" w:hAnsi="Arial" w:cs="Arial"/>
          <w:sz w:val="20"/>
          <w:szCs w:val="20"/>
        </w:rPr>
        <w:t xml:space="preserve"> set to ‘N’</w:t>
      </w:r>
      <w:r w:rsidR="00FD286A">
        <w:rPr>
          <w:rFonts w:ascii="Arial" w:hAnsi="Arial" w:cs="Arial"/>
          <w:sz w:val="20"/>
          <w:szCs w:val="20"/>
        </w:rPr>
        <w:t>, this</w:t>
      </w:r>
      <w:r w:rsidRPr="009342B6">
        <w:rPr>
          <w:rFonts w:ascii="Arial" w:hAnsi="Arial" w:cs="Arial"/>
          <w:sz w:val="20"/>
          <w:szCs w:val="20"/>
        </w:rPr>
        <w:t xml:space="preserve"> will prevent any cloning or ‘</w:t>
      </w:r>
      <w:proofErr w:type="spellStart"/>
      <w:r w:rsidRPr="009342B6">
        <w:rPr>
          <w:rFonts w:ascii="Arial" w:hAnsi="Arial" w:cs="Arial"/>
          <w:sz w:val="20"/>
          <w:szCs w:val="20"/>
        </w:rPr>
        <w:t>overcloning</w:t>
      </w:r>
      <w:proofErr w:type="spellEnd"/>
      <w:r w:rsidRPr="009342B6">
        <w:rPr>
          <w:rFonts w:ascii="Arial" w:hAnsi="Arial" w:cs="Arial"/>
          <w:sz w:val="20"/>
          <w:szCs w:val="20"/>
        </w:rPr>
        <w:t>’ from ARN RSR) and will thus not implement any of the processing in this NO</w:t>
      </w:r>
      <w:r w:rsidR="0025422E" w:rsidRPr="009342B6">
        <w:rPr>
          <w:rFonts w:ascii="Arial" w:hAnsi="Arial" w:cs="Arial"/>
          <w:sz w:val="20"/>
          <w:szCs w:val="20"/>
        </w:rPr>
        <w:t>D</w:t>
      </w:r>
      <w:r w:rsidRPr="009342B6">
        <w:rPr>
          <w:rFonts w:ascii="Arial" w:hAnsi="Arial" w:cs="Arial"/>
          <w:sz w:val="20"/>
          <w:szCs w:val="20"/>
        </w:rPr>
        <w:t>.</w:t>
      </w:r>
    </w:p>
    <w:p w14:paraId="6273FBCB" w14:textId="7F958088" w:rsidR="008F5B30" w:rsidRPr="00683308" w:rsidRDefault="000979D0" w:rsidP="00FA2572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OASys should continue to run the RSR Calculation on any newly created assessment </w:t>
      </w:r>
      <w:proofErr w:type="gramStart"/>
      <w:r>
        <w:rPr>
          <w:rFonts w:ascii="Arial" w:hAnsi="Arial" w:cs="Arial"/>
          <w:sz w:val="20"/>
          <w:szCs w:val="20"/>
        </w:rPr>
        <w:t>whether or not</w:t>
      </w:r>
      <w:proofErr w:type="gramEnd"/>
      <w:r>
        <w:rPr>
          <w:rFonts w:ascii="Arial" w:hAnsi="Arial" w:cs="Arial"/>
          <w:sz w:val="20"/>
          <w:szCs w:val="20"/>
        </w:rPr>
        <w:t xml:space="preserve"> it cloned or </w:t>
      </w:r>
      <w:proofErr w:type="spellStart"/>
      <w:r>
        <w:rPr>
          <w:rFonts w:ascii="Arial" w:hAnsi="Arial" w:cs="Arial"/>
          <w:sz w:val="20"/>
          <w:szCs w:val="20"/>
        </w:rPr>
        <w:t>overcloned</w:t>
      </w:r>
      <w:proofErr w:type="spellEnd"/>
      <w:r>
        <w:rPr>
          <w:rFonts w:ascii="Arial" w:hAnsi="Arial" w:cs="Arial"/>
          <w:sz w:val="20"/>
          <w:szCs w:val="20"/>
        </w:rPr>
        <w:t xml:space="preserve"> ARN RSR values.</w:t>
      </w:r>
    </w:p>
    <w:p w14:paraId="11E65517" w14:textId="6AD54850" w:rsidR="00C6076B" w:rsidRDefault="00C6076B" w:rsidP="00FA2572">
      <w:pPr>
        <w:pStyle w:val="ListParagraph"/>
        <w:rPr>
          <w:rFonts w:ascii="Arial" w:hAnsi="Arial" w:cs="Arial"/>
          <w:sz w:val="20"/>
          <w:szCs w:val="20"/>
        </w:rPr>
      </w:pPr>
    </w:p>
    <w:p w14:paraId="134425F1" w14:textId="1A345B18" w:rsidR="003655E6" w:rsidRPr="000A6CED" w:rsidRDefault="003655E6" w:rsidP="000A6CED">
      <w:pPr>
        <w:pStyle w:val="Heading2"/>
        <w:numPr>
          <w:ilvl w:val="0"/>
          <w:numId w:val="19"/>
        </w:numPr>
      </w:pPr>
      <w:bookmarkStart w:id="9" w:name="_Toc86665080"/>
      <w:r w:rsidRPr="000A6CED">
        <w:t>Input Parameters</w:t>
      </w:r>
      <w:bookmarkEnd w:id="9"/>
    </w:p>
    <w:p w14:paraId="5BCC10AC" w14:textId="3EA87DF6" w:rsidR="003655E6" w:rsidRDefault="003655E6" w:rsidP="00FA2572">
      <w:pPr>
        <w:pStyle w:val="ListParagraph"/>
        <w:rPr>
          <w:rFonts w:ascii="Arial" w:hAnsi="Arial" w:cs="Arial"/>
          <w:sz w:val="20"/>
          <w:szCs w:val="20"/>
        </w:rPr>
      </w:pPr>
    </w:p>
    <w:p w14:paraId="60F51A49" w14:textId="2CF5E3F1" w:rsidR="003655E6" w:rsidRDefault="003655E6" w:rsidP="00FA2572">
      <w:pPr>
        <w:pStyle w:val="ListParagraph"/>
        <w:rPr>
          <w:rFonts w:cs="Arial"/>
        </w:rPr>
      </w:pPr>
      <w:r w:rsidRPr="003655E6">
        <w:rPr>
          <w:rFonts w:ascii="Arial" w:hAnsi="Arial" w:cs="Arial"/>
          <w:sz w:val="20"/>
          <w:szCs w:val="20"/>
        </w:rPr>
        <w:t xml:space="preserve">    </w:t>
      </w:r>
    </w:p>
    <w:p w14:paraId="18F46A67" w14:textId="6D37C9B6" w:rsidR="002E5C3C" w:rsidRDefault="002E5C3C" w:rsidP="00FA2572">
      <w:pPr>
        <w:pStyle w:val="ListParagraph"/>
        <w:rPr>
          <w:rFonts w:cs="Arial"/>
        </w:rPr>
      </w:pPr>
    </w:p>
    <w:p w14:paraId="35936020" w14:textId="7AC0382F" w:rsidR="002E5C3C" w:rsidRDefault="000A6CED" w:rsidP="002E5C3C">
      <w:pPr>
        <w:pStyle w:val="NormalWeb"/>
        <w:spacing w:before="150" w:beforeAutospacing="0" w:after="0" w:afterAutospacing="0" w:line="360" w:lineRule="atLeast"/>
        <w:textAlignment w:val="top"/>
        <w:rPr>
          <w:rFonts w:ascii="Segoe UI" w:hAnsi="Segoe UI" w:cs="Segoe UI"/>
          <w:color w:val="172B4D"/>
        </w:rPr>
      </w:pPr>
      <w:bookmarkStart w:id="10" w:name="_Hlk86676485"/>
      <w:r>
        <w:rPr>
          <w:rStyle w:val="HTMLTypewriter"/>
          <w:color w:val="172B4D"/>
        </w:rPr>
        <w:lastRenderedPageBreak/>
        <w:tab/>
      </w:r>
      <w:r>
        <w:rPr>
          <w:rStyle w:val="HTMLTypewriter"/>
          <w:color w:val="172B4D"/>
        </w:rPr>
        <w:tab/>
      </w:r>
      <w:r w:rsidR="002E5C3C">
        <w:rPr>
          <w:rStyle w:val="HTMLTypewriter"/>
          <w:color w:val="172B4D"/>
        </w:rPr>
        <w:t>GET</w:t>
      </w:r>
      <w:r w:rsidR="002E5C3C">
        <w:rPr>
          <w:rFonts w:ascii="Segoe UI" w:hAnsi="Segoe UI" w:cs="Segoe UI"/>
          <w:color w:val="172B4D"/>
        </w:rPr>
        <w:t xml:space="preserve"> </w:t>
      </w:r>
      <w:r w:rsidR="002E5C3C">
        <w:rPr>
          <w:rStyle w:val="HTMLTypewriter"/>
          <w:color w:val="172B4D"/>
        </w:rPr>
        <w:t>/subject/X259951/assessments/episodes/RSR/</w:t>
      </w:r>
      <w:r w:rsidR="002E5C3C" w:rsidRPr="0044387D">
        <w:rPr>
          <w:rStyle w:val="HTMLTypewriter"/>
        </w:rPr>
        <w:t>latest</w:t>
      </w:r>
    </w:p>
    <w:p w14:paraId="40D93FA8" w14:textId="77777777" w:rsidR="002E5C3C" w:rsidRDefault="002E5C3C" w:rsidP="00FA2572">
      <w:pPr>
        <w:pStyle w:val="ListParagraph"/>
        <w:rPr>
          <w:rFonts w:ascii="Arial" w:hAnsi="Arial" w:cs="Arial"/>
          <w:sz w:val="20"/>
          <w:szCs w:val="20"/>
        </w:rPr>
      </w:pPr>
    </w:p>
    <w:p w14:paraId="33BA7508" w14:textId="703659EF" w:rsidR="003655E6" w:rsidRDefault="0080511D" w:rsidP="00FA2572">
      <w:pPr>
        <w:pStyle w:val="ListParagraph"/>
        <w:rPr>
          <w:rFonts w:ascii="Arial" w:hAnsi="Arial" w:cs="Arial"/>
          <w:sz w:val="20"/>
          <w:szCs w:val="20"/>
        </w:rPr>
      </w:pPr>
      <w:r w:rsidRPr="003655E6">
        <w:rPr>
          <w:rFonts w:ascii="Arial" w:hAnsi="Arial" w:cs="Arial"/>
          <w:sz w:val="20"/>
          <w:szCs w:val="20"/>
        </w:rPr>
        <w:t>"</w:t>
      </w:r>
      <w:proofErr w:type="spellStart"/>
      <w:r w:rsidRPr="003655E6">
        <w:rPr>
          <w:rFonts w:ascii="Arial" w:hAnsi="Arial" w:cs="Arial"/>
          <w:sz w:val="20"/>
          <w:szCs w:val="20"/>
        </w:rPr>
        <w:t>crn</w:t>
      </w:r>
      <w:proofErr w:type="spellEnd"/>
      <w:r w:rsidRPr="003655E6">
        <w:rPr>
          <w:rFonts w:ascii="Arial" w:hAnsi="Arial" w:cs="Arial"/>
          <w:sz w:val="20"/>
          <w:szCs w:val="20"/>
        </w:rPr>
        <w:t xml:space="preserve">: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eg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</w:t>
      </w:r>
      <w:r w:rsidRPr="003655E6">
        <w:rPr>
          <w:rFonts w:ascii="Arial" w:hAnsi="Arial" w:cs="Arial"/>
          <w:sz w:val="20"/>
          <w:szCs w:val="20"/>
        </w:rPr>
        <w:t>"X25995</w:t>
      </w:r>
      <w:r>
        <w:rPr>
          <w:rFonts w:ascii="Arial" w:hAnsi="Arial" w:cs="Arial"/>
          <w:sz w:val="20"/>
          <w:szCs w:val="20"/>
        </w:rPr>
        <w:t>1</w:t>
      </w:r>
      <w:r w:rsidRPr="003655E6">
        <w:rPr>
          <w:rFonts w:ascii="Arial" w:hAnsi="Arial" w:cs="Arial"/>
          <w:sz w:val="20"/>
          <w:szCs w:val="20"/>
        </w:rPr>
        <w:t>"</w:t>
      </w:r>
      <w:r>
        <w:rPr>
          <w:rFonts w:ascii="Arial" w:hAnsi="Arial" w:cs="Arial"/>
          <w:sz w:val="20"/>
          <w:szCs w:val="20"/>
        </w:rPr>
        <w:t xml:space="preserve"> – </w:t>
      </w:r>
      <w:proofErr w:type="spellStart"/>
      <w:r>
        <w:rPr>
          <w:rFonts w:cs="Arial"/>
        </w:rPr>
        <w:t>offender.cms_prob_number</w:t>
      </w:r>
      <w:proofErr w:type="spellEnd"/>
    </w:p>
    <w:p w14:paraId="1656E41D" w14:textId="7C4D869D" w:rsidR="003655E6" w:rsidRPr="000A6CED" w:rsidRDefault="003655E6" w:rsidP="000A6CED">
      <w:pPr>
        <w:pStyle w:val="Heading2"/>
        <w:numPr>
          <w:ilvl w:val="0"/>
          <w:numId w:val="19"/>
        </w:numPr>
      </w:pPr>
      <w:bookmarkStart w:id="11" w:name="_Toc86665081"/>
      <w:r w:rsidRPr="000A6CED">
        <w:t xml:space="preserve">Output </w:t>
      </w:r>
      <w:r w:rsidR="000A6CED" w:rsidRPr="000A6CED">
        <w:t>JSON</w:t>
      </w:r>
      <w:r w:rsidRPr="000A6CED">
        <w:t xml:space="preserve"> (with examples)</w:t>
      </w:r>
      <w:bookmarkEnd w:id="11"/>
    </w:p>
    <w:p w14:paraId="4C5E95C2" w14:textId="77777777" w:rsidR="00FA5EA7" w:rsidRPr="00FA5EA7" w:rsidRDefault="00FA5EA7" w:rsidP="00FA5EA7">
      <w:pPr>
        <w:pStyle w:val="ListParagraph"/>
        <w:rPr>
          <w:rFonts w:ascii="Arial" w:hAnsi="Arial" w:cs="Arial"/>
          <w:sz w:val="20"/>
          <w:szCs w:val="20"/>
        </w:rPr>
      </w:pPr>
    </w:p>
    <w:p w14:paraId="63B531F8" w14:textId="011FD823" w:rsidR="001140AC" w:rsidRPr="00BE279C" w:rsidRDefault="00FA5EA7" w:rsidP="00BE2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BE279C">
        <w:rPr>
          <w:rFonts w:ascii="Arial" w:hAnsi="Arial" w:cs="Arial"/>
          <w:sz w:val="20"/>
          <w:szCs w:val="20"/>
        </w:rPr>
        <w:t xml:space="preserve">   </w:t>
      </w:r>
      <w:r w:rsidR="00B8039B" w:rsidRPr="00BE279C">
        <w:rPr>
          <w:rFonts w:ascii="Arial" w:hAnsi="Arial" w:cs="Arial"/>
          <w:sz w:val="20"/>
          <w:szCs w:val="20"/>
        </w:rPr>
        <w:t xml:space="preserve">The date returned represents </w:t>
      </w:r>
      <w:r w:rsidR="001B670B" w:rsidRPr="00BE279C">
        <w:rPr>
          <w:rFonts w:ascii="Arial" w:hAnsi="Arial" w:cs="Arial"/>
          <w:sz w:val="20"/>
          <w:szCs w:val="20"/>
        </w:rPr>
        <w:t xml:space="preserve">the single latest </w:t>
      </w:r>
      <w:r w:rsidR="005C1A70">
        <w:rPr>
          <w:rFonts w:ascii="Arial" w:hAnsi="Arial" w:cs="Arial"/>
          <w:sz w:val="20"/>
          <w:szCs w:val="20"/>
        </w:rPr>
        <w:t xml:space="preserve">and best </w:t>
      </w:r>
      <w:r w:rsidR="001B670B" w:rsidRPr="00BE279C">
        <w:rPr>
          <w:rFonts w:ascii="Arial" w:hAnsi="Arial" w:cs="Arial"/>
          <w:sz w:val="20"/>
          <w:szCs w:val="20"/>
        </w:rPr>
        <w:t xml:space="preserve">ARN RSR assessment. </w:t>
      </w:r>
      <w:r w:rsidR="003B54C2" w:rsidRPr="00BE279C">
        <w:rPr>
          <w:rFonts w:ascii="Arial" w:hAnsi="Arial" w:cs="Arial"/>
          <w:sz w:val="20"/>
          <w:szCs w:val="20"/>
        </w:rPr>
        <w:t>There is no translation of answers required - They will be in OASys format</w:t>
      </w:r>
    </w:p>
    <w:p w14:paraId="2A8840ED" w14:textId="482F8942" w:rsidR="003B54C2" w:rsidRDefault="003B54C2" w:rsidP="00FA5EA7">
      <w:pPr>
        <w:pStyle w:val="ListParagraph"/>
        <w:rPr>
          <w:rFonts w:ascii="Arial" w:hAnsi="Arial" w:cs="Arial"/>
          <w:color w:val="FF0000"/>
          <w:sz w:val="20"/>
          <w:szCs w:val="20"/>
        </w:rPr>
      </w:pPr>
    </w:p>
    <w:p w14:paraId="62B1758D" w14:textId="377C7FBA" w:rsidR="003B54C2" w:rsidRPr="005C0C11" w:rsidRDefault="003B54C2" w:rsidP="00FA5EA7">
      <w:pPr>
        <w:pStyle w:val="ListParagraph"/>
        <w:rPr>
          <w:rFonts w:ascii="Arial" w:hAnsi="Arial" w:cs="Arial"/>
          <w:color w:val="FF0000"/>
          <w:sz w:val="20"/>
          <w:szCs w:val="20"/>
        </w:rPr>
      </w:pPr>
      <w:r>
        <w:rPr>
          <w:noProof/>
        </w:rPr>
        <w:drawing>
          <wp:inline distT="0" distB="0" distL="0" distR="0" wp14:anchorId="3E3CCC73" wp14:editId="7928BD57">
            <wp:extent cx="8863330" cy="1456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F7FE2" w14:textId="4FF4BD09" w:rsidR="003655E6" w:rsidRDefault="003655E6" w:rsidP="00FA2572">
      <w:pPr>
        <w:pStyle w:val="ListParagraph"/>
        <w:rPr>
          <w:rFonts w:ascii="Arial" w:hAnsi="Arial" w:cs="Arial"/>
          <w:color w:val="FF0000"/>
          <w:sz w:val="20"/>
          <w:szCs w:val="20"/>
        </w:rPr>
      </w:pPr>
      <w:bookmarkStart w:id="12" w:name="_Hlk85964580"/>
    </w:p>
    <w:p w14:paraId="16898700" w14:textId="6D4730A0" w:rsidR="00FD286A" w:rsidRDefault="00AF5ACB" w:rsidP="00AF5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Arial" w:hAnsi="Arial" w:cs="Arial"/>
          <w:sz w:val="20"/>
          <w:szCs w:val="20"/>
        </w:rPr>
      </w:pPr>
      <w:bookmarkStart w:id="13" w:name="_Hlk86394589"/>
      <w:bookmarkEnd w:id="12"/>
      <w:r w:rsidRPr="0080511D">
        <w:rPr>
          <w:rFonts w:ascii="Arial" w:hAnsi="Arial" w:cs="Arial"/>
          <w:sz w:val="20"/>
          <w:szCs w:val="20"/>
          <w:highlight w:val="yellow"/>
        </w:rPr>
        <w:t>At the time of writing, th</w:t>
      </w:r>
      <w:r w:rsidR="0080511D" w:rsidRPr="0080511D">
        <w:rPr>
          <w:rFonts w:ascii="Arial" w:hAnsi="Arial" w:cs="Arial"/>
          <w:sz w:val="20"/>
          <w:szCs w:val="20"/>
          <w:highlight w:val="yellow"/>
        </w:rPr>
        <w:t xml:space="preserve">is API has been written </w:t>
      </w:r>
      <w:r w:rsidR="0080511D">
        <w:rPr>
          <w:rFonts w:ascii="Arial" w:hAnsi="Arial" w:cs="Arial"/>
          <w:sz w:val="20"/>
          <w:szCs w:val="20"/>
          <w:highlight w:val="yellow"/>
        </w:rPr>
        <w:t xml:space="preserve">by the ARN team </w:t>
      </w:r>
      <w:r w:rsidR="00E61954">
        <w:rPr>
          <w:rFonts w:ascii="Arial" w:hAnsi="Arial" w:cs="Arial"/>
          <w:sz w:val="20"/>
          <w:szCs w:val="20"/>
          <w:highlight w:val="yellow"/>
        </w:rPr>
        <w:t>and</w:t>
      </w:r>
      <w:r w:rsidR="00E61954" w:rsidRPr="0080511D">
        <w:rPr>
          <w:rFonts w:ascii="Arial" w:hAnsi="Arial" w:cs="Arial"/>
          <w:sz w:val="20"/>
          <w:szCs w:val="20"/>
          <w:highlight w:val="yellow"/>
        </w:rPr>
        <w:t xml:space="preserve"> </w:t>
      </w:r>
      <w:r w:rsidR="0080511D" w:rsidRPr="0080511D">
        <w:rPr>
          <w:rFonts w:ascii="Arial" w:hAnsi="Arial" w:cs="Arial"/>
          <w:sz w:val="20"/>
          <w:szCs w:val="20"/>
          <w:highlight w:val="yellow"/>
        </w:rPr>
        <w:t xml:space="preserve">will return </w:t>
      </w:r>
      <w:r w:rsidR="0080511D">
        <w:rPr>
          <w:rFonts w:ascii="Arial" w:hAnsi="Arial" w:cs="Arial"/>
          <w:sz w:val="20"/>
          <w:szCs w:val="20"/>
          <w:highlight w:val="yellow"/>
        </w:rPr>
        <w:t>an</w:t>
      </w:r>
      <w:r w:rsidR="0080511D" w:rsidRPr="0080511D">
        <w:rPr>
          <w:rFonts w:ascii="Arial" w:hAnsi="Arial" w:cs="Arial"/>
          <w:sz w:val="20"/>
          <w:szCs w:val="20"/>
          <w:highlight w:val="yellow"/>
        </w:rPr>
        <w:t xml:space="preserve"> ARN RSR assessment</w:t>
      </w:r>
      <w:r w:rsidR="0080511D">
        <w:rPr>
          <w:rFonts w:ascii="Arial" w:hAnsi="Arial" w:cs="Arial"/>
          <w:sz w:val="20"/>
          <w:szCs w:val="20"/>
          <w:highlight w:val="yellow"/>
        </w:rPr>
        <w:t xml:space="preserve"> (if it has one)</w:t>
      </w:r>
      <w:r w:rsidR="0080511D" w:rsidRPr="0080511D">
        <w:rPr>
          <w:rFonts w:ascii="Arial" w:hAnsi="Arial" w:cs="Arial"/>
          <w:sz w:val="20"/>
          <w:szCs w:val="20"/>
          <w:highlight w:val="yellow"/>
        </w:rPr>
        <w:t xml:space="preserve">. </w:t>
      </w:r>
      <w:r w:rsidR="009342B6">
        <w:rPr>
          <w:rFonts w:ascii="Arial" w:hAnsi="Arial" w:cs="Arial"/>
          <w:sz w:val="20"/>
          <w:szCs w:val="20"/>
          <w:highlight w:val="yellow"/>
        </w:rPr>
        <w:t>Their processing will</w:t>
      </w:r>
      <w:r w:rsidR="0080511D" w:rsidRPr="0080511D">
        <w:rPr>
          <w:rFonts w:ascii="Arial" w:hAnsi="Arial" w:cs="Arial"/>
          <w:sz w:val="20"/>
          <w:szCs w:val="20"/>
          <w:highlight w:val="yellow"/>
        </w:rPr>
        <w:t xml:space="preserve"> change</w:t>
      </w:r>
      <w:r w:rsidR="0080511D">
        <w:rPr>
          <w:rFonts w:ascii="Arial" w:hAnsi="Arial" w:cs="Arial"/>
          <w:sz w:val="20"/>
          <w:szCs w:val="20"/>
          <w:highlight w:val="yellow"/>
        </w:rPr>
        <w:t>,</w:t>
      </w:r>
      <w:r w:rsidR="0080511D" w:rsidRPr="0080511D">
        <w:rPr>
          <w:rFonts w:ascii="Arial" w:hAnsi="Arial" w:cs="Arial"/>
          <w:sz w:val="20"/>
          <w:szCs w:val="20"/>
          <w:highlight w:val="yellow"/>
        </w:rPr>
        <w:t xml:space="preserve"> and ARN are creating an entry in JIRA to get it to return the ‘Best’ ARN Assessment that it has. This means it will return a later incomplete assessment if that assessment has an RSR score</w:t>
      </w:r>
      <w:r w:rsidR="00E61954">
        <w:rPr>
          <w:rFonts w:ascii="Arial" w:hAnsi="Arial" w:cs="Arial"/>
          <w:sz w:val="20"/>
          <w:szCs w:val="20"/>
          <w:highlight w:val="yellow"/>
        </w:rPr>
        <w:t>.</w:t>
      </w:r>
      <w:r w:rsidR="0080511D" w:rsidRPr="0080511D">
        <w:rPr>
          <w:rFonts w:ascii="Arial" w:hAnsi="Arial" w:cs="Arial"/>
          <w:sz w:val="20"/>
          <w:szCs w:val="20"/>
          <w:highlight w:val="yellow"/>
        </w:rPr>
        <w:t xml:space="preserve"> </w:t>
      </w:r>
      <w:r w:rsidR="00FD286A">
        <w:rPr>
          <w:rFonts w:ascii="Arial" w:hAnsi="Arial" w:cs="Arial"/>
          <w:sz w:val="20"/>
          <w:szCs w:val="20"/>
        </w:rPr>
        <w:t xml:space="preserve"> </w:t>
      </w:r>
    </w:p>
    <w:p w14:paraId="3F0206D1" w14:textId="71C99F7D" w:rsidR="00FD286A" w:rsidRDefault="00FD286A" w:rsidP="00FD286A">
      <w:pPr>
        <w:spacing w:before="100" w:beforeAutospacing="1" w:line="252" w:lineRule="auto"/>
        <w:rPr>
          <w:rFonts w:ascii="Arial" w:hAnsi="Arial" w:cs="Arial"/>
          <w:sz w:val="20"/>
          <w:szCs w:val="20"/>
          <w:highlight w:val="yellow"/>
        </w:rPr>
      </w:pPr>
      <w:r w:rsidRPr="009342B6">
        <w:rPr>
          <w:rFonts w:ascii="Arial" w:hAnsi="Arial" w:cs="Arial"/>
          <w:sz w:val="20"/>
          <w:szCs w:val="20"/>
          <w:highlight w:val="yellow"/>
        </w:rPr>
        <w:t xml:space="preserve">The plan is for OASys to </w:t>
      </w:r>
      <w:r w:rsidR="00D005BA">
        <w:rPr>
          <w:rFonts w:ascii="Arial" w:hAnsi="Arial" w:cs="Arial"/>
          <w:sz w:val="20"/>
          <w:szCs w:val="20"/>
          <w:highlight w:val="yellow"/>
        </w:rPr>
        <w:t>receive</w:t>
      </w:r>
      <w:r w:rsidRPr="009342B6">
        <w:rPr>
          <w:rFonts w:ascii="Arial" w:hAnsi="Arial" w:cs="Arial"/>
          <w:sz w:val="20"/>
          <w:szCs w:val="20"/>
          <w:highlight w:val="yellow"/>
        </w:rPr>
        <w:t xml:space="preserve"> the ‘best’ assessment </w:t>
      </w:r>
      <w:r w:rsidR="005E5136">
        <w:rPr>
          <w:rFonts w:ascii="Arial" w:hAnsi="Arial" w:cs="Arial"/>
          <w:sz w:val="20"/>
          <w:szCs w:val="20"/>
          <w:highlight w:val="yellow"/>
        </w:rPr>
        <w:t xml:space="preserve">there is in </w:t>
      </w:r>
      <w:r w:rsidRPr="009342B6">
        <w:rPr>
          <w:rFonts w:ascii="Arial" w:hAnsi="Arial" w:cs="Arial"/>
          <w:sz w:val="20"/>
          <w:szCs w:val="20"/>
          <w:highlight w:val="yellow"/>
        </w:rPr>
        <w:t xml:space="preserve">ARN. </w:t>
      </w:r>
      <w:r w:rsidR="00F1559E">
        <w:rPr>
          <w:rFonts w:ascii="Arial" w:hAnsi="Arial" w:cs="Arial"/>
          <w:sz w:val="20"/>
          <w:szCs w:val="20"/>
          <w:highlight w:val="yellow"/>
        </w:rPr>
        <w:t xml:space="preserve">The </w:t>
      </w:r>
      <w:r w:rsidRPr="009342B6">
        <w:rPr>
          <w:rFonts w:ascii="Arial" w:hAnsi="Arial" w:cs="Arial"/>
          <w:sz w:val="20"/>
          <w:szCs w:val="20"/>
          <w:highlight w:val="yellow"/>
        </w:rPr>
        <w:t xml:space="preserve">ARN </w:t>
      </w:r>
      <w:r w:rsidR="00F1559E">
        <w:rPr>
          <w:rFonts w:ascii="Arial" w:hAnsi="Arial" w:cs="Arial"/>
          <w:sz w:val="20"/>
          <w:szCs w:val="20"/>
          <w:highlight w:val="yellow"/>
        </w:rPr>
        <w:t xml:space="preserve">API </w:t>
      </w:r>
      <w:r w:rsidRPr="009342B6">
        <w:rPr>
          <w:rFonts w:ascii="Arial" w:hAnsi="Arial" w:cs="Arial"/>
          <w:sz w:val="20"/>
          <w:szCs w:val="20"/>
          <w:highlight w:val="yellow"/>
        </w:rPr>
        <w:t>wil</w:t>
      </w:r>
      <w:r>
        <w:rPr>
          <w:rFonts w:ascii="Arial" w:hAnsi="Arial" w:cs="Arial"/>
          <w:sz w:val="20"/>
          <w:szCs w:val="20"/>
          <w:highlight w:val="yellow"/>
        </w:rPr>
        <w:t>l</w:t>
      </w:r>
      <w:r w:rsidRPr="009342B6">
        <w:rPr>
          <w:rFonts w:ascii="Arial" w:hAnsi="Arial" w:cs="Arial"/>
          <w:sz w:val="20"/>
          <w:szCs w:val="20"/>
          <w:highlight w:val="yellow"/>
        </w:rPr>
        <w:t xml:space="preserve"> do the </w:t>
      </w:r>
      <w:r w:rsidR="00F1559E">
        <w:rPr>
          <w:rFonts w:ascii="Arial" w:hAnsi="Arial" w:cs="Arial"/>
          <w:sz w:val="20"/>
          <w:szCs w:val="20"/>
          <w:highlight w:val="yellow"/>
        </w:rPr>
        <w:t xml:space="preserve">following </w:t>
      </w:r>
      <w:r w:rsidRPr="009342B6">
        <w:rPr>
          <w:rFonts w:ascii="Arial" w:hAnsi="Arial" w:cs="Arial"/>
          <w:sz w:val="20"/>
          <w:szCs w:val="20"/>
          <w:highlight w:val="yellow"/>
        </w:rPr>
        <w:t>checking as below…</w:t>
      </w:r>
    </w:p>
    <w:p w14:paraId="72C60EEC" w14:textId="07DCCBE9" w:rsidR="00FD286A" w:rsidRPr="009342B6" w:rsidRDefault="00FD286A" w:rsidP="00FD286A">
      <w:pPr>
        <w:spacing w:before="100" w:beforeAutospacing="1" w:line="252" w:lineRule="auto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  <w:highlight w:val="yellow"/>
        </w:rPr>
        <w:tab/>
      </w:r>
      <w:r w:rsidRPr="009342B6">
        <w:rPr>
          <w:rFonts w:ascii="Arial" w:hAnsi="Arial" w:cs="Arial"/>
          <w:sz w:val="20"/>
          <w:szCs w:val="20"/>
          <w:highlight w:val="yellow"/>
        </w:rPr>
        <w:t>If the latest assessment in ARN is incomplete and that has an RSR score, then that is the best</w:t>
      </w:r>
      <w:r w:rsidR="00C83CC3">
        <w:rPr>
          <w:rFonts w:ascii="Arial" w:hAnsi="Arial" w:cs="Arial"/>
          <w:sz w:val="20"/>
          <w:szCs w:val="20"/>
          <w:highlight w:val="yellow"/>
        </w:rPr>
        <w:t xml:space="preserve"> and is returned</w:t>
      </w:r>
      <w:r w:rsidRPr="009342B6">
        <w:rPr>
          <w:rFonts w:ascii="Arial" w:hAnsi="Arial" w:cs="Arial"/>
          <w:sz w:val="20"/>
          <w:szCs w:val="20"/>
          <w:highlight w:val="yellow"/>
        </w:rPr>
        <w:t>.</w:t>
      </w:r>
    </w:p>
    <w:p w14:paraId="333756B7" w14:textId="4748C927" w:rsidR="00FD286A" w:rsidRPr="009342B6" w:rsidRDefault="00FD286A" w:rsidP="00FD286A">
      <w:pPr>
        <w:spacing w:before="100" w:beforeAutospacing="1" w:line="252" w:lineRule="auto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  <w:highlight w:val="yellow"/>
        </w:rPr>
        <w:tab/>
      </w:r>
      <w:r w:rsidRPr="009342B6">
        <w:rPr>
          <w:rFonts w:ascii="Arial" w:hAnsi="Arial" w:cs="Arial"/>
          <w:sz w:val="20"/>
          <w:szCs w:val="20"/>
          <w:highlight w:val="yellow"/>
        </w:rPr>
        <w:t>If the latest assessment in ARN is complete, then that is the best</w:t>
      </w:r>
      <w:r w:rsidR="00C83CC3">
        <w:rPr>
          <w:rFonts w:ascii="Arial" w:hAnsi="Arial" w:cs="Arial"/>
          <w:sz w:val="20"/>
          <w:szCs w:val="20"/>
          <w:highlight w:val="yellow"/>
        </w:rPr>
        <w:t xml:space="preserve"> and is returned</w:t>
      </w:r>
    </w:p>
    <w:p w14:paraId="6D06825E" w14:textId="12A96BDF" w:rsidR="00FD286A" w:rsidRPr="009342B6" w:rsidRDefault="00FD286A" w:rsidP="00FD286A">
      <w:pPr>
        <w:spacing w:before="100" w:beforeAutospacing="1" w:line="252" w:lineRule="auto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  <w:highlight w:val="yellow"/>
        </w:rPr>
        <w:tab/>
      </w:r>
      <w:r w:rsidR="008711EC">
        <w:rPr>
          <w:rFonts w:ascii="Arial" w:hAnsi="Arial" w:cs="Arial"/>
          <w:sz w:val="20"/>
          <w:szCs w:val="20"/>
          <w:highlight w:val="yellow"/>
        </w:rPr>
        <w:t>An</w:t>
      </w:r>
      <w:r w:rsidRPr="009342B6">
        <w:rPr>
          <w:rFonts w:ascii="Arial" w:hAnsi="Arial" w:cs="Arial"/>
          <w:sz w:val="20"/>
          <w:szCs w:val="20"/>
          <w:highlight w:val="yellow"/>
        </w:rPr>
        <w:t xml:space="preserve"> ARN has an incomplete assessment that has no RSR score it is never the best (or at least it is never good enough)</w:t>
      </w:r>
      <w:r w:rsidR="00C83CC3">
        <w:rPr>
          <w:rFonts w:ascii="Arial" w:hAnsi="Arial" w:cs="Arial"/>
          <w:sz w:val="20"/>
          <w:szCs w:val="20"/>
          <w:highlight w:val="yellow"/>
        </w:rPr>
        <w:t xml:space="preserve"> and is never returned</w:t>
      </w:r>
    </w:p>
    <w:p w14:paraId="3BCB793B" w14:textId="1FE22180" w:rsidR="00E542E3" w:rsidRDefault="00E542E3" w:rsidP="00FD286A">
      <w:pPr>
        <w:spacing w:before="100" w:beforeAutospacing="1" w:line="252" w:lineRule="auto"/>
        <w:rPr>
          <w:rFonts w:ascii="Arial" w:hAnsi="Arial" w:cs="Arial"/>
          <w:sz w:val="20"/>
          <w:szCs w:val="20"/>
          <w:highlight w:val="yellow"/>
        </w:rPr>
      </w:pPr>
    </w:p>
    <w:p w14:paraId="40FB4B99" w14:textId="77777777" w:rsidR="00E542E3" w:rsidRDefault="00E542E3" w:rsidP="00AF5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Arial" w:hAnsi="Arial" w:cs="Arial"/>
          <w:sz w:val="20"/>
          <w:szCs w:val="20"/>
          <w:highlight w:val="yellow"/>
        </w:rPr>
      </w:pPr>
    </w:p>
    <w:p w14:paraId="73F09361" w14:textId="77777777" w:rsidR="005E5136" w:rsidRDefault="005E5136" w:rsidP="00AF5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Arial" w:hAnsi="Arial" w:cs="Arial"/>
          <w:b/>
          <w:bCs/>
          <w:sz w:val="20"/>
          <w:szCs w:val="20"/>
          <w:highlight w:val="yellow"/>
        </w:rPr>
      </w:pPr>
    </w:p>
    <w:bookmarkEnd w:id="13"/>
    <w:p w14:paraId="5DC47434" w14:textId="77777777" w:rsidR="00AF5ACB" w:rsidRPr="00AF5ACB" w:rsidRDefault="00AF5ACB" w:rsidP="00AF5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Arial" w:hAnsi="Arial" w:cs="Arial"/>
          <w:sz w:val="20"/>
          <w:szCs w:val="20"/>
        </w:rPr>
      </w:pPr>
    </w:p>
    <w:p w14:paraId="43F64835" w14:textId="77777777" w:rsidR="00C27534" w:rsidRPr="00C27534" w:rsidRDefault="00C27534" w:rsidP="00C27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{</w:t>
      </w:r>
    </w:p>
    <w:p w14:paraId="5A3CFD95" w14:textId="77777777" w:rsidR="00C27534" w:rsidRPr="00C27534" w:rsidRDefault="00C27534" w:rsidP="00C27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   "</w:t>
      </w:r>
      <w:proofErr w:type="spellStart"/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episodeUuid</w:t>
      </w:r>
      <w:proofErr w:type="spellEnd"/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": "90f2b674-ae1c-488d-8b85-0251708ef6b6",</w:t>
      </w:r>
    </w:p>
    <w:p w14:paraId="70D91F48" w14:textId="77777777" w:rsidR="00C27534" w:rsidRPr="00C27534" w:rsidRDefault="00C27534" w:rsidP="00C27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   "</w:t>
      </w:r>
      <w:proofErr w:type="spellStart"/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assessmentUuid</w:t>
      </w:r>
      <w:proofErr w:type="spellEnd"/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": "6f3f2c4a-38ac-49ce-b790-70bc170fe553",</w:t>
      </w:r>
    </w:p>
    <w:p w14:paraId="54920B69" w14:textId="77777777" w:rsidR="00C27534" w:rsidRPr="00C27534" w:rsidRDefault="00C27534" w:rsidP="00C27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   "created": "2021-01-01T08:11:53.177109",</w:t>
      </w:r>
    </w:p>
    <w:p w14:paraId="01CC9789" w14:textId="77777777" w:rsidR="00C27534" w:rsidRPr="00C27534" w:rsidRDefault="00C27534" w:rsidP="00C27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   "ended": "2021-09-16T16:08:39.298419",</w:t>
      </w:r>
    </w:p>
    <w:p w14:paraId="20DE14D3" w14:textId="77777777" w:rsidR="00C27534" w:rsidRPr="00C27534" w:rsidRDefault="00C27534" w:rsidP="00C27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   "answers": {</w:t>
      </w:r>
    </w:p>
    <w:p w14:paraId="02D1A306" w14:textId="77777777" w:rsidR="00C27534" w:rsidRPr="00C27534" w:rsidRDefault="00C27534" w:rsidP="00C27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       "</w:t>
      </w:r>
      <w:proofErr w:type="spellStart"/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episodeAnswers</w:t>
      </w:r>
      <w:proofErr w:type="spellEnd"/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": [</w:t>
      </w:r>
    </w:p>
    <w:p w14:paraId="3F67C26B" w14:textId="77777777" w:rsidR="00C27534" w:rsidRPr="00C27534" w:rsidRDefault="00C27534" w:rsidP="00C27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           {</w:t>
      </w:r>
    </w:p>
    <w:p w14:paraId="0A9A6748" w14:textId="77777777" w:rsidR="00C27534" w:rsidRPr="00C27534" w:rsidRDefault="00C27534" w:rsidP="00C27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               "</w:t>
      </w:r>
      <w:proofErr w:type="spellStart"/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questionCode</w:t>
      </w:r>
      <w:proofErr w:type="spellEnd"/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": "9.2",</w:t>
      </w:r>
    </w:p>
    <w:p w14:paraId="6078E88E" w14:textId="77777777" w:rsidR="00C27534" w:rsidRPr="00C27534" w:rsidRDefault="00C27534" w:rsidP="00C27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               "answer": "2"</w:t>
      </w:r>
    </w:p>
    <w:p w14:paraId="197E80A8" w14:textId="77777777" w:rsidR="00C27534" w:rsidRPr="00C27534" w:rsidRDefault="00C27534" w:rsidP="00C27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           },</w:t>
      </w:r>
    </w:p>
    <w:p w14:paraId="251A642E" w14:textId="77777777" w:rsidR="00C27534" w:rsidRPr="00C27534" w:rsidRDefault="00C27534" w:rsidP="00C27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           {</w:t>
      </w:r>
    </w:p>
    <w:p w14:paraId="00820691" w14:textId="77777777" w:rsidR="00C27534" w:rsidRPr="00C27534" w:rsidRDefault="00C27534" w:rsidP="00C27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               "</w:t>
      </w:r>
      <w:proofErr w:type="spellStart"/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questionCode</w:t>
      </w:r>
      <w:proofErr w:type="spellEnd"/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": "R1.2.7.2_V2",</w:t>
      </w:r>
    </w:p>
    <w:p w14:paraId="17429197" w14:textId="77777777" w:rsidR="00C27534" w:rsidRPr="00C27534" w:rsidRDefault="00C27534" w:rsidP="00C27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               "answer": "YES"</w:t>
      </w:r>
    </w:p>
    <w:p w14:paraId="6FD80813" w14:textId="77777777" w:rsidR="00C27534" w:rsidRPr="00C27534" w:rsidRDefault="00C27534" w:rsidP="00C27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           },</w:t>
      </w:r>
    </w:p>
    <w:p w14:paraId="4DBAAB6A" w14:textId="77777777" w:rsidR="00C27534" w:rsidRPr="00C27534" w:rsidRDefault="00C27534" w:rsidP="00C27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           {</w:t>
      </w:r>
    </w:p>
    <w:p w14:paraId="0D4ECFF6" w14:textId="77777777" w:rsidR="00C27534" w:rsidRPr="00C27534" w:rsidRDefault="00C27534" w:rsidP="00C27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               "</w:t>
      </w:r>
      <w:proofErr w:type="spellStart"/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questionCode</w:t>
      </w:r>
      <w:proofErr w:type="spellEnd"/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": "9.1",</w:t>
      </w:r>
    </w:p>
    <w:p w14:paraId="238CCAAA" w14:textId="77777777" w:rsidR="00C27534" w:rsidRPr="00C27534" w:rsidRDefault="00C27534" w:rsidP="00C27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               "answer": "2"</w:t>
      </w:r>
    </w:p>
    <w:p w14:paraId="6B479B5F" w14:textId="77777777" w:rsidR="00C27534" w:rsidRPr="00C27534" w:rsidRDefault="00C27534" w:rsidP="00C27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           },</w:t>
      </w:r>
    </w:p>
    <w:p w14:paraId="35206D85" w14:textId="77777777" w:rsidR="00C27534" w:rsidRPr="00C27534" w:rsidRDefault="00C27534" w:rsidP="00C27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           {</w:t>
      </w:r>
    </w:p>
    <w:p w14:paraId="38165145" w14:textId="77777777" w:rsidR="00C27534" w:rsidRPr="00C27534" w:rsidRDefault="00C27534" w:rsidP="00C27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               "</w:t>
      </w:r>
      <w:proofErr w:type="spellStart"/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questionCode</w:t>
      </w:r>
      <w:proofErr w:type="spellEnd"/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": "1.32",</w:t>
      </w:r>
    </w:p>
    <w:p w14:paraId="4B38A89F" w14:textId="77777777" w:rsidR="00C27534" w:rsidRPr="00C27534" w:rsidRDefault="00C27534" w:rsidP="00C27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               "answer": "10"</w:t>
      </w:r>
    </w:p>
    <w:p w14:paraId="57A9AC75" w14:textId="77777777" w:rsidR="00C27534" w:rsidRPr="00C27534" w:rsidRDefault="00C27534" w:rsidP="00C27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           },</w:t>
      </w:r>
    </w:p>
    <w:p w14:paraId="2349F666" w14:textId="77777777" w:rsidR="00C27534" w:rsidRPr="00C27534" w:rsidRDefault="00C27534" w:rsidP="00C27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           {</w:t>
      </w:r>
    </w:p>
    <w:p w14:paraId="677E5E20" w14:textId="77777777" w:rsidR="00C27534" w:rsidRPr="00C27534" w:rsidRDefault="00C27534" w:rsidP="00C27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               "</w:t>
      </w:r>
      <w:proofErr w:type="spellStart"/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questionCode</w:t>
      </w:r>
      <w:proofErr w:type="spellEnd"/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": "R1.2.12.2_V2",</w:t>
      </w:r>
    </w:p>
    <w:p w14:paraId="75EDDEDE" w14:textId="77777777" w:rsidR="00C27534" w:rsidRPr="00C27534" w:rsidRDefault="00C27534" w:rsidP="00C27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               "answer": "YES"</w:t>
      </w:r>
    </w:p>
    <w:p w14:paraId="418BE468" w14:textId="77777777" w:rsidR="00C27534" w:rsidRPr="00C27534" w:rsidRDefault="00C27534" w:rsidP="00C27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           },</w:t>
      </w:r>
    </w:p>
    <w:p w14:paraId="2EC64A11" w14:textId="77777777" w:rsidR="00C27534" w:rsidRPr="00C27534" w:rsidRDefault="00C27534" w:rsidP="00C27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           {</w:t>
      </w:r>
    </w:p>
    <w:p w14:paraId="08143151" w14:textId="77777777" w:rsidR="00C27534" w:rsidRPr="00C27534" w:rsidRDefault="00C27534" w:rsidP="00C27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               "</w:t>
      </w:r>
      <w:proofErr w:type="spellStart"/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questionCode</w:t>
      </w:r>
      <w:proofErr w:type="spellEnd"/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": "R1.2.2.2_V2",</w:t>
      </w:r>
    </w:p>
    <w:p w14:paraId="09B49A50" w14:textId="77777777" w:rsidR="00C27534" w:rsidRPr="00C27534" w:rsidRDefault="00C27534" w:rsidP="00C27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               "answer": "YES"</w:t>
      </w:r>
    </w:p>
    <w:p w14:paraId="7090B724" w14:textId="77777777" w:rsidR="00C27534" w:rsidRPr="00C27534" w:rsidRDefault="00C27534" w:rsidP="00C27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           },</w:t>
      </w:r>
    </w:p>
    <w:p w14:paraId="7ACED63D" w14:textId="77777777" w:rsidR="00C27534" w:rsidRPr="00C27534" w:rsidRDefault="00C27534" w:rsidP="00C27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           {</w:t>
      </w:r>
    </w:p>
    <w:p w14:paraId="6BFDCD3B" w14:textId="77777777" w:rsidR="00C27534" w:rsidRPr="00C27534" w:rsidRDefault="00C27534" w:rsidP="00C27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lastRenderedPageBreak/>
        <w:t xml:space="preserve">                "</w:t>
      </w:r>
      <w:proofErr w:type="spellStart"/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questionCode</w:t>
      </w:r>
      <w:proofErr w:type="spellEnd"/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": "11.2",</w:t>
      </w:r>
    </w:p>
    <w:p w14:paraId="02B74002" w14:textId="77777777" w:rsidR="00C27534" w:rsidRPr="00C27534" w:rsidRDefault="00C27534" w:rsidP="00C27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               "answer": "2"</w:t>
      </w:r>
    </w:p>
    <w:p w14:paraId="4B1F2BAC" w14:textId="77777777" w:rsidR="00C27534" w:rsidRPr="00C27534" w:rsidRDefault="00C27534" w:rsidP="00C27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           },</w:t>
      </w:r>
    </w:p>
    <w:p w14:paraId="05DB4001" w14:textId="77777777" w:rsidR="00C27534" w:rsidRPr="00C27534" w:rsidRDefault="00C27534" w:rsidP="00C27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           {</w:t>
      </w:r>
    </w:p>
    <w:p w14:paraId="47331AAA" w14:textId="77777777" w:rsidR="00C27534" w:rsidRPr="00C27534" w:rsidRDefault="00C27534" w:rsidP="00C27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               "</w:t>
      </w:r>
      <w:proofErr w:type="spellStart"/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questionCode</w:t>
      </w:r>
      <w:proofErr w:type="spellEnd"/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": "1.30",</w:t>
      </w:r>
    </w:p>
    <w:p w14:paraId="0E92BD5C" w14:textId="77777777" w:rsidR="00C27534" w:rsidRPr="00C27534" w:rsidRDefault="00C27534" w:rsidP="00C27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               "answer": "YES"</w:t>
      </w:r>
    </w:p>
    <w:p w14:paraId="2E771E7B" w14:textId="77777777" w:rsidR="00C27534" w:rsidRPr="00C27534" w:rsidRDefault="00C27534" w:rsidP="00C27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           },</w:t>
      </w:r>
    </w:p>
    <w:p w14:paraId="2AD92708" w14:textId="77777777" w:rsidR="00C27534" w:rsidRPr="00C27534" w:rsidRDefault="00C27534" w:rsidP="00C27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           {</w:t>
      </w:r>
    </w:p>
    <w:p w14:paraId="67BB2948" w14:textId="77777777" w:rsidR="00C27534" w:rsidRPr="00C27534" w:rsidRDefault="00C27534" w:rsidP="00C27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               "</w:t>
      </w:r>
      <w:proofErr w:type="spellStart"/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questionCode</w:t>
      </w:r>
      <w:proofErr w:type="spellEnd"/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": "1.39",</w:t>
      </w:r>
    </w:p>
    <w:p w14:paraId="122BA506" w14:textId="77777777" w:rsidR="00C27534" w:rsidRPr="00C27534" w:rsidRDefault="00C27534" w:rsidP="00C27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               "answer": "YES"</w:t>
      </w:r>
    </w:p>
    <w:p w14:paraId="2F667FF1" w14:textId="77777777" w:rsidR="00C27534" w:rsidRPr="00C27534" w:rsidRDefault="00C27534" w:rsidP="00C27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           },</w:t>
      </w:r>
    </w:p>
    <w:p w14:paraId="0A471333" w14:textId="77777777" w:rsidR="00C27534" w:rsidRPr="00C27534" w:rsidRDefault="00C27534" w:rsidP="00C27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           {</w:t>
      </w:r>
    </w:p>
    <w:p w14:paraId="63B84C6A" w14:textId="77777777" w:rsidR="00C27534" w:rsidRPr="00C27534" w:rsidRDefault="00C27534" w:rsidP="00C27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               "</w:t>
      </w:r>
      <w:proofErr w:type="spellStart"/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questionCode</w:t>
      </w:r>
      <w:proofErr w:type="spellEnd"/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": "1.8.2",</w:t>
      </w:r>
    </w:p>
    <w:p w14:paraId="305863E3" w14:textId="77777777" w:rsidR="00C27534" w:rsidRPr="00C27534" w:rsidRDefault="00C27534" w:rsidP="00C27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               "answer": "01/01/2021"</w:t>
      </w:r>
    </w:p>
    <w:p w14:paraId="49FCCC16" w14:textId="77777777" w:rsidR="00C27534" w:rsidRPr="00C27534" w:rsidRDefault="00C27534" w:rsidP="00C27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           },</w:t>
      </w:r>
    </w:p>
    <w:p w14:paraId="022E52EB" w14:textId="77777777" w:rsidR="00C27534" w:rsidRPr="00C27534" w:rsidRDefault="00C27534" w:rsidP="00C27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           {</w:t>
      </w:r>
    </w:p>
    <w:p w14:paraId="462FBC90" w14:textId="77777777" w:rsidR="00C27534" w:rsidRPr="00C27534" w:rsidRDefault="00C27534" w:rsidP="00C27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               "</w:t>
      </w:r>
      <w:proofErr w:type="spellStart"/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questionCode</w:t>
      </w:r>
      <w:proofErr w:type="spellEnd"/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": "R1.2.9.2_V2",</w:t>
      </w:r>
    </w:p>
    <w:p w14:paraId="3061CD30" w14:textId="77777777" w:rsidR="00C27534" w:rsidRPr="00C27534" w:rsidRDefault="00C27534" w:rsidP="00C27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               "answer": "YES"</w:t>
      </w:r>
    </w:p>
    <w:p w14:paraId="330971FF" w14:textId="77777777" w:rsidR="00C27534" w:rsidRPr="00C27534" w:rsidRDefault="00C27534" w:rsidP="00C27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           },</w:t>
      </w:r>
    </w:p>
    <w:p w14:paraId="0C670906" w14:textId="77777777" w:rsidR="00C27534" w:rsidRPr="00C27534" w:rsidRDefault="00C27534" w:rsidP="00C27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           {</w:t>
      </w:r>
    </w:p>
    <w:p w14:paraId="67D1E64C" w14:textId="77777777" w:rsidR="00C27534" w:rsidRPr="00C27534" w:rsidRDefault="00C27534" w:rsidP="00C27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               "</w:t>
      </w:r>
      <w:proofErr w:type="spellStart"/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questionCode</w:t>
      </w:r>
      <w:proofErr w:type="spellEnd"/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": "1.38",</w:t>
      </w:r>
    </w:p>
    <w:p w14:paraId="7A7CD782" w14:textId="77777777" w:rsidR="00C27534" w:rsidRPr="00C27534" w:rsidRDefault="00C27534" w:rsidP="00C27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               "answer": "01/01/2025"</w:t>
      </w:r>
    </w:p>
    <w:p w14:paraId="226497A1" w14:textId="77777777" w:rsidR="00C27534" w:rsidRPr="00C27534" w:rsidRDefault="00C27534" w:rsidP="00C27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           },</w:t>
      </w:r>
    </w:p>
    <w:p w14:paraId="0819C9A4" w14:textId="77777777" w:rsidR="00C27534" w:rsidRPr="00C27534" w:rsidRDefault="00C27534" w:rsidP="00C27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           {</w:t>
      </w:r>
    </w:p>
    <w:p w14:paraId="60595D5C" w14:textId="77777777" w:rsidR="00C27534" w:rsidRPr="00C27534" w:rsidRDefault="00C27534" w:rsidP="00C27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               "</w:t>
      </w:r>
      <w:proofErr w:type="spellStart"/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questionCode</w:t>
      </w:r>
      <w:proofErr w:type="spellEnd"/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": "11.4",</w:t>
      </w:r>
    </w:p>
    <w:p w14:paraId="5F5F88E2" w14:textId="77777777" w:rsidR="00C27534" w:rsidRPr="00C27534" w:rsidRDefault="00C27534" w:rsidP="00C27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               "answer": "2"</w:t>
      </w:r>
    </w:p>
    <w:p w14:paraId="6F13269B" w14:textId="77777777" w:rsidR="00C27534" w:rsidRPr="00C27534" w:rsidRDefault="00C27534" w:rsidP="00C27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           },</w:t>
      </w:r>
    </w:p>
    <w:p w14:paraId="4CBD06B6" w14:textId="77777777" w:rsidR="00C27534" w:rsidRPr="00C27534" w:rsidRDefault="00C27534" w:rsidP="00C27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           {</w:t>
      </w:r>
    </w:p>
    <w:p w14:paraId="0AB75E72" w14:textId="77777777" w:rsidR="00C27534" w:rsidRPr="00C27534" w:rsidRDefault="00C27534" w:rsidP="00C27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               "</w:t>
      </w:r>
      <w:proofErr w:type="spellStart"/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questionCode</w:t>
      </w:r>
      <w:proofErr w:type="spellEnd"/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": "4.2",</w:t>
      </w:r>
    </w:p>
    <w:p w14:paraId="37AEE53A" w14:textId="77777777" w:rsidR="00C27534" w:rsidRPr="00C27534" w:rsidRDefault="00C27534" w:rsidP="00C27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               "answer": "0"</w:t>
      </w:r>
    </w:p>
    <w:p w14:paraId="4B9CA32F" w14:textId="77777777" w:rsidR="00C27534" w:rsidRPr="00C27534" w:rsidRDefault="00C27534" w:rsidP="00C27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           },</w:t>
      </w:r>
    </w:p>
    <w:p w14:paraId="532D15FE" w14:textId="77777777" w:rsidR="00C27534" w:rsidRPr="00C27534" w:rsidRDefault="00C27534" w:rsidP="00C27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           {</w:t>
      </w:r>
    </w:p>
    <w:p w14:paraId="03B19BE7" w14:textId="77777777" w:rsidR="00C27534" w:rsidRPr="00C27534" w:rsidRDefault="00C27534" w:rsidP="00C27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               "</w:t>
      </w:r>
      <w:proofErr w:type="spellStart"/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questionCode</w:t>
      </w:r>
      <w:proofErr w:type="spellEnd"/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": "R1.2.13.1_V2",</w:t>
      </w:r>
    </w:p>
    <w:p w14:paraId="4FB68C3D" w14:textId="77777777" w:rsidR="00C27534" w:rsidRPr="00C27534" w:rsidRDefault="00C27534" w:rsidP="00C27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               "answer": "YES"</w:t>
      </w:r>
    </w:p>
    <w:p w14:paraId="292ED727" w14:textId="77777777" w:rsidR="00C27534" w:rsidRPr="00C27534" w:rsidRDefault="00C27534" w:rsidP="00C27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lastRenderedPageBreak/>
        <w:t xml:space="preserve">            },</w:t>
      </w:r>
    </w:p>
    <w:p w14:paraId="0500C897" w14:textId="77777777" w:rsidR="00C27534" w:rsidRPr="00C27534" w:rsidRDefault="00C27534" w:rsidP="00C27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           {</w:t>
      </w:r>
    </w:p>
    <w:p w14:paraId="0A1BFF08" w14:textId="77777777" w:rsidR="00C27534" w:rsidRPr="00C27534" w:rsidRDefault="00C27534" w:rsidP="00C27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               "</w:t>
      </w:r>
      <w:proofErr w:type="spellStart"/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questionCode</w:t>
      </w:r>
      <w:proofErr w:type="spellEnd"/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": "1.41",</w:t>
      </w:r>
    </w:p>
    <w:p w14:paraId="6F1395E4" w14:textId="77777777" w:rsidR="00C27534" w:rsidRPr="00C27534" w:rsidRDefault="00C27534" w:rsidP="00C27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               "answer": "YES"</w:t>
      </w:r>
    </w:p>
    <w:p w14:paraId="5D6A50AD" w14:textId="77777777" w:rsidR="00C27534" w:rsidRPr="00C27534" w:rsidRDefault="00C27534" w:rsidP="00C27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           },</w:t>
      </w:r>
    </w:p>
    <w:p w14:paraId="52A5D8A2" w14:textId="77777777" w:rsidR="00C27534" w:rsidRPr="00C27534" w:rsidRDefault="00C27534" w:rsidP="00C27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           {</w:t>
      </w:r>
    </w:p>
    <w:p w14:paraId="3F74AC3F" w14:textId="77777777" w:rsidR="00C27534" w:rsidRPr="00C27534" w:rsidRDefault="00C27534" w:rsidP="00C27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               "</w:t>
      </w:r>
      <w:proofErr w:type="spellStart"/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questionCode</w:t>
      </w:r>
      <w:proofErr w:type="spellEnd"/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": "12.1",</w:t>
      </w:r>
    </w:p>
    <w:p w14:paraId="7A00CE37" w14:textId="77777777" w:rsidR="00C27534" w:rsidRPr="00C27534" w:rsidRDefault="00C27534" w:rsidP="00C27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               "answer": "2"</w:t>
      </w:r>
    </w:p>
    <w:p w14:paraId="0BF41250" w14:textId="77777777" w:rsidR="00C27534" w:rsidRPr="00C27534" w:rsidRDefault="00C27534" w:rsidP="00C27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           },</w:t>
      </w:r>
    </w:p>
    <w:p w14:paraId="2D6F4421" w14:textId="77777777" w:rsidR="00C27534" w:rsidRPr="00C27534" w:rsidRDefault="00C27534" w:rsidP="00C27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           {</w:t>
      </w:r>
    </w:p>
    <w:p w14:paraId="20958141" w14:textId="77777777" w:rsidR="00C27534" w:rsidRPr="00C27534" w:rsidRDefault="00C27534" w:rsidP="00C27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               "</w:t>
      </w:r>
      <w:proofErr w:type="spellStart"/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questionCode</w:t>
      </w:r>
      <w:proofErr w:type="spellEnd"/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": "3.4",</w:t>
      </w:r>
    </w:p>
    <w:p w14:paraId="228C573B" w14:textId="77777777" w:rsidR="00C27534" w:rsidRPr="00C27534" w:rsidRDefault="00C27534" w:rsidP="00C27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               "answer": "1"</w:t>
      </w:r>
    </w:p>
    <w:p w14:paraId="7CFB4A3F" w14:textId="77777777" w:rsidR="00C27534" w:rsidRPr="00C27534" w:rsidRDefault="00C27534" w:rsidP="00C27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           },</w:t>
      </w:r>
    </w:p>
    <w:p w14:paraId="4F5C4E98" w14:textId="77777777" w:rsidR="00C27534" w:rsidRPr="00C27534" w:rsidRDefault="00C27534" w:rsidP="00C27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           {</w:t>
      </w:r>
    </w:p>
    <w:p w14:paraId="233FF2DD" w14:textId="77777777" w:rsidR="00C27534" w:rsidRPr="00C27534" w:rsidRDefault="00C27534" w:rsidP="00C27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               "</w:t>
      </w:r>
      <w:proofErr w:type="spellStart"/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questionCode</w:t>
      </w:r>
      <w:proofErr w:type="spellEnd"/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": "1.40",</w:t>
      </w:r>
    </w:p>
    <w:p w14:paraId="6754D35C" w14:textId="77777777" w:rsidR="00C27534" w:rsidRPr="00C27534" w:rsidRDefault="00C27534" w:rsidP="00C27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               "answer": "2"</w:t>
      </w:r>
    </w:p>
    <w:p w14:paraId="3C3D70C6" w14:textId="77777777" w:rsidR="00C27534" w:rsidRPr="00C27534" w:rsidRDefault="00C27534" w:rsidP="00C27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           },</w:t>
      </w:r>
    </w:p>
    <w:p w14:paraId="1C1C3B8A" w14:textId="77777777" w:rsidR="00C27534" w:rsidRPr="00C27534" w:rsidRDefault="00C27534" w:rsidP="00C27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           {</w:t>
      </w:r>
    </w:p>
    <w:p w14:paraId="0224EE49" w14:textId="77777777" w:rsidR="00C27534" w:rsidRPr="00C27534" w:rsidRDefault="00C27534" w:rsidP="00C27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               "</w:t>
      </w:r>
      <w:proofErr w:type="spellStart"/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questionCode</w:t>
      </w:r>
      <w:proofErr w:type="spellEnd"/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": "1.29",</w:t>
      </w:r>
    </w:p>
    <w:p w14:paraId="5DD60F21" w14:textId="77777777" w:rsidR="00C27534" w:rsidRPr="00C27534" w:rsidRDefault="00C27534" w:rsidP="00C27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               "answer": "01/01/2021"</w:t>
      </w:r>
    </w:p>
    <w:p w14:paraId="780F500F" w14:textId="77777777" w:rsidR="00C27534" w:rsidRPr="00C27534" w:rsidRDefault="00C27534" w:rsidP="00C27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           },</w:t>
      </w:r>
    </w:p>
    <w:p w14:paraId="7E7F55F1" w14:textId="77777777" w:rsidR="00C27534" w:rsidRPr="00C27534" w:rsidRDefault="00C27534" w:rsidP="00C27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           {</w:t>
      </w:r>
    </w:p>
    <w:p w14:paraId="7611008C" w14:textId="77777777" w:rsidR="00C27534" w:rsidRPr="00C27534" w:rsidRDefault="00C27534" w:rsidP="00C27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               "</w:t>
      </w:r>
      <w:proofErr w:type="spellStart"/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questionCode</w:t>
      </w:r>
      <w:proofErr w:type="spellEnd"/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": "R1.2.1.2_V2",</w:t>
      </w:r>
    </w:p>
    <w:p w14:paraId="054F00C3" w14:textId="77777777" w:rsidR="00C27534" w:rsidRPr="00C27534" w:rsidRDefault="00C27534" w:rsidP="00C27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               "answer": "YES"</w:t>
      </w:r>
    </w:p>
    <w:p w14:paraId="42DCDCBB" w14:textId="77777777" w:rsidR="00C27534" w:rsidRPr="00C27534" w:rsidRDefault="00C27534" w:rsidP="00C27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           },</w:t>
      </w:r>
    </w:p>
    <w:p w14:paraId="2E0CCC00" w14:textId="77777777" w:rsidR="00C27534" w:rsidRPr="00C27534" w:rsidRDefault="00C27534" w:rsidP="00C27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           {</w:t>
      </w:r>
    </w:p>
    <w:p w14:paraId="3BFADC37" w14:textId="77777777" w:rsidR="00C27534" w:rsidRPr="00C27534" w:rsidRDefault="00C27534" w:rsidP="00C27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               "</w:t>
      </w:r>
      <w:proofErr w:type="spellStart"/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questionCode</w:t>
      </w:r>
      <w:proofErr w:type="spellEnd"/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": "R1.2.13.2_V2",</w:t>
      </w:r>
    </w:p>
    <w:p w14:paraId="21DEF702" w14:textId="77777777" w:rsidR="00C27534" w:rsidRPr="00C27534" w:rsidRDefault="00C27534" w:rsidP="00C27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               "answer": "YES"</w:t>
      </w:r>
    </w:p>
    <w:p w14:paraId="01B6D714" w14:textId="77777777" w:rsidR="00C27534" w:rsidRPr="00C27534" w:rsidRDefault="00C27534" w:rsidP="00C27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           },</w:t>
      </w:r>
    </w:p>
    <w:p w14:paraId="5E65DB74" w14:textId="77777777" w:rsidR="00C27534" w:rsidRPr="00C27534" w:rsidRDefault="00C27534" w:rsidP="00C27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           {</w:t>
      </w:r>
    </w:p>
    <w:p w14:paraId="04A0CC09" w14:textId="77777777" w:rsidR="00C27534" w:rsidRPr="00C27534" w:rsidRDefault="00C27534" w:rsidP="00C27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               "</w:t>
      </w:r>
      <w:proofErr w:type="spellStart"/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questionCode</w:t>
      </w:r>
      <w:proofErr w:type="spellEnd"/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": "R1.2.8.2_V2",</w:t>
      </w:r>
    </w:p>
    <w:p w14:paraId="27C0260D" w14:textId="77777777" w:rsidR="00C27534" w:rsidRPr="00C27534" w:rsidRDefault="00C27534" w:rsidP="00C27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               "answer": "YES"</w:t>
      </w:r>
    </w:p>
    <w:p w14:paraId="11807DB8" w14:textId="77777777" w:rsidR="00C27534" w:rsidRPr="00C27534" w:rsidRDefault="00C27534" w:rsidP="00C27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           },</w:t>
      </w:r>
    </w:p>
    <w:p w14:paraId="0963A9C7" w14:textId="77777777" w:rsidR="00C27534" w:rsidRPr="00C27534" w:rsidRDefault="00C27534" w:rsidP="00C27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           {</w:t>
      </w:r>
    </w:p>
    <w:p w14:paraId="4F74F808" w14:textId="77777777" w:rsidR="00C27534" w:rsidRPr="00C27534" w:rsidRDefault="00C27534" w:rsidP="00C27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lastRenderedPageBreak/>
        <w:t xml:space="preserve">                "</w:t>
      </w:r>
      <w:proofErr w:type="spellStart"/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questionCode</w:t>
      </w:r>
      <w:proofErr w:type="spellEnd"/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": "R1.2.10.1_V2",</w:t>
      </w:r>
    </w:p>
    <w:p w14:paraId="555C2259" w14:textId="77777777" w:rsidR="00C27534" w:rsidRPr="00C27534" w:rsidRDefault="00C27534" w:rsidP="00C27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               "answer": "YES"</w:t>
      </w:r>
    </w:p>
    <w:p w14:paraId="4A9E8932" w14:textId="77777777" w:rsidR="00C27534" w:rsidRPr="00C27534" w:rsidRDefault="00C27534" w:rsidP="00C27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           },</w:t>
      </w:r>
    </w:p>
    <w:p w14:paraId="3F022D56" w14:textId="77777777" w:rsidR="00C27534" w:rsidRPr="00C27534" w:rsidRDefault="00C27534" w:rsidP="00C27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           {</w:t>
      </w:r>
    </w:p>
    <w:p w14:paraId="519224D7" w14:textId="77777777" w:rsidR="00C27534" w:rsidRPr="00C27534" w:rsidRDefault="00C27534" w:rsidP="00C27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               "</w:t>
      </w:r>
      <w:proofErr w:type="spellStart"/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questionCode</w:t>
      </w:r>
      <w:proofErr w:type="spellEnd"/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": "6.7",</w:t>
      </w:r>
    </w:p>
    <w:p w14:paraId="6E9C3BD2" w14:textId="77777777" w:rsidR="00C27534" w:rsidRPr="00C27534" w:rsidRDefault="00C27534" w:rsidP="00C27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               "answer": "NO"</w:t>
      </w:r>
    </w:p>
    <w:p w14:paraId="7AAFE0D2" w14:textId="77777777" w:rsidR="00C27534" w:rsidRPr="00C27534" w:rsidRDefault="00C27534" w:rsidP="00C27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           },</w:t>
      </w:r>
    </w:p>
    <w:p w14:paraId="4850CA1B" w14:textId="77777777" w:rsidR="00C27534" w:rsidRPr="00C27534" w:rsidRDefault="00C27534" w:rsidP="00C27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           {</w:t>
      </w:r>
    </w:p>
    <w:p w14:paraId="5E664459" w14:textId="77777777" w:rsidR="00C27534" w:rsidRPr="00C27534" w:rsidRDefault="00C27534" w:rsidP="00C27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               "</w:t>
      </w:r>
      <w:proofErr w:type="spellStart"/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questionCode</w:t>
      </w:r>
      <w:proofErr w:type="spellEnd"/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": "R1.2.10.2_V2",</w:t>
      </w:r>
    </w:p>
    <w:p w14:paraId="145902AB" w14:textId="77777777" w:rsidR="00C27534" w:rsidRPr="00C27534" w:rsidRDefault="00C27534" w:rsidP="00C27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               "answer": "YES"</w:t>
      </w:r>
    </w:p>
    <w:p w14:paraId="35C82906" w14:textId="77777777" w:rsidR="00C27534" w:rsidRPr="00C27534" w:rsidRDefault="00C27534" w:rsidP="00C27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           },</w:t>
      </w:r>
    </w:p>
    <w:p w14:paraId="5ADA88EB" w14:textId="77777777" w:rsidR="00C27534" w:rsidRPr="00C27534" w:rsidRDefault="00C27534" w:rsidP="00C27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           {</w:t>
      </w:r>
    </w:p>
    <w:p w14:paraId="0CC392FD" w14:textId="77777777" w:rsidR="00C27534" w:rsidRPr="00C27534" w:rsidRDefault="00C27534" w:rsidP="00C27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               "</w:t>
      </w:r>
      <w:proofErr w:type="spellStart"/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questionCode</w:t>
      </w:r>
      <w:proofErr w:type="spellEnd"/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": "1.34",</w:t>
      </w:r>
    </w:p>
    <w:p w14:paraId="45EAB1CD" w14:textId="77777777" w:rsidR="00C27534" w:rsidRPr="00C27534" w:rsidRDefault="00C27534" w:rsidP="00C27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               "answer": "5"</w:t>
      </w:r>
    </w:p>
    <w:p w14:paraId="57B3E0A9" w14:textId="77777777" w:rsidR="00C27534" w:rsidRPr="00C27534" w:rsidRDefault="00C27534" w:rsidP="00C27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           },</w:t>
      </w:r>
    </w:p>
    <w:p w14:paraId="2ABE8F68" w14:textId="77777777" w:rsidR="00C27534" w:rsidRPr="00C27534" w:rsidRDefault="00C27534" w:rsidP="00C27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           {</w:t>
      </w:r>
    </w:p>
    <w:p w14:paraId="6B9064B7" w14:textId="77777777" w:rsidR="00C27534" w:rsidRPr="00C27534" w:rsidRDefault="00C27534" w:rsidP="00C27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               "</w:t>
      </w:r>
      <w:proofErr w:type="spellStart"/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questionCode</w:t>
      </w:r>
      <w:proofErr w:type="spellEnd"/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": "1.35",</w:t>
      </w:r>
    </w:p>
    <w:p w14:paraId="1D74BBD1" w14:textId="77777777" w:rsidR="00C27534" w:rsidRPr="00C27534" w:rsidRDefault="00C27534" w:rsidP="00C27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               "answer": "3"</w:t>
      </w:r>
    </w:p>
    <w:p w14:paraId="2255F3CE" w14:textId="77777777" w:rsidR="00C27534" w:rsidRPr="00C27534" w:rsidRDefault="00C27534" w:rsidP="00C27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           },</w:t>
      </w:r>
    </w:p>
    <w:p w14:paraId="5676E620" w14:textId="77777777" w:rsidR="00C27534" w:rsidRPr="00C27534" w:rsidRDefault="00C27534" w:rsidP="00C27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           {</w:t>
      </w:r>
    </w:p>
    <w:p w14:paraId="2A672D9F" w14:textId="77777777" w:rsidR="00C27534" w:rsidRPr="00C27534" w:rsidRDefault="00C27534" w:rsidP="00C27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               "</w:t>
      </w:r>
      <w:proofErr w:type="spellStart"/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questionCode</w:t>
      </w:r>
      <w:proofErr w:type="spellEnd"/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": "R1.2.6.2_V2",</w:t>
      </w:r>
    </w:p>
    <w:p w14:paraId="534DF7FD" w14:textId="77777777" w:rsidR="00C27534" w:rsidRPr="00C27534" w:rsidRDefault="00C27534" w:rsidP="00C27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               "answer": "YES"</w:t>
      </w:r>
    </w:p>
    <w:p w14:paraId="712F8CD5" w14:textId="77777777" w:rsidR="00C27534" w:rsidRPr="00C27534" w:rsidRDefault="00C27534" w:rsidP="00C27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           },</w:t>
      </w:r>
    </w:p>
    <w:p w14:paraId="483AC51C" w14:textId="77777777" w:rsidR="00C27534" w:rsidRPr="00C27534" w:rsidRDefault="00C27534" w:rsidP="00C27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           {</w:t>
      </w:r>
    </w:p>
    <w:p w14:paraId="11A89539" w14:textId="77777777" w:rsidR="00C27534" w:rsidRPr="00C27534" w:rsidRDefault="00C27534" w:rsidP="00C27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               "</w:t>
      </w:r>
      <w:proofErr w:type="spellStart"/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questionCode</w:t>
      </w:r>
      <w:proofErr w:type="spellEnd"/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": "1.42",</w:t>
      </w:r>
    </w:p>
    <w:p w14:paraId="0B715B37" w14:textId="77777777" w:rsidR="00C27534" w:rsidRPr="00C27534" w:rsidRDefault="00C27534" w:rsidP="00C27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               "answer": "YES"</w:t>
      </w:r>
    </w:p>
    <w:p w14:paraId="16C5069A" w14:textId="77777777" w:rsidR="00C27534" w:rsidRPr="00C27534" w:rsidRDefault="00C27534" w:rsidP="00C27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           },</w:t>
      </w:r>
    </w:p>
    <w:p w14:paraId="1F9B0F93" w14:textId="77777777" w:rsidR="00C27534" w:rsidRPr="00C27534" w:rsidRDefault="00C27534" w:rsidP="00C27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           {</w:t>
      </w:r>
    </w:p>
    <w:p w14:paraId="1AB134C6" w14:textId="77777777" w:rsidR="00C27534" w:rsidRPr="00C27534" w:rsidRDefault="00C27534" w:rsidP="00C27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               "</w:t>
      </w:r>
      <w:proofErr w:type="spellStart"/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questionCode</w:t>
      </w:r>
      <w:proofErr w:type="spellEnd"/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": "1.33",</w:t>
      </w:r>
    </w:p>
    <w:p w14:paraId="1B425684" w14:textId="77777777" w:rsidR="00C27534" w:rsidRPr="00C27534" w:rsidRDefault="00C27534" w:rsidP="00C27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               "answer": "01/01/2021"</w:t>
      </w:r>
    </w:p>
    <w:p w14:paraId="5AFDBD79" w14:textId="77777777" w:rsidR="00C27534" w:rsidRPr="00C27534" w:rsidRDefault="00C27534" w:rsidP="00C27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           },</w:t>
      </w:r>
    </w:p>
    <w:p w14:paraId="535ABBA6" w14:textId="77777777" w:rsidR="00C27534" w:rsidRPr="00C27534" w:rsidRDefault="00C27534" w:rsidP="00C27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           {</w:t>
      </w:r>
    </w:p>
    <w:p w14:paraId="5ADDB056" w14:textId="77777777" w:rsidR="00C27534" w:rsidRPr="00C27534" w:rsidRDefault="00C27534" w:rsidP="00C27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               "</w:t>
      </w:r>
      <w:proofErr w:type="spellStart"/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questionCode</w:t>
      </w:r>
      <w:proofErr w:type="spellEnd"/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": "6.4",</w:t>
      </w:r>
    </w:p>
    <w:p w14:paraId="05C2B5B4" w14:textId="77777777" w:rsidR="00C27534" w:rsidRPr="00C27534" w:rsidRDefault="00C27534" w:rsidP="00C27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               "answer": "2"</w:t>
      </w:r>
    </w:p>
    <w:p w14:paraId="19C1616E" w14:textId="77777777" w:rsidR="00C27534" w:rsidRPr="00C27534" w:rsidRDefault="00C27534" w:rsidP="00C27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lastRenderedPageBreak/>
        <w:t xml:space="preserve">            },</w:t>
      </w:r>
    </w:p>
    <w:p w14:paraId="2AC384CA" w14:textId="77777777" w:rsidR="00C27534" w:rsidRPr="00C27534" w:rsidRDefault="00C27534" w:rsidP="00C27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           {</w:t>
      </w:r>
    </w:p>
    <w:p w14:paraId="29CA0C55" w14:textId="77777777" w:rsidR="00C27534" w:rsidRPr="00C27534" w:rsidRDefault="00C27534" w:rsidP="00C27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               "</w:t>
      </w:r>
      <w:proofErr w:type="spellStart"/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questionCode</w:t>
      </w:r>
      <w:proofErr w:type="spellEnd"/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": "1.37",</w:t>
      </w:r>
    </w:p>
    <w:p w14:paraId="4747CF47" w14:textId="77777777" w:rsidR="00C27534" w:rsidRPr="00C27534" w:rsidRDefault="00C27534" w:rsidP="00C27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               "answer": "2"</w:t>
      </w:r>
    </w:p>
    <w:p w14:paraId="28E7ABB0" w14:textId="77777777" w:rsidR="00C27534" w:rsidRPr="00C27534" w:rsidRDefault="00C27534" w:rsidP="00C27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           },</w:t>
      </w:r>
    </w:p>
    <w:p w14:paraId="5AB2510F" w14:textId="77777777" w:rsidR="00C27534" w:rsidRPr="00C27534" w:rsidRDefault="00C27534" w:rsidP="00C27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           {</w:t>
      </w:r>
    </w:p>
    <w:p w14:paraId="05DC894A" w14:textId="77777777" w:rsidR="00C27534" w:rsidRPr="00C27534" w:rsidRDefault="00C27534" w:rsidP="00C27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               "</w:t>
      </w:r>
      <w:proofErr w:type="spellStart"/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questionCode</w:t>
      </w:r>
      <w:proofErr w:type="spellEnd"/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": "1.36",</w:t>
      </w:r>
    </w:p>
    <w:p w14:paraId="788B9161" w14:textId="77777777" w:rsidR="00C27534" w:rsidRPr="00C27534" w:rsidRDefault="00C27534" w:rsidP="00C27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               "answer": "2"</w:t>
      </w:r>
    </w:p>
    <w:p w14:paraId="1D552A9B" w14:textId="77777777" w:rsidR="00C27534" w:rsidRPr="00C27534" w:rsidRDefault="00C27534" w:rsidP="00C27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           }</w:t>
      </w:r>
    </w:p>
    <w:p w14:paraId="6750333B" w14:textId="77777777" w:rsidR="00C27534" w:rsidRPr="00C27534" w:rsidRDefault="00C27534" w:rsidP="00C27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       ]</w:t>
      </w:r>
    </w:p>
    <w:p w14:paraId="0ACA3DBF" w14:textId="77777777" w:rsidR="00C27534" w:rsidRPr="00C27534" w:rsidRDefault="00C27534" w:rsidP="00C27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   }</w:t>
      </w:r>
    </w:p>
    <w:p w14:paraId="0BAF7DAA" w14:textId="77777777" w:rsidR="00C27534" w:rsidRPr="00C27534" w:rsidRDefault="00C27534" w:rsidP="00C27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C2753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}</w:t>
      </w:r>
    </w:p>
    <w:bookmarkEnd w:id="10"/>
    <w:p w14:paraId="19E91AD5" w14:textId="77777777" w:rsidR="00C6076B" w:rsidRPr="00683308" w:rsidRDefault="00C6076B" w:rsidP="00C6076B">
      <w:pPr>
        <w:rPr>
          <w:rFonts w:ascii="Arial" w:hAnsi="Arial" w:cs="Arial"/>
          <w:sz w:val="20"/>
          <w:szCs w:val="20"/>
        </w:rPr>
      </w:pPr>
    </w:p>
    <w:p w14:paraId="7FFB65D3" w14:textId="6A7E540C" w:rsidR="00807AF3" w:rsidRDefault="00807AF3" w:rsidP="00FA2572">
      <w:pPr>
        <w:pStyle w:val="ListParagraph"/>
        <w:rPr>
          <w:rFonts w:ascii="Arial" w:hAnsi="Arial" w:cs="Arial"/>
          <w:sz w:val="20"/>
          <w:szCs w:val="20"/>
        </w:rPr>
      </w:pPr>
    </w:p>
    <w:p w14:paraId="0B6B4F11" w14:textId="2EC4F892" w:rsidR="00807AF3" w:rsidRDefault="00807AF3" w:rsidP="00FA2572">
      <w:pPr>
        <w:pStyle w:val="ListParagraph"/>
        <w:rPr>
          <w:rFonts w:ascii="Arial" w:hAnsi="Arial" w:cs="Arial"/>
          <w:sz w:val="20"/>
          <w:szCs w:val="20"/>
        </w:rPr>
      </w:pPr>
    </w:p>
    <w:p w14:paraId="5580D81F" w14:textId="77777777" w:rsidR="00807AF3" w:rsidRPr="00683308" w:rsidRDefault="00807AF3" w:rsidP="00FA2572">
      <w:pPr>
        <w:pStyle w:val="ListParagraph"/>
        <w:rPr>
          <w:rFonts w:ascii="Arial" w:hAnsi="Arial" w:cs="Arial"/>
          <w:sz w:val="20"/>
          <w:szCs w:val="20"/>
        </w:rPr>
      </w:pPr>
    </w:p>
    <w:p w14:paraId="71ED3EB2" w14:textId="77777777" w:rsidR="003655E6" w:rsidRPr="00683308" w:rsidRDefault="003655E6" w:rsidP="00FA2572">
      <w:pPr>
        <w:pStyle w:val="ListParagraph"/>
        <w:rPr>
          <w:rFonts w:ascii="Arial" w:hAnsi="Arial" w:cs="Arial"/>
          <w:sz w:val="20"/>
          <w:szCs w:val="20"/>
        </w:rPr>
      </w:pPr>
    </w:p>
    <w:p w14:paraId="73A277A8" w14:textId="0B9378C3" w:rsidR="001E01EE" w:rsidRDefault="006B4CE7" w:rsidP="00FA2572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for any reason the call to the API fails issue </w:t>
      </w:r>
      <w:r w:rsidR="00C27534">
        <w:rPr>
          <w:rFonts w:ascii="Arial" w:hAnsi="Arial" w:cs="Arial"/>
          <w:sz w:val="20"/>
          <w:szCs w:val="20"/>
        </w:rPr>
        <w:t>an</w:t>
      </w:r>
      <w:r w:rsidR="0005067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50678">
        <w:rPr>
          <w:rFonts w:ascii="Arial" w:hAnsi="Arial" w:cs="Arial"/>
          <w:sz w:val="20"/>
          <w:szCs w:val="20"/>
        </w:rPr>
        <w:t>elog</w:t>
      </w:r>
      <w:proofErr w:type="spellEnd"/>
      <w:r w:rsidR="00050678">
        <w:rPr>
          <w:rFonts w:ascii="Arial" w:hAnsi="Arial" w:cs="Arial"/>
          <w:sz w:val="20"/>
          <w:szCs w:val="20"/>
        </w:rPr>
        <w:t xml:space="preserve"> entry and do not do any </w:t>
      </w:r>
      <w:r w:rsidR="00C62DFE">
        <w:rPr>
          <w:rFonts w:ascii="Arial" w:hAnsi="Arial" w:cs="Arial"/>
          <w:sz w:val="20"/>
          <w:szCs w:val="20"/>
        </w:rPr>
        <w:t>ARN RSR Cloning</w:t>
      </w:r>
      <w:r w:rsidR="00531F87">
        <w:rPr>
          <w:rFonts w:ascii="Arial" w:hAnsi="Arial" w:cs="Arial"/>
          <w:sz w:val="20"/>
          <w:szCs w:val="20"/>
        </w:rPr>
        <w:t xml:space="preserve"> or </w:t>
      </w:r>
      <w:proofErr w:type="spellStart"/>
      <w:r w:rsidR="00531F87">
        <w:rPr>
          <w:rFonts w:ascii="Arial" w:hAnsi="Arial" w:cs="Arial"/>
          <w:sz w:val="20"/>
          <w:szCs w:val="20"/>
        </w:rPr>
        <w:t>overcloning</w:t>
      </w:r>
      <w:proofErr w:type="spellEnd"/>
      <w:r w:rsidR="007D0C52">
        <w:rPr>
          <w:rFonts w:ascii="Arial" w:hAnsi="Arial" w:cs="Arial"/>
          <w:sz w:val="20"/>
          <w:szCs w:val="20"/>
        </w:rPr>
        <w:t>.</w:t>
      </w:r>
    </w:p>
    <w:p w14:paraId="66ABF517" w14:textId="6DE66804" w:rsidR="007D0C52" w:rsidRDefault="007D0C52" w:rsidP="00FA2572">
      <w:pPr>
        <w:pStyle w:val="ListParagraph"/>
        <w:rPr>
          <w:rFonts w:ascii="Arial" w:hAnsi="Arial" w:cs="Arial"/>
          <w:sz w:val="20"/>
          <w:szCs w:val="20"/>
        </w:rPr>
      </w:pPr>
    </w:p>
    <w:p w14:paraId="3B315A8A" w14:textId="2038DB8B" w:rsidR="007D0C52" w:rsidRPr="00683308" w:rsidRDefault="007D0C52" w:rsidP="00FA2572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there is no data to be returned, there will be an empty list of questions and answers.</w:t>
      </w:r>
    </w:p>
    <w:p w14:paraId="1F676DD3" w14:textId="46B59E3D" w:rsidR="000718A3" w:rsidRDefault="000718A3" w:rsidP="00FA2572">
      <w:pPr>
        <w:pStyle w:val="ListParagraph"/>
        <w:rPr>
          <w:rFonts w:ascii="Arial" w:hAnsi="Arial" w:cs="Arial"/>
          <w:sz w:val="20"/>
          <w:szCs w:val="20"/>
        </w:rPr>
      </w:pPr>
    </w:p>
    <w:p w14:paraId="00963CEE" w14:textId="77777777" w:rsidR="007D0C52" w:rsidRPr="00913656" w:rsidRDefault="007D0C52" w:rsidP="007D0C52">
      <w:pPr>
        <w:pStyle w:val="Heading2"/>
        <w:numPr>
          <w:ilvl w:val="0"/>
          <w:numId w:val="20"/>
        </w:numPr>
      </w:pPr>
      <w:bookmarkStart w:id="14" w:name="_Toc86665082"/>
      <w:r w:rsidRPr="00913656">
        <w:t>Population of OASys data</w:t>
      </w:r>
      <w:bookmarkEnd w:id="14"/>
    </w:p>
    <w:p w14:paraId="40845B9C" w14:textId="787EFA0C" w:rsidR="00050678" w:rsidRDefault="00050678" w:rsidP="00FA2572">
      <w:pPr>
        <w:pStyle w:val="ListParagraph"/>
        <w:rPr>
          <w:rFonts w:ascii="Arial" w:hAnsi="Arial" w:cs="Arial"/>
          <w:sz w:val="20"/>
          <w:szCs w:val="20"/>
        </w:rPr>
      </w:pPr>
    </w:p>
    <w:p w14:paraId="29794026" w14:textId="0273C93B" w:rsidR="0039586A" w:rsidRDefault="0039586A" w:rsidP="0039586A">
      <w:pPr>
        <w:pStyle w:val="ListParagraph"/>
        <w:rPr>
          <w:rFonts w:ascii="Arial" w:hAnsi="Arial" w:cs="Arial"/>
          <w:sz w:val="20"/>
          <w:szCs w:val="20"/>
        </w:rPr>
      </w:pPr>
      <w:r w:rsidRPr="009342B6">
        <w:rPr>
          <w:rFonts w:ascii="Arial" w:hAnsi="Arial" w:cs="Arial"/>
          <w:sz w:val="20"/>
          <w:szCs w:val="20"/>
        </w:rPr>
        <w:t xml:space="preserve">OASys will check that the </w:t>
      </w:r>
      <w:r w:rsidR="000D32D6">
        <w:rPr>
          <w:rFonts w:ascii="Arial" w:hAnsi="Arial" w:cs="Arial"/>
          <w:sz w:val="20"/>
          <w:szCs w:val="20"/>
        </w:rPr>
        <w:t xml:space="preserve">date of the </w:t>
      </w:r>
      <w:r w:rsidRPr="009342B6">
        <w:rPr>
          <w:rFonts w:ascii="Arial" w:hAnsi="Arial" w:cs="Arial"/>
          <w:sz w:val="20"/>
          <w:szCs w:val="20"/>
        </w:rPr>
        <w:t xml:space="preserve">ARN RSR assessment returned (using the ‘ended’ parameter) is later that the assessment being cloned from in OASys (latest of </w:t>
      </w:r>
      <w:bookmarkStart w:id="15" w:name="_Hlk86660114"/>
      <w:proofErr w:type="spellStart"/>
      <w:r w:rsidRPr="009342B6">
        <w:rPr>
          <w:rFonts w:ascii="Arial" w:hAnsi="Arial" w:cs="Arial"/>
          <w:sz w:val="20"/>
          <w:szCs w:val="20"/>
        </w:rPr>
        <w:t>oasys_</w:t>
      </w:r>
      <w:proofErr w:type="gramStart"/>
      <w:r w:rsidRPr="009342B6">
        <w:rPr>
          <w:rFonts w:ascii="Arial" w:hAnsi="Arial" w:cs="Arial"/>
          <w:sz w:val="20"/>
          <w:szCs w:val="20"/>
        </w:rPr>
        <w:t>set.date</w:t>
      </w:r>
      <w:proofErr w:type="gramEnd"/>
      <w:r w:rsidRPr="009342B6">
        <w:rPr>
          <w:rFonts w:ascii="Arial" w:hAnsi="Arial" w:cs="Arial"/>
          <w:sz w:val="20"/>
          <w:szCs w:val="20"/>
        </w:rPr>
        <w:t>_completed</w:t>
      </w:r>
      <w:proofErr w:type="spellEnd"/>
      <w:r w:rsidRPr="009342B6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9342B6">
        <w:rPr>
          <w:rFonts w:ascii="Arial" w:hAnsi="Arial" w:cs="Arial"/>
          <w:sz w:val="20"/>
          <w:szCs w:val="20"/>
        </w:rPr>
        <w:t>oasys_set.assessor_signed_date</w:t>
      </w:r>
      <w:proofErr w:type="spellEnd"/>
      <w:r w:rsidRPr="009342B6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9342B6">
        <w:rPr>
          <w:rFonts w:ascii="Arial" w:hAnsi="Arial" w:cs="Arial"/>
          <w:sz w:val="20"/>
          <w:szCs w:val="20"/>
        </w:rPr>
        <w:t>oasys_set.initiation_date</w:t>
      </w:r>
      <w:bookmarkEnd w:id="15"/>
      <w:proofErr w:type="spellEnd"/>
      <w:r w:rsidRPr="009342B6">
        <w:rPr>
          <w:rFonts w:ascii="Arial" w:hAnsi="Arial" w:cs="Arial"/>
          <w:sz w:val="20"/>
          <w:szCs w:val="20"/>
        </w:rPr>
        <w:t>)</w:t>
      </w:r>
      <w:r w:rsidR="002F3F46">
        <w:rPr>
          <w:rFonts w:ascii="Arial" w:hAnsi="Arial" w:cs="Arial"/>
          <w:sz w:val="20"/>
          <w:szCs w:val="20"/>
        </w:rPr>
        <w:t xml:space="preserve">. If the returned data is </w:t>
      </w:r>
      <w:r w:rsidR="000C2073">
        <w:rPr>
          <w:rFonts w:ascii="Arial" w:hAnsi="Arial" w:cs="Arial"/>
          <w:sz w:val="20"/>
          <w:szCs w:val="20"/>
        </w:rPr>
        <w:t>not later than the assessment being cloned from, do not do any clo</w:t>
      </w:r>
      <w:r w:rsidR="006A2B17">
        <w:rPr>
          <w:rFonts w:ascii="Arial" w:hAnsi="Arial" w:cs="Arial"/>
          <w:sz w:val="20"/>
          <w:szCs w:val="20"/>
        </w:rPr>
        <w:t>n</w:t>
      </w:r>
      <w:r w:rsidR="000C2073">
        <w:rPr>
          <w:rFonts w:ascii="Arial" w:hAnsi="Arial" w:cs="Arial"/>
          <w:sz w:val="20"/>
          <w:szCs w:val="20"/>
        </w:rPr>
        <w:t xml:space="preserve">ing </w:t>
      </w:r>
      <w:r w:rsidR="006A2B17">
        <w:rPr>
          <w:rFonts w:ascii="Arial" w:hAnsi="Arial" w:cs="Arial"/>
          <w:sz w:val="20"/>
          <w:szCs w:val="20"/>
        </w:rPr>
        <w:t xml:space="preserve">or </w:t>
      </w:r>
      <w:proofErr w:type="spellStart"/>
      <w:r w:rsidR="006A2B17">
        <w:rPr>
          <w:rFonts w:ascii="Arial" w:hAnsi="Arial" w:cs="Arial"/>
          <w:sz w:val="20"/>
          <w:szCs w:val="20"/>
        </w:rPr>
        <w:t>overcloning</w:t>
      </w:r>
      <w:proofErr w:type="spellEnd"/>
      <w:r w:rsidR="006A2B17">
        <w:rPr>
          <w:rFonts w:ascii="Arial" w:hAnsi="Arial" w:cs="Arial"/>
          <w:sz w:val="20"/>
          <w:szCs w:val="20"/>
        </w:rPr>
        <w:t xml:space="preserve"> from the ARN RSR data.</w:t>
      </w:r>
    </w:p>
    <w:p w14:paraId="36B9F653" w14:textId="172B9F14" w:rsidR="006A2B17" w:rsidRDefault="006A2B17" w:rsidP="0039586A">
      <w:pPr>
        <w:pStyle w:val="ListParagraph"/>
        <w:rPr>
          <w:rFonts w:ascii="Arial" w:hAnsi="Arial" w:cs="Arial"/>
          <w:sz w:val="20"/>
          <w:szCs w:val="20"/>
        </w:rPr>
      </w:pPr>
    </w:p>
    <w:p w14:paraId="307CC56F" w14:textId="3B01D0E0" w:rsidR="003D6ED9" w:rsidRDefault="006A2B17" w:rsidP="003D6ED9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OASys wil</w:t>
      </w:r>
      <w:r w:rsidR="000D32D6">
        <w:rPr>
          <w:rFonts w:ascii="Arial" w:hAnsi="Arial" w:cs="Arial"/>
          <w:sz w:val="20"/>
          <w:szCs w:val="20"/>
        </w:rPr>
        <w:t xml:space="preserve">l check that the </w:t>
      </w:r>
      <w:r w:rsidR="00D86B7D">
        <w:rPr>
          <w:rFonts w:ascii="Arial" w:hAnsi="Arial" w:cs="Arial"/>
          <w:sz w:val="20"/>
          <w:szCs w:val="20"/>
        </w:rPr>
        <w:t xml:space="preserve">date of the </w:t>
      </w:r>
      <w:r w:rsidR="000D32D6" w:rsidRPr="001B5B7E">
        <w:rPr>
          <w:rFonts w:ascii="Arial" w:hAnsi="Arial" w:cs="Arial"/>
          <w:sz w:val="20"/>
          <w:szCs w:val="20"/>
        </w:rPr>
        <w:t>ARN RSR assessment returned</w:t>
      </w:r>
      <w:r w:rsidR="000D32D6">
        <w:rPr>
          <w:rFonts w:ascii="Arial" w:hAnsi="Arial" w:cs="Arial"/>
          <w:sz w:val="20"/>
          <w:szCs w:val="20"/>
        </w:rPr>
        <w:t xml:space="preserve"> </w:t>
      </w:r>
      <w:r w:rsidR="00D86B7D" w:rsidRPr="001B5B7E">
        <w:rPr>
          <w:rFonts w:ascii="Arial" w:hAnsi="Arial" w:cs="Arial"/>
          <w:sz w:val="20"/>
          <w:szCs w:val="20"/>
        </w:rPr>
        <w:t xml:space="preserve">(using the ‘ended’ parameter) </w:t>
      </w:r>
      <w:r w:rsidR="00DC4D8A">
        <w:rPr>
          <w:rFonts w:ascii="Arial" w:hAnsi="Arial" w:cs="Arial"/>
          <w:sz w:val="20"/>
          <w:szCs w:val="20"/>
        </w:rPr>
        <w:t>is not o</w:t>
      </w:r>
      <w:r w:rsidR="00984443">
        <w:rPr>
          <w:rFonts w:ascii="Arial" w:hAnsi="Arial" w:cs="Arial"/>
          <w:sz w:val="20"/>
          <w:szCs w:val="20"/>
        </w:rPr>
        <w:t xml:space="preserve">utside the date window. </w:t>
      </w:r>
      <w:r w:rsidR="003D6ED9">
        <w:rPr>
          <w:rFonts w:ascii="Arial" w:hAnsi="Arial" w:cs="Arial"/>
          <w:sz w:val="20"/>
          <w:szCs w:val="20"/>
        </w:rPr>
        <w:t xml:space="preserve">If the returned data is older than the </w:t>
      </w:r>
      <w:proofErr w:type="spellStart"/>
      <w:r w:rsidR="009963EE">
        <w:rPr>
          <w:rFonts w:ascii="Arial" w:hAnsi="Arial" w:cs="Arial"/>
          <w:sz w:val="20"/>
          <w:szCs w:val="20"/>
        </w:rPr>
        <w:t>nn</w:t>
      </w:r>
      <w:proofErr w:type="spellEnd"/>
      <w:r w:rsidR="009963EE">
        <w:rPr>
          <w:rFonts w:ascii="Arial" w:hAnsi="Arial" w:cs="Arial"/>
          <w:sz w:val="20"/>
          <w:szCs w:val="20"/>
        </w:rPr>
        <w:t xml:space="preserve"> months </w:t>
      </w:r>
      <w:r w:rsidR="003D6ED9">
        <w:rPr>
          <w:rFonts w:ascii="Arial" w:hAnsi="Arial" w:cs="Arial"/>
          <w:sz w:val="20"/>
          <w:szCs w:val="20"/>
        </w:rPr>
        <w:t xml:space="preserve">do not do any cloning or </w:t>
      </w:r>
      <w:proofErr w:type="spellStart"/>
      <w:r w:rsidR="003D6ED9">
        <w:rPr>
          <w:rFonts w:ascii="Arial" w:hAnsi="Arial" w:cs="Arial"/>
          <w:sz w:val="20"/>
          <w:szCs w:val="20"/>
        </w:rPr>
        <w:t>overcloning</w:t>
      </w:r>
      <w:proofErr w:type="spellEnd"/>
      <w:r w:rsidR="003D6ED9">
        <w:rPr>
          <w:rFonts w:ascii="Arial" w:hAnsi="Arial" w:cs="Arial"/>
          <w:sz w:val="20"/>
          <w:szCs w:val="20"/>
        </w:rPr>
        <w:t xml:space="preserve"> from the ARN RSR data</w:t>
      </w:r>
      <w:r w:rsidR="009963EE">
        <w:rPr>
          <w:rFonts w:ascii="Arial" w:hAnsi="Arial" w:cs="Arial"/>
          <w:sz w:val="20"/>
          <w:szCs w:val="20"/>
        </w:rPr>
        <w:t xml:space="preserve"> - Where </w:t>
      </w:r>
      <w:proofErr w:type="spellStart"/>
      <w:r w:rsidR="009963EE">
        <w:rPr>
          <w:rFonts w:ascii="Arial" w:hAnsi="Arial" w:cs="Arial"/>
          <w:sz w:val="20"/>
          <w:szCs w:val="20"/>
        </w:rPr>
        <w:t>nn</w:t>
      </w:r>
      <w:proofErr w:type="spellEnd"/>
      <w:r w:rsidR="009963EE">
        <w:rPr>
          <w:rFonts w:ascii="Arial" w:hAnsi="Arial" w:cs="Arial"/>
          <w:sz w:val="20"/>
          <w:szCs w:val="20"/>
        </w:rPr>
        <w:t xml:space="preserve"> is defined </w:t>
      </w:r>
      <w:r w:rsidR="004C350E">
        <w:rPr>
          <w:rFonts w:ascii="Arial" w:hAnsi="Arial" w:cs="Arial"/>
          <w:sz w:val="20"/>
          <w:szCs w:val="20"/>
        </w:rPr>
        <w:t xml:space="preserve">by </w:t>
      </w:r>
      <w:r w:rsidR="009963EE">
        <w:rPr>
          <w:rFonts w:ascii="Arial" w:hAnsi="Arial" w:cs="Arial"/>
          <w:sz w:val="20"/>
          <w:szCs w:val="20"/>
        </w:rPr>
        <w:t xml:space="preserve">the </w:t>
      </w:r>
      <w:r w:rsidR="004C350E">
        <w:rPr>
          <w:rFonts w:ascii="Arial" w:hAnsi="Arial" w:cs="Arial"/>
          <w:sz w:val="20"/>
          <w:szCs w:val="20"/>
        </w:rPr>
        <w:t>S</w:t>
      </w:r>
      <w:r w:rsidR="009963EE">
        <w:rPr>
          <w:rFonts w:ascii="Arial" w:hAnsi="Arial" w:cs="Arial"/>
          <w:sz w:val="20"/>
          <w:szCs w:val="20"/>
        </w:rPr>
        <w:t xml:space="preserve">ystem Parameter </w:t>
      </w:r>
      <w:r w:rsidR="00BA5D7F">
        <w:rPr>
          <w:rFonts w:ascii="Arial" w:hAnsi="Arial" w:cs="Arial"/>
          <w:color w:val="1D1C1D"/>
          <w:sz w:val="23"/>
          <w:szCs w:val="23"/>
          <w:shd w:val="clear" w:color="auto" w:fill="F8F8F8"/>
        </w:rPr>
        <w:t>CLONE_LIMIT_MONTHS’ (currently set to 12).</w:t>
      </w:r>
    </w:p>
    <w:p w14:paraId="7F827C55" w14:textId="3DAEF928" w:rsidR="006A2B17" w:rsidRPr="009342B6" w:rsidRDefault="00984443" w:rsidP="009342B6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3A4B94BF" w14:textId="2B9EB3E5" w:rsidR="007D0C52" w:rsidRDefault="007D0C52" w:rsidP="00FA2572">
      <w:pPr>
        <w:pStyle w:val="ListParagraph"/>
        <w:rPr>
          <w:rFonts w:ascii="Arial" w:hAnsi="Arial" w:cs="Arial"/>
          <w:sz w:val="20"/>
          <w:szCs w:val="20"/>
        </w:rPr>
      </w:pPr>
    </w:p>
    <w:p w14:paraId="0268139D" w14:textId="77777777" w:rsidR="0039586A" w:rsidRDefault="0039586A" w:rsidP="00FA2572">
      <w:pPr>
        <w:pStyle w:val="ListParagraph"/>
        <w:rPr>
          <w:rFonts w:ascii="Arial" w:hAnsi="Arial" w:cs="Arial"/>
          <w:sz w:val="20"/>
          <w:szCs w:val="20"/>
        </w:rPr>
      </w:pPr>
    </w:p>
    <w:p w14:paraId="2A47B95F" w14:textId="62554A4B" w:rsidR="00050678" w:rsidRDefault="00E46E72" w:rsidP="00FA2572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 any </w:t>
      </w:r>
      <w:r w:rsidR="00D81DE6">
        <w:rPr>
          <w:rFonts w:ascii="Arial" w:hAnsi="Arial" w:cs="Arial"/>
          <w:sz w:val="20"/>
          <w:szCs w:val="20"/>
        </w:rPr>
        <w:t xml:space="preserve">new OASys assessment </w:t>
      </w:r>
      <w:proofErr w:type="gramStart"/>
      <w:r w:rsidR="00F36208">
        <w:rPr>
          <w:rFonts w:ascii="Arial" w:hAnsi="Arial" w:cs="Arial"/>
          <w:sz w:val="20"/>
          <w:szCs w:val="20"/>
        </w:rPr>
        <w:t>whether or not</w:t>
      </w:r>
      <w:proofErr w:type="gramEnd"/>
      <w:r w:rsidR="00F36208">
        <w:rPr>
          <w:rFonts w:ascii="Arial" w:hAnsi="Arial" w:cs="Arial"/>
          <w:sz w:val="20"/>
          <w:szCs w:val="20"/>
        </w:rPr>
        <w:t xml:space="preserve"> we are doing any </w:t>
      </w:r>
      <w:r w:rsidR="007D0C52">
        <w:rPr>
          <w:rFonts w:ascii="Arial" w:hAnsi="Arial" w:cs="Arial"/>
          <w:sz w:val="20"/>
          <w:szCs w:val="20"/>
        </w:rPr>
        <w:t xml:space="preserve">OASys to OASys cloning, </w:t>
      </w:r>
      <w:r w:rsidR="00D81DE6">
        <w:rPr>
          <w:rFonts w:ascii="Arial" w:hAnsi="Arial" w:cs="Arial"/>
          <w:sz w:val="20"/>
          <w:szCs w:val="20"/>
        </w:rPr>
        <w:t xml:space="preserve">and for any </w:t>
      </w:r>
      <w:r>
        <w:rPr>
          <w:rFonts w:ascii="Arial" w:hAnsi="Arial" w:cs="Arial"/>
          <w:sz w:val="20"/>
          <w:szCs w:val="20"/>
        </w:rPr>
        <w:t>OASys assessment type</w:t>
      </w:r>
      <w:r w:rsidR="007D0C52">
        <w:rPr>
          <w:rFonts w:ascii="Arial" w:hAnsi="Arial" w:cs="Arial"/>
          <w:sz w:val="20"/>
          <w:szCs w:val="20"/>
        </w:rPr>
        <w:t xml:space="preserve"> (including Layer 3)</w:t>
      </w:r>
      <w:r w:rsidR="008D2665">
        <w:rPr>
          <w:rFonts w:ascii="Arial" w:hAnsi="Arial" w:cs="Arial"/>
          <w:sz w:val="20"/>
          <w:szCs w:val="20"/>
        </w:rPr>
        <w:t xml:space="preserve">, we need to see if we can clone the </w:t>
      </w:r>
      <w:r w:rsidR="004D34D0">
        <w:rPr>
          <w:rFonts w:ascii="Arial" w:hAnsi="Arial" w:cs="Arial"/>
          <w:sz w:val="20"/>
          <w:szCs w:val="20"/>
        </w:rPr>
        <w:t xml:space="preserve">answers that were supplied </w:t>
      </w:r>
      <w:r w:rsidR="00F02B9B">
        <w:rPr>
          <w:rFonts w:ascii="Arial" w:hAnsi="Arial" w:cs="Arial"/>
          <w:sz w:val="20"/>
          <w:szCs w:val="20"/>
        </w:rPr>
        <w:t>in an ARN RSR assessment.</w:t>
      </w:r>
      <w:r w:rsidR="00F36208">
        <w:rPr>
          <w:rFonts w:ascii="Arial" w:hAnsi="Arial" w:cs="Arial"/>
          <w:sz w:val="20"/>
          <w:szCs w:val="20"/>
        </w:rPr>
        <w:t xml:space="preserve"> We do not </w:t>
      </w:r>
      <w:r w:rsidR="003E7AC6">
        <w:rPr>
          <w:rFonts w:ascii="Arial" w:hAnsi="Arial" w:cs="Arial"/>
          <w:sz w:val="20"/>
          <w:szCs w:val="20"/>
        </w:rPr>
        <w:t>‘</w:t>
      </w:r>
      <w:proofErr w:type="spellStart"/>
      <w:r w:rsidR="00F36208">
        <w:rPr>
          <w:rFonts w:ascii="Arial" w:hAnsi="Arial" w:cs="Arial"/>
          <w:sz w:val="20"/>
          <w:szCs w:val="20"/>
        </w:rPr>
        <w:t>overclone</w:t>
      </w:r>
      <w:proofErr w:type="spellEnd"/>
      <w:r w:rsidR="003E7AC6">
        <w:rPr>
          <w:rFonts w:ascii="Arial" w:hAnsi="Arial" w:cs="Arial"/>
          <w:sz w:val="20"/>
          <w:szCs w:val="20"/>
        </w:rPr>
        <w:t>’</w:t>
      </w:r>
      <w:r w:rsidR="00F36208">
        <w:rPr>
          <w:rFonts w:ascii="Arial" w:hAnsi="Arial" w:cs="Arial"/>
          <w:sz w:val="20"/>
          <w:szCs w:val="20"/>
        </w:rPr>
        <w:t xml:space="preserve"> a value in OASys if the value from ARN RSR is null.</w:t>
      </w:r>
    </w:p>
    <w:p w14:paraId="17D0509B" w14:textId="343C4730" w:rsidR="00286DDE" w:rsidRDefault="00286DDE" w:rsidP="00FA2572">
      <w:pPr>
        <w:pStyle w:val="ListParagraph"/>
        <w:rPr>
          <w:rFonts w:ascii="Arial" w:hAnsi="Arial" w:cs="Arial"/>
          <w:sz w:val="20"/>
          <w:szCs w:val="20"/>
        </w:rPr>
      </w:pPr>
    </w:p>
    <w:p w14:paraId="0783C905" w14:textId="093EC45C" w:rsidR="0044387D" w:rsidRDefault="00CD298C" w:rsidP="00FA2572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 each non null answer provided and, populate the appropriate </w:t>
      </w:r>
      <w:proofErr w:type="spellStart"/>
      <w:r w:rsidR="007D0C52">
        <w:rPr>
          <w:rFonts w:ascii="Arial" w:hAnsi="Arial" w:cs="Arial"/>
          <w:sz w:val="20"/>
          <w:szCs w:val="20"/>
        </w:rPr>
        <w:t>oasys_</w:t>
      </w:r>
      <w:r>
        <w:rPr>
          <w:rFonts w:ascii="Arial" w:hAnsi="Arial" w:cs="Arial"/>
          <w:sz w:val="20"/>
          <w:szCs w:val="20"/>
        </w:rPr>
        <w:t>answer</w:t>
      </w:r>
      <w:proofErr w:type="spellEnd"/>
      <w:r>
        <w:rPr>
          <w:rFonts w:ascii="Arial" w:hAnsi="Arial" w:cs="Arial"/>
          <w:sz w:val="20"/>
          <w:szCs w:val="20"/>
        </w:rPr>
        <w:t xml:space="preserve"> or </w:t>
      </w:r>
      <w:proofErr w:type="spellStart"/>
      <w:r>
        <w:rPr>
          <w:rFonts w:ascii="Arial" w:hAnsi="Arial" w:cs="Arial"/>
          <w:sz w:val="20"/>
          <w:szCs w:val="20"/>
        </w:rPr>
        <w:t>oasys_question</w:t>
      </w:r>
      <w:proofErr w:type="spellEnd"/>
      <w:r>
        <w:rPr>
          <w:rFonts w:ascii="Arial" w:hAnsi="Arial" w:cs="Arial"/>
          <w:sz w:val="20"/>
          <w:szCs w:val="20"/>
        </w:rPr>
        <w:t xml:space="preserve"> in OASys. </w:t>
      </w:r>
    </w:p>
    <w:p w14:paraId="47FFB997" w14:textId="387FAA3A" w:rsidR="007D0C52" w:rsidRDefault="007D0C52" w:rsidP="00FA2572">
      <w:pPr>
        <w:pStyle w:val="ListParagraph"/>
        <w:rPr>
          <w:rFonts w:ascii="Arial" w:hAnsi="Arial" w:cs="Arial"/>
          <w:sz w:val="20"/>
          <w:szCs w:val="20"/>
        </w:rPr>
      </w:pPr>
    </w:p>
    <w:p w14:paraId="16930D8E" w14:textId="77777777" w:rsidR="00CD298C" w:rsidRDefault="00CD298C" w:rsidP="00FA2572">
      <w:pPr>
        <w:pStyle w:val="ListParagraph"/>
        <w:rPr>
          <w:rFonts w:ascii="Arial" w:hAnsi="Arial" w:cs="Arial"/>
          <w:sz w:val="20"/>
          <w:szCs w:val="20"/>
        </w:rPr>
      </w:pPr>
    </w:p>
    <w:tbl>
      <w:tblPr>
        <w:tblW w:w="13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1843"/>
        <w:gridCol w:w="1566"/>
        <w:gridCol w:w="1805"/>
        <w:gridCol w:w="2299"/>
        <w:gridCol w:w="2299"/>
      </w:tblGrid>
      <w:tr w:rsidR="00CD298C" w:rsidRPr="008A70B8" w14:paraId="45668C7A" w14:textId="70522137" w:rsidTr="00CD298C">
        <w:trPr>
          <w:trHeight w:val="288"/>
        </w:trPr>
        <w:tc>
          <w:tcPr>
            <w:tcW w:w="3539" w:type="dxa"/>
            <w:shd w:val="clear" w:color="auto" w:fill="auto"/>
            <w:noWrap/>
            <w:vAlign w:val="bottom"/>
            <w:hideMark/>
          </w:tcPr>
          <w:p w14:paraId="475A1B29" w14:textId="77777777" w:rsidR="00CD298C" w:rsidRPr="008A70B8" w:rsidRDefault="00CD298C" w:rsidP="00CD298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8A70B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ARN Answer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66D0D4ED" w14:textId="77777777" w:rsidR="00CD298C" w:rsidRPr="008A70B8" w:rsidRDefault="00CD298C" w:rsidP="00CD29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8A70B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Question</w:t>
            </w:r>
          </w:p>
        </w:tc>
        <w:tc>
          <w:tcPr>
            <w:tcW w:w="1566" w:type="dxa"/>
            <w:shd w:val="clear" w:color="auto" w:fill="auto"/>
            <w:noWrap/>
            <w:vAlign w:val="bottom"/>
            <w:hideMark/>
          </w:tcPr>
          <w:p w14:paraId="74856A8D" w14:textId="77777777" w:rsidR="00CD298C" w:rsidRPr="008A70B8" w:rsidRDefault="00CD298C" w:rsidP="00CD298C">
            <w:pPr>
              <w:spacing w:after="0" w:line="240" w:lineRule="auto"/>
              <w:ind w:right="-306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8A70B8">
              <w:rPr>
                <w:rFonts w:ascii="Calibri" w:eastAsia="Times New Roman" w:hAnsi="Calibri" w:cs="Calibri"/>
                <w:b/>
                <w:bCs/>
                <w:lang w:eastAsia="en-GB"/>
              </w:rPr>
              <w:t>OASys Section</w:t>
            </w:r>
          </w:p>
        </w:tc>
        <w:tc>
          <w:tcPr>
            <w:tcW w:w="1805" w:type="dxa"/>
            <w:shd w:val="clear" w:color="auto" w:fill="auto"/>
            <w:noWrap/>
            <w:vAlign w:val="bottom"/>
            <w:hideMark/>
          </w:tcPr>
          <w:p w14:paraId="3D5596FD" w14:textId="77777777" w:rsidR="00CD298C" w:rsidRPr="008A70B8" w:rsidRDefault="00CD298C" w:rsidP="00CD29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8A70B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OASys Question</w:t>
            </w:r>
          </w:p>
        </w:tc>
        <w:tc>
          <w:tcPr>
            <w:tcW w:w="2299" w:type="dxa"/>
            <w:shd w:val="clear" w:color="auto" w:fill="auto"/>
            <w:vAlign w:val="bottom"/>
            <w:hideMark/>
          </w:tcPr>
          <w:p w14:paraId="178E33D1" w14:textId="77777777" w:rsidR="00CD298C" w:rsidRPr="008A70B8" w:rsidRDefault="00CD298C" w:rsidP="00CD29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8A70B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Action</w:t>
            </w:r>
          </w:p>
        </w:tc>
        <w:tc>
          <w:tcPr>
            <w:tcW w:w="2299" w:type="dxa"/>
          </w:tcPr>
          <w:p w14:paraId="19D11C51" w14:textId="3E4205E6" w:rsidR="00CD298C" w:rsidRPr="008A70B8" w:rsidRDefault="00CD298C" w:rsidP="00CD29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OASys field</w:t>
            </w:r>
          </w:p>
        </w:tc>
      </w:tr>
      <w:tr w:rsidR="00CD298C" w:rsidRPr="008A70B8" w14:paraId="45822E89" w14:textId="68B271DE" w:rsidTr="00CD298C">
        <w:trPr>
          <w:trHeight w:val="288"/>
        </w:trPr>
        <w:tc>
          <w:tcPr>
            <w:tcW w:w="3539" w:type="dxa"/>
            <w:shd w:val="clear" w:color="auto" w:fill="auto"/>
            <w:noWrap/>
            <w:hideMark/>
          </w:tcPr>
          <w:p w14:paraId="0A27FCF7" w14:textId="77777777" w:rsidR="00CD298C" w:rsidRPr="008A70B8" w:rsidRDefault="00CD298C" w:rsidP="00CD298C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1D1C1D"/>
                <w:sz w:val="18"/>
                <w:szCs w:val="18"/>
                <w:lang w:eastAsia="en-GB"/>
              </w:rPr>
            </w:pPr>
            <w:r w:rsidRPr="008A70B8">
              <w:rPr>
                <w:rFonts w:ascii="Courier New" w:eastAsia="Times New Roman" w:hAnsi="Courier New" w:cs="Courier New"/>
                <w:color w:val="1D1C1D"/>
                <w:sz w:val="18"/>
                <w:szCs w:val="18"/>
                <w:lang w:eastAsia="en-GB"/>
              </w:rPr>
              <w:t>N/A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3B203EA3" w14:textId="77777777" w:rsidR="00CD298C" w:rsidRPr="008A70B8" w:rsidRDefault="00CD298C" w:rsidP="00CD2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70B8">
              <w:rPr>
                <w:rFonts w:ascii="Calibri" w:eastAsia="Times New Roman" w:hAnsi="Calibri" w:cs="Calibri"/>
                <w:color w:val="000000"/>
                <w:lang w:eastAsia="en-GB"/>
              </w:rPr>
              <w:t>Are you completing a Risk assessment?</w:t>
            </w:r>
          </w:p>
        </w:tc>
        <w:tc>
          <w:tcPr>
            <w:tcW w:w="1566" w:type="dxa"/>
            <w:shd w:val="clear" w:color="auto" w:fill="auto"/>
            <w:noWrap/>
            <w:vAlign w:val="bottom"/>
            <w:hideMark/>
          </w:tcPr>
          <w:p w14:paraId="5F0FC1D0" w14:textId="77777777" w:rsidR="00CD298C" w:rsidRPr="008A70B8" w:rsidRDefault="00CD298C" w:rsidP="00CD298C">
            <w:pPr>
              <w:spacing w:after="0" w:line="240" w:lineRule="auto"/>
              <w:ind w:right="-306"/>
              <w:rPr>
                <w:rFonts w:ascii="Calibri" w:eastAsia="Times New Roman" w:hAnsi="Calibri" w:cs="Calibri"/>
                <w:lang w:eastAsia="en-GB"/>
              </w:rPr>
            </w:pPr>
            <w:r w:rsidRPr="008A70B8">
              <w:rPr>
                <w:rFonts w:ascii="Calibri" w:eastAsia="Times New Roman" w:hAnsi="Calibri" w:cs="Calibri"/>
                <w:lang w:eastAsia="en-GB"/>
              </w:rPr>
              <w:t>RSR</w:t>
            </w:r>
          </w:p>
        </w:tc>
        <w:tc>
          <w:tcPr>
            <w:tcW w:w="1805" w:type="dxa"/>
            <w:shd w:val="clear" w:color="auto" w:fill="auto"/>
            <w:noWrap/>
            <w:vAlign w:val="bottom"/>
            <w:hideMark/>
          </w:tcPr>
          <w:p w14:paraId="7A8B3727" w14:textId="77777777" w:rsidR="00CD298C" w:rsidRPr="008A70B8" w:rsidRDefault="00CD298C" w:rsidP="00CD2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70B8">
              <w:rPr>
                <w:rFonts w:ascii="Calibri" w:eastAsia="Times New Roman" w:hAnsi="Calibri" w:cs="Calibri"/>
                <w:color w:val="000000"/>
                <w:lang w:eastAsia="en-GB"/>
              </w:rPr>
              <w:t>RA</w:t>
            </w:r>
          </w:p>
        </w:tc>
        <w:tc>
          <w:tcPr>
            <w:tcW w:w="2299" w:type="dxa"/>
            <w:shd w:val="clear" w:color="auto" w:fill="auto"/>
            <w:vAlign w:val="bottom"/>
            <w:hideMark/>
          </w:tcPr>
          <w:p w14:paraId="49CFD744" w14:textId="1AA07A86" w:rsidR="00CD298C" w:rsidRPr="008A70B8" w:rsidRDefault="00CD298C" w:rsidP="00CD2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70B8">
              <w:rPr>
                <w:rFonts w:ascii="Calibri" w:eastAsia="Times New Roman" w:hAnsi="Calibri" w:cs="Calibri"/>
                <w:color w:val="000000"/>
                <w:lang w:eastAsia="en-GB"/>
              </w:rPr>
              <w:t>set to 'YES'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(not applicable for Layer 3 assessments)</w:t>
            </w:r>
          </w:p>
        </w:tc>
        <w:tc>
          <w:tcPr>
            <w:tcW w:w="2299" w:type="dxa"/>
          </w:tcPr>
          <w:p w14:paraId="20C73D3F" w14:textId="670A1FB4" w:rsidR="00CD298C" w:rsidRPr="008A70B8" w:rsidRDefault="00CD298C" w:rsidP="00CD2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oasys_answer.ref_anser_code</w:t>
            </w:r>
            <w:proofErr w:type="spellEnd"/>
          </w:p>
        </w:tc>
      </w:tr>
      <w:tr w:rsidR="00CD298C" w:rsidRPr="008A70B8" w14:paraId="2AFAB55B" w14:textId="55B7FD19" w:rsidTr="00CD298C">
        <w:trPr>
          <w:trHeight w:val="288"/>
        </w:trPr>
        <w:tc>
          <w:tcPr>
            <w:tcW w:w="3539" w:type="dxa"/>
            <w:shd w:val="clear" w:color="auto" w:fill="auto"/>
            <w:noWrap/>
            <w:vAlign w:val="center"/>
            <w:hideMark/>
          </w:tcPr>
          <w:p w14:paraId="2E4007A6" w14:textId="77777777" w:rsidR="00CD298C" w:rsidRPr="008A70B8" w:rsidRDefault="00CD298C" w:rsidP="00CD298C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1D1C1D"/>
                <w:sz w:val="18"/>
                <w:szCs w:val="18"/>
                <w:lang w:eastAsia="en-GB"/>
              </w:rPr>
            </w:pPr>
            <w:r w:rsidRPr="008A70B8">
              <w:rPr>
                <w:rFonts w:ascii="Courier New" w:eastAsia="Times New Roman" w:hAnsi="Courier New" w:cs="Courier New"/>
                <w:color w:val="1D1C1D"/>
                <w:sz w:val="18"/>
                <w:szCs w:val="18"/>
                <w:lang w:eastAsia="en-GB"/>
              </w:rPr>
              <w:t>"</w:t>
            </w:r>
            <w:proofErr w:type="spellStart"/>
            <w:r w:rsidRPr="008A70B8">
              <w:rPr>
                <w:rFonts w:ascii="Courier New" w:eastAsia="Times New Roman" w:hAnsi="Courier New" w:cs="Courier New"/>
                <w:color w:val="1D1C1D"/>
                <w:sz w:val="18"/>
                <w:szCs w:val="18"/>
                <w:lang w:eastAsia="en-GB"/>
              </w:rPr>
              <w:t>questionCode</w:t>
            </w:r>
            <w:proofErr w:type="spellEnd"/>
            <w:r w:rsidRPr="008A70B8">
              <w:rPr>
                <w:rFonts w:ascii="Courier New" w:eastAsia="Times New Roman" w:hAnsi="Courier New" w:cs="Courier New"/>
                <w:color w:val="1D1C1D"/>
                <w:sz w:val="18"/>
                <w:szCs w:val="18"/>
                <w:lang w:eastAsia="en-GB"/>
              </w:rPr>
              <w:t>": "1.29",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697248E3" w14:textId="77777777" w:rsidR="00CD298C" w:rsidRPr="008A70B8" w:rsidRDefault="00CD298C" w:rsidP="00CD2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70B8">
              <w:rPr>
                <w:rFonts w:ascii="Calibri" w:eastAsia="Times New Roman" w:hAnsi="Calibri" w:cs="Calibri"/>
                <w:color w:val="000000"/>
                <w:lang w:eastAsia="en-GB"/>
              </w:rPr>
              <w:t>1.29 Date of current conviction</w:t>
            </w:r>
          </w:p>
        </w:tc>
        <w:tc>
          <w:tcPr>
            <w:tcW w:w="1566" w:type="dxa"/>
            <w:shd w:val="clear" w:color="auto" w:fill="auto"/>
            <w:noWrap/>
            <w:vAlign w:val="bottom"/>
            <w:hideMark/>
          </w:tcPr>
          <w:p w14:paraId="606327A5" w14:textId="77777777" w:rsidR="00CD298C" w:rsidRPr="008A70B8" w:rsidRDefault="00CD298C" w:rsidP="00CD298C">
            <w:pPr>
              <w:spacing w:after="0" w:line="240" w:lineRule="auto"/>
              <w:ind w:right="-306"/>
              <w:rPr>
                <w:rFonts w:ascii="Calibri" w:eastAsia="Times New Roman" w:hAnsi="Calibri" w:cs="Calibri"/>
                <w:lang w:eastAsia="en-GB"/>
              </w:rPr>
            </w:pPr>
            <w:r w:rsidRPr="008A70B8">
              <w:rPr>
                <w:rFonts w:ascii="Calibri" w:eastAsia="Times New Roman" w:hAnsi="Calibri" w:cs="Calibri"/>
                <w:lang w:eastAsia="en-GB"/>
              </w:rPr>
              <w:t>1</w:t>
            </w:r>
          </w:p>
        </w:tc>
        <w:tc>
          <w:tcPr>
            <w:tcW w:w="1805" w:type="dxa"/>
            <w:shd w:val="clear" w:color="auto" w:fill="auto"/>
            <w:noWrap/>
            <w:vAlign w:val="bottom"/>
            <w:hideMark/>
          </w:tcPr>
          <w:p w14:paraId="56F4D675" w14:textId="77777777" w:rsidR="00CD298C" w:rsidRPr="008A70B8" w:rsidRDefault="00CD298C" w:rsidP="00CD2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70B8">
              <w:rPr>
                <w:rFonts w:ascii="Calibri" w:eastAsia="Times New Roman" w:hAnsi="Calibri" w:cs="Calibri"/>
                <w:color w:val="000000"/>
                <w:lang w:eastAsia="en-GB"/>
              </w:rPr>
              <w:t>1.29</w:t>
            </w:r>
          </w:p>
        </w:tc>
        <w:tc>
          <w:tcPr>
            <w:tcW w:w="2299" w:type="dxa"/>
            <w:shd w:val="clear" w:color="auto" w:fill="auto"/>
            <w:vAlign w:val="bottom"/>
            <w:hideMark/>
          </w:tcPr>
          <w:p w14:paraId="09D42777" w14:textId="77777777" w:rsidR="00CD298C" w:rsidRPr="008A70B8" w:rsidRDefault="00CD298C" w:rsidP="00CD2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299" w:type="dxa"/>
          </w:tcPr>
          <w:p w14:paraId="0E757D34" w14:textId="4F34118E" w:rsidR="00CD298C" w:rsidRPr="008A70B8" w:rsidRDefault="00AC1D0B" w:rsidP="00CD2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oasys_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question.free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_format_answer</w:t>
            </w:r>
            <w:proofErr w:type="spellEnd"/>
          </w:p>
        </w:tc>
      </w:tr>
      <w:tr w:rsidR="00CD298C" w:rsidRPr="008A70B8" w14:paraId="40753857" w14:textId="41B5686F" w:rsidTr="00CD298C">
        <w:trPr>
          <w:trHeight w:val="288"/>
        </w:trPr>
        <w:tc>
          <w:tcPr>
            <w:tcW w:w="3539" w:type="dxa"/>
            <w:shd w:val="clear" w:color="auto" w:fill="auto"/>
            <w:noWrap/>
            <w:vAlign w:val="center"/>
            <w:hideMark/>
          </w:tcPr>
          <w:p w14:paraId="6F0C3594" w14:textId="77777777" w:rsidR="00CD298C" w:rsidRPr="008A70B8" w:rsidRDefault="00CD298C" w:rsidP="00CD298C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1D1C1D"/>
                <w:sz w:val="18"/>
                <w:szCs w:val="18"/>
                <w:lang w:eastAsia="en-GB"/>
              </w:rPr>
            </w:pPr>
            <w:r w:rsidRPr="008A70B8">
              <w:rPr>
                <w:rFonts w:ascii="Courier New" w:eastAsia="Times New Roman" w:hAnsi="Courier New" w:cs="Courier New"/>
                <w:color w:val="1D1C1D"/>
                <w:sz w:val="18"/>
                <w:szCs w:val="18"/>
                <w:lang w:eastAsia="en-GB"/>
              </w:rPr>
              <w:t>"</w:t>
            </w:r>
            <w:proofErr w:type="spellStart"/>
            <w:r w:rsidRPr="008A70B8">
              <w:rPr>
                <w:rFonts w:ascii="Courier New" w:eastAsia="Times New Roman" w:hAnsi="Courier New" w:cs="Courier New"/>
                <w:color w:val="1D1C1D"/>
                <w:sz w:val="18"/>
                <w:szCs w:val="18"/>
                <w:lang w:eastAsia="en-GB"/>
              </w:rPr>
              <w:t>questionCode</w:t>
            </w:r>
            <w:proofErr w:type="spellEnd"/>
            <w:r w:rsidRPr="008A70B8">
              <w:rPr>
                <w:rFonts w:ascii="Courier New" w:eastAsia="Times New Roman" w:hAnsi="Courier New" w:cs="Courier New"/>
                <w:color w:val="1D1C1D"/>
                <w:sz w:val="18"/>
                <w:szCs w:val="18"/>
                <w:lang w:eastAsia="en-GB"/>
              </w:rPr>
              <w:t>": "1.30",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42706095" w14:textId="77777777" w:rsidR="00CD298C" w:rsidRPr="008A70B8" w:rsidRDefault="00CD298C" w:rsidP="00CD2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70B8">
              <w:rPr>
                <w:rFonts w:ascii="Calibri" w:eastAsia="Times New Roman" w:hAnsi="Calibri" w:cs="Calibri"/>
                <w:color w:val="000000"/>
                <w:lang w:eastAsia="en-GB"/>
              </w:rPr>
              <w:t>1.30 Have they ever committed a sexual or sexually motivated offence?</w:t>
            </w:r>
          </w:p>
        </w:tc>
        <w:tc>
          <w:tcPr>
            <w:tcW w:w="1566" w:type="dxa"/>
            <w:shd w:val="clear" w:color="auto" w:fill="auto"/>
            <w:noWrap/>
            <w:vAlign w:val="bottom"/>
            <w:hideMark/>
          </w:tcPr>
          <w:p w14:paraId="6C360AAB" w14:textId="77777777" w:rsidR="00CD298C" w:rsidRPr="008A70B8" w:rsidRDefault="00CD298C" w:rsidP="00CD298C">
            <w:pPr>
              <w:spacing w:after="0" w:line="240" w:lineRule="auto"/>
              <w:ind w:right="-306"/>
              <w:rPr>
                <w:rFonts w:ascii="Calibri" w:eastAsia="Times New Roman" w:hAnsi="Calibri" w:cs="Calibri"/>
                <w:lang w:eastAsia="en-GB"/>
              </w:rPr>
            </w:pPr>
            <w:r w:rsidRPr="008A70B8">
              <w:rPr>
                <w:rFonts w:ascii="Calibri" w:eastAsia="Times New Roman" w:hAnsi="Calibri" w:cs="Calibri"/>
                <w:lang w:eastAsia="en-GB"/>
              </w:rPr>
              <w:t>1</w:t>
            </w:r>
          </w:p>
        </w:tc>
        <w:tc>
          <w:tcPr>
            <w:tcW w:w="1805" w:type="dxa"/>
            <w:shd w:val="clear" w:color="auto" w:fill="auto"/>
            <w:noWrap/>
            <w:vAlign w:val="bottom"/>
            <w:hideMark/>
          </w:tcPr>
          <w:p w14:paraId="70443A74" w14:textId="77777777" w:rsidR="00CD298C" w:rsidRPr="008A70B8" w:rsidRDefault="00CD298C" w:rsidP="00CD2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70B8">
              <w:rPr>
                <w:rFonts w:ascii="Calibri" w:eastAsia="Times New Roman" w:hAnsi="Calibri" w:cs="Calibri"/>
                <w:color w:val="000000"/>
                <w:lang w:eastAsia="en-GB"/>
              </w:rPr>
              <w:t>1.30</w:t>
            </w:r>
          </w:p>
        </w:tc>
        <w:tc>
          <w:tcPr>
            <w:tcW w:w="2299" w:type="dxa"/>
            <w:shd w:val="clear" w:color="auto" w:fill="auto"/>
            <w:vAlign w:val="bottom"/>
            <w:hideMark/>
          </w:tcPr>
          <w:p w14:paraId="0483698F" w14:textId="77777777" w:rsidR="00CD298C" w:rsidRPr="008A70B8" w:rsidRDefault="00CD298C" w:rsidP="00CD2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299" w:type="dxa"/>
          </w:tcPr>
          <w:p w14:paraId="6774541F" w14:textId="3AFA31DA" w:rsidR="00CD298C" w:rsidRPr="008A70B8" w:rsidRDefault="00CD298C" w:rsidP="00CD2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oasys_answer.ref_anser_code</w:t>
            </w:r>
            <w:proofErr w:type="spellEnd"/>
          </w:p>
        </w:tc>
      </w:tr>
      <w:tr w:rsidR="00CD298C" w:rsidRPr="008A70B8" w14:paraId="532FAC0E" w14:textId="15D01BC3" w:rsidTr="00CD298C">
        <w:trPr>
          <w:trHeight w:val="288"/>
        </w:trPr>
        <w:tc>
          <w:tcPr>
            <w:tcW w:w="3539" w:type="dxa"/>
            <w:shd w:val="clear" w:color="auto" w:fill="auto"/>
            <w:noWrap/>
            <w:vAlign w:val="center"/>
            <w:hideMark/>
          </w:tcPr>
          <w:p w14:paraId="6BFF2D95" w14:textId="77777777" w:rsidR="00CD298C" w:rsidRPr="008A70B8" w:rsidRDefault="00CD298C" w:rsidP="00CD298C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1D1C1D"/>
                <w:sz w:val="18"/>
                <w:szCs w:val="18"/>
                <w:lang w:eastAsia="en-GB"/>
              </w:rPr>
            </w:pPr>
            <w:r w:rsidRPr="008A70B8">
              <w:rPr>
                <w:rFonts w:ascii="Courier New" w:eastAsia="Times New Roman" w:hAnsi="Courier New" w:cs="Courier New"/>
                <w:color w:val="1D1C1D"/>
                <w:sz w:val="18"/>
                <w:szCs w:val="18"/>
                <w:lang w:eastAsia="en-GB"/>
              </w:rPr>
              <w:t>"</w:t>
            </w:r>
            <w:proofErr w:type="spellStart"/>
            <w:r w:rsidRPr="008A70B8">
              <w:rPr>
                <w:rFonts w:ascii="Courier New" w:eastAsia="Times New Roman" w:hAnsi="Courier New" w:cs="Courier New"/>
                <w:color w:val="1D1C1D"/>
                <w:sz w:val="18"/>
                <w:szCs w:val="18"/>
                <w:lang w:eastAsia="en-GB"/>
              </w:rPr>
              <w:t>questionCode</w:t>
            </w:r>
            <w:proofErr w:type="spellEnd"/>
            <w:r w:rsidRPr="008A70B8">
              <w:rPr>
                <w:rFonts w:ascii="Courier New" w:eastAsia="Times New Roman" w:hAnsi="Courier New" w:cs="Courier New"/>
                <w:color w:val="1D1C1D"/>
                <w:sz w:val="18"/>
                <w:szCs w:val="18"/>
                <w:lang w:eastAsia="en-GB"/>
              </w:rPr>
              <w:t>": "1.32",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37848E03" w14:textId="77777777" w:rsidR="00CD298C" w:rsidRPr="008A70B8" w:rsidRDefault="00CD298C" w:rsidP="00CD2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70B8">
              <w:rPr>
                <w:rFonts w:ascii="Calibri" w:eastAsia="Times New Roman" w:hAnsi="Calibri" w:cs="Arial"/>
                <w:color w:val="000000"/>
                <w:lang w:eastAsia="en-GB"/>
              </w:rPr>
              <w:t>1.32 Total number of sanctions for all offences</w:t>
            </w:r>
          </w:p>
        </w:tc>
        <w:tc>
          <w:tcPr>
            <w:tcW w:w="1566" w:type="dxa"/>
            <w:shd w:val="clear" w:color="auto" w:fill="auto"/>
            <w:noWrap/>
            <w:vAlign w:val="bottom"/>
            <w:hideMark/>
          </w:tcPr>
          <w:p w14:paraId="7348DDAE" w14:textId="77777777" w:rsidR="00CD298C" w:rsidRPr="008A70B8" w:rsidRDefault="00CD298C" w:rsidP="00CD298C">
            <w:pPr>
              <w:spacing w:after="0" w:line="240" w:lineRule="auto"/>
              <w:ind w:right="-306"/>
              <w:rPr>
                <w:rFonts w:ascii="Calibri" w:eastAsia="Times New Roman" w:hAnsi="Calibri" w:cs="Calibri"/>
                <w:lang w:eastAsia="en-GB"/>
              </w:rPr>
            </w:pPr>
            <w:r w:rsidRPr="008A70B8">
              <w:rPr>
                <w:rFonts w:ascii="Calibri" w:eastAsia="Times New Roman" w:hAnsi="Calibri" w:cs="Calibri"/>
                <w:lang w:eastAsia="en-GB"/>
              </w:rPr>
              <w:t>1</w:t>
            </w:r>
          </w:p>
        </w:tc>
        <w:tc>
          <w:tcPr>
            <w:tcW w:w="1805" w:type="dxa"/>
            <w:shd w:val="clear" w:color="auto" w:fill="auto"/>
            <w:noWrap/>
            <w:vAlign w:val="bottom"/>
            <w:hideMark/>
          </w:tcPr>
          <w:p w14:paraId="4D6D5F2F" w14:textId="77777777" w:rsidR="00CD298C" w:rsidRPr="008A70B8" w:rsidRDefault="00CD298C" w:rsidP="00CD2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70B8">
              <w:rPr>
                <w:rFonts w:ascii="Calibri" w:eastAsia="Times New Roman" w:hAnsi="Calibri" w:cs="Calibri"/>
                <w:color w:val="000000"/>
                <w:lang w:eastAsia="en-GB"/>
              </w:rPr>
              <w:t>1.32</w:t>
            </w:r>
          </w:p>
        </w:tc>
        <w:tc>
          <w:tcPr>
            <w:tcW w:w="2299" w:type="dxa"/>
            <w:shd w:val="clear" w:color="auto" w:fill="auto"/>
            <w:vAlign w:val="bottom"/>
            <w:hideMark/>
          </w:tcPr>
          <w:p w14:paraId="77E97B64" w14:textId="77777777" w:rsidR="00CD298C" w:rsidRPr="008A70B8" w:rsidRDefault="00CD298C" w:rsidP="00CD2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299" w:type="dxa"/>
          </w:tcPr>
          <w:p w14:paraId="6BC5CC52" w14:textId="3B5BDBC2" w:rsidR="00CD298C" w:rsidRPr="008A70B8" w:rsidRDefault="00AC1D0B" w:rsidP="00CD2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oasys_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question.free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_format_answer</w:t>
            </w:r>
            <w:proofErr w:type="spellEnd"/>
          </w:p>
        </w:tc>
      </w:tr>
      <w:tr w:rsidR="00CD298C" w:rsidRPr="008A70B8" w14:paraId="6125794F" w14:textId="07D22A16" w:rsidTr="00CD298C">
        <w:trPr>
          <w:trHeight w:val="288"/>
        </w:trPr>
        <w:tc>
          <w:tcPr>
            <w:tcW w:w="3539" w:type="dxa"/>
            <w:shd w:val="clear" w:color="auto" w:fill="auto"/>
            <w:noWrap/>
            <w:vAlign w:val="center"/>
            <w:hideMark/>
          </w:tcPr>
          <w:p w14:paraId="66E87152" w14:textId="77777777" w:rsidR="00CD298C" w:rsidRPr="008A70B8" w:rsidRDefault="00CD298C" w:rsidP="00CD298C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1D1C1D"/>
                <w:sz w:val="18"/>
                <w:szCs w:val="18"/>
                <w:lang w:eastAsia="en-GB"/>
              </w:rPr>
            </w:pPr>
            <w:r w:rsidRPr="008A70B8">
              <w:rPr>
                <w:rFonts w:ascii="Courier New" w:eastAsia="Times New Roman" w:hAnsi="Courier New" w:cs="Courier New"/>
                <w:color w:val="1D1C1D"/>
                <w:sz w:val="18"/>
                <w:szCs w:val="18"/>
                <w:lang w:eastAsia="en-GB"/>
              </w:rPr>
              <w:t>"</w:t>
            </w:r>
            <w:proofErr w:type="spellStart"/>
            <w:r w:rsidRPr="008A70B8">
              <w:rPr>
                <w:rFonts w:ascii="Courier New" w:eastAsia="Times New Roman" w:hAnsi="Courier New" w:cs="Courier New"/>
                <w:color w:val="1D1C1D"/>
                <w:sz w:val="18"/>
                <w:szCs w:val="18"/>
                <w:lang w:eastAsia="en-GB"/>
              </w:rPr>
              <w:t>questionCode</w:t>
            </w:r>
            <w:proofErr w:type="spellEnd"/>
            <w:r w:rsidRPr="008A70B8">
              <w:rPr>
                <w:rFonts w:ascii="Courier New" w:eastAsia="Times New Roman" w:hAnsi="Courier New" w:cs="Courier New"/>
                <w:color w:val="1D1C1D"/>
                <w:sz w:val="18"/>
                <w:szCs w:val="18"/>
                <w:lang w:eastAsia="en-GB"/>
              </w:rPr>
              <w:t>": "1.33",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7E5047A1" w14:textId="77777777" w:rsidR="00CD298C" w:rsidRPr="008A70B8" w:rsidRDefault="00CD298C" w:rsidP="00CD2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70B8">
              <w:rPr>
                <w:rFonts w:ascii="Calibri" w:eastAsia="Times New Roman" w:hAnsi="Calibri" w:cs="Calibri"/>
                <w:color w:val="000000"/>
                <w:lang w:eastAsia="en-GB"/>
              </w:rPr>
              <w:t>1.33 Date of most recent sexual/sexually motivated offence</w:t>
            </w:r>
          </w:p>
        </w:tc>
        <w:tc>
          <w:tcPr>
            <w:tcW w:w="1566" w:type="dxa"/>
            <w:shd w:val="clear" w:color="auto" w:fill="auto"/>
            <w:noWrap/>
            <w:vAlign w:val="bottom"/>
            <w:hideMark/>
          </w:tcPr>
          <w:p w14:paraId="68D8DA74" w14:textId="77777777" w:rsidR="00CD298C" w:rsidRPr="008A70B8" w:rsidRDefault="00CD298C" w:rsidP="00CD298C">
            <w:pPr>
              <w:spacing w:after="0" w:line="240" w:lineRule="auto"/>
              <w:ind w:right="-306"/>
              <w:rPr>
                <w:rFonts w:ascii="Calibri" w:eastAsia="Times New Roman" w:hAnsi="Calibri" w:cs="Calibri"/>
                <w:lang w:eastAsia="en-GB"/>
              </w:rPr>
            </w:pPr>
            <w:r w:rsidRPr="008A70B8">
              <w:rPr>
                <w:rFonts w:ascii="Calibri" w:eastAsia="Times New Roman" w:hAnsi="Calibri" w:cs="Calibri"/>
                <w:lang w:eastAsia="en-GB"/>
              </w:rPr>
              <w:t>1</w:t>
            </w:r>
          </w:p>
        </w:tc>
        <w:tc>
          <w:tcPr>
            <w:tcW w:w="1805" w:type="dxa"/>
            <w:shd w:val="clear" w:color="auto" w:fill="auto"/>
            <w:noWrap/>
            <w:vAlign w:val="bottom"/>
            <w:hideMark/>
          </w:tcPr>
          <w:p w14:paraId="624194CA" w14:textId="77777777" w:rsidR="00CD298C" w:rsidRPr="008A70B8" w:rsidRDefault="00CD298C" w:rsidP="00CD2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70B8">
              <w:rPr>
                <w:rFonts w:ascii="Calibri" w:eastAsia="Times New Roman" w:hAnsi="Calibri" w:cs="Calibri"/>
                <w:color w:val="000000"/>
                <w:lang w:eastAsia="en-GB"/>
              </w:rPr>
              <w:t>1.33</w:t>
            </w:r>
          </w:p>
        </w:tc>
        <w:tc>
          <w:tcPr>
            <w:tcW w:w="2299" w:type="dxa"/>
            <w:shd w:val="clear" w:color="auto" w:fill="auto"/>
            <w:vAlign w:val="bottom"/>
            <w:hideMark/>
          </w:tcPr>
          <w:p w14:paraId="08F604DE" w14:textId="4CD5A917" w:rsidR="00CD298C" w:rsidRPr="008A70B8" w:rsidRDefault="00CD298C" w:rsidP="00CD2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70B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if </w:t>
            </w:r>
            <w:r w:rsidR="00DD180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ARN 1.33 not null, </w:t>
            </w:r>
            <w:r w:rsidRPr="008A70B8">
              <w:rPr>
                <w:rFonts w:ascii="Calibri" w:eastAsia="Times New Roman" w:hAnsi="Calibri" w:cs="Calibri"/>
                <w:color w:val="000000"/>
                <w:lang w:eastAsia="en-GB"/>
              </w:rPr>
              <w:t>' set 1.30 = 'YES'</w:t>
            </w:r>
          </w:p>
        </w:tc>
        <w:tc>
          <w:tcPr>
            <w:tcW w:w="2299" w:type="dxa"/>
          </w:tcPr>
          <w:p w14:paraId="24A5357B" w14:textId="4E0A716D" w:rsidR="00CD298C" w:rsidRPr="008A70B8" w:rsidRDefault="00AC1D0B" w:rsidP="00CD2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oasys_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question.free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_format_answer</w:t>
            </w:r>
            <w:proofErr w:type="spellEnd"/>
          </w:p>
        </w:tc>
      </w:tr>
      <w:tr w:rsidR="00CD298C" w:rsidRPr="008A70B8" w14:paraId="5E8502C2" w14:textId="2EC32294" w:rsidTr="00CD298C">
        <w:trPr>
          <w:trHeight w:val="288"/>
        </w:trPr>
        <w:tc>
          <w:tcPr>
            <w:tcW w:w="3539" w:type="dxa"/>
            <w:shd w:val="clear" w:color="auto" w:fill="auto"/>
            <w:noWrap/>
            <w:vAlign w:val="center"/>
            <w:hideMark/>
          </w:tcPr>
          <w:p w14:paraId="75ABC288" w14:textId="77777777" w:rsidR="00CD298C" w:rsidRPr="008A70B8" w:rsidRDefault="00CD298C" w:rsidP="00CD298C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1D1C1D"/>
                <w:sz w:val="18"/>
                <w:szCs w:val="18"/>
                <w:lang w:eastAsia="en-GB"/>
              </w:rPr>
            </w:pPr>
            <w:r w:rsidRPr="008A70B8">
              <w:rPr>
                <w:rFonts w:ascii="Courier New" w:eastAsia="Times New Roman" w:hAnsi="Courier New" w:cs="Courier New"/>
                <w:color w:val="1D1C1D"/>
                <w:sz w:val="18"/>
                <w:szCs w:val="18"/>
                <w:lang w:eastAsia="en-GB"/>
              </w:rPr>
              <w:t>"</w:t>
            </w:r>
            <w:proofErr w:type="spellStart"/>
            <w:r w:rsidRPr="008A70B8">
              <w:rPr>
                <w:rFonts w:ascii="Courier New" w:eastAsia="Times New Roman" w:hAnsi="Courier New" w:cs="Courier New"/>
                <w:color w:val="1D1C1D"/>
                <w:sz w:val="18"/>
                <w:szCs w:val="18"/>
                <w:lang w:eastAsia="en-GB"/>
              </w:rPr>
              <w:t>questionCode</w:t>
            </w:r>
            <w:proofErr w:type="spellEnd"/>
            <w:r w:rsidRPr="008A70B8">
              <w:rPr>
                <w:rFonts w:ascii="Courier New" w:eastAsia="Times New Roman" w:hAnsi="Courier New" w:cs="Courier New"/>
                <w:color w:val="1D1C1D"/>
                <w:sz w:val="18"/>
                <w:szCs w:val="18"/>
                <w:lang w:eastAsia="en-GB"/>
              </w:rPr>
              <w:t>": "1.34",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5952DEC1" w14:textId="77777777" w:rsidR="00CD298C" w:rsidRPr="008A70B8" w:rsidRDefault="00CD298C" w:rsidP="00CD2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70B8">
              <w:rPr>
                <w:rFonts w:ascii="Calibri" w:eastAsia="Times New Roman" w:hAnsi="Calibri" w:cs="Arial"/>
                <w:color w:val="000000"/>
                <w:szCs w:val="20"/>
                <w:lang w:eastAsia="en-GB"/>
              </w:rPr>
              <w:t xml:space="preserve">1.34 Number of previous/current sanctions involving contact </w:t>
            </w:r>
            <w:r w:rsidRPr="008A70B8">
              <w:rPr>
                <w:rFonts w:ascii="Calibri" w:eastAsia="Times New Roman" w:hAnsi="Calibri" w:cs="Arial"/>
                <w:color w:val="000000"/>
                <w:szCs w:val="20"/>
                <w:lang w:eastAsia="en-GB"/>
              </w:rPr>
              <w:lastRenderedPageBreak/>
              <w:t>adult sexual/sexually motivated offences</w:t>
            </w:r>
          </w:p>
        </w:tc>
        <w:tc>
          <w:tcPr>
            <w:tcW w:w="1566" w:type="dxa"/>
            <w:shd w:val="clear" w:color="auto" w:fill="auto"/>
            <w:noWrap/>
            <w:vAlign w:val="bottom"/>
            <w:hideMark/>
          </w:tcPr>
          <w:p w14:paraId="5B387BFC" w14:textId="77777777" w:rsidR="00CD298C" w:rsidRPr="008A70B8" w:rsidRDefault="00CD298C" w:rsidP="00CD298C">
            <w:pPr>
              <w:spacing w:after="0" w:line="240" w:lineRule="auto"/>
              <w:ind w:right="-306"/>
              <w:rPr>
                <w:rFonts w:ascii="Calibri" w:eastAsia="Times New Roman" w:hAnsi="Calibri" w:cs="Calibri"/>
                <w:lang w:eastAsia="en-GB"/>
              </w:rPr>
            </w:pPr>
            <w:r w:rsidRPr="008A70B8">
              <w:rPr>
                <w:rFonts w:ascii="Calibri" w:eastAsia="Times New Roman" w:hAnsi="Calibri" w:cs="Calibri"/>
                <w:lang w:eastAsia="en-GB"/>
              </w:rPr>
              <w:lastRenderedPageBreak/>
              <w:t>1</w:t>
            </w:r>
          </w:p>
        </w:tc>
        <w:tc>
          <w:tcPr>
            <w:tcW w:w="1805" w:type="dxa"/>
            <w:shd w:val="clear" w:color="auto" w:fill="auto"/>
            <w:noWrap/>
            <w:vAlign w:val="bottom"/>
            <w:hideMark/>
          </w:tcPr>
          <w:p w14:paraId="20F965A4" w14:textId="77777777" w:rsidR="00CD298C" w:rsidRPr="008A70B8" w:rsidRDefault="00CD298C" w:rsidP="00CD2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70B8">
              <w:rPr>
                <w:rFonts w:ascii="Calibri" w:eastAsia="Times New Roman" w:hAnsi="Calibri" w:cs="Calibri"/>
                <w:color w:val="000000"/>
                <w:lang w:eastAsia="en-GB"/>
              </w:rPr>
              <w:t>1.34</w:t>
            </w:r>
          </w:p>
        </w:tc>
        <w:tc>
          <w:tcPr>
            <w:tcW w:w="2299" w:type="dxa"/>
            <w:shd w:val="clear" w:color="auto" w:fill="auto"/>
            <w:vAlign w:val="bottom"/>
            <w:hideMark/>
          </w:tcPr>
          <w:p w14:paraId="1ABCF80E" w14:textId="3BC4B11F" w:rsidR="00CD298C" w:rsidRPr="008A70B8" w:rsidRDefault="00CD298C" w:rsidP="00CD2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70B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if </w:t>
            </w:r>
            <w:r w:rsidR="00DD1809">
              <w:rPr>
                <w:rFonts w:ascii="Calibri" w:eastAsia="Times New Roman" w:hAnsi="Calibri" w:cs="Calibri"/>
                <w:color w:val="000000"/>
                <w:lang w:eastAsia="en-GB"/>
              </w:rPr>
              <w:t>ARN 1</w:t>
            </w:r>
            <w:r w:rsidR="00C823EB">
              <w:rPr>
                <w:rFonts w:ascii="Calibri" w:eastAsia="Times New Roman" w:hAnsi="Calibri" w:cs="Calibri"/>
                <w:color w:val="000000"/>
                <w:lang w:eastAsia="en-GB"/>
              </w:rPr>
              <w:t>.34 not null,</w:t>
            </w:r>
            <w:r w:rsidR="00DD1809" w:rsidRPr="008A70B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' </w:t>
            </w:r>
            <w:r w:rsidRPr="008A70B8">
              <w:rPr>
                <w:rFonts w:ascii="Calibri" w:eastAsia="Times New Roman" w:hAnsi="Calibri" w:cs="Calibri"/>
                <w:color w:val="000000"/>
                <w:lang w:eastAsia="en-GB"/>
              </w:rPr>
              <w:t>set 1.30 = 'YES'</w:t>
            </w:r>
          </w:p>
        </w:tc>
        <w:tc>
          <w:tcPr>
            <w:tcW w:w="2299" w:type="dxa"/>
          </w:tcPr>
          <w:p w14:paraId="0F124E80" w14:textId="01AE352C" w:rsidR="00CD298C" w:rsidRPr="008A70B8" w:rsidRDefault="00AC1D0B" w:rsidP="00CD2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oasys_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question.free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_format_answer</w:t>
            </w:r>
            <w:proofErr w:type="spellEnd"/>
          </w:p>
        </w:tc>
      </w:tr>
      <w:tr w:rsidR="00CD298C" w:rsidRPr="008A70B8" w14:paraId="20FCD88E" w14:textId="6B8757EB" w:rsidTr="00CD298C">
        <w:trPr>
          <w:trHeight w:val="288"/>
        </w:trPr>
        <w:tc>
          <w:tcPr>
            <w:tcW w:w="3539" w:type="dxa"/>
            <w:shd w:val="clear" w:color="auto" w:fill="auto"/>
            <w:noWrap/>
            <w:vAlign w:val="center"/>
            <w:hideMark/>
          </w:tcPr>
          <w:p w14:paraId="2FC7A5DE" w14:textId="77777777" w:rsidR="00CD298C" w:rsidRPr="008A70B8" w:rsidRDefault="00CD298C" w:rsidP="00CD298C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1D1C1D"/>
                <w:sz w:val="18"/>
                <w:szCs w:val="18"/>
                <w:lang w:eastAsia="en-GB"/>
              </w:rPr>
            </w:pPr>
            <w:r w:rsidRPr="008A70B8">
              <w:rPr>
                <w:rFonts w:ascii="Courier New" w:eastAsia="Times New Roman" w:hAnsi="Courier New" w:cs="Courier New"/>
                <w:color w:val="1D1C1D"/>
                <w:sz w:val="18"/>
                <w:szCs w:val="18"/>
                <w:lang w:eastAsia="en-GB"/>
              </w:rPr>
              <w:t>"</w:t>
            </w:r>
            <w:proofErr w:type="spellStart"/>
            <w:r w:rsidRPr="008A70B8">
              <w:rPr>
                <w:rFonts w:ascii="Courier New" w:eastAsia="Times New Roman" w:hAnsi="Courier New" w:cs="Courier New"/>
                <w:color w:val="1D1C1D"/>
                <w:sz w:val="18"/>
                <w:szCs w:val="18"/>
                <w:lang w:eastAsia="en-GB"/>
              </w:rPr>
              <w:t>questionCode</w:t>
            </w:r>
            <w:proofErr w:type="spellEnd"/>
            <w:r w:rsidRPr="008A70B8">
              <w:rPr>
                <w:rFonts w:ascii="Courier New" w:eastAsia="Times New Roman" w:hAnsi="Courier New" w:cs="Courier New"/>
                <w:color w:val="1D1C1D"/>
                <w:sz w:val="18"/>
                <w:szCs w:val="18"/>
                <w:lang w:eastAsia="en-GB"/>
              </w:rPr>
              <w:t>": "1.35",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193303E0" w14:textId="77777777" w:rsidR="00CD298C" w:rsidRPr="008A70B8" w:rsidRDefault="00CD298C" w:rsidP="00CD2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70B8">
              <w:rPr>
                <w:rFonts w:ascii="Calibri" w:eastAsia="Times New Roman" w:hAnsi="Calibri" w:cs="Arial"/>
                <w:color w:val="000000"/>
                <w:szCs w:val="20"/>
                <w:lang w:eastAsia="en-GB"/>
              </w:rPr>
              <w:t>1.35 Number of previous/current sanctions involving contact child sexual/sexually motivated offences</w:t>
            </w:r>
          </w:p>
        </w:tc>
        <w:tc>
          <w:tcPr>
            <w:tcW w:w="1566" w:type="dxa"/>
            <w:shd w:val="clear" w:color="auto" w:fill="auto"/>
            <w:noWrap/>
            <w:vAlign w:val="bottom"/>
            <w:hideMark/>
          </w:tcPr>
          <w:p w14:paraId="55287420" w14:textId="77777777" w:rsidR="00CD298C" w:rsidRPr="008A70B8" w:rsidRDefault="00CD298C" w:rsidP="00CD298C">
            <w:pPr>
              <w:spacing w:after="0" w:line="240" w:lineRule="auto"/>
              <w:ind w:right="-306"/>
              <w:rPr>
                <w:rFonts w:ascii="Calibri" w:eastAsia="Times New Roman" w:hAnsi="Calibri" w:cs="Calibri"/>
                <w:lang w:eastAsia="en-GB"/>
              </w:rPr>
            </w:pPr>
            <w:r w:rsidRPr="008A70B8">
              <w:rPr>
                <w:rFonts w:ascii="Calibri" w:eastAsia="Times New Roman" w:hAnsi="Calibri" w:cs="Calibri"/>
                <w:lang w:eastAsia="en-GB"/>
              </w:rPr>
              <w:t>1</w:t>
            </w:r>
          </w:p>
        </w:tc>
        <w:tc>
          <w:tcPr>
            <w:tcW w:w="1805" w:type="dxa"/>
            <w:shd w:val="clear" w:color="auto" w:fill="auto"/>
            <w:noWrap/>
            <w:vAlign w:val="bottom"/>
            <w:hideMark/>
          </w:tcPr>
          <w:p w14:paraId="0BFBE1F8" w14:textId="77777777" w:rsidR="00CD298C" w:rsidRPr="008A70B8" w:rsidRDefault="00CD298C" w:rsidP="00CD2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70B8">
              <w:rPr>
                <w:rFonts w:ascii="Calibri" w:eastAsia="Times New Roman" w:hAnsi="Calibri" w:cs="Calibri"/>
                <w:color w:val="000000"/>
                <w:lang w:eastAsia="en-GB"/>
              </w:rPr>
              <w:t>1.35</w:t>
            </w:r>
          </w:p>
        </w:tc>
        <w:tc>
          <w:tcPr>
            <w:tcW w:w="2299" w:type="dxa"/>
            <w:shd w:val="clear" w:color="auto" w:fill="auto"/>
            <w:vAlign w:val="bottom"/>
            <w:hideMark/>
          </w:tcPr>
          <w:p w14:paraId="5918A19D" w14:textId="03CBBCF8" w:rsidR="00CD298C" w:rsidRPr="008A70B8" w:rsidRDefault="00CD298C" w:rsidP="00CD2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70B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if </w:t>
            </w:r>
            <w:r w:rsidR="00C823EB">
              <w:rPr>
                <w:rFonts w:ascii="Calibri" w:eastAsia="Times New Roman" w:hAnsi="Calibri" w:cs="Calibri"/>
                <w:color w:val="000000"/>
                <w:lang w:eastAsia="en-GB"/>
              </w:rPr>
              <w:t>ARN 1</w:t>
            </w:r>
            <w:r w:rsidR="00BB0D8E">
              <w:rPr>
                <w:rFonts w:ascii="Calibri" w:eastAsia="Times New Roman" w:hAnsi="Calibri" w:cs="Calibri"/>
                <w:color w:val="000000"/>
                <w:lang w:eastAsia="en-GB"/>
              </w:rPr>
              <w:t>.35 not nul</w:t>
            </w:r>
            <w:r w:rsidR="00F078E1">
              <w:rPr>
                <w:rFonts w:ascii="Calibri" w:eastAsia="Times New Roman" w:hAnsi="Calibri" w:cs="Calibri"/>
                <w:color w:val="000000"/>
                <w:lang w:eastAsia="en-GB"/>
              </w:rPr>
              <w:t>l</w:t>
            </w:r>
            <w:r w:rsidR="00BB0D8E">
              <w:rPr>
                <w:rFonts w:ascii="Calibri" w:eastAsia="Times New Roman" w:hAnsi="Calibri" w:cs="Calibri"/>
                <w:color w:val="000000"/>
                <w:lang w:eastAsia="en-GB"/>
              </w:rPr>
              <w:t>,</w:t>
            </w:r>
            <w:r w:rsidR="00C823EB" w:rsidRPr="008A70B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' </w:t>
            </w:r>
            <w:r w:rsidRPr="008A70B8">
              <w:rPr>
                <w:rFonts w:ascii="Calibri" w:eastAsia="Times New Roman" w:hAnsi="Calibri" w:cs="Calibri"/>
                <w:color w:val="000000"/>
                <w:lang w:eastAsia="en-GB"/>
              </w:rPr>
              <w:t>set 1.30 = 'YES'</w:t>
            </w:r>
          </w:p>
        </w:tc>
        <w:tc>
          <w:tcPr>
            <w:tcW w:w="2299" w:type="dxa"/>
          </w:tcPr>
          <w:p w14:paraId="4244D426" w14:textId="133A92E8" w:rsidR="00CD298C" w:rsidRPr="008A70B8" w:rsidRDefault="00AC1D0B" w:rsidP="00CD2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oasys_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question.free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_format_answer</w:t>
            </w:r>
            <w:proofErr w:type="spellEnd"/>
          </w:p>
        </w:tc>
      </w:tr>
      <w:tr w:rsidR="00CD298C" w:rsidRPr="008A70B8" w14:paraId="7B696827" w14:textId="1E73C4BB" w:rsidTr="00CD298C">
        <w:trPr>
          <w:trHeight w:val="288"/>
        </w:trPr>
        <w:tc>
          <w:tcPr>
            <w:tcW w:w="3539" w:type="dxa"/>
            <w:shd w:val="clear" w:color="auto" w:fill="auto"/>
            <w:noWrap/>
            <w:vAlign w:val="center"/>
            <w:hideMark/>
          </w:tcPr>
          <w:p w14:paraId="1F0C953B" w14:textId="77777777" w:rsidR="00CD298C" w:rsidRPr="008A70B8" w:rsidRDefault="00CD298C" w:rsidP="00CD298C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1D1C1D"/>
                <w:sz w:val="18"/>
                <w:szCs w:val="18"/>
                <w:lang w:eastAsia="en-GB"/>
              </w:rPr>
            </w:pPr>
            <w:r w:rsidRPr="008A70B8">
              <w:rPr>
                <w:rFonts w:ascii="Courier New" w:eastAsia="Times New Roman" w:hAnsi="Courier New" w:cs="Courier New"/>
                <w:color w:val="1D1C1D"/>
                <w:sz w:val="18"/>
                <w:szCs w:val="18"/>
                <w:lang w:eastAsia="en-GB"/>
              </w:rPr>
              <w:t>"</w:t>
            </w:r>
            <w:proofErr w:type="spellStart"/>
            <w:r w:rsidRPr="008A70B8">
              <w:rPr>
                <w:rFonts w:ascii="Courier New" w:eastAsia="Times New Roman" w:hAnsi="Courier New" w:cs="Courier New"/>
                <w:color w:val="1D1C1D"/>
                <w:sz w:val="18"/>
                <w:szCs w:val="18"/>
                <w:lang w:eastAsia="en-GB"/>
              </w:rPr>
              <w:t>questionCode</w:t>
            </w:r>
            <w:proofErr w:type="spellEnd"/>
            <w:r w:rsidRPr="008A70B8">
              <w:rPr>
                <w:rFonts w:ascii="Courier New" w:eastAsia="Times New Roman" w:hAnsi="Courier New" w:cs="Courier New"/>
                <w:color w:val="1D1C1D"/>
                <w:sz w:val="18"/>
                <w:szCs w:val="18"/>
                <w:lang w:eastAsia="en-GB"/>
              </w:rPr>
              <w:t>": "1.36",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40C5C383" w14:textId="77777777" w:rsidR="00CD298C" w:rsidRPr="008A70B8" w:rsidRDefault="00CD298C" w:rsidP="00CD2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70B8">
              <w:rPr>
                <w:rFonts w:ascii="Calibri" w:eastAsia="Times New Roman" w:hAnsi="Calibri" w:cs="Arial"/>
                <w:color w:val="000000"/>
                <w:szCs w:val="20"/>
                <w:lang w:eastAsia="en-GB"/>
              </w:rPr>
              <w:t>1.36 Number of previous/current sanctions involving indecent child image sexual/sexually motivated offences</w:t>
            </w:r>
          </w:p>
        </w:tc>
        <w:tc>
          <w:tcPr>
            <w:tcW w:w="1566" w:type="dxa"/>
            <w:shd w:val="clear" w:color="auto" w:fill="auto"/>
            <w:noWrap/>
            <w:vAlign w:val="bottom"/>
            <w:hideMark/>
          </w:tcPr>
          <w:p w14:paraId="7DEA5293" w14:textId="77777777" w:rsidR="00CD298C" w:rsidRPr="008A70B8" w:rsidRDefault="00CD298C" w:rsidP="00CD298C">
            <w:pPr>
              <w:spacing w:after="0" w:line="240" w:lineRule="auto"/>
              <w:ind w:right="-306"/>
              <w:rPr>
                <w:rFonts w:ascii="Calibri" w:eastAsia="Times New Roman" w:hAnsi="Calibri" w:cs="Calibri"/>
                <w:lang w:eastAsia="en-GB"/>
              </w:rPr>
            </w:pPr>
            <w:r w:rsidRPr="008A70B8">
              <w:rPr>
                <w:rFonts w:ascii="Calibri" w:eastAsia="Times New Roman" w:hAnsi="Calibri" w:cs="Calibri"/>
                <w:lang w:eastAsia="en-GB"/>
              </w:rPr>
              <w:t>1</w:t>
            </w:r>
          </w:p>
        </w:tc>
        <w:tc>
          <w:tcPr>
            <w:tcW w:w="1805" w:type="dxa"/>
            <w:shd w:val="clear" w:color="auto" w:fill="auto"/>
            <w:noWrap/>
            <w:vAlign w:val="bottom"/>
            <w:hideMark/>
          </w:tcPr>
          <w:p w14:paraId="216ED760" w14:textId="77777777" w:rsidR="00CD298C" w:rsidRPr="008A70B8" w:rsidRDefault="00CD298C" w:rsidP="00CD2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70B8">
              <w:rPr>
                <w:rFonts w:ascii="Calibri" w:eastAsia="Times New Roman" w:hAnsi="Calibri" w:cs="Calibri"/>
                <w:color w:val="000000"/>
                <w:lang w:eastAsia="en-GB"/>
              </w:rPr>
              <w:t>1.36</w:t>
            </w:r>
          </w:p>
        </w:tc>
        <w:tc>
          <w:tcPr>
            <w:tcW w:w="2299" w:type="dxa"/>
            <w:shd w:val="clear" w:color="auto" w:fill="auto"/>
            <w:vAlign w:val="bottom"/>
            <w:hideMark/>
          </w:tcPr>
          <w:p w14:paraId="34494F06" w14:textId="3A1D2D3E" w:rsidR="00CD298C" w:rsidRPr="008A70B8" w:rsidRDefault="00CD298C" w:rsidP="00CD2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70B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if </w:t>
            </w:r>
            <w:r w:rsidR="00BB0D8E">
              <w:rPr>
                <w:rFonts w:ascii="Calibri" w:eastAsia="Times New Roman" w:hAnsi="Calibri" w:cs="Calibri"/>
                <w:color w:val="000000"/>
                <w:lang w:eastAsia="en-GB"/>
              </w:rPr>
              <w:t>ARN 1.</w:t>
            </w:r>
            <w:r w:rsidR="006967EE">
              <w:rPr>
                <w:rFonts w:ascii="Calibri" w:eastAsia="Times New Roman" w:hAnsi="Calibri" w:cs="Calibri"/>
                <w:color w:val="000000"/>
                <w:lang w:eastAsia="en-GB"/>
              </w:rPr>
              <w:t>36 not null</w:t>
            </w:r>
            <w:r w:rsidRPr="008A70B8">
              <w:rPr>
                <w:rFonts w:ascii="Calibri" w:eastAsia="Times New Roman" w:hAnsi="Calibri" w:cs="Calibri"/>
                <w:color w:val="000000"/>
                <w:lang w:eastAsia="en-GB"/>
              </w:rPr>
              <w:t>' set 1.30 = 'YES'</w:t>
            </w:r>
          </w:p>
        </w:tc>
        <w:tc>
          <w:tcPr>
            <w:tcW w:w="2299" w:type="dxa"/>
          </w:tcPr>
          <w:p w14:paraId="5A4F0875" w14:textId="4922916B" w:rsidR="00CD298C" w:rsidRPr="008A70B8" w:rsidRDefault="00AC1D0B" w:rsidP="00CD2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oasys_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question.free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_format_answer</w:t>
            </w:r>
            <w:proofErr w:type="spellEnd"/>
          </w:p>
        </w:tc>
      </w:tr>
      <w:tr w:rsidR="00CD298C" w:rsidRPr="008A70B8" w14:paraId="740C54B4" w14:textId="0359FFDB" w:rsidTr="00CD298C">
        <w:trPr>
          <w:trHeight w:val="288"/>
        </w:trPr>
        <w:tc>
          <w:tcPr>
            <w:tcW w:w="3539" w:type="dxa"/>
            <w:shd w:val="clear" w:color="auto" w:fill="auto"/>
            <w:noWrap/>
            <w:vAlign w:val="center"/>
            <w:hideMark/>
          </w:tcPr>
          <w:p w14:paraId="15CD8B3E" w14:textId="77777777" w:rsidR="00CD298C" w:rsidRPr="008A70B8" w:rsidRDefault="00CD298C" w:rsidP="00CD298C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1D1C1D"/>
                <w:sz w:val="18"/>
                <w:szCs w:val="18"/>
                <w:lang w:eastAsia="en-GB"/>
              </w:rPr>
            </w:pPr>
            <w:r w:rsidRPr="008A70B8">
              <w:rPr>
                <w:rFonts w:ascii="Courier New" w:eastAsia="Times New Roman" w:hAnsi="Courier New" w:cs="Courier New"/>
                <w:color w:val="1D1C1D"/>
                <w:sz w:val="18"/>
                <w:szCs w:val="18"/>
                <w:lang w:eastAsia="en-GB"/>
              </w:rPr>
              <w:t>"</w:t>
            </w:r>
            <w:proofErr w:type="spellStart"/>
            <w:r w:rsidRPr="008A70B8">
              <w:rPr>
                <w:rFonts w:ascii="Courier New" w:eastAsia="Times New Roman" w:hAnsi="Courier New" w:cs="Courier New"/>
                <w:color w:val="1D1C1D"/>
                <w:sz w:val="18"/>
                <w:szCs w:val="18"/>
                <w:lang w:eastAsia="en-GB"/>
              </w:rPr>
              <w:t>questionCode</w:t>
            </w:r>
            <w:proofErr w:type="spellEnd"/>
            <w:r w:rsidRPr="008A70B8">
              <w:rPr>
                <w:rFonts w:ascii="Courier New" w:eastAsia="Times New Roman" w:hAnsi="Courier New" w:cs="Courier New"/>
                <w:color w:val="1D1C1D"/>
                <w:sz w:val="18"/>
                <w:szCs w:val="18"/>
                <w:lang w:eastAsia="en-GB"/>
              </w:rPr>
              <w:t>": "1.37",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096392BB" w14:textId="77777777" w:rsidR="00CD298C" w:rsidRPr="008A70B8" w:rsidRDefault="00CD298C" w:rsidP="00CD2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70B8">
              <w:rPr>
                <w:rFonts w:ascii="Calibri" w:eastAsia="Times New Roman" w:hAnsi="Calibri" w:cs="Arial"/>
                <w:color w:val="000000"/>
                <w:szCs w:val="20"/>
                <w:lang w:eastAsia="en-GB"/>
              </w:rPr>
              <w:t>1.37 Number of previous/current sanctions involving other non-contact sexual/sexually motivated offences</w:t>
            </w:r>
          </w:p>
        </w:tc>
        <w:tc>
          <w:tcPr>
            <w:tcW w:w="1566" w:type="dxa"/>
            <w:shd w:val="clear" w:color="auto" w:fill="auto"/>
            <w:noWrap/>
            <w:vAlign w:val="bottom"/>
            <w:hideMark/>
          </w:tcPr>
          <w:p w14:paraId="4C00D52B" w14:textId="77777777" w:rsidR="00CD298C" w:rsidRPr="008A70B8" w:rsidRDefault="00CD298C" w:rsidP="00CD298C">
            <w:pPr>
              <w:spacing w:after="0" w:line="240" w:lineRule="auto"/>
              <w:ind w:right="-306"/>
              <w:rPr>
                <w:rFonts w:ascii="Calibri" w:eastAsia="Times New Roman" w:hAnsi="Calibri" w:cs="Calibri"/>
                <w:lang w:eastAsia="en-GB"/>
              </w:rPr>
            </w:pPr>
            <w:r w:rsidRPr="008A70B8">
              <w:rPr>
                <w:rFonts w:ascii="Calibri" w:eastAsia="Times New Roman" w:hAnsi="Calibri" w:cs="Calibri"/>
                <w:lang w:eastAsia="en-GB"/>
              </w:rPr>
              <w:t>1</w:t>
            </w:r>
          </w:p>
        </w:tc>
        <w:tc>
          <w:tcPr>
            <w:tcW w:w="1805" w:type="dxa"/>
            <w:shd w:val="clear" w:color="auto" w:fill="auto"/>
            <w:noWrap/>
            <w:vAlign w:val="bottom"/>
            <w:hideMark/>
          </w:tcPr>
          <w:p w14:paraId="56FEA62A" w14:textId="77777777" w:rsidR="00CD298C" w:rsidRPr="008A70B8" w:rsidRDefault="00CD298C" w:rsidP="00CD2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70B8">
              <w:rPr>
                <w:rFonts w:ascii="Calibri" w:eastAsia="Times New Roman" w:hAnsi="Calibri" w:cs="Calibri"/>
                <w:color w:val="000000"/>
                <w:lang w:eastAsia="en-GB"/>
              </w:rPr>
              <w:t>1.37</w:t>
            </w:r>
          </w:p>
        </w:tc>
        <w:tc>
          <w:tcPr>
            <w:tcW w:w="2299" w:type="dxa"/>
            <w:shd w:val="clear" w:color="auto" w:fill="auto"/>
            <w:vAlign w:val="bottom"/>
            <w:hideMark/>
          </w:tcPr>
          <w:p w14:paraId="02398768" w14:textId="0C5D7161" w:rsidR="00CD298C" w:rsidRPr="008A70B8" w:rsidRDefault="00CD298C" w:rsidP="00CD2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70B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if </w:t>
            </w:r>
            <w:r w:rsidR="006967EE">
              <w:rPr>
                <w:rFonts w:ascii="Calibri" w:eastAsia="Times New Roman" w:hAnsi="Calibri" w:cs="Calibri"/>
                <w:color w:val="000000"/>
                <w:lang w:eastAsia="en-GB"/>
              </w:rPr>
              <w:t>ARN 1.37</w:t>
            </w:r>
            <w:r w:rsidR="00A843B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not null,</w:t>
            </w:r>
            <w:r w:rsidR="006967EE" w:rsidRPr="008A70B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Pr="008A70B8">
              <w:rPr>
                <w:rFonts w:ascii="Calibri" w:eastAsia="Times New Roman" w:hAnsi="Calibri" w:cs="Calibri"/>
                <w:color w:val="000000"/>
                <w:lang w:eastAsia="en-GB"/>
              </w:rPr>
              <w:t>set 1.30 = 'YES'</w:t>
            </w:r>
          </w:p>
        </w:tc>
        <w:tc>
          <w:tcPr>
            <w:tcW w:w="2299" w:type="dxa"/>
          </w:tcPr>
          <w:p w14:paraId="2EB914A1" w14:textId="4E319D1F" w:rsidR="00CD298C" w:rsidRPr="008A70B8" w:rsidRDefault="00AC1D0B" w:rsidP="00CD2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oasys_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question.free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_format_answer</w:t>
            </w:r>
            <w:proofErr w:type="spellEnd"/>
          </w:p>
        </w:tc>
      </w:tr>
      <w:tr w:rsidR="00CD298C" w:rsidRPr="008A70B8" w14:paraId="3FC68145" w14:textId="7C47E742" w:rsidTr="00CD298C">
        <w:trPr>
          <w:trHeight w:val="288"/>
        </w:trPr>
        <w:tc>
          <w:tcPr>
            <w:tcW w:w="3539" w:type="dxa"/>
            <w:shd w:val="clear" w:color="auto" w:fill="auto"/>
            <w:noWrap/>
            <w:vAlign w:val="center"/>
            <w:hideMark/>
          </w:tcPr>
          <w:p w14:paraId="181A78E1" w14:textId="77777777" w:rsidR="00CD298C" w:rsidRPr="008A70B8" w:rsidRDefault="00CD298C" w:rsidP="00CD298C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1D1C1D"/>
                <w:sz w:val="18"/>
                <w:szCs w:val="18"/>
                <w:lang w:eastAsia="en-GB"/>
              </w:rPr>
            </w:pPr>
            <w:r w:rsidRPr="008A70B8">
              <w:rPr>
                <w:rFonts w:ascii="Courier New" w:eastAsia="Times New Roman" w:hAnsi="Courier New" w:cs="Courier New"/>
                <w:color w:val="1D1C1D"/>
                <w:sz w:val="18"/>
                <w:szCs w:val="18"/>
                <w:lang w:eastAsia="en-GB"/>
              </w:rPr>
              <w:t>"</w:t>
            </w:r>
            <w:proofErr w:type="spellStart"/>
            <w:r w:rsidRPr="008A70B8">
              <w:rPr>
                <w:rFonts w:ascii="Courier New" w:eastAsia="Times New Roman" w:hAnsi="Courier New" w:cs="Courier New"/>
                <w:color w:val="1D1C1D"/>
                <w:sz w:val="18"/>
                <w:szCs w:val="18"/>
                <w:lang w:eastAsia="en-GB"/>
              </w:rPr>
              <w:t>questionCode</w:t>
            </w:r>
            <w:proofErr w:type="spellEnd"/>
            <w:r w:rsidRPr="008A70B8">
              <w:rPr>
                <w:rFonts w:ascii="Courier New" w:eastAsia="Times New Roman" w:hAnsi="Courier New" w:cs="Courier New"/>
                <w:color w:val="1D1C1D"/>
                <w:sz w:val="18"/>
                <w:szCs w:val="18"/>
                <w:lang w:eastAsia="en-GB"/>
              </w:rPr>
              <w:t>": "1.38",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4A9C011E" w14:textId="77777777" w:rsidR="00CD298C" w:rsidRPr="008A70B8" w:rsidRDefault="00CD298C" w:rsidP="00CD2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70B8">
              <w:rPr>
                <w:rFonts w:ascii="Calibri" w:eastAsia="Times New Roman" w:hAnsi="Calibri" w:cs="Arial"/>
                <w:color w:val="000000"/>
                <w:szCs w:val="20"/>
                <w:lang w:eastAsia="en-GB"/>
              </w:rPr>
              <w:t xml:space="preserve">1.38 Date of commencement of community sentence or </w:t>
            </w:r>
            <w:r w:rsidRPr="008A70B8">
              <w:rPr>
                <w:rFonts w:ascii="Calibri" w:eastAsia="Times New Roman" w:hAnsi="Calibri" w:cs="Arial"/>
                <w:color w:val="000000"/>
                <w:szCs w:val="20"/>
                <w:lang w:eastAsia="en-GB"/>
              </w:rPr>
              <w:lastRenderedPageBreak/>
              <w:t>earliest possible release from custody</w:t>
            </w:r>
          </w:p>
        </w:tc>
        <w:tc>
          <w:tcPr>
            <w:tcW w:w="1566" w:type="dxa"/>
            <w:shd w:val="clear" w:color="auto" w:fill="auto"/>
            <w:noWrap/>
            <w:vAlign w:val="bottom"/>
            <w:hideMark/>
          </w:tcPr>
          <w:p w14:paraId="5DE3AA46" w14:textId="77777777" w:rsidR="00CD298C" w:rsidRPr="008A70B8" w:rsidRDefault="00CD298C" w:rsidP="00CD298C">
            <w:pPr>
              <w:spacing w:after="0" w:line="240" w:lineRule="auto"/>
              <w:ind w:right="-306"/>
              <w:rPr>
                <w:rFonts w:ascii="Calibri" w:eastAsia="Times New Roman" w:hAnsi="Calibri" w:cs="Calibri"/>
                <w:lang w:eastAsia="en-GB"/>
              </w:rPr>
            </w:pPr>
            <w:r w:rsidRPr="008A70B8">
              <w:rPr>
                <w:rFonts w:ascii="Calibri" w:eastAsia="Times New Roman" w:hAnsi="Calibri" w:cs="Calibri"/>
                <w:lang w:eastAsia="en-GB"/>
              </w:rPr>
              <w:lastRenderedPageBreak/>
              <w:t>1</w:t>
            </w:r>
          </w:p>
        </w:tc>
        <w:tc>
          <w:tcPr>
            <w:tcW w:w="1805" w:type="dxa"/>
            <w:shd w:val="clear" w:color="auto" w:fill="auto"/>
            <w:noWrap/>
            <w:vAlign w:val="bottom"/>
            <w:hideMark/>
          </w:tcPr>
          <w:p w14:paraId="0208191F" w14:textId="77777777" w:rsidR="00CD298C" w:rsidRPr="008A70B8" w:rsidRDefault="00CD298C" w:rsidP="00CD2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70B8">
              <w:rPr>
                <w:rFonts w:ascii="Calibri" w:eastAsia="Times New Roman" w:hAnsi="Calibri" w:cs="Calibri"/>
                <w:color w:val="000000"/>
                <w:lang w:eastAsia="en-GB"/>
              </w:rPr>
              <w:t>1.38</w:t>
            </w:r>
          </w:p>
        </w:tc>
        <w:tc>
          <w:tcPr>
            <w:tcW w:w="2299" w:type="dxa"/>
            <w:shd w:val="clear" w:color="auto" w:fill="auto"/>
            <w:vAlign w:val="bottom"/>
            <w:hideMark/>
          </w:tcPr>
          <w:p w14:paraId="0BB87E00" w14:textId="77777777" w:rsidR="00CD298C" w:rsidRPr="008A70B8" w:rsidRDefault="00CD298C" w:rsidP="00CD2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299" w:type="dxa"/>
          </w:tcPr>
          <w:p w14:paraId="6D7FB879" w14:textId="606593A3" w:rsidR="00CD298C" w:rsidRPr="008A70B8" w:rsidRDefault="00AC1D0B" w:rsidP="00CD2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oasys_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question.free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_format_answer</w:t>
            </w:r>
            <w:proofErr w:type="spellEnd"/>
          </w:p>
        </w:tc>
      </w:tr>
      <w:tr w:rsidR="00CD298C" w:rsidRPr="008A70B8" w14:paraId="04D14F61" w14:textId="572229EE" w:rsidTr="00CD298C">
        <w:trPr>
          <w:trHeight w:val="288"/>
        </w:trPr>
        <w:tc>
          <w:tcPr>
            <w:tcW w:w="3539" w:type="dxa"/>
            <w:shd w:val="clear" w:color="auto" w:fill="auto"/>
            <w:noWrap/>
            <w:vAlign w:val="center"/>
            <w:hideMark/>
          </w:tcPr>
          <w:p w14:paraId="3D5A1889" w14:textId="77777777" w:rsidR="00CD298C" w:rsidRPr="008A70B8" w:rsidRDefault="00CD298C" w:rsidP="00CD298C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1D1C1D"/>
                <w:sz w:val="18"/>
                <w:szCs w:val="18"/>
                <w:lang w:eastAsia="en-GB"/>
              </w:rPr>
            </w:pPr>
            <w:r w:rsidRPr="008A70B8">
              <w:rPr>
                <w:rFonts w:ascii="Courier New" w:eastAsia="Times New Roman" w:hAnsi="Courier New" w:cs="Courier New"/>
                <w:color w:val="1D1C1D"/>
                <w:sz w:val="18"/>
                <w:szCs w:val="18"/>
                <w:lang w:eastAsia="en-GB"/>
              </w:rPr>
              <w:t>"</w:t>
            </w:r>
            <w:proofErr w:type="spellStart"/>
            <w:r w:rsidRPr="008A70B8">
              <w:rPr>
                <w:rFonts w:ascii="Courier New" w:eastAsia="Times New Roman" w:hAnsi="Courier New" w:cs="Courier New"/>
                <w:color w:val="1D1C1D"/>
                <w:sz w:val="18"/>
                <w:szCs w:val="18"/>
                <w:lang w:eastAsia="en-GB"/>
              </w:rPr>
              <w:t>questionCode</w:t>
            </w:r>
            <w:proofErr w:type="spellEnd"/>
            <w:r w:rsidRPr="008A70B8">
              <w:rPr>
                <w:rFonts w:ascii="Courier New" w:eastAsia="Times New Roman" w:hAnsi="Courier New" w:cs="Courier New"/>
                <w:color w:val="1D1C1D"/>
                <w:sz w:val="18"/>
                <w:szCs w:val="18"/>
                <w:lang w:eastAsia="en-GB"/>
              </w:rPr>
              <w:t>": "1.39",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446C2094" w14:textId="77777777" w:rsidR="00CD298C" w:rsidRPr="008A70B8" w:rsidRDefault="00CD298C" w:rsidP="00CD2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bookmarkStart w:id="16" w:name="_Hlk85964885"/>
            <w:r w:rsidRPr="008A70B8">
              <w:rPr>
                <w:rFonts w:ascii="Calibri" w:eastAsia="Times New Roman" w:hAnsi="Calibri" w:cs="Arial"/>
                <w:color w:val="000000"/>
                <w:szCs w:val="20"/>
                <w:lang w:eastAsia="en-GB"/>
              </w:rPr>
              <w:t>Have you completed an Offender interview?</w:t>
            </w:r>
            <w:bookmarkEnd w:id="16"/>
          </w:p>
        </w:tc>
        <w:tc>
          <w:tcPr>
            <w:tcW w:w="1566" w:type="dxa"/>
            <w:shd w:val="clear" w:color="auto" w:fill="auto"/>
            <w:noWrap/>
            <w:vAlign w:val="bottom"/>
            <w:hideMark/>
          </w:tcPr>
          <w:p w14:paraId="032A9B52" w14:textId="77777777" w:rsidR="00CD298C" w:rsidRPr="008A70B8" w:rsidRDefault="00CD298C" w:rsidP="00CD298C">
            <w:pPr>
              <w:spacing w:after="0" w:line="240" w:lineRule="auto"/>
              <w:ind w:right="-306"/>
              <w:rPr>
                <w:rFonts w:ascii="Calibri" w:eastAsia="Times New Roman" w:hAnsi="Calibri" w:cs="Calibri"/>
                <w:lang w:eastAsia="en-GB"/>
              </w:rPr>
            </w:pPr>
            <w:r w:rsidRPr="008A70B8">
              <w:rPr>
                <w:rFonts w:ascii="Calibri" w:eastAsia="Times New Roman" w:hAnsi="Calibri" w:cs="Calibri"/>
                <w:lang w:eastAsia="en-GB"/>
              </w:rPr>
              <w:t>RSR</w:t>
            </w:r>
          </w:p>
        </w:tc>
        <w:tc>
          <w:tcPr>
            <w:tcW w:w="1805" w:type="dxa"/>
            <w:shd w:val="clear" w:color="auto" w:fill="auto"/>
            <w:noWrap/>
            <w:vAlign w:val="bottom"/>
            <w:hideMark/>
          </w:tcPr>
          <w:p w14:paraId="14954C31" w14:textId="77777777" w:rsidR="00CD298C" w:rsidRPr="008A70B8" w:rsidRDefault="00CD298C" w:rsidP="00CD2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70B8">
              <w:rPr>
                <w:rFonts w:ascii="Calibri" w:eastAsia="Times New Roman" w:hAnsi="Calibri" w:cs="Calibri"/>
                <w:color w:val="000000"/>
                <w:lang w:eastAsia="en-GB"/>
              </w:rPr>
              <w:t>1.39</w:t>
            </w:r>
          </w:p>
        </w:tc>
        <w:tc>
          <w:tcPr>
            <w:tcW w:w="2299" w:type="dxa"/>
            <w:shd w:val="clear" w:color="auto" w:fill="auto"/>
            <w:vAlign w:val="bottom"/>
            <w:hideMark/>
          </w:tcPr>
          <w:p w14:paraId="3E98BE82" w14:textId="77777777" w:rsidR="00CD298C" w:rsidRPr="008A70B8" w:rsidRDefault="00CD298C" w:rsidP="00CD2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299" w:type="dxa"/>
          </w:tcPr>
          <w:p w14:paraId="6A3802A0" w14:textId="77777777" w:rsidR="00CD298C" w:rsidRDefault="00CD298C" w:rsidP="00CD2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oasys_answer.ref_anser_code</w:t>
            </w:r>
            <w:proofErr w:type="spellEnd"/>
          </w:p>
          <w:p w14:paraId="3034E1EA" w14:textId="77777777" w:rsidR="003E7AC6" w:rsidRDefault="003E7AC6" w:rsidP="00CD2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  <w:p w14:paraId="54AF7656" w14:textId="25AB9412" w:rsidR="003E7AC6" w:rsidRPr="008A70B8" w:rsidRDefault="003E7AC6" w:rsidP="00CD2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Not applicable for layer 3 assessments</w:t>
            </w:r>
          </w:p>
        </w:tc>
      </w:tr>
      <w:tr w:rsidR="00CD298C" w:rsidRPr="008A70B8" w14:paraId="1CBEF504" w14:textId="2C33F563" w:rsidTr="00CD298C">
        <w:trPr>
          <w:trHeight w:val="288"/>
        </w:trPr>
        <w:tc>
          <w:tcPr>
            <w:tcW w:w="3539" w:type="dxa"/>
            <w:shd w:val="clear" w:color="auto" w:fill="auto"/>
            <w:noWrap/>
            <w:vAlign w:val="center"/>
            <w:hideMark/>
          </w:tcPr>
          <w:p w14:paraId="6CDF0105" w14:textId="77777777" w:rsidR="00CD298C" w:rsidRPr="008A70B8" w:rsidRDefault="00CD298C" w:rsidP="00CD298C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1D1C1D"/>
                <w:sz w:val="18"/>
                <w:szCs w:val="18"/>
                <w:lang w:eastAsia="en-GB"/>
              </w:rPr>
            </w:pPr>
            <w:r w:rsidRPr="008A70B8">
              <w:rPr>
                <w:rFonts w:ascii="Courier New" w:eastAsia="Times New Roman" w:hAnsi="Courier New" w:cs="Courier New"/>
                <w:color w:val="1D1C1D"/>
                <w:sz w:val="18"/>
                <w:szCs w:val="18"/>
                <w:lang w:eastAsia="en-GB"/>
              </w:rPr>
              <w:t>"</w:t>
            </w:r>
            <w:proofErr w:type="spellStart"/>
            <w:r w:rsidRPr="008A70B8">
              <w:rPr>
                <w:rFonts w:ascii="Courier New" w:eastAsia="Times New Roman" w:hAnsi="Courier New" w:cs="Courier New"/>
                <w:color w:val="1D1C1D"/>
                <w:sz w:val="18"/>
                <w:szCs w:val="18"/>
                <w:lang w:eastAsia="en-GB"/>
              </w:rPr>
              <w:t>questionCode</w:t>
            </w:r>
            <w:proofErr w:type="spellEnd"/>
            <w:r w:rsidRPr="008A70B8">
              <w:rPr>
                <w:rFonts w:ascii="Courier New" w:eastAsia="Times New Roman" w:hAnsi="Courier New" w:cs="Courier New"/>
                <w:color w:val="1D1C1D"/>
                <w:sz w:val="18"/>
                <w:szCs w:val="18"/>
                <w:lang w:eastAsia="en-GB"/>
              </w:rPr>
              <w:t>": "1.40",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42371347" w14:textId="77777777" w:rsidR="00CD298C" w:rsidRPr="008A70B8" w:rsidRDefault="00CD298C" w:rsidP="00CD2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70B8">
              <w:rPr>
                <w:rFonts w:ascii="Calibri" w:eastAsia="Times New Roman" w:hAnsi="Calibri" w:cs="Arial"/>
                <w:color w:val="000000"/>
                <w:lang w:eastAsia="en-GB"/>
              </w:rPr>
              <w:t>1.40 How many of the total number of sanctions involved violent offences?</w:t>
            </w:r>
          </w:p>
        </w:tc>
        <w:tc>
          <w:tcPr>
            <w:tcW w:w="1566" w:type="dxa"/>
            <w:shd w:val="clear" w:color="auto" w:fill="auto"/>
            <w:noWrap/>
            <w:vAlign w:val="bottom"/>
            <w:hideMark/>
          </w:tcPr>
          <w:p w14:paraId="55EB6B60" w14:textId="77777777" w:rsidR="00CD298C" w:rsidRPr="008A70B8" w:rsidRDefault="00CD298C" w:rsidP="00CD298C">
            <w:pPr>
              <w:spacing w:after="0" w:line="240" w:lineRule="auto"/>
              <w:ind w:right="-306"/>
              <w:rPr>
                <w:rFonts w:ascii="Calibri" w:eastAsia="Times New Roman" w:hAnsi="Calibri" w:cs="Calibri"/>
                <w:lang w:eastAsia="en-GB"/>
              </w:rPr>
            </w:pPr>
            <w:r w:rsidRPr="008A70B8">
              <w:rPr>
                <w:rFonts w:ascii="Calibri" w:eastAsia="Times New Roman" w:hAnsi="Calibri" w:cs="Calibri"/>
                <w:lang w:eastAsia="en-GB"/>
              </w:rPr>
              <w:t>1</w:t>
            </w:r>
          </w:p>
        </w:tc>
        <w:tc>
          <w:tcPr>
            <w:tcW w:w="1805" w:type="dxa"/>
            <w:shd w:val="clear" w:color="auto" w:fill="auto"/>
            <w:noWrap/>
            <w:vAlign w:val="bottom"/>
            <w:hideMark/>
          </w:tcPr>
          <w:p w14:paraId="438320E2" w14:textId="77777777" w:rsidR="00CD298C" w:rsidRPr="008A70B8" w:rsidRDefault="00CD298C" w:rsidP="00CD2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70B8">
              <w:rPr>
                <w:rFonts w:ascii="Calibri" w:eastAsia="Times New Roman" w:hAnsi="Calibri" w:cs="Calibri"/>
                <w:color w:val="000000"/>
                <w:lang w:eastAsia="en-GB"/>
              </w:rPr>
              <w:t>1.40</w:t>
            </w:r>
          </w:p>
        </w:tc>
        <w:tc>
          <w:tcPr>
            <w:tcW w:w="2299" w:type="dxa"/>
            <w:shd w:val="clear" w:color="auto" w:fill="auto"/>
            <w:vAlign w:val="bottom"/>
            <w:hideMark/>
          </w:tcPr>
          <w:p w14:paraId="1891643B" w14:textId="77777777" w:rsidR="00CD298C" w:rsidRPr="008A70B8" w:rsidRDefault="00CD298C" w:rsidP="00CD2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299" w:type="dxa"/>
          </w:tcPr>
          <w:p w14:paraId="6059A3C4" w14:textId="33DDCB34" w:rsidR="00CD298C" w:rsidRPr="008A70B8" w:rsidRDefault="00AC1D0B" w:rsidP="00CD2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oasys_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question.free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_format_answer</w:t>
            </w:r>
            <w:proofErr w:type="spellEnd"/>
          </w:p>
        </w:tc>
      </w:tr>
      <w:tr w:rsidR="00CD298C" w:rsidRPr="008A70B8" w14:paraId="5F904A4E" w14:textId="6DFA1C57" w:rsidTr="00CD298C">
        <w:trPr>
          <w:trHeight w:val="288"/>
        </w:trPr>
        <w:tc>
          <w:tcPr>
            <w:tcW w:w="3539" w:type="dxa"/>
            <w:shd w:val="clear" w:color="auto" w:fill="auto"/>
            <w:noWrap/>
            <w:vAlign w:val="center"/>
            <w:hideMark/>
          </w:tcPr>
          <w:p w14:paraId="64CA5C2A" w14:textId="77777777" w:rsidR="00CD298C" w:rsidRPr="008A70B8" w:rsidRDefault="00CD298C" w:rsidP="00CD298C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1D1C1D"/>
                <w:sz w:val="18"/>
                <w:szCs w:val="18"/>
                <w:lang w:eastAsia="en-GB"/>
              </w:rPr>
            </w:pPr>
            <w:r w:rsidRPr="008A70B8">
              <w:rPr>
                <w:rFonts w:ascii="Courier New" w:eastAsia="Times New Roman" w:hAnsi="Courier New" w:cs="Courier New"/>
                <w:color w:val="1D1C1D"/>
                <w:sz w:val="18"/>
                <w:szCs w:val="18"/>
                <w:lang w:eastAsia="en-GB"/>
              </w:rPr>
              <w:t>"</w:t>
            </w:r>
            <w:proofErr w:type="spellStart"/>
            <w:r w:rsidRPr="008A70B8">
              <w:rPr>
                <w:rFonts w:ascii="Courier New" w:eastAsia="Times New Roman" w:hAnsi="Courier New" w:cs="Courier New"/>
                <w:color w:val="1D1C1D"/>
                <w:sz w:val="18"/>
                <w:szCs w:val="18"/>
                <w:lang w:eastAsia="en-GB"/>
              </w:rPr>
              <w:t>questionCode</w:t>
            </w:r>
            <w:proofErr w:type="spellEnd"/>
            <w:r w:rsidRPr="008A70B8">
              <w:rPr>
                <w:rFonts w:ascii="Courier New" w:eastAsia="Times New Roman" w:hAnsi="Courier New" w:cs="Courier New"/>
                <w:color w:val="1D1C1D"/>
                <w:sz w:val="18"/>
                <w:szCs w:val="18"/>
                <w:lang w:eastAsia="en-GB"/>
              </w:rPr>
              <w:t>": "1.41",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423E9C90" w14:textId="77777777" w:rsidR="00CD298C" w:rsidRPr="008A70B8" w:rsidRDefault="00CD298C" w:rsidP="00CD2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70B8">
              <w:rPr>
                <w:rFonts w:ascii="Calibri" w:eastAsia="Times New Roman" w:hAnsi="Calibri" w:cs="Arial"/>
                <w:color w:val="000000"/>
                <w:lang w:eastAsia="en-GB"/>
              </w:rPr>
              <w:t>1.41 Does the current offence have a sexual motivation?</w:t>
            </w:r>
          </w:p>
        </w:tc>
        <w:tc>
          <w:tcPr>
            <w:tcW w:w="1566" w:type="dxa"/>
            <w:shd w:val="clear" w:color="auto" w:fill="auto"/>
            <w:noWrap/>
            <w:vAlign w:val="bottom"/>
            <w:hideMark/>
          </w:tcPr>
          <w:p w14:paraId="770909F7" w14:textId="77777777" w:rsidR="00CD298C" w:rsidRPr="008A70B8" w:rsidRDefault="00CD298C" w:rsidP="00CD298C">
            <w:pPr>
              <w:spacing w:after="0" w:line="240" w:lineRule="auto"/>
              <w:ind w:right="-306"/>
              <w:rPr>
                <w:rFonts w:ascii="Calibri" w:eastAsia="Times New Roman" w:hAnsi="Calibri" w:cs="Calibri"/>
                <w:lang w:eastAsia="en-GB"/>
              </w:rPr>
            </w:pPr>
            <w:r w:rsidRPr="008A70B8">
              <w:rPr>
                <w:rFonts w:ascii="Calibri" w:eastAsia="Times New Roman" w:hAnsi="Calibri" w:cs="Calibri"/>
                <w:lang w:eastAsia="en-GB"/>
              </w:rPr>
              <w:t>1</w:t>
            </w:r>
          </w:p>
        </w:tc>
        <w:tc>
          <w:tcPr>
            <w:tcW w:w="1805" w:type="dxa"/>
            <w:shd w:val="clear" w:color="auto" w:fill="auto"/>
            <w:noWrap/>
            <w:vAlign w:val="bottom"/>
            <w:hideMark/>
          </w:tcPr>
          <w:p w14:paraId="30D037C7" w14:textId="77777777" w:rsidR="00CD298C" w:rsidRPr="008A70B8" w:rsidRDefault="00CD298C" w:rsidP="00CD2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70B8">
              <w:rPr>
                <w:rFonts w:ascii="Calibri" w:eastAsia="Times New Roman" w:hAnsi="Calibri" w:cs="Calibri"/>
                <w:color w:val="000000"/>
                <w:lang w:eastAsia="en-GB"/>
              </w:rPr>
              <w:t>1.41</w:t>
            </w:r>
          </w:p>
        </w:tc>
        <w:tc>
          <w:tcPr>
            <w:tcW w:w="2299" w:type="dxa"/>
            <w:shd w:val="clear" w:color="auto" w:fill="auto"/>
            <w:vAlign w:val="bottom"/>
            <w:hideMark/>
          </w:tcPr>
          <w:p w14:paraId="3EF88843" w14:textId="77D33F25" w:rsidR="00CD298C" w:rsidRPr="008A70B8" w:rsidRDefault="00CD298C" w:rsidP="00CD2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70B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if </w:t>
            </w:r>
            <w:r w:rsidR="005E2E3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ARN 1.41 </w:t>
            </w:r>
            <w:r w:rsidR="00F320B3">
              <w:rPr>
                <w:rFonts w:ascii="Calibri" w:eastAsia="Times New Roman" w:hAnsi="Calibri" w:cs="Calibri"/>
                <w:color w:val="000000"/>
                <w:lang w:eastAsia="en-GB"/>
              </w:rPr>
              <w:t>is not null,</w:t>
            </w:r>
            <w:r w:rsidRPr="008A70B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set 1.30 = 'YES'</w:t>
            </w:r>
          </w:p>
        </w:tc>
        <w:tc>
          <w:tcPr>
            <w:tcW w:w="2299" w:type="dxa"/>
          </w:tcPr>
          <w:p w14:paraId="2F1E26AC" w14:textId="3613C301" w:rsidR="00CD298C" w:rsidRPr="008A70B8" w:rsidRDefault="00CD298C" w:rsidP="00CD2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oasys_answer.ref_anser_code</w:t>
            </w:r>
            <w:proofErr w:type="spellEnd"/>
          </w:p>
        </w:tc>
      </w:tr>
      <w:tr w:rsidR="00CD298C" w:rsidRPr="008A70B8" w14:paraId="75AF14F3" w14:textId="3D7A2193" w:rsidTr="00CD298C">
        <w:trPr>
          <w:trHeight w:val="288"/>
        </w:trPr>
        <w:tc>
          <w:tcPr>
            <w:tcW w:w="3539" w:type="dxa"/>
            <w:shd w:val="clear" w:color="auto" w:fill="auto"/>
            <w:noWrap/>
            <w:vAlign w:val="center"/>
            <w:hideMark/>
          </w:tcPr>
          <w:p w14:paraId="3D7F759E" w14:textId="77777777" w:rsidR="00CD298C" w:rsidRPr="008A70B8" w:rsidRDefault="00CD298C" w:rsidP="00CD298C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1D1C1D"/>
                <w:sz w:val="18"/>
                <w:szCs w:val="18"/>
                <w:lang w:eastAsia="en-GB"/>
              </w:rPr>
            </w:pPr>
            <w:r w:rsidRPr="008A70B8">
              <w:rPr>
                <w:rFonts w:ascii="Courier New" w:eastAsia="Times New Roman" w:hAnsi="Courier New" w:cs="Courier New"/>
                <w:color w:val="1D1C1D"/>
                <w:sz w:val="18"/>
                <w:szCs w:val="18"/>
                <w:lang w:eastAsia="en-GB"/>
              </w:rPr>
              <w:t>"</w:t>
            </w:r>
            <w:proofErr w:type="spellStart"/>
            <w:r w:rsidRPr="008A70B8">
              <w:rPr>
                <w:rFonts w:ascii="Courier New" w:eastAsia="Times New Roman" w:hAnsi="Courier New" w:cs="Courier New"/>
                <w:color w:val="1D1C1D"/>
                <w:sz w:val="18"/>
                <w:szCs w:val="18"/>
                <w:lang w:eastAsia="en-GB"/>
              </w:rPr>
              <w:t>questionCode</w:t>
            </w:r>
            <w:proofErr w:type="spellEnd"/>
            <w:r w:rsidRPr="008A70B8">
              <w:rPr>
                <w:rFonts w:ascii="Courier New" w:eastAsia="Times New Roman" w:hAnsi="Courier New" w:cs="Courier New"/>
                <w:color w:val="1D1C1D"/>
                <w:sz w:val="18"/>
                <w:szCs w:val="18"/>
                <w:lang w:eastAsia="en-GB"/>
              </w:rPr>
              <w:t>": "1.42",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5DCFFBB9" w14:textId="77777777" w:rsidR="00CD298C" w:rsidRPr="008A70B8" w:rsidRDefault="00CD298C" w:rsidP="00CD2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70B8">
              <w:rPr>
                <w:rFonts w:ascii="Calibri" w:eastAsia="Times New Roman" w:hAnsi="Calibri" w:cs="Arial"/>
                <w:color w:val="000000"/>
                <w:lang w:eastAsia="en-GB"/>
              </w:rPr>
              <w:t>1.42 Does the current offence involve a victim who was a stranger?</w:t>
            </w:r>
          </w:p>
        </w:tc>
        <w:tc>
          <w:tcPr>
            <w:tcW w:w="1566" w:type="dxa"/>
            <w:shd w:val="clear" w:color="auto" w:fill="auto"/>
            <w:noWrap/>
            <w:vAlign w:val="bottom"/>
            <w:hideMark/>
          </w:tcPr>
          <w:p w14:paraId="0EF8D36F" w14:textId="77777777" w:rsidR="00CD298C" w:rsidRPr="008A70B8" w:rsidRDefault="00CD298C" w:rsidP="00CD298C">
            <w:pPr>
              <w:spacing w:after="0" w:line="240" w:lineRule="auto"/>
              <w:ind w:right="-306"/>
              <w:rPr>
                <w:rFonts w:ascii="Calibri" w:eastAsia="Times New Roman" w:hAnsi="Calibri" w:cs="Calibri"/>
                <w:lang w:eastAsia="en-GB"/>
              </w:rPr>
            </w:pPr>
            <w:r w:rsidRPr="008A70B8">
              <w:rPr>
                <w:rFonts w:ascii="Calibri" w:eastAsia="Times New Roman" w:hAnsi="Calibri" w:cs="Calibri"/>
                <w:lang w:eastAsia="en-GB"/>
              </w:rPr>
              <w:t>1</w:t>
            </w:r>
          </w:p>
        </w:tc>
        <w:tc>
          <w:tcPr>
            <w:tcW w:w="1805" w:type="dxa"/>
            <w:shd w:val="clear" w:color="auto" w:fill="auto"/>
            <w:noWrap/>
            <w:vAlign w:val="bottom"/>
            <w:hideMark/>
          </w:tcPr>
          <w:p w14:paraId="7AD3FA06" w14:textId="77777777" w:rsidR="00CD298C" w:rsidRPr="008A70B8" w:rsidRDefault="00CD298C" w:rsidP="00CD2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70B8">
              <w:rPr>
                <w:rFonts w:ascii="Calibri" w:eastAsia="Times New Roman" w:hAnsi="Calibri" w:cs="Calibri"/>
                <w:color w:val="000000"/>
                <w:lang w:eastAsia="en-GB"/>
              </w:rPr>
              <w:t>1.42</w:t>
            </w:r>
          </w:p>
        </w:tc>
        <w:tc>
          <w:tcPr>
            <w:tcW w:w="2299" w:type="dxa"/>
            <w:shd w:val="clear" w:color="auto" w:fill="auto"/>
            <w:vAlign w:val="bottom"/>
            <w:hideMark/>
          </w:tcPr>
          <w:p w14:paraId="312BBAEE" w14:textId="7E2A7562" w:rsidR="00CD298C" w:rsidRPr="008A70B8" w:rsidRDefault="00CD298C" w:rsidP="00CD2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70B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if </w:t>
            </w:r>
            <w:r w:rsidR="005E2E3C">
              <w:rPr>
                <w:rFonts w:ascii="Calibri" w:eastAsia="Times New Roman" w:hAnsi="Calibri" w:cs="Calibri"/>
                <w:color w:val="000000"/>
                <w:lang w:eastAsia="en-GB"/>
              </w:rPr>
              <w:t>ARN 1.42</w:t>
            </w:r>
            <w:r w:rsidR="000E30B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="00F320B3">
              <w:rPr>
                <w:rFonts w:ascii="Calibri" w:eastAsia="Times New Roman" w:hAnsi="Calibri" w:cs="Calibri"/>
                <w:color w:val="000000"/>
                <w:lang w:eastAsia="en-GB"/>
              </w:rPr>
              <w:t>is not null,</w:t>
            </w:r>
            <w:r w:rsidRPr="008A70B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set 1.41 = 'YES'</w:t>
            </w:r>
          </w:p>
        </w:tc>
        <w:tc>
          <w:tcPr>
            <w:tcW w:w="2299" w:type="dxa"/>
          </w:tcPr>
          <w:p w14:paraId="1166E55D" w14:textId="2F2CD2C8" w:rsidR="00CD298C" w:rsidRPr="008A70B8" w:rsidRDefault="00CD298C" w:rsidP="00CD2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oasys_answer.ref_anser_code</w:t>
            </w:r>
            <w:proofErr w:type="spellEnd"/>
          </w:p>
        </w:tc>
      </w:tr>
      <w:tr w:rsidR="00CD298C" w:rsidRPr="008A70B8" w14:paraId="369642FC" w14:textId="593BC613" w:rsidTr="00CD298C">
        <w:trPr>
          <w:trHeight w:val="1440"/>
        </w:trPr>
        <w:tc>
          <w:tcPr>
            <w:tcW w:w="3539" w:type="dxa"/>
            <w:shd w:val="clear" w:color="auto" w:fill="auto"/>
            <w:noWrap/>
            <w:vAlign w:val="center"/>
            <w:hideMark/>
          </w:tcPr>
          <w:p w14:paraId="58C39BF9" w14:textId="77777777" w:rsidR="00CD298C" w:rsidRPr="008A70B8" w:rsidRDefault="00CD298C" w:rsidP="00CD298C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1D1C1D"/>
                <w:sz w:val="18"/>
                <w:szCs w:val="18"/>
                <w:lang w:eastAsia="en-GB"/>
              </w:rPr>
            </w:pPr>
            <w:r w:rsidRPr="008A70B8">
              <w:rPr>
                <w:rFonts w:ascii="Courier New" w:eastAsia="Times New Roman" w:hAnsi="Courier New" w:cs="Courier New"/>
                <w:color w:val="1D1C1D"/>
                <w:sz w:val="18"/>
                <w:szCs w:val="18"/>
                <w:lang w:eastAsia="en-GB"/>
              </w:rPr>
              <w:t>"</w:t>
            </w:r>
            <w:proofErr w:type="spellStart"/>
            <w:r w:rsidRPr="008A70B8">
              <w:rPr>
                <w:rFonts w:ascii="Courier New" w:eastAsia="Times New Roman" w:hAnsi="Courier New" w:cs="Courier New"/>
                <w:color w:val="1D1C1D"/>
                <w:sz w:val="18"/>
                <w:szCs w:val="18"/>
                <w:lang w:eastAsia="en-GB"/>
              </w:rPr>
              <w:t>questionCode</w:t>
            </w:r>
            <w:proofErr w:type="spellEnd"/>
            <w:r w:rsidRPr="008A70B8">
              <w:rPr>
                <w:rFonts w:ascii="Courier New" w:eastAsia="Times New Roman" w:hAnsi="Courier New" w:cs="Courier New"/>
                <w:color w:val="1D1C1D"/>
                <w:sz w:val="18"/>
                <w:szCs w:val="18"/>
                <w:lang w:eastAsia="en-GB"/>
              </w:rPr>
              <w:t>": "1.8.2",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6343764C" w14:textId="77777777" w:rsidR="00CD298C" w:rsidRPr="008A70B8" w:rsidRDefault="00CD298C" w:rsidP="00CD2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70B8">
              <w:rPr>
                <w:rFonts w:ascii="Calibri" w:eastAsia="Times New Roman" w:hAnsi="Calibri" w:cs="Calibri"/>
                <w:color w:val="000000"/>
                <w:lang w:eastAsia="en-GB"/>
              </w:rPr>
              <w:t>Date of first sanction</w:t>
            </w:r>
          </w:p>
        </w:tc>
        <w:tc>
          <w:tcPr>
            <w:tcW w:w="1566" w:type="dxa"/>
            <w:shd w:val="clear" w:color="auto" w:fill="auto"/>
            <w:noWrap/>
            <w:vAlign w:val="bottom"/>
            <w:hideMark/>
          </w:tcPr>
          <w:p w14:paraId="2E1E2F75" w14:textId="77777777" w:rsidR="00CD298C" w:rsidRPr="008A70B8" w:rsidRDefault="00CD298C" w:rsidP="00CD298C">
            <w:pPr>
              <w:spacing w:after="0" w:line="240" w:lineRule="auto"/>
              <w:ind w:right="-306"/>
              <w:rPr>
                <w:rFonts w:ascii="Calibri" w:eastAsia="Times New Roman" w:hAnsi="Calibri" w:cs="Calibri"/>
                <w:lang w:eastAsia="en-GB"/>
              </w:rPr>
            </w:pPr>
            <w:r w:rsidRPr="008A70B8">
              <w:rPr>
                <w:rFonts w:ascii="Calibri" w:eastAsia="Times New Roman" w:hAnsi="Calibri" w:cs="Calibri"/>
                <w:lang w:eastAsia="en-GB"/>
              </w:rPr>
              <w:t>1</w:t>
            </w:r>
          </w:p>
        </w:tc>
        <w:tc>
          <w:tcPr>
            <w:tcW w:w="1805" w:type="dxa"/>
            <w:shd w:val="clear" w:color="auto" w:fill="auto"/>
            <w:noWrap/>
            <w:vAlign w:val="bottom"/>
            <w:hideMark/>
          </w:tcPr>
          <w:p w14:paraId="570F59EB" w14:textId="77777777" w:rsidR="00CD298C" w:rsidRPr="008A70B8" w:rsidRDefault="00CD298C" w:rsidP="00CD2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70B8">
              <w:rPr>
                <w:rFonts w:ascii="Calibri" w:eastAsia="Times New Roman" w:hAnsi="Calibri" w:cs="Calibri"/>
                <w:color w:val="000000"/>
                <w:lang w:eastAsia="en-GB"/>
              </w:rPr>
              <w:t>1.8.2</w:t>
            </w:r>
          </w:p>
        </w:tc>
        <w:tc>
          <w:tcPr>
            <w:tcW w:w="2299" w:type="dxa"/>
            <w:shd w:val="clear" w:color="auto" w:fill="auto"/>
            <w:vAlign w:val="bottom"/>
            <w:hideMark/>
          </w:tcPr>
          <w:p w14:paraId="02F971FA" w14:textId="77777777" w:rsidR="00CD298C" w:rsidRPr="008A70B8" w:rsidRDefault="00CD298C" w:rsidP="00CD2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70B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if not null set 1.8 </w:t>
            </w:r>
            <w:proofErr w:type="gramStart"/>
            <w:r w:rsidRPr="008A70B8">
              <w:rPr>
                <w:rFonts w:ascii="Calibri" w:eastAsia="Times New Roman" w:hAnsi="Calibri" w:cs="Calibri"/>
                <w:color w:val="000000"/>
                <w:lang w:eastAsia="en-GB"/>
              </w:rPr>
              <w:t>to  1</w:t>
            </w:r>
            <w:proofErr w:type="gramEnd"/>
            <w:r w:rsidRPr="008A70B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.8.2 + </w:t>
            </w:r>
            <w:proofErr w:type="spellStart"/>
            <w:r w:rsidRPr="008A70B8">
              <w:rPr>
                <w:rFonts w:ascii="Calibri" w:eastAsia="Times New Roman" w:hAnsi="Calibri" w:cs="Calibri"/>
                <w:color w:val="000000"/>
                <w:lang w:eastAsia="en-GB"/>
              </w:rPr>
              <w:t>oasys_set.date_of_birth</w:t>
            </w:r>
            <w:proofErr w:type="spellEnd"/>
            <w:r w:rsidRPr="008A70B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(as a whole number)</w:t>
            </w:r>
          </w:p>
        </w:tc>
        <w:tc>
          <w:tcPr>
            <w:tcW w:w="2299" w:type="dxa"/>
          </w:tcPr>
          <w:p w14:paraId="652A9D5E" w14:textId="5EC94E73" w:rsidR="00CD298C" w:rsidRPr="008A70B8" w:rsidRDefault="00AC1D0B" w:rsidP="00CD2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oasys_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question.free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_format_answer</w:t>
            </w:r>
            <w:proofErr w:type="spellEnd"/>
          </w:p>
        </w:tc>
      </w:tr>
      <w:tr w:rsidR="00CD298C" w:rsidRPr="008A70B8" w14:paraId="4B754CC9" w14:textId="6DC6B62F" w:rsidTr="00CD298C">
        <w:trPr>
          <w:trHeight w:val="288"/>
        </w:trPr>
        <w:tc>
          <w:tcPr>
            <w:tcW w:w="3539" w:type="dxa"/>
            <w:shd w:val="clear" w:color="auto" w:fill="auto"/>
            <w:noWrap/>
            <w:vAlign w:val="center"/>
            <w:hideMark/>
          </w:tcPr>
          <w:p w14:paraId="3D949C1C" w14:textId="77777777" w:rsidR="00CD298C" w:rsidRPr="008A70B8" w:rsidRDefault="00CD298C" w:rsidP="00CD298C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1D1C1D"/>
                <w:sz w:val="18"/>
                <w:szCs w:val="18"/>
                <w:lang w:eastAsia="en-GB"/>
              </w:rPr>
            </w:pPr>
            <w:r w:rsidRPr="008A70B8">
              <w:rPr>
                <w:rFonts w:ascii="Courier New" w:eastAsia="Times New Roman" w:hAnsi="Courier New" w:cs="Courier New"/>
                <w:color w:val="1D1C1D"/>
                <w:sz w:val="18"/>
                <w:szCs w:val="18"/>
                <w:lang w:eastAsia="en-GB"/>
              </w:rPr>
              <w:t>"</w:t>
            </w:r>
            <w:proofErr w:type="spellStart"/>
            <w:r w:rsidRPr="008A70B8">
              <w:rPr>
                <w:rFonts w:ascii="Courier New" w:eastAsia="Times New Roman" w:hAnsi="Courier New" w:cs="Courier New"/>
                <w:color w:val="1D1C1D"/>
                <w:sz w:val="18"/>
                <w:szCs w:val="18"/>
                <w:lang w:eastAsia="en-GB"/>
              </w:rPr>
              <w:t>questionCode</w:t>
            </w:r>
            <w:proofErr w:type="spellEnd"/>
            <w:r w:rsidRPr="008A70B8">
              <w:rPr>
                <w:rFonts w:ascii="Courier New" w:eastAsia="Times New Roman" w:hAnsi="Courier New" w:cs="Courier New"/>
                <w:color w:val="1D1C1D"/>
                <w:sz w:val="18"/>
                <w:szCs w:val="18"/>
                <w:lang w:eastAsia="en-GB"/>
              </w:rPr>
              <w:t>": "3.4",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0935B17F" w14:textId="77777777" w:rsidR="00CD298C" w:rsidRPr="008A70B8" w:rsidRDefault="00CD298C" w:rsidP="00CD2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70B8">
              <w:rPr>
                <w:rFonts w:ascii="Calibri" w:eastAsia="Times New Roman" w:hAnsi="Calibri" w:cs="Arial"/>
                <w:color w:val="000000"/>
                <w:szCs w:val="20"/>
                <w:lang w:eastAsia="en-GB"/>
              </w:rPr>
              <w:t>3.4 Is the offender living in suitable accommodation?</w:t>
            </w:r>
          </w:p>
        </w:tc>
        <w:tc>
          <w:tcPr>
            <w:tcW w:w="1566" w:type="dxa"/>
            <w:shd w:val="clear" w:color="auto" w:fill="auto"/>
            <w:noWrap/>
            <w:vAlign w:val="bottom"/>
            <w:hideMark/>
          </w:tcPr>
          <w:p w14:paraId="6BE70803" w14:textId="77777777" w:rsidR="00CD298C" w:rsidRPr="008A70B8" w:rsidRDefault="00CD298C" w:rsidP="00CD298C">
            <w:pPr>
              <w:spacing w:after="0" w:line="240" w:lineRule="auto"/>
              <w:ind w:right="-306"/>
              <w:rPr>
                <w:rFonts w:ascii="Calibri" w:eastAsia="Times New Roman" w:hAnsi="Calibri" w:cs="Calibri"/>
                <w:lang w:eastAsia="en-GB"/>
              </w:rPr>
            </w:pPr>
            <w:r w:rsidRPr="008A70B8">
              <w:rPr>
                <w:rFonts w:ascii="Calibri" w:eastAsia="Times New Roman" w:hAnsi="Calibri" w:cs="Calibri"/>
                <w:lang w:eastAsia="en-GB"/>
              </w:rPr>
              <w:t>3</w:t>
            </w:r>
          </w:p>
        </w:tc>
        <w:tc>
          <w:tcPr>
            <w:tcW w:w="1805" w:type="dxa"/>
            <w:shd w:val="clear" w:color="auto" w:fill="auto"/>
            <w:noWrap/>
            <w:vAlign w:val="bottom"/>
            <w:hideMark/>
          </w:tcPr>
          <w:p w14:paraId="192B41BF" w14:textId="77777777" w:rsidR="00CD298C" w:rsidRPr="008A70B8" w:rsidRDefault="00CD298C" w:rsidP="00CD2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70B8">
              <w:rPr>
                <w:rFonts w:ascii="Calibri" w:eastAsia="Times New Roman" w:hAnsi="Calibri" w:cs="Calibri"/>
                <w:color w:val="000000"/>
                <w:lang w:eastAsia="en-GB"/>
              </w:rPr>
              <w:t>3.4</w:t>
            </w:r>
          </w:p>
        </w:tc>
        <w:tc>
          <w:tcPr>
            <w:tcW w:w="2299" w:type="dxa"/>
            <w:shd w:val="clear" w:color="auto" w:fill="auto"/>
            <w:vAlign w:val="bottom"/>
            <w:hideMark/>
          </w:tcPr>
          <w:p w14:paraId="6D3FB634" w14:textId="3DE6360D" w:rsidR="003E7AC6" w:rsidRDefault="003E7AC6" w:rsidP="003E7A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70B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if </w:t>
            </w:r>
            <w:r w:rsidR="0004046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ARN </w:t>
            </w:r>
            <w:r w:rsidR="005A62C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3.4 not null, </w:t>
            </w:r>
            <w:r w:rsidRPr="008A70B8">
              <w:rPr>
                <w:rFonts w:ascii="Calibri" w:eastAsia="Times New Roman" w:hAnsi="Calibri" w:cs="Calibri"/>
                <w:color w:val="000000"/>
                <w:lang w:eastAsia="en-GB"/>
              </w:rPr>
              <w:t>set 1.39 = 'YES'</w:t>
            </w:r>
          </w:p>
          <w:p w14:paraId="2B85EA2B" w14:textId="0E06A2DB" w:rsidR="003E7AC6" w:rsidRPr="008A70B8" w:rsidRDefault="00B11C19" w:rsidP="00CD2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(not applicable for layer 3)</w:t>
            </w:r>
          </w:p>
        </w:tc>
        <w:tc>
          <w:tcPr>
            <w:tcW w:w="2299" w:type="dxa"/>
          </w:tcPr>
          <w:p w14:paraId="7B482048" w14:textId="659F1F31" w:rsidR="00CD298C" w:rsidRPr="008A70B8" w:rsidRDefault="00CD298C" w:rsidP="00CD29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oasys_answer.ref_anser_code</w:t>
            </w:r>
            <w:proofErr w:type="spellEnd"/>
          </w:p>
        </w:tc>
      </w:tr>
      <w:tr w:rsidR="003E7AC6" w:rsidRPr="008A70B8" w14:paraId="4BCAB761" w14:textId="5ADE336A" w:rsidTr="00CD298C">
        <w:trPr>
          <w:trHeight w:val="288"/>
        </w:trPr>
        <w:tc>
          <w:tcPr>
            <w:tcW w:w="3539" w:type="dxa"/>
            <w:shd w:val="clear" w:color="auto" w:fill="auto"/>
            <w:noWrap/>
            <w:vAlign w:val="center"/>
            <w:hideMark/>
          </w:tcPr>
          <w:p w14:paraId="6E0F9AB3" w14:textId="77777777" w:rsidR="003E7AC6" w:rsidRPr="008A70B8" w:rsidRDefault="003E7AC6" w:rsidP="003E7AC6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1D1C1D"/>
                <w:sz w:val="18"/>
                <w:szCs w:val="18"/>
                <w:lang w:eastAsia="en-GB"/>
              </w:rPr>
            </w:pPr>
            <w:r w:rsidRPr="008A70B8">
              <w:rPr>
                <w:rFonts w:ascii="Courier New" w:eastAsia="Times New Roman" w:hAnsi="Courier New" w:cs="Courier New"/>
                <w:color w:val="1D1C1D"/>
                <w:sz w:val="18"/>
                <w:szCs w:val="18"/>
                <w:lang w:eastAsia="en-GB"/>
              </w:rPr>
              <w:lastRenderedPageBreak/>
              <w:t>"</w:t>
            </w:r>
            <w:proofErr w:type="spellStart"/>
            <w:r w:rsidRPr="008A70B8">
              <w:rPr>
                <w:rFonts w:ascii="Courier New" w:eastAsia="Times New Roman" w:hAnsi="Courier New" w:cs="Courier New"/>
                <w:color w:val="1D1C1D"/>
                <w:sz w:val="18"/>
                <w:szCs w:val="18"/>
                <w:lang w:eastAsia="en-GB"/>
              </w:rPr>
              <w:t>questionCode</w:t>
            </w:r>
            <w:proofErr w:type="spellEnd"/>
            <w:r w:rsidRPr="008A70B8">
              <w:rPr>
                <w:rFonts w:ascii="Courier New" w:eastAsia="Times New Roman" w:hAnsi="Courier New" w:cs="Courier New"/>
                <w:color w:val="1D1C1D"/>
                <w:sz w:val="18"/>
                <w:szCs w:val="18"/>
                <w:lang w:eastAsia="en-GB"/>
              </w:rPr>
              <w:t>": "4.2",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67AEC381" w14:textId="77777777" w:rsidR="003E7AC6" w:rsidRPr="008A70B8" w:rsidRDefault="003E7AC6" w:rsidP="003E7A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70B8">
              <w:rPr>
                <w:rFonts w:ascii="Calibri" w:eastAsia="Times New Roman" w:hAnsi="Calibri" w:cs="Arial"/>
                <w:color w:val="000000"/>
                <w:szCs w:val="20"/>
                <w:lang w:eastAsia="en-GB"/>
              </w:rPr>
              <w:t>4.2 Is the person unemployed, or will be unemployed on release?</w:t>
            </w:r>
          </w:p>
        </w:tc>
        <w:tc>
          <w:tcPr>
            <w:tcW w:w="1566" w:type="dxa"/>
            <w:shd w:val="clear" w:color="auto" w:fill="auto"/>
            <w:noWrap/>
            <w:vAlign w:val="bottom"/>
            <w:hideMark/>
          </w:tcPr>
          <w:p w14:paraId="368F1D15" w14:textId="77777777" w:rsidR="003E7AC6" w:rsidRPr="008A70B8" w:rsidRDefault="003E7AC6" w:rsidP="003E7AC6">
            <w:pPr>
              <w:spacing w:after="0" w:line="240" w:lineRule="auto"/>
              <w:ind w:right="-306"/>
              <w:rPr>
                <w:rFonts w:ascii="Calibri" w:eastAsia="Times New Roman" w:hAnsi="Calibri" w:cs="Calibri"/>
                <w:lang w:eastAsia="en-GB"/>
              </w:rPr>
            </w:pPr>
            <w:r w:rsidRPr="008A70B8">
              <w:rPr>
                <w:rFonts w:ascii="Calibri" w:eastAsia="Times New Roman" w:hAnsi="Calibri" w:cs="Calibri"/>
                <w:lang w:eastAsia="en-GB"/>
              </w:rPr>
              <w:t>4</w:t>
            </w:r>
          </w:p>
        </w:tc>
        <w:tc>
          <w:tcPr>
            <w:tcW w:w="1805" w:type="dxa"/>
            <w:shd w:val="clear" w:color="auto" w:fill="auto"/>
            <w:noWrap/>
            <w:vAlign w:val="bottom"/>
            <w:hideMark/>
          </w:tcPr>
          <w:p w14:paraId="2B5B73B7" w14:textId="77777777" w:rsidR="003E7AC6" w:rsidRPr="008A70B8" w:rsidRDefault="003E7AC6" w:rsidP="003E7A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70B8">
              <w:rPr>
                <w:rFonts w:ascii="Calibri" w:eastAsia="Times New Roman" w:hAnsi="Calibri" w:cs="Calibri"/>
                <w:color w:val="000000"/>
                <w:lang w:eastAsia="en-GB"/>
              </w:rPr>
              <w:t>4.2</w:t>
            </w:r>
          </w:p>
        </w:tc>
        <w:tc>
          <w:tcPr>
            <w:tcW w:w="2299" w:type="dxa"/>
            <w:shd w:val="clear" w:color="auto" w:fill="auto"/>
            <w:vAlign w:val="bottom"/>
            <w:hideMark/>
          </w:tcPr>
          <w:p w14:paraId="4D096BE7" w14:textId="43B45788" w:rsidR="00B11C19" w:rsidRDefault="00B11C19" w:rsidP="00B11C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70B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if </w:t>
            </w:r>
            <w:r w:rsidR="004D41D3">
              <w:rPr>
                <w:rFonts w:ascii="Calibri" w:eastAsia="Times New Roman" w:hAnsi="Calibri" w:cs="Calibri"/>
                <w:color w:val="000000"/>
                <w:lang w:eastAsia="en-GB"/>
              </w:rPr>
              <w:t>ARN 4.2</w:t>
            </w:r>
            <w:r w:rsidR="00C45AF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not nu</w:t>
            </w:r>
            <w:r w:rsidR="00C83B49">
              <w:rPr>
                <w:rFonts w:ascii="Calibri" w:eastAsia="Times New Roman" w:hAnsi="Calibri" w:cs="Calibri"/>
                <w:color w:val="000000"/>
                <w:lang w:eastAsia="en-GB"/>
              </w:rPr>
              <w:t>ll</w:t>
            </w:r>
            <w:r w:rsidR="004D41D3">
              <w:rPr>
                <w:rFonts w:ascii="Calibri" w:eastAsia="Times New Roman" w:hAnsi="Calibri" w:cs="Calibri"/>
                <w:color w:val="000000"/>
                <w:lang w:eastAsia="en-GB"/>
              </w:rPr>
              <w:t>,</w:t>
            </w:r>
            <w:r w:rsidRPr="008A70B8">
              <w:rPr>
                <w:rFonts w:ascii="Calibri" w:eastAsia="Times New Roman" w:hAnsi="Calibri" w:cs="Calibri"/>
                <w:color w:val="000000"/>
                <w:lang w:eastAsia="en-GB"/>
              </w:rPr>
              <w:t>' set 1.39 = 'YES'</w:t>
            </w:r>
          </w:p>
          <w:p w14:paraId="6E72F916" w14:textId="7D7D612B" w:rsidR="003E7AC6" w:rsidRPr="008A70B8" w:rsidRDefault="00B11C19" w:rsidP="00B11C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(not applicable for layer 3)</w:t>
            </w:r>
          </w:p>
        </w:tc>
        <w:tc>
          <w:tcPr>
            <w:tcW w:w="2299" w:type="dxa"/>
          </w:tcPr>
          <w:p w14:paraId="1967587B" w14:textId="247C8128" w:rsidR="003E7AC6" w:rsidRPr="008A70B8" w:rsidRDefault="003E7AC6" w:rsidP="003E7A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oasys_answer.ref_anser_code</w:t>
            </w:r>
            <w:proofErr w:type="spellEnd"/>
          </w:p>
        </w:tc>
      </w:tr>
      <w:tr w:rsidR="003E7AC6" w:rsidRPr="008A70B8" w14:paraId="0AF431E6" w14:textId="523A6D85" w:rsidTr="00CD298C">
        <w:trPr>
          <w:trHeight w:val="288"/>
        </w:trPr>
        <w:tc>
          <w:tcPr>
            <w:tcW w:w="3539" w:type="dxa"/>
            <w:shd w:val="clear" w:color="auto" w:fill="auto"/>
            <w:noWrap/>
            <w:vAlign w:val="center"/>
            <w:hideMark/>
          </w:tcPr>
          <w:p w14:paraId="3AE9DDC7" w14:textId="77777777" w:rsidR="003E7AC6" w:rsidRPr="008A70B8" w:rsidRDefault="003E7AC6" w:rsidP="003E7AC6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1D1C1D"/>
                <w:sz w:val="18"/>
                <w:szCs w:val="18"/>
                <w:lang w:eastAsia="en-GB"/>
              </w:rPr>
            </w:pPr>
            <w:r w:rsidRPr="008A70B8">
              <w:rPr>
                <w:rFonts w:ascii="Courier New" w:eastAsia="Times New Roman" w:hAnsi="Courier New" w:cs="Courier New"/>
                <w:color w:val="1D1C1D"/>
                <w:sz w:val="18"/>
                <w:szCs w:val="18"/>
                <w:lang w:eastAsia="en-GB"/>
              </w:rPr>
              <w:t>"</w:t>
            </w:r>
            <w:proofErr w:type="spellStart"/>
            <w:r w:rsidRPr="008A70B8">
              <w:rPr>
                <w:rFonts w:ascii="Courier New" w:eastAsia="Times New Roman" w:hAnsi="Courier New" w:cs="Courier New"/>
                <w:color w:val="1D1C1D"/>
                <w:sz w:val="18"/>
                <w:szCs w:val="18"/>
                <w:lang w:eastAsia="en-GB"/>
              </w:rPr>
              <w:t>questionCode</w:t>
            </w:r>
            <w:proofErr w:type="spellEnd"/>
            <w:r w:rsidRPr="008A70B8">
              <w:rPr>
                <w:rFonts w:ascii="Courier New" w:eastAsia="Times New Roman" w:hAnsi="Courier New" w:cs="Courier New"/>
                <w:color w:val="1D1C1D"/>
                <w:sz w:val="18"/>
                <w:szCs w:val="18"/>
                <w:lang w:eastAsia="en-GB"/>
              </w:rPr>
              <w:t>": "6.4",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38EDF775" w14:textId="77777777" w:rsidR="003E7AC6" w:rsidRPr="008A70B8" w:rsidRDefault="003E7AC6" w:rsidP="003E7A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70B8">
              <w:rPr>
                <w:rFonts w:ascii="Calibri" w:eastAsia="Times New Roman" w:hAnsi="Calibri" w:cs="Arial"/>
                <w:color w:val="000000"/>
                <w:szCs w:val="20"/>
                <w:lang w:eastAsia="en-GB"/>
              </w:rPr>
              <w:t>6.4 What is the person’s current relationship with partner?</w:t>
            </w:r>
          </w:p>
        </w:tc>
        <w:tc>
          <w:tcPr>
            <w:tcW w:w="1566" w:type="dxa"/>
            <w:shd w:val="clear" w:color="auto" w:fill="auto"/>
            <w:noWrap/>
            <w:vAlign w:val="bottom"/>
            <w:hideMark/>
          </w:tcPr>
          <w:p w14:paraId="1C3B0704" w14:textId="77777777" w:rsidR="003E7AC6" w:rsidRPr="008A70B8" w:rsidRDefault="003E7AC6" w:rsidP="003E7AC6">
            <w:pPr>
              <w:spacing w:after="0" w:line="240" w:lineRule="auto"/>
              <w:ind w:right="-306"/>
              <w:rPr>
                <w:rFonts w:ascii="Calibri" w:eastAsia="Times New Roman" w:hAnsi="Calibri" w:cs="Calibri"/>
                <w:lang w:eastAsia="en-GB"/>
              </w:rPr>
            </w:pPr>
            <w:r w:rsidRPr="008A70B8">
              <w:rPr>
                <w:rFonts w:ascii="Calibri" w:eastAsia="Times New Roman" w:hAnsi="Calibri" w:cs="Calibri"/>
                <w:lang w:eastAsia="en-GB"/>
              </w:rPr>
              <w:t>6</w:t>
            </w:r>
          </w:p>
        </w:tc>
        <w:tc>
          <w:tcPr>
            <w:tcW w:w="1805" w:type="dxa"/>
            <w:shd w:val="clear" w:color="auto" w:fill="auto"/>
            <w:noWrap/>
            <w:vAlign w:val="bottom"/>
            <w:hideMark/>
          </w:tcPr>
          <w:p w14:paraId="1F88F12F" w14:textId="77777777" w:rsidR="003E7AC6" w:rsidRPr="008A70B8" w:rsidRDefault="003E7AC6" w:rsidP="003E7A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70B8">
              <w:rPr>
                <w:rFonts w:ascii="Calibri" w:eastAsia="Times New Roman" w:hAnsi="Calibri" w:cs="Calibri"/>
                <w:color w:val="000000"/>
                <w:lang w:eastAsia="en-GB"/>
              </w:rPr>
              <w:t>6.4</w:t>
            </w:r>
          </w:p>
        </w:tc>
        <w:tc>
          <w:tcPr>
            <w:tcW w:w="2299" w:type="dxa"/>
            <w:shd w:val="clear" w:color="auto" w:fill="auto"/>
            <w:vAlign w:val="bottom"/>
            <w:hideMark/>
          </w:tcPr>
          <w:p w14:paraId="4CFC305C" w14:textId="788EC8D4" w:rsidR="00B11C19" w:rsidRDefault="00B11C19" w:rsidP="00B11C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70B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if </w:t>
            </w:r>
            <w:r w:rsidR="004D41D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ARN </w:t>
            </w:r>
            <w:r w:rsidR="00C45AF2">
              <w:rPr>
                <w:rFonts w:ascii="Calibri" w:eastAsia="Times New Roman" w:hAnsi="Calibri" w:cs="Calibri"/>
                <w:color w:val="000000"/>
                <w:lang w:eastAsia="en-GB"/>
              </w:rPr>
              <w:t>6.4</w:t>
            </w:r>
            <w:r w:rsidR="00C83B4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not null,</w:t>
            </w:r>
            <w:r w:rsidR="004D41D3" w:rsidRPr="008A70B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Pr="008A70B8">
              <w:rPr>
                <w:rFonts w:ascii="Calibri" w:eastAsia="Times New Roman" w:hAnsi="Calibri" w:cs="Calibri"/>
                <w:color w:val="000000"/>
                <w:lang w:eastAsia="en-GB"/>
              </w:rPr>
              <w:t>set 1.39 = 'YES'</w:t>
            </w:r>
          </w:p>
          <w:p w14:paraId="63994B8C" w14:textId="01D81297" w:rsidR="003E7AC6" w:rsidRPr="008A70B8" w:rsidRDefault="00B11C19" w:rsidP="00B11C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(not applicable for layer 3)</w:t>
            </w:r>
          </w:p>
        </w:tc>
        <w:tc>
          <w:tcPr>
            <w:tcW w:w="2299" w:type="dxa"/>
          </w:tcPr>
          <w:p w14:paraId="26885791" w14:textId="577393A7" w:rsidR="003E7AC6" w:rsidRPr="008A70B8" w:rsidRDefault="003E7AC6" w:rsidP="003E7A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oasys_answer.ref_anser_code</w:t>
            </w:r>
            <w:proofErr w:type="spellEnd"/>
          </w:p>
        </w:tc>
      </w:tr>
      <w:tr w:rsidR="003E7AC6" w:rsidRPr="008A70B8" w14:paraId="1D9A4CDE" w14:textId="708E476D" w:rsidTr="00CD298C">
        <w:trPr>
          <w:trHeight w:val="864"/>
        </w:trPr>
        <w:tc>
          <w:tcPr>
            <w:tcW w:w="3539" w:type="dxa"/>
            <w:shd w:val="clear" w:color="auto" w:fill="auto"/>
            <w:noWrap/>
            <w:vAlign w:val="center"/>
            <w:hideMark/>
          </w:tcPr>
          <w:p w14:paraId="552AF794" w14:textId="77777777" w:rsidR="003E7AC6" w:rsidRPr="008A70B8" w:rsidRDefault="003E7AC6" w:rsidP="003E7AC6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1D1C1D"/>
                <w:sz w:val="18"/>
                <w:szCs w:val="18"/>
                <w:lang w:eastAsia="en-GB"/>
              </w:rPr>
            </w:pPr>
            <w:bookmarkStart w:id="17" w:name="_Hlk86390815"/>
            <w:r w:rsidRPr="008A70B8">
              <w:rPr>
                <w:rFonts w:ascii="Courier New" w:eastAsia="Times New Roman" w:hAnsi="Courier New" w:cs="Courier New"/>
                <w:color w:val="1D1C1D"/>
                <w:sz w:val="18"/>
                <w:szCs w:val="18"/>
                <w:lang w:eastAsia="en-GB"/>
              </w:rPr>
              <w:t>"</w:t>
            </w:r>
            <w:proofErr w:type="spellStart"/>
            <w:r w:rsidRPr="008A70B8">
              <w:rPr>
                <w:rFonts w:ascii="Courier New" w:eastAsia="Times New Roman" w:hAnsi="Courier New" w:cs="Courier New"/>
                <w:color w:val="1D1C1D"/>
                <w:sz w:val="18"/>
                <w:szCs w:val="18"/>
                <w:lang w:eastAsia="en-GB"/>
              </w:rPr>
              <w:t>questionCode</w:t>
            </w:r>
            <w:proofErr w:type="spellEnd"/>
            <w:r w:rsidRPr="008A70B8">
              <w:rPr>
                <w:rFonts w:ascii="Courier New" w:eastAsia="Times New Roman" w:hAnsi="Courier New" w:cs="Courier New"/>
                <w:color w:val="1D1C1D"/>
                <w:sz w:val="18"/>
                <w:szCs w:val="18"/>
                <w:lang w:eastAsia="en-GB"/>
              </w:rPr>
              <w:t>": "6.7",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6C68DD5A" w14:textId="77777777" w:rsidR="003E7AC6" w:rsidRPr="008A70B8" w:rsidRDefault="003E7AC6" w:rsidP="003E7A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70B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6.7 Is </w:t>
            </w:r>
            <w:proofErr w:type="gramStart"/>
            <w:r w:rsidRPr="008A70B8">
              <w:rPr>
                <w:rFonts w:ascii="Calibri" w:eastAsia="Times New Roman" w:hAnsi="Calibri" w:cs="Calibri"/>
                <w:color w:val="000000"/>
                <w:lang w:eastAsia="en-GB"/>
              </w:rPr>
              <w:t>there</w:t>
            </w:r>
            <w:proofErr w:type="gramEnd"/>
            <w:r w:rsidRPr="008A70B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evidence of current/previous partner abuse</w:t>
            </w:r>
          </w:p>
        </w:tc>
        <w:tc>
          <w:tcPr>
            <w:tcW w:w="1566" w:type="dxa"/>
            <w:shd w:val="clear" w:color="auto" w:fill="auto"/>
            <w:noWrap/>
            <w:vAlign w:val="bottom"/>
            <w:hideMark/>
          </w:tcPr>
          <w:p w14:paraId="0E00B7D1" w14:textId="77777777" w:rsidR="003E7AC6" w:rsidRPr="008A70B8" w:rsidRDefault="003E7AC6" w:rsidP="003E7AC6">
            <w:pPr>
              <w:spacing w:after="0" w:line="240" w:lineRule="auto"/>
              <w:ind w:right="-306"/>
              <w:rPr>
                <w:rFonts w:ascii="Calibri" w:eastAsia="Times New Roman" w:hAnsi="Calibri" w:cs="Calibri"/>
                <w:lang w:eastAsia="en-GB"/>
              </w:rPr>
            </w:pPr>
            <w:r w:rsidRPr="008A70B8">
              <w:rPr>
                <w:rFonts w:ascii="Calibri" w:eastAsia="Times New Roman" w:hAnsi="Calibri" w:cs="Calibri"/>
                <w:lang w:eastAsia="en-GB"/>
              </w:rPr>
              <w:t>6</w:t>
            </w:r>
          </w:p>
        </w:tc>
        <w:tc>
          <w:tcPr>
            <w:tcW w:w="1805" w:type="dxa"/>
            <w:shd w:val="clear" w:color="auto" w:fill="auto"/>
            <w:noWrap/>
            <w:vAlign w:val="bottom"/>
            <w:hideMark/>
          </w:tcPr>
          <w:p w14:paraId="42326B68" w14:textId="77777777" w:rsidR="003E7AC6" w:rsidRDefault="003E7AC6" w:rsidP="003E7A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70B8">
              <w:rPr>
                <w:rFonts w:ascii="Calibri" w:eastAsia="Times New Roman" w:hAnsi="Calibri" w:cs="Calibri"/>
                <w:color w:val="000000"/>
                <w:lang w:eastAsia="en-GB"/>
              </w:rPr>
              <w:t>6.7</w:t>
            </w:r>
          </w:p>
          <w:p w14:paraId="33242AA3" w14:textId="18BB77B6" w:rsidR="007235D4" w:rsidRDefault="007235D4" w:rsidP="003E7A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6.7.</w:t>
            </w:r>
            <w:r w:rsidR="00FE1F5B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.1da</w:t>
            </w:r>
          </w:p>
          <w:p w14:paraId="4C98729D" w14:textId="25884033" w:rsidR="007235D4" w:rsidRPr="008A70B8" w:rsidRDefault="007235D4" w:rsidP="003E7A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299" w:type="dxa"/>
            <w:shd w:val="clear" w:color="auto" w:fill="auto"/>
            <w:vAlign w:val="bottom"/>
            <w:hideMark/>
          </w:tcPr>
          <w:p w14:paraId="1AAE405F" w14:textId="6AEC3CFC" w:rsidR="00B11C19" w:rsidRDefault="00FE1F5B" w:rsidP="00B11C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70B8">
              <w:rPr>
                <w:rFonts w:ascii="Calibri" w:eastAsia="Times New Roman" w:hAnsi="Calibri" w:cs="Calibri"/>
                <w:color w:val="000000"/>
                <w:lang w:eastAsia="en-GB"/>
              </w:rPr>
              <w:t>I</w:t>
            </w:r>
            <w:r w:rsidR="00B11C19" w:rsidRPr="008A70B8">
              <w:rPr>
                <w:rFonts w:ascii="Calibri" w:eastAsia="Times New Roman" w:hAnsi="Calibri" w:cs="Calibri"/>
                <w:color w:val="000000"/>
                <w:lang w:eastAsia="en-GB"/>
              </w:rPr>
              <w:t>f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ARN 6.7 </w:t>
            </w:r>
            <w:r w:rsidR="00F320B3">
              <w:rPr>
                <w:rFonts w:ascii="Calibri" w:eastAsia="Times New Roman" w:hAnsi="Calibri" w:cs="Calibri"/>
                <w:color w:val="000000"/>
                <w:lang w:eastAsia="en-GB"/>
              </w:rPr>
              <w:t>not null,</w:t>
            </w:r>
            <w:r w:rsidR="00B11C19" w:rsidRPr="008A70B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set 1.39 = 'YES'</w:t>
            </w:r>
          </w:p>
          <w:p w14:paraId="4C7AF8D0" w14:textId="77777777" w:rsidR="00B11C19" w:rsidRDefault="00B11C19" w:rsidP="00B11C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(not applicable for layer 3)</w:t>
            </w:r>
            <w:r w:rsidR="003E7AC6" w:rsidRPr="008A70B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</w:p>
          <w:p w14:paraId="0F71D8E4" w14:textId="03EC6E69" w:rsidR="003E7AC6" w:rsidRPr="008A70B8" w:rsidRDefault="003E7AC6" w:rsidP="00B11C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70B8">
              <w:rPr>
                <w:rFonts w:ascii="Calibri" w:eastAsia="Times New Roman" w:hAnsi="Calibri" w:cs="Calibri"/>
                <w:color w:val="000000"/>
                <w:lang w:eastAsia="en-GB"/>
              </w:rPr>
              <w:t>and set 6.7 = 'YES' and 6.7.</w:t>
            </w:r>
            <w:r w:rsidR="00FE1F5B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  <w:r w:rsidRPr="008A70B8">
              <w:rPr>
                <w:rFonts w:ascii="Calibri" w:eastAsia="Times New Roman" w:hAnsi="Calibri" w:cs="Calibri"/>
                <w:color w:val="000000"/>
                <w:lang w:eastAsia="en-GB"/>
              </w:rPr>
              <w:t>.1da = 'YES'</w:t>
            </w:r>
            <w:r w:rsidR="007235D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</w:p>
        </w:tc>
        <w:tc>
          <w:tcPr>
            <w:tcW w:w="2299" w:type="dxa"/>
          </w:tcPr>
          <w:p w14:paraId="78494EAA" w14:textId="77777777" w:rsidR="003E7AC6" w:rsidRDefault="003E7AC6" w:rsidP="003E7A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oasys_answer.ref_anser_code</w:t>
            </w:r>
            <w:proofErr w:type="spellEnd"/>
          </w:p>
          <w:p w14:paraId="6E82967E" w14:textId="77777777" w:rsidR="00AF5ACB" w:rsidRDefault="00AF5ACB" w:rsidP="003E7A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  <w:p w14:paraId="1D570920" w14:textId="22D441EE" w:rsidR="00AF5ACB" w:rsidRPr="008A70B8" w:rsidRDefault="00AF5ACB" w:rsidP="003E7A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oasys_answer.ref_anser_code</w:t>
            </w:r>
            <w:proofErr w:type="spellEnd"/>
          </w:p>
        </w:tc>
      </w:tr>
      <w:bookmarkEnd w:id="17"/>
      <w:tr w:rsidR="003E7AC6" w:rsidRPr="008A70B8" w14:paraId="60544266" w14:textId="7B8B716B" w:rsidTr="00CD298C">
        <w:trPr>
          <w:trHeight w:val="288"/>
        </w:trPr>
        <w:tc>
          <w:tcPr>
            <w:tcW w:w="3539" w:type="dxa"/>
            <w:shd w:val="clear" w:color="auto" w:fill="auto"/>
            <w:noWrap/>
            <w:vAlign w:val="center"/>
            <w:hideMark/>
          </w:tcPr>
          <w:p w14:paraId="4383904E" w14:textId="77777777" w:rsidR="003E7AC6" w:rsidRPr="008A70B8" w:rsidRDefault="003E7AC6" w:rsidP="003E7AC6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1D1C1D"/>
                <w:sz w:val="18"/>
                <w:szCs w:val="18"/>
                <w:lang w:eastAsia="en-GB"/>
              </w:rPr>
            </w:pPr>
            <w:r w:rsidRPr="008A70B8">
              <w:rPr>
                <w:rFonts w:ascii="Courier New" w:eastAsia="Times New Roman" w:hAnsi="Courier New" w:cs="Courier New"/>
                <w:color w:val="1D1C1D"/>
                <w:sz w:val="18"/>
                <w:szCs w:val="18"/>
                <w:lang w:eastAsia="en-GB"/>
              </w:rPr>
              <w:t>"</w:t>
            </w:r>
            <w:proofErr w:type="spellStart"/>
            <w:r w:rsidRPr="008A70B8">
              <w:rPr>
                <w:rFonts w:ascii="Courier New" w:eastAsia="Times New Roman" w:hAnsi="Courier New" w:cs="Courier New"/>
                <w:color w:val="1D1C1D"/>
                <w:sz w:val="18"/>
                <w:szCs w:val="18"/>
                <w:lang w:eastAsia="en-GB"/>
              </w:rPr>
              <w:t>questionCode</w:t>
            </w:r>
            <w:proofErr w:type="spellEnd"/>
            <w:r w:rsidRPr="008A70B8">
              <w:rPr>
                <w:rFonts w:ascii="Courier New" w:eastAsia="Times New Roman" w:hAnsi="Courier New" w:cs="Courier New"/>
                <w:color w:val="1D1C1D"/>
                <w:sz w:val="18"/>
                <w:szCs w:val="18"/>
                <w:lang w:eastAsia="en-GB"/>
              </w:rPr>
              <w:t>": "9.1",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2943C7E5" w14:textId="77777777" w:rsidR="003E7AC6" w:rsidRPr="008A70B8" w:rsidRDefault="003E7AC6" w:rsidP="003E7A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70B8">
              <w:rPr>
                <w:rFonts w:ascii="Calibri" w:eastAsia="Times New Roman" w:hAnsi="Calibri" w:cs="Arial"/>
                <w:color w:val="000000"/>
                <w:szCs w:val="20"/>
                <w:lang w:eastAsia="en-GB"/>
              </w:rPr>
              <w:t>9.1 Is the person’s current use of alcohol a problem</w:t>
            </w:r>
          </w:p>
        </w:tc>
        <w:tc>
          <w:tcPr>
            <w:tcW w:w="1566" w:type="dxa"/>
            <w:shd w:val="clear" w:color="auto" w:fill="auto"/>
            <w:noWrap/>
            <w:vAlign w:val="bottom"/>
            <w:hideMark/>
          </w:tcPr>
          <w:p w14:paraId="28586194" w14:textId="77777777" w:rsidR="003E7AC6" w:rsidRPr="008A70B8" w:rsidRDefault="003E7AC6" w:rsidP="003E7AC6">
            <w:pPr>
              <w:spacing w:after="0" w:line="240" w:lineRule="auto"/>
              <w:ind w:right="-306"/>
              <w:rPr>
                <w:rFonts w:ascii="Calibri" w:eastAsia="Times New Roman" w:hAnsi="Calibri" w:cs="Calibri"/>
                <w:lang w:eastAsia="en-GB"/>
              </w:rPr>
            </w:pPr>
            <w:r w:rsidRPr="008A70B8">
              <w:rPr>
                <w:rFonts w:ascii="Calibri" w:eastAsia="Times New Roman" w:hAnsi="Calibri" w:cs="Calibri"/>
                <w:lang w:eastAsia="en-GB"/>
              </w:rPr>
              <w:t>9</w:t>
            </w:r>
          </w:p>
        </w:tc>
        <w:tc>
          <w:tcPr>
            <w:tcW w:w="1805" w:type="dxa"/>
            <w:shd w:val="clear" w:color="auto" w:fill="auto"/>
            <w:noWrap/>
            <w:vAlign w:val="bottom"/>
            <w:hideMark/>
          </w:tcPr>
          <w:p w14:paraId="61A425E2" w14:textId="77777777" w:rsidR="003E7AC6" w:rsidRPr="008A70B8" w:rsidRDefault="003E7AC6" w:rsidP="003E7A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70B8">
              <w:rPr>
                <w:rFonts w:ascii="Calibri" w:eastAsia="Times New Roman" w:hAnsi="Calibri" w:cs="Calibri"/>
                <w:color w:val="000000"/>
                <w:lang w:eastAsia="en-GB"/>
              </w:rPr>
              <w:t>9.1</w:t>
            </w:r>
          </w:p>
        </w:tc>
        <w:tc>
          <w:tcPr>
            <w:tcW w:w="2299" w:type="dxa"/>
            <w:shd w:val="clear" w:color="auto" w:fill="auto"/>
            <w:vAlign w:val="bottom"/>
            <w:hideMark/>
          </w:tcPr>
          <w:p w14:paraId="1C376A78" w14:textId="2E870637" w:rsidR="00B11C19" w:rsidRDefault="00B11C19" w:rsidP="00B11C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70B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if </w:t>
            </w:r>
            <w:r w:rsidR="00FE1F5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ARN 9.1 </w:t>
            </w:r>
            <w:r w:rsidR="00F078E1">
              <w:rPr>
                <w:rFonts w:ascii="Calibri" w:eastAsia="Times New Roman" w:hAnsi="Calibri" w:cs="Calibri"/>
                <w:color w:val="000000"/>
                <w:lang w:eastAsia="en-GB"/>
              </w:rPr>
              <w:t>not null</w:t>
            </w:r>
            <w:r w:rsidR="00FE1F5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Pr="008A70B8">
              <w:rPr>
                <w:rFonts w:ascii="Calibri" w:eastAsia="Times New Roman" w:hAnsi="Calibri" w:cs="Calibri"/>
                <w:color w:val="000000"/>
                <w:lang w:eastAsia="en-GB"/>
              </w:rPr>
              <w:t>'YES' set 1.39 = 'YES'</w:t>
            </w:r>
          </w:p>
          <w:p w14:paraId="714E3500" w14:textId="14FC3917" w:rsidR="003E7AC6" w:rsidRPr="008A70B8" w:rsidRDefault="00B11C19" w:rsidP="00B11C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(not applicable for layer 3)</w:t>
            </w:r>
          </w:p>
        </w:tc>
        <w:tc>
          <w:tcPr>
            <w:tcW w:w="2299" w:type="dxa"/>
          </w:tcPr>
          <w:p w14:paraId="2F8B08AA" w14:textId="41AFF4AA" w:rsidR="003E7AC6" w:rsidRPr="008A70B8" w:rsidRDefault="003E7AC6" w:rsidP="003E7A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oasys_answer.ref_anser_code</w:t>
            </w:r>
            <w:proofErr w:type="spellEnd"/>
          </w:p>
        </w:tc>
      </w:tr>
      <w:tr w:rsidR="003E7AC6" w:rsidRPr="008A70B8" w14:paraId="52BDEBB3" w14:textId="34706DAD" w:rsidTr="00CD298C">
        <w:trPr>
          <w:trHeight w:val="288"/>
        </w:trPr>
        <w:tc>
          <w:tcPr>
            <w:tcW w:w="3539" w:type="dxa"/>
            <w:shd w:val="clear" w:color="auto" w:fill="auto"/>
            <w:noWrap/>
            <w:vAlign w:val="center"/>
            <w:hideMark/>
          </w:tcPr>
          <w:p w14:paraId="1B843792" w14:textId="77777777" w:rsidR="003E7AC6" w:rsidRPr="008A70B8" w:rsidRDefault="003E7AC6" w:rsidP="003E7AC6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1D1C1D"/>
                <w:sz w:val="18"/>
                <w:szCs w:val="18"/>
                <w:lang w:eastAsia="en-GB"/>
              </w:rPr>
            </w:pPr>
            <w:r w:rsidRPr="008A70B8">
              <w:rPr>
                <w:rFonts w:ascii="Courier New" w:eastAsia="Times New Roman" w:hAnsi="Courier New" w:cs="Courier New"/>
                <w:color w:val="1D1C1D"/>
                <w:sz w:val="18"/>
                <w:szCs w:val="18"/>
                <w:lang w:eastAsia="en-GB"/>
              </w:rPr>
              <w:t>"</w:t>
            </w:r>
            <w:proofErr w:type="spellStart"/>
            <w:r w:rsidRPr="008A70B8">
              <w:rPr>
                <w:rFonts w:ascii="Courier New" w:eastAsia="Times New Roman" w:hAnsi="Courier New" w:cs="Courier New"/>
                <w:color w:val="1D1C1D"/>
                <w:sz w:val="18"/>
                <w:szCs w:val="18"/>
                <w:lang w:eastAsia="en-GB"/>
              </w:rPr>
              <w:t>questionCode</w:t>
            </w:r>
            <w:proofErr w:type="spellEnd"/>
            <w:r w:rsidRPr="008A70B8">
              <w:rPr>
                <w:rFonts w:ascii="Courier New" w:eastAsia="Times New Roman" w:hAnsi="Courier New" w:cs="Courier New"/>
                <w:color w:val="1D1C1D"/>
                <w:sz w:val="18"/>
                <w:szCs w:val="18"/>
                <w:lang w:eastAsia="en-GB"/>
              </w:rPr>
              <w:t>": "9.2",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3A54A0D3" w14:textId="77777777" w:rsidR="003E7AC6" w:rsidRPr="008A70B8" w:rsidRDefault="003E7AC6" w:rsidP="003E7A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70B8">
              <w:rPr>
                <w:rFonts w:ascii="Calibri" w:eastAsia="Times New Roman" w:hAnsi="Calibri" w:cs="Arial"/>
                <w:color w:val="000000"/>
                <w:szCs w:val="20"/>
                <w:lang w:eastAsia="en-GB"/>
              </w:rPr>
              <w:t xml:space="preserve">9.2 Is </w:t>
            </w:r>
            <w:proofErr w:type="gramStart"/>
            <w:r w:rsidRPr="008A70B8">
              <w:rPr>
                <w:rFonts w:ascii="Calibri" w:eastAsia="Times New Roman" w:hAnsi="Calibri" w:cs="Arial"/>
                <w:color w:val="000000"/>
                <w:szCs w:val="20"/>
                <w:lang w:eastAsia="en-GB"/>
              </w:rPr>
              <w:t>there</w:t>
            </w:r>
            <w:proofErr w:type="gramEnd"/>
            <w:r w:rsidRPr="008A70B8">
              <w:rPr>
                <w:rFonts w:ascii="Calibri" w:eastAsia="Times New Roman" w:hAnsi="Calibri" w:cs="Arial"/>
                <w:color w:val="000000"/>
                <w:szCs w:val="20"/>
                <w:lang w:eastAsia="en-GB"/>
              </w:rPr>
              <w:t xml:space="preserve"> evidence of binge drinking or excessive use of alcohol in last 6 months?</w:t>
            </w:r>
          </w:p>
        </w:tc>
        <w:tc>
          <w:tcPr>
            <w:tcW w:w="1566" w:type="dxa"/>
            <w:shd w:val="clear" w:color="auto" w:fill="auto"/>
            <w:noWrap/>
            <w:vAlign w:val="bottom"/>
            <w:hideMark/>
          </w:tcPr>
          <w:p w14:paraId="5BAA8EC0" w14:textId="77777777" w:rsidR="003E7AC6" w:rsidRPr="008A70B8" w:rsidRDefault="003E7AC6" w:rsidP="003E7AC6">
            <w:pPr>
              <w:spacing w:after="0" w:line="240" w:lineRule="auto"/>
              <w:ind w:right="-306"/>
              <w:rPr>
                <w:rFonts w:ascii="Calibri" w:eastAsia="Times New Roman" w:hAnsi="Calibri" w:cs="Calibri"/>
                <w:lang w:eastAsia="en-GB"/>
              </w:rPr>
            </w:pPr>
            <w:r w:rsidRPr="008A70B8">
              <w:rPr>
                <w:rFonts w:ascii="Calibri" w:eastAsia="Times New Roman" w:hAnsi="Calibri" w:cs="Calibri"/>
                <w:lang w:eastAsia="en-GB"/>
              </w:rPr>
              <w:t>9</w:t>
            </w:r>
          </w:p>
        </w:tc>
        <w:tc>
          <w:tcPr>
            <w:tcW w:w="1805" w:type="dxa"/>
            <w:shd w:val="clear" w:color="auto" w:fill="auto"/>
            <w:noWrap/>
            <w:vAlign w:val="bottom"/>
            <w:hideMark/>
          </w:tcPr>
          <w:p w14:paraId="39333C42" w14:textId="77777777" w:rsidR="003E7AC6" w:rsidRPr="008A70B8" w:rsidRDefault="003E7AC6" w:rsidP="003E7A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70B8">
              <w:rPr>
                <w:rFonts w:ascii="Calibri" w:eastAsia="Times New Roman" w:hAnsi="Calibri" w:cs="Calibri"/>
                <w:color w:val="000000"/>
                <w:lang w:eastAsia="en-GB"/>
              </w:rPr>
              <w:t>9.2</w:t>
            </w:r>
          </w:p>
        </w:tc>
        <w:tc>
          <w:tcPr>
            <w:tcW w:w="2299" w:type="dxa"/>
            <w:shd w:val="clear" w:color="auto" w:fill="auto"/>
            <w:vAlign w:val="bottom"/>
            <w:hideMark/>
          </w:tcPr>
          <w:p w14:paraId="0DEDA050" w14:textId="5B4E2BA6" w:rsidR="00B11C19" w:rsidRDefault="00B11C19" w:rsidP="00B11C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A70B8">
              <w:rPr>
                <w:rFonts w:ascii="Calibri" w:eastAsia="Times New Roman" w:hAnsi="Calibri" w:cs="Calibri"/>
                <w:color w:val="000000"/>
                <w:lang w:eastAsia="en-GB"/>
              </w:rPr>
              <w:t>if</w:t>
            </w:r>
            <w:r w:rsidR="00FE1F5B">
              <w:rPr>
                <w:rFonts w:ascii="Calibri" w:eastAsia="Times New Roman" w:hAnsi="Calibri" w:cs="Calibri"/>
                <w:color w:val="000000"/>
                <w:lang w:eastAsia="en-GB"/>
              </w:rPr>
              <w:t>ARN</w:t>
            </w:r>
            <w:proofErr w:type="spellEnd"/>
            <w:r w:rsidR="00FE1F5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9.2 </w:t>
            </w:r>
            <w:r w:rsidR="00F078E1">
              <w:rPr>
                <w:rFonts w:ascii="Calibri" w:eastAsia="Times New Roman" w:hAnsi="Calibri" w:cs="Calibri"/>
                <w:color w:val="000000"/>
                <w:lang w:eastAsia="en-GB"/>
              </w:rPr>
              <w:t>not null,</w:t>
            </w:r>
            <w:r w:rsidRPr="008A70B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set 1.39 = 'YES'</w:t>
            </w:r>
          </w:p>
          <w:p w14:paraId="7D9B8804" w14:textId="702BC6A5" w:rsidR="003E7AC6" w:rsidRPr="008A70B8" w:rsidRDefault="00B11C19" w:rsidP="00B11C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(not applicable for layer 3)</w:t>
            </w:r>
          </w:p>
        </w:tc>
        <w:tc>
          <w:tcPr>
            <w:tcW w:w="2299" w:type="dxa"/>
          </w:tcPr>
          <w:p w14:paraId="582C6228" w14:textId="164A0337" w:rsidR="003E7AC6" w:rsidRPr="008A70B8" w:rsidRDefault="003E7AC6" w:rsidP="003E7A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oasys_answer.ref_anser_code</w:t>
            </w:r>
            <w:proofErr w:type="spellEnd"/>
          </w:p>
        </w:tc>
      </w:tr>
      <w:tr w:rsidR="003E7AC6" w:rsidRPr="008A70B8" w14:paraId="100E4A36" w14:textId="44B2F0BB" w:rsidTr="00CD298C">
        <w:trPr>
          <w:trHeight w:val="288"/>
        </w:trPr>
        <w:tc>
          <w:tcPr>
            <w:tcW w:w="3539" w:type="dxa"/>
            <w:shd w:val="clear" w:color="auto" w:fill="auto"/>
            <w:noWrap/>
            <w:vAlign w:val="center"/>
            <w:hideMark/>
          </w:tcPr>
          <w:p w14:paraId="5B0821BE" w14:textId="77777777" w:rsidR="003E7AC6" w:rsidRPr="008A70B8" w:rsidRDefault="003E7AC6" w:rsidP="003E7AC6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1D1C1D"/>
                <w:sz w:val="18"/>
                <w:szCs w:val="18"/>
                <w:lang w:eastAsia="en-GB"/>
              </w:rPr>
            </w:pPr>
            <w:r w:rsidRPr="008A70B8">
              <w:rPr>
                <w:rFonts w:ascii="Courier New" w:eastAsia="Times New Roman" w:hAnsi="Courier New" w:cs="Courier New"/>
                <w:color w:val="1D1C1D"/>
                <w:sz w:val="18"/>
                <w:szCs w:val="18"/>
                <w:lang w:eastAsia="en-GB"/>
              </w:rPr>
              <w:t>"</w:t>
            </w:r>
            <w:proofErr w:type="spellStart"/>
            <w:r w:rsidRPr="008A70B8">
              <w:rPr>
                <w:rFonts w:ascii="Courier New" w:eastAsia="Times New Roman" w:hAnsi="Courier New" w:cs="Courier New"/>
                <w:color w:val="1D1C1D"/>
                <w:sz w:val="18"/>
                <w:szCs w:val="18"/>
                <w:lang w:eastAsia="en-GB"/>
              </w:rPr>
              <w:t>questionCode</w:t>
            </w:r>
            <w:proofErr w:type="spellEnd"/>
            <w:r w:rsidRPr="008A70B8">
              <w:rPr>
                <w:rFonts w:ascii="Courier New" w:eastAsia="Times New Roman" w:hAnsi="Courier New" w:cs="Courier New"/>
                <w:color w:val="1D1C1D"/>
                <w:sz w:val="18"/>
                <w:szCs w:val="18"/>
                <w:lang w:eastAsia="en-GB"/>
              </w:rPr>
              <w:t>": "11.2",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62036F8E" w14:textId="77777777" w:rsidR="003E7AC6" w:rsidRPr="008A70B8" w:rsidRDefault="003E7AC6" w:rsidP="003E7A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70B8">
              <w:rPr>
                <w:rFonts w:ascii="Calibri" w:eastAsia="Times New Roman" w:hAnsi="Calibri" w:cs="Arial"/>
                <w:color w:val="000000"/>
                <w:szCs w:val="20"/>
                <w:lang w:eastAsia="en-GB"/>
              </w:rPr>
              <w:t>11.2 Is impulsivity a problem for the offender?</w:t>
            </w:r>
          </w:p>
        </w:tc>
        <w:tc>
          <w:tcPr>
            <w:tcW w:w="1566" w:type="dxa"/>
            <w:shd w:val="clear" w:color="auto" w:fill="auto"/>
            <w:noWrap/>
            <w:vAlign w:val="bottom"/>
            <w:hideMark/>
          </w:tcPr>
          <w:p w14:paraId="38DB8C41" w14:textId="77777777" w:rsidR="003E7AC6" w:rsidRPr="008A70B8" w:rsidRDefault="003E7AC6" w:rsidP="003E7AC6">
            <w:pPr>
              <w:spacing w:after="0" w:line="240" w:lineRule="auto"/>
              <w:ind w:right="-306"/>
              <w:rPr>
                <w:rFonts w:ascii="Calibri" w:eastAsia="Times New Roman" w:hAnsi="Calibri" w:cs="Calibri"/>
                <w:lang w:eastAsia="en-GB"/>
              </w:rPr>
            </w:pPr>
            <w:r w:rsidRPr="008A70B8">
              <w:rPr>
                <w:rFonts w:ascii="Calibri" w:eastAsia="Times New Roman" w:hAnsi="Calibri" w:cs="Calibri"/>
                <w:lang w:eastAsia="en-GB"/>
              </w:rPr>
              <w:t>11</w:t>
            </w:r>
          </w:p>
        </w:tc>
        <w:tc>
          <w:tcPr>
            <w:tcW w:w="1805" w:type="dxa"/>
            <w:shd w:val="clear" w:color="auto" w:fill="auto"/>
            <w:noWrap/>
            <w:vAlign w:val="bottom"/>
            <w:hideMark/>
          </w:tcPr>
          <w:p w14:paraId="59A06225" w14:textId="77777777" w:rsidR="003E7AC6" w:rsidRPr="008A70B8" w:rsidRDefault="003E7AC6" w:rsidP="003E7A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70B8">
              <w:rPr>
                <w:rFonts w:ascii="Calibri" w:eastAsia="Times New Roman" w:hAnsi="Calibri" w:cs="Calibri"/>
                <w:color w:val="000000"/>
                <w:lang w:eastAsia="en-GB"/>
              </w:rPr>
              <w:t>11.2</w:t>
            </w:r>
          </w:p>
        </w:tc>
        <w:tc>
          <w:tcPr>
            <w:tcW w:w="2299" w:type="dxa"/>
            <w:shd w:val="clear" w:color="auto" w:fill="auto"/>
            <w:vAlign w:val="bottom"/>
            <w:hideMark/>
          </w:tcPr>
          <w:p w14:paraId="2DD891CF" w14:textId="60ED6B20" w:rsidR="00B11C19" w:rsidRDefault="00FE1F5B" w:rsidP="00B11C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70B8">
              <w:rPr>
                <w:rFonts w:ascii="Calibri" w:eastAsia="Times New Roman" w:hAnsi="Calibri" w:cs="Calibri"/>
                <w:color w:val="000000"/>
                <w:lang w:eastAsia="en-GB"/>
              </w:rPr>
              <w:t>I</w:t>
            </w:r>
            <w:r w:rsidR="00B11C19" w:rsidRPr="008A70B8">
              <w:rPr>
                <w:rFonts w:ascii="Calibri" w:eastAsia="Times New Roman" w:hAnsi="Calibri" w:cs="Calibri"/>
                <w:color w:val="000000"/>
                <w:lang w:eastAsia="en-GB"/>
              </w:rPr>
              <w:t>f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ARN 11.2 </w:t>
            </w:r>
            <w:r w:rsidR="00F078E1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not </w:t>
            </w:r>
            <w:proofErr w:type="gramStart"/>
            <w:r w:rsidR="00F078E1">
              <w:rPr>
                <w:rFonts w:ascii="Calibri" w:eastAsia="Times New Roman" w:hAnsi="Calibri" w:cs="Calibri"/>
                <w:color w:val="000000"/>
                <w:lang w:eastAsia="en-GB"/>
              </w:rPr>
              <w:t>null,</w:t>
            </w:r>
            <w:r w:rsidR="00B11C19" w:rsidRPr="008A70B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set</w:t>
            </w:r>
            <w:proofErr w:type="gramEnd"/>
            <w:r w:rsidR="00B11C19" w:rsidRPr="008A70B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1.39 = 'YES'</w:t>
            </w:r>
          </w:p>
          <w:p w14:paraId="78E1F8AF" w14:textId="685E8345" w:rsidR="003E7AC6" w:rsidRPr="008A70B8" w:rsidRDefault="00B11C19" w:rsidP="00B11C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(not applicable for layer 3)</w:t>
            </w:r>
          </w:p>
        </w:tc>
        <w:tc>
          <w:tcPr>
            <w:tcW w:w="2299" w:type="dxa"/>
          </w:tcPr>
          <w:p w14:paraId="1FCA0091" w14:textId="306A0636" w:rsidR="003E7AC6" w:rsidRPr="008A70B8" w:rsidRDefault="003E7AC6" w:rsidP="003E7A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oasys_answer.ref_anser_code</w:t>
            </w:r>
            <w:proofErr w:type="spellEnd"/>
          </w:p>
        </w:tc>
      </w:tr>
      <w:tr w:rsidR="003E7AC6" w:rsidRPr="008A70B8" w14:paraId="71AA6AE4" w14:textId="7C20A14D" w:rsidTr="00CD298C">
        <w:trPr>
          <w:trHeight w:val="288"/>
        </w:trPr>
        <w:tc>
          <w:tcPr>
            <w:tcW w:w="3539" w:type="dxa"/>
            <w:shd w:val="clear" w:color="auto" w:fill="auto"/>
            <w:noWrap/>
            <w:vAlign w:val="center"/>
            <w:hideMark/>
          </w:tcPr>
          <w:p w14:paraId="0F41BE2E" w14:textId="77777777" w:rsidR="003E7AC6" w:rsidRPr="008A70B8" w:rsidRDefault="003E7AC6" w:rsidP="003E7AC6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1D1C1D"/>
                <w:sz w:val="18"/>
                <w:szCs w:val="18"/>
                <w:lang w:eastAsia="en-GB"/>
              </w:rPr>
            </w:pPr>
            <w:r w:rsidRPr="008A70B8">
              <w:rPr>
                <w:rFonts w:ascii="Courier New" w:eastAsia="Times New Roman" w:hAnsi="Courier New" w:cs="Courier New"/>
                <w:color w:val="1D1C1D"/>
                <w:sz w:val="18"/>
                <w:szCs w:val="18"/>
                <w:lang w:eastAsia="en-GB"/>
              </w:rPr>
              <w:t>"</w:t>
            </w:r>
            <w:proofErr w:type="spellStart"/>
            <w:r w:rsidRPr="008A70B8">
              <w:rPr>
                <w:rFonts w:ascii="Courier New" w:eastAsia="Times New Roman" w:hAnsi="Courier New" w:cs="Courier New"/>
                <w:color w:val="1D1C1D"/>
                <w:sz w:val="18"/>
                <w:szCs w:val="18"/>
                <w:lang w:eastAsia="en-GB"/>
              </w:rPr>
              <w:t>questionCode</w:t>
            </w:r>
            <w:proofErr w:type="spellEnd"/>
            <w:r w:rsidRPr="008A70B8">
              <w:rPr>
                <w:rFonts w:ascii="Courier New" w:eastAsia="Times New Roman" w:hAnsi="Courier New" w:cs="Courier New"/>
                <w:color w:val="1D1C1D"/>
                <w:sz w:val="18"/>
                <w:szCs w:val="18"/>
                <w:lang w:eastAsia="en-GB"/>
              </w:rPr>
              <w:t>": "11.4",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6829A5E7" w14:textId="77777777" w:rsidR="003E7AC6" w:rsidRPr="008A70B8" w:rsidRDefault="003E7AC6" w:rsidP="003E7A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70B8">
              <w:rPr>
                <w:rFonts w:ascii="Calibri" w:eastAsia="Times New Roman" w:hAnsi="Calibri" w:cs="Arial"/>
                <w:color w:val="000000"/>
                <w:szCs w:val="20"/>
                <w:lang w:eastAsia="en-GB"/>
              </w:rPr>
              <w:t>11.4 Is temper control a problem for the offender?</w:t>
            </w:r>
          </w:p>
        </w:tc>
        <w:tc>
          <w:tcPr>
            <w:tcW w:w="1566" w:type="dxa"/>
            <w:shd w:val="clear" w:color="auto" w:fill="auto"/>
            <w:noWrap/>
            <w:vAlign w:val="bottom"/>
            <w:hideMark/>
          </w:tcPr>
          <w:p w14:paraId="20CE7BCA" w14:textId="77777777" w:rsidR="003E7AC6" w:rsidRPr="008A70B8" w:rsidRDefault="003E7AC6" w:rsidP="003E7AC6">
            <w:pPr>
              <w:spacing w:after="0" w:line="240" w:lineRule="auto"/>
              <w:ind w:right="-306"/>
              <w:rPr>
                <w:rFonts w:ascii="Calibri" w:eastAsia="Times New Roman" w:hAnsi="Calibri" w:cs="Calibri"/>
                <w:lang w:eastAsia="en-GB"/>
              </w:rPr>
            </w:pPr>
            <w:r w:rsidRPr="008A70B8">
              <w:rPr>
                <w:rFonts w:ascii="Calibri" w:eastAsia="Times New Roman" w:hAnsi="Calibri" w:cs="Calibri"/>
                <w:lang w:eastAsia="en-GB"/>
              </w:rPr>
              <w:t>11</w:t>
            </w:r>
          </w:p>
        </w:tc>
        <w:tc>
          <w:tcPr>
            <w:tcW w:w="1805" w:type="dxa"/>
            <w:shd w:val="clear" w:color="auto" w:fill="auto"/>
            <w:noWrap/>
            <w:vAlign w:val="bottom"/>
            <w:hideMark/>
          </w:tcPr>
          <w:p w14:paraId="2C6FCB4D" w14:textId="77777777" w:rsidR="003E7AC6" w:rsidRPr="008A70B8" w:rsidRDefault="003E7AC6" w:rsidP="003E7A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70B8">
              <w:rPr>
                <w:rFonts w:ascii="Calibri" w:eastAsia="Times New Roman" w:hAnsi="Calibri" w:cs="Calibri"/>
                <w:color w:val="000000"/>
                <w:lang w:eastAsia="en-GB"/>
              </w:rPr>
              <w:t>11.4</w:t>
            </w:r>
          </w:p>
        </w:tc>
        <w:tc>
          <w:tcPr>
            <w:tcW w:w="2299" w:type="dxa"/>
            <w:shd w:val="clear" w:color="auto" w:fill="auto"/>
            <w:vAlign w:val="bottom"/>
            <w:hideMark/>
          </w:tcPr>
          <w:p w14:paraId="5CBB7D84" w14:textId="0F339314" w:rsidR="00B11C19" w:rsidRDefault="00B11C19" w:rsidP="00B11C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70B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if </w:t>
            </w:r>
            <w:r w:rsidR="00FE1F5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ARN 11.4 </w:t>
            </w:r>
            <w:r w:rsidR="00F078E1">
              <w:rPr>
                <w:rFonts w:ascii="Calibri" w:eastAsia="Times New Roman" w:hAnsi="Calibri" w:cs="Calibri"/>
                <w:color w:val="000000"/>
                <w:lang w:eastAsia="en-GB"/>
              </w:rPr>
              <w:t>not null,</w:t>
            </w:r>
            <w:r w:rsidR="00FE1F5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Pr="008A70B8">
              <w:rPr>
                <w:rFonts w:ascii="Calibri" w:eastAsia="Times New Roman" w:hAnsi="Calibri" w:cs="Calibri"/>
                <w:color w:val="000000"/>
                <w:lang w:eastAsia="en-GB"/>
              </w:rPr>
              <w:t>set 1.39 = 'YES'</w:t>
            </w:r>
          </w:p>
          <w:p w14:paraId="57D7176C" w14:textId="1FCB2013" w:rsidR="003E7AC6" w:rsidRPr="008A70B8" w:rsidRDefault="00B11C19" w:rsidP="00B11C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(not applicable for layer 3)</w:t>
            </w:r>
          </w:p>
        </w:tc>
        <w:tc>
          <w:tcPr>
            <w:tcW w:w="2299" w:type="dxa"/>
          </w:tcPr>
          <w:p w14:paraId="0AD91172" w14:textId="6E7D060E" w:rsidR="003E7AC6" w:rsidRPr="008A70B8" w:rsidRDefault="003E7AC6" w:rsidP="003E7A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oasys_answer.ref_anser_code</w:t>
            </w:r>
            <w:proofErr w:type="spellEnd"/>
          </w:p>
        </w:tc>
      </w:tr>
      <w:tr w:rsidR="003E7AC6" w:rsidRPr="008A70B8" w14:paraId="1FA66387" w14:textId="63F37342" w:rsidTr="00CD298C">
        <w:trPr>
          <w:trHeight w:val="288"/>
        </w:trPr>
        <w:tc>
          <w:tcPr>
            <w:tcW w:w="3539" w:type="dxa"/>
            <w:shd w:val="clear" w:color="auto" w:fill="auto"/>
            <w:noWrap/>
            <w:vAlign w:val="center"/>
            <w:hideMark/>
          </w:tcPr>
          <w:p w14:paraId="31D392CF" w14:textId="77777777" w:rsidR="003E7AC6" w:rsidRPr="008A70B8" w:rsidRDefault="003E7AC6" w:rsidP="003E7AC6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1D1C1D"/>
                <w:sz w:val="18"/>
                <w:szCs w:val="18"/>
                <w:lang w:eastAsia="en-GB"/>
              </w:rPr>
            </w:pPr>
            <w:r w:rsidRPr="008A70B8">
              <w:rPr>
                <w:rFonts w:ascii="Courier New" w:eastAsia="Times New Roman" w:hAnsi="Courier New" w:cs="Courier New"/>
                <w:color w:val="1D1C1D"/>
                <w:sz w:val="18"/>
                <w:szCs w:val="18"/>
                <w:lang w:eastAsia="en-GB"/>
              </w:rPr>
              <w:lastRenderedPageBreak/>
              <w:t>"</w:t>
            </w:r>
            <w:proofErr w:type="spellStart"/>
            <w:r w:rsidRPr="008A70B8">
              <w:rPr>
                <w:rFonts w:ascii="Courier New" w:eastAsia="Times New Roman" w:hAnsi="Courier New" w:cs="Courier New"/>
                <w:color w:val="1D1C1D"/>
                <w:sz w:val="18"/>
                <w:szCs w:val="18"/>
                <w:lang w:eastAsia="en-GB"/>
              </w:rPr>
              <w:t>questionCode</w:t>
            </w:r>
            <w:proofErr w:type="spellEnd"/>
            <w:r w:rsidRPr="008A70B8">
              <w:rPr>
                <w:rFonts w:ascii="Courier New" w:eastAsia="Times New Roman" w:hAnsi="Courier New" w:cs="Courier New"/>
                <w:color w:val="1D1C1D"/>
                <w:sz w:val="18"/>
                <w:szCs w:val="18"/>
                <w:lang w:eastAsia="en-GB"/>
              </w:rPr>
              <w:t>": "12.1",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1CB3CAEB" w14:textId="77777777" w:rsidR="003E7AC6" w:rsidRPr="008A70B8" w:rsidRDefault="003E7AC6" w:rsidP="003E7A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70B8">
              <w:rPr>
                <w:rFonts w:ascii="Calibri" w:eastAsia="Times New Roman" w:hAnsi="Calibri" w:cs="Calibri"/>
                <w:color w:val="000000"/>
                <w:lang w:eastAsia="en-GB"/>
              </w:rPr>
              <w:t>12.1 Does the offender have pro-criminal attitudes?</w:t>
            </w:r>
          </w:p>
        </w:tc>
        <w:tc>
          <w:tcPr>
            <w:tcW w:w="1566" w:type="dxa"/>
            <w:shd w:val="clear" w:color="auto" w:fill="auto"/>
            <w:noWrap/>
            <w:vAlign w:val="bottom"/>
            <w:hideMark/>
          </w:tcPr>
          <w:p w14:paraId="387C6A4B" w14:textId="77777777" w:rsidR="003E7AC6" w:rsidRPr="008A70B8" w:rsidRDefault="003E7AC6" w:rsidP="003E7AC6">
            <w:pPr>
              <w:spacing w:after="0" w:line="240" w:lineRule="auto"/>
              <w:ind w:right="-306"/>
              <w:rPr>
                <w:rFonts w:ascii="Calibri" w:eastAsia="Times New Roman" w:hAnsi="Calibri" w:cs="Calibri"/>
                <w:lang w:eastAsia="en-GB"/>
              </w:rPr>
            </w:pPr>
            <w:r w:rsidRPr="008A70B8">
              <w:rPr>
                <w:rFonts w:ascii="Calibri" w:eastAsia="Times New Roman" w:hAnsi="Calibri" w:cs="Calibri"/>
                <w:lang w:eastAsia="en-GB"/>
              </w:rPr>
              <w:t>12</w:t>
            </w:r>
          </w:p>
        </w:tc>
        <w:tc>
          <w:tcPr>
            <w:tcW w:w="1805" w:type="dxa"/>
            <w:shd w:val="clear" w:color="auto" w:fill="auto"/>
            <w:noWrap/>
            <w:vAlign w:val="bottom"/>
            <w:hideMark/>
          </w:tcPr>
          <w:p w14:paraId="18069FAE" w14:textId="77777777" w:rsidR="003E7AC6" w:rsidRPr="008A70B8" w:rsidRDefault="003E7AC6" w:rsidP="003E7A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70B8">
              <w:rPr>
                <w:rFonts w:ascii="Calibri" w:eastAsia="Times New Roman" w:hAnsi="Calibri" w:cs="Calibri"/>
                <w:color w:val="000000"/>
                <w:lang w:eastAsia="en-GB"/>
              </w:rPr>
              <w:t>12.1</w:t>
            </w:r>
          </w:p>
        </w:tc>
        <w:tc>
          <w:tcPr>
            <w:tcW w:w="2299" w:type="dxa"/>
            <w:shd w:val="clear" w:color="auto" w:fill="auto"/>
            <w:vAlign w:val="bottom"/>
            <w:hideMark/>
          </w:tcPr>
          <w:p w14:paraId="0DCA5E36" w14:textId="489E21AF" w:rsidR="00B11C19" w:rsidRDefault="00B11C19" w:rsidP="00B11C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70B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if </w:t>
            </w:r>
            <w:r w:rsidR="00FE1F5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ARN 12.1 </w:t>
            </w:r>
            <w:r w:rsidR="00F078E1">
              <w:rPr>
                <w:rFonts w:ascii="Calibri" w:eastAsia="Times New Roman" w:hAnsi="Calibri" w:cs="Calibri"/>
                <w:color w:val="000000"/>
                <w:lang w:eastAsia="en-GB"/>
              </w:rPr>
              <w:t>not null</w:t>
            </w:r>
            <w:r w:rsidR="00FE1F5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Pr="008A70B8">
              <w:rPr>
                <w:rFonts w:ascii="Calibri" w:eastAsia="Times New Roman" w:hAnsi="Calibri" w:cs="Calibri"/>
                <w:color w:val="000000"/>
                <w:lang w:eastAsia="en-GB"/>
              </w:rPr>
              <w:t>set 1.39 = 'YES'</w:t>
            </w:r>
          </w:p>
          <w:p w14:paraId="5128A748" w14:textId="278D0327" w:rsidR="003E7AC6" w:rsidRPr="008A70B8" w:rsidRDefault="00B11C19" w:rsidP="00B11C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(not applicable for layer 3)</w:t>
            </w:r>
          </w:p>
        </w:tc>
        <w:tc>
          <w:tcPr>
            <w:tcW w:w="2299" w:type="dxa"/>
          </w:tcPr>
          <w:p w14:paraId="0D9986FE" w14:textId="4D5E2904" w:rsidR="003E7AC6" w:rsidRPr="008A70B8" w:rsidRDefault="003E7AC6" w:rsidP="003E7A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oasys_answer.ref_anser_code</w:t>
            </w:r>
            <w:proofErr w:type="spellEnd"/>
          </w:p>
        </w:tc>
      </w:tr>
      <w:tr w:rsidR="003E7AC6" w:rsidRPr="008A70B8" w14:paraId="5DF37957" w14:textId="2DD83190" w:rsidTr="00CD298C">
        <w:trPr>
          <w:trHeight w:val="288"/>
        </w:trPr>
        <w:tc>
          <w:tcPr>
            <w:tcW w:w="3539" w:type="dxa"/>
            <w:shd w:val="clear" w:color="auto" w:fill="auto"/>
            <w:noWrap/>
            <w:vAlign w:val="center"/>
            <w:hideMark/>
          </w:tcPr>
          <w:p w14:paraId="4D44FADF" w14:textId="77777777" w:rsidR="003E7AC6" w:rsidRPr="008A70B8" w:rsidRDefault="003E7AC6" w:rsidP="003E7AC6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1D1C1D"/>
                <w:sz w:val="18"/>
                <w:szCs w:val="18"/>
                <w:lang w:eastAsia="en-GB"/>
              </w:rPr>
            </w:pPr>
            <w:r w:rsidRPr="008A70B8">
              <w:rPr>
                <w:rFonts w:ascii="Courier New" w:eastAsia="Times New Roman" w:hAnsi="Courier New" w:cs="Courier New"/>
                <w:color w:val="1D1C1D"/>
                <w:sz w:val="18"/>
                <w:szCs w:val="18"/>
                <w:lang w:eastAsia="en-GB"/>
              </w:rPr>
              <w:t>"</w:t>
            </w:r>
            <w:proofErr w:type="spellStart"/>
            <w:r w:rsidRPr="008A70B8">
              <w:rPr>
                <w:rFonts w:ascii="Courier New" w:eastAsia="Times New Roman" w:hAnsi="Courier New" w:cs="Courier New"/>
                <w:color w:val="1D1C1D"/>
                <w:sz w:val="18"/>
                <w:szCs w:val="18"/>
                <w:lang w:eastAsia="en-GB"/>
              </w:rPr>
              <w:t>questionCode</w:t>
            </w:r>
            <w:proofErr w:type="spellEnd"/>
            <w:r w:rsidRPr="008A70B8">
              <w:rPr>
                <w:rFonts w:ascii="Courier New" w:eastAsia="Times New Roman" w:hAnsi="Courier New" w:cs="Courier New"/>
                <w:color w:val="1D1C1D"/>
                <w:sz w:val="18"/>
                <w:szCs w:val="18"/>
                <w:lang w:eastAsia="en-GB"/>
              </w:rPr>
              <w:t>": "R1.2.1.2_V2",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6A592C21" w14:textId="77777777" w:rsidR="003E7AC6" w:rsidRPr="008A70B8" w:rsidRDefault="003E7AC6" w:rsidP="003E7A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70B8">
              <w:rPr>
                <w:rFonts w:ascii="Calibri" w:eastAsia="Times New Roman" w:hAnsi="Calibri" w:cs="Arial"/>
                <w:color w:val="000000"/>
                <w:lang w:eastAsia="en-GB"/>
              </w:rPr>
              <w:t>Previous - Murder / attempted murder / threat or conspiracy to murder / manslaughter</w:t>
            </w:r>
          </w:p>
        </w:tc>
        <w:tc>
          <w:tcPr>
            <w:tcW w:w="1566" w:type="dxa"/>
            <w:shd w:val="clear" w:color="auto" w:fill="auto"/>
            <w:noWrap/>
            <w:vAlign w:val="bottom"/>
            <w:hideMark/>
          </w:tcPr>
          <w:p w14:paraId="79FED623" w14:textId="77777777" w:rsidR="003E7AC6" w:rsidRPr="008A70B8" w:rsidRDefault="003E7AC6" w:rsidP="003E7AC6">
            <w:pPr>
              <w:spacing w:after="0" w:line="240" w:lineRule="auto"/>
              <w:ind w:right="-306"/>
              <w:rPr>
                <w:rFonts w:ascii="Calibri" w:eastAsia="Times New Roman" w:hAnsi="Calibri" w:cs="Calibri"/>
                <w:lang w:eastAsia="en-GB"/>
              </w:rPr>
            </w:pPr>
            <w:r w:rsidRPr="008A70B8">
              <w:rPr>
                <w:rFonts w:ascii="Calibri" w:eastAsia="Times New Roman" w:hAnsi="Calibri" w:cs="Calibri"/>
                <w:lang w:eastAsia="en-GB"/>
              </w:rPr>
              <w:t>ROSH</w:t>
            </w:r>
          </w:p>
        </w:tc>
        <w:tc>
          <w:tcPr>
            <w:tcW w:w="1805" w:type="dxa"/>
            <w:shd w:val="clear" w:color="auto" w:fill="auto"/>
            <w:noWrap/>
            <w:vAlign w:val="bottom"/>
            <w:hideMark/>
          </w:tcPr>
          <w:p w14:paraId="4069E8FD" w14:textId="77777777" w:rsidR="003E7AC6" w:rsidRPr="008A70B8" w:rsidRDefault="003E7AC6" w:rsidP="003E7A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70B8">
              <w:rPr>
                <w:rFonts w:ascii="Calibri" w:eastAsia="Times New Roman" w:hAnsi="Calibri" w:cs="Calibri"/>
                <w:color w:val="000000"/>
                <w:lang w:eastAsia="en-GB"/>
              </w:rPr>
              <w:t>R1.2.1.2_V2</w:t>
            </w:r>
          </w:p>
        </w:tc>
        <w:tc>
          <w:tcPr>
            <w:tcW w:w="2299" w:type="dxa"/>
            <w:shd w:val="clear" w:color="auto" w:fill="auto"/>
            <w:vAlign w:val="bottom"/>
            <w:hideMark/>
          </w:tcPr>
          <w:p w14:paraId="3A1BF785" w14:textId="77777777" w:rsidR="003E7AC6" w:rsidRPr="008A70B8" w:rsidRDefault="003E7AC6" w:rsidP="003E7A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299" w:type="dxa"/>
          </w:tcPr>
          <w:p w14:paraId="59F23A07" w14:textId="305867E1" w:rsidR="003E7AC6" w:rsidRPr="008A70B8" w:rsidRDefault="003E7AC6" w:rsidP="003E7A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oasys_answer.ref_anser_code</w:t>
            </w:r>
            <w:proofErr w:type="spellEnd"/>
          </w:p>
        </w:tc>
      </w:tr>
      <w:tr w:rsidR="003E7AC6" w:rsidRPr="008A70B8" w14:paraId="3B5502EB" w14:textId="39CB2852" w:rsidTr="00CD298C">
        <w:trPr>
          <w:trHeight w:val="288"/>
        </w:trPr>
        <w:tc>
          <w:tcPr>
            <w:tcW w:w="3539" w:type="dxa"/>
            <w:shd w:val="clear" w:color="auto" w:fill="auto"/>
            <w:noWrap/>
            <w:vAlign w:val="center"/>
            <w:hideMark/>
          </w:tcPr>
          <w:p w14:paraId="6082D825" w14:textId="77777777" w:rsidR="003E7AC6" w:rsidRPr="008A70B8" w:rsidRDefault="003E7AC6" w:rsidP="003E7AC6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1D1C1D"/>
                <w:sz w:val="18"/>
                <w:szCs w:val="18"/>
                <w:lang w:eastAsia="en-GB"/>
              </w:rPr>
            </w:pPr>
            <w:r w:rsidRPr="008A70B8">
              <w:rPr>
                <w:rFonts w:ascii="Courier New" w:eastAsia="Times New Roman" w:hAnsi="Courier New" w:cs="Courier New"/>
                <w:color w:val="1D1C1D"/>
                <w:sz w:val="18"/>
                <w:szCs w:val="18"/>
                <w:lang w:eastAsia="en-GB"/>
              </w:rPr>
              <w:t>"</w:t>
            </w:r>
            <w:proofErr w:type="spellStart"/>
            <w:r w:rsidRPr="008A70B8">
              <w:rPr>
                <w:rFonts w:ascii="Courier New" w:eastAsia="Times New Roman" w:hAnsi="Courier New" w:cs="Courier New"/>
                <w:color w:val="1D1C1D"/>
                <w:sz w:val="18"/>
                <w:szCs w:val="18"/>
                <w:lang w:eastAsia="en-GB"/>
              </w:rPr>
              <w:t>questionCode</w:t>
            </w:r>
            <w:proofErr w:type="spellEnd"/>
            <w:r w:rsidRPr="008A70B8">
              <w:rPr>
                <w:rFonts w:ascii="Courier New" w:eastAsia="Times New Roman" w:hAnsi="Courier New" w:cs="Courier New"/>
                <w:color w:val="1D1C1D"/>
                <w:sz w:val="18"/>
                <w:szCs w:val="18"/>
                <w:lang w:eastAsia="en-GB"/>
              </w:rPr>
              <w:t>": "R1.2.2.2_V2",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16AADF9B" w14:textId="77777777" w:rsidR="003E7AC6" w:rsidRPr="008A70B8" w:rsidRDefault="003E7AC6" w:rsidP="003E7A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70B8">
              <w:rPr>
                <w:rFonts w:ascii="Calibri" w:eastAsia="Times New Roman" w:hAnsi="Calibri" w:cs="Arial"/>
                <w:color w:val="000000"/>
                <w:lang w:eastAsia="en-GB"/>
              </w:rPr>
              <w:t>Previous - Wounding / GBH (Sections 18/20 Offences Against the Person Act 1861)</w:t>
            </w:r>
          </w:p>
        </w:tc>
        <w:tc>
          <w:tcPr>
            <w:tcW w:w="1566" w:type="dxa"/>
            <w:shd w:val="clear" w:color="auto" w:fill="auto"/>
            <w:noWrap/>
            <w:vAlign w:val="bottom"/>
            <w:hideMark/>
          </w:tcPr>
          <w:p w14:paraId="345100D2" w14:textId="77777777" w:rsidR="003E7AC6" w:rsidRPr="008A70B8" w:rsidRDefault="003E7AC6" w:rsidP="003E7AC6">
            <w:pPr>
              <w:spacing w:after="0" w:line="240" w:lineRule="auto"/>
              <w:ind w:right="-306"/>
              <w:rPr>
                <w:rFonts w:ascii="Calibri" w:eastAsia="Times New Roman" w:hAnsi="Calibri" w:cs="Calibri"/>
                <w:lang w:eastAsia="en-GB"/>
              </w:rPr>
            </w:pPr>
            <w:r w:rsidRPr="008A70B8">
              <w:rPr>
                <w:rFonts w:ascii="Calibri" w:eastAsia="Times New Roman" w:hAnsi="Calibri" w:cs="Calibri"/>
                <w:lang w:eastAsia="en-GB"/>
              </w:rPr>
              <w:t>ROSH</w:t>
            </w:r>
          </w:p>
        </w:tc>
        <w:tc>
          <w:tcPr>
            <w:tcW w:w="1805" w:type="dxa"/>
            <w:shd w:val="clear" w:color="auto" w:fill="auto"/>
            <w:noWrap/>
            <w:vAlign w:val="bottom"/>
            <w:hideMark/>
          </w:tcPr>
          <w:p w14:paraId="22994505" w14:textId="77777777" w:rsidR="003E7AC6" w:rsidRPr="008A70B8" w:rsidRDefault="003E7AC6" w:rsidP="003E7A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70B8">
              <w:rPr>
                <w:rFonts w:ascii="Calibri" w:eastAsia="Times New Roman" w:hAnsi="Calibri" w:cs="Calibri"/>
                <w:color w:val="000000"/>
                <w:lang w:eastAsia="en-GB"/>
              </w:rPr>
              <w:t>R1.2.2.2_V2</w:t>
            </w:r>
          </w:p>
        </w:tc>
        <w:tc>
          <w:tcPr>
            <w:tcW w:w="2299" w:type="dxa"/>
            <w:shd w:val="clear" w:color="auto" w:fill="auto"/>
            <w:vAlign w:val="bottom"/>
            <w:hideMark/>
          </w:tcPr>
          <w:p w14:paraId="6CF9844A" w14:textId="77777777" w:rsidR="003E7AC6" w:rsidRPr="008A70B8" w:rsidRDefault="003E7AC6" w:rsidP="003E7A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299" w:type="dxa"/>
          </w:tcPr>
          <w:p w14:paraId="41D6AC01" w14:textId="4A95EC05" w:rsidR="003E7AC6" w:rsidRPr="008A70B8" w:rsidRDefault="003E7AC6" w:rsidP="003E7A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oasys_answer.ref_anser_code</w:t>
            </w:r>
            <w:proofErr w:type="spellEnd"/>
          </w:p>
        </w:tc>
      </w:tr>
      <w:tr w:rsidR="003E7AC6" w:rsidRPr="008A70B8" w14:paraId="71CE1C42" w14:textId="67A4EEC2" w:rsidTr="00CD298C">
        <w:trPr>
          <w:trHeight w:val="288"/>
        </w:trPr>
        <w:tc>
          <w:tcPr>
            <w:tcW w:w="3539" w:type="dxa"/>
            <w:shd w:val="clear" w:color="auto" w:fill="auto"/>
            <w:noWrap/>
            <w:vAlign w:val="center"/>
            <w:hideMark/>
          </w:tcPr>
          <w:p w14:paraId="475DCAE9" w14:textId="77777777" w:rsidR="003E7AC6" w:rsidRPr="008A70B8" w:rsidRDefault="003E7AC6" w:rsidP="003E7AC6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1D1C1D"/>
                <w:sz w:val="18"/>
                <w:szCs w:val="18"/>
                <w:lang w:eastAsia="en-GB"/>
              </w:rPr>
            </w:pPr>
            <w:r w:rsidRPr="008A70B8">
              <w:rPr>
                <w:rFonts w:ascii="Courier New" w:eastAsia="Times New Roman" w:hAnsi="Courier New" w:cs="Courier New"/>
                <w:color w:val="1D1C1D"/>
                <w:sz w:val="18"/>
                <w:szCs w:val="18"/>
                <w:lang w:eastAsia="en-GB"/>
              </w:rPr>
              <w:t>"</w:t>
            </w:r>
            <w:proofErr w:type="spellStart"/>
            <w:r w:rsidRPr="008A70B8">
              <w:rPr>
                <w:rFonts w:ascii="Courier New" w:eastAsia="Times New Roman" w:hAnsi="Courier New" w:cs="Courier New"/>
                <w:color w:val="1D1C1D"/>
                <w:sz w:val="18"/>
                <w:szCs w:val="18"/>
                <w:lang w:eastAsia="en-GB"/>
              </w:rPr>
              <w:t>questionCode</w:t>
            </w:r>
            <w:proofErr w:type="spellEnd"/>
            <w:r w:rsidRPr="008A70B8">
              <w:rPr>
                <w:rFonts w:ascii="Courier New" w:eastAsia="Times New Roman" w:hAnsi="Courier New" w:cs="Courier New"/>
                <w:color w:val="1D1C1D"/>
                <w:sz w:val="18"/>
                <w:szCs w:val="18"/>
                <w:lang w:eastAsia="en-GB"/>
              </w:rPr>
              <w:t>": "R1.2.6.2_V2",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743E28CE" w14:textId="77777777" w:rsidR="003E7AC6" w:rsidRPr="008A70B8" w:rsidRDefault="003E7AC6" w:rsidP="003E7A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70B8">
              <w:rPr>
                <w:rFonts w:ascii="Calibri" w:eastAsia="Times New Roman" w:hAnsi="Calibri" w:cs="Arial"/>
                <w:color w:val="000000"/>
                <w:lang w:eastAsia="en-GB"/>
              </w:rPr>
              <w:t>Previous - Aggravated burglary</w:t>
            </w:r>
          </w:p>
        </w:tc>
        <w:tc>
          <w:tcPr>
            <w:tcW w:w="1566" w:type="dxa"/>
            <w:shd w:val="clear" w:color="auto" w:fill="auto"/>
            <w:noWrap/>
            <w:vAlign w:val="bottom"/>
            <w:hideMark/>
          </w:tcPr>
          <w:p w14:paraId="0FB050B7" w14:textId="77777777" w:rsidR="003E7AC6" w:rsidRPr="008A70B8" w:rsidRDefault="003E7AC6" w:rsidP="003E7AC6">
            <w:pPr>
              <w:spacing w:after="0" w:line="240" w:lineRule="auto"/>
              <w:ind w:right="-306"/>
              <w:rPr>
                <w:rFonts w:ascii="Calibri" w:eastAsia="Times New Roman" w:hAnsi="Calibri" w:cs="Calibri"/>
                <w:lang w:eastAsia="en-GB"/>
              </w:rPr>
            </w:pPr>
            <w:r w:rsidRPr="008A70B8">
              <w:rPr>
                <w:rFonts w:ascii="Calibri" w:eastAsia="Times New Roman" w:hAnsi="Calibri" w:cs="Calibri"/>
                <w:lang w:eastAsia="en-GB"/>
              </w:rPr>
              <w:t>ROSH</w:t>
            </w:r>
          </w:p>
        </w:tc>
        <w:tc>
          <w:tcPr>
            <w:tcW w:w="1805" w:type="dxa"/>
            <w:shd w:val="clear" w:color="auto" w:fill="auto"/>
            <w:noWrap/>
            <w:vAlign w:val="bottom"/>
            <w:hideMark/>
          </w:tcPr>
          <w:p w14:paraId="7A1522EA" w14:textId="77777777" w:rsidR="003E7AC6" w:rsidRPr="008A70B8" w:rsidRDefault="003E7AC6" w:rsidP="003E7A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70B8">
              <w:rPr>
                <w:rFonts w:ascii="Calibri" w:eastAsia="Times New Roman" w:hAnsi="Calibri" w:cs="Calibri"/>
                <w:color w:val="000000"/>
                <w:lang w:eastAsia="en-GB"/>
              </w:rPr>
              <w:t>R1.2.6.2_V2</w:t>
            </w:r>
          </w:p>
        </w:tc>
        <w:tc>
          <w:tcPr>
            <w:tcW w:w="2299" w:type="dxa"/>
            <w:shd w:val="clear" w:color="auto" w:fill="auto"/>
            <w:vAlign w:val="bottom"/>
            <w:hideMark/>
          </w:tcPr>
          <w:p w14:paraId="17E9722E" w14:textId="77777777" w:rsidR="003E7AC6" w:rsidRPr="008A70B8" w:rsidRDefault="003E7AC6" w:rsidP="003E7A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299" w:type="dxa"/>
          </w:tcPr>
          <w:p w14:paraId="3D6868FC" w14:textId="748C4804" w:rsidR="003E7AC6" w:rsidRPr="008A70B8" w:rsidRDefault="003E7AC6" w:rsidP="003E7A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oasys_answer.ref_anser_code</w:t>
            </w:r>
            <w:proofErr w:type="spellEnd"/>
          </w:p>
        </w:tc>
      </w:tr>
      <w:tr w:rsidR="003E7AC6" w:rsidRPr="008A70B8" w14:paraId="6B1F236B" w14:textId="1051513B" w:rsidTr="00CD298C">
        <w:trPr>
          <w:trHeight w:val="288"/>
        </w:trPr>
        <w:tc>
          <w:tcPr>
            <w:tcW w:w="3539" w:type="dxa"/>
            <w:shd w:val="clear" w:color="auto" w:fill="auto"/>
            <w:noWrap/>
            <w:vAlign w:val="center"/>
            <w:hideMark/>
          </w:tcPr>
          <w:p w14:paraId="0B1F101C" w14:textId="77777777" w:rsidR="003E7AC6" w:rsidRPr="008A70B8" w:rsidRDefault="003E7AC6" w:rsidP="003E7AC6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1D1C1D"/>
                <w:sz w:val="18"/>
                <w:szCs w:val="18"/>
                <w:lang w:eastAsia="en-GB"/>
              </w:rPr>
            </w:pPr>
            <w:r w:rsidRPr="008A70B8">
              <w:rPr>
                <w:rFonts w:ascii="Courier New" w:eastAsia="Times New Roman" w:hAnsi="Courier New" w:cs="Courier New"/>
                <w:color w:val="1D1C1D"/>
                <w:sz w:val="18"/>
                <w:szCs w:val="18"/>
                <w:lang w:eastAsia="en-GB"/>
              </w:rPr>
              <w:t>"</w:t>
            </w:r>
            <w:proofErr w:type="spellStart"/>
            <w:r w:rsidRPr="008A70B8">
              <w:rPr>
                <w:rFonts w:ascii="Courier New" w:eastAsia="Times New Roman" w:hAnsi="Courier New" w:cs="Courier New"/>
                <w:color w:val="1D1C1D"/>
                <w:sz w:val="18"/>
                <w:szCs w:val="18"/>
                <w:lang w:eastAsia="en-GB"/>
              </w:rPr>
              <w:t>questionCode</w:t>
            </w:r>
            <w:proofErr w:type="spellEnd"/>
            <w:r w:rsidRPr="008A70B8">
              <w:rPr>
                <w:rFonts w:ascii="Courier New" w:eastAsia="Times New Roman" w:hAnsi="Courier New" w:cs="Courier New"/>
                <w:color w:val="1D1C1D"/>
                <w:sz w:val="18"/>
                <w:szCs w:val="18"/>
                <w:lang w:eastAsia="en-GB"/>
              </w:rPr>
              <w:t>": "R1.2.7.2_V2",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41B9A6AA" w14:textId="77777777" w:rsidR="003E7AC6" w:rsidRPr="008A70B8" w:rsidRDefault="003E7AC6" w:rsidP="003E7A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70B8">
              <w:rPr>
                <w:rFonts w:ascii="Calibri" w:eastAsia="Times New Roman" w:hAnsi="Calibri" w:cs="Arial"/>
                <w:color w:val="000000"/>
                <w:lang w:eastAsia="en-GB"/>
              </w:rPr>
              <w:t>Previous - Arson</w:t>
            </w:r>
          </w:p>
        </w:tc>
        <w:tc>
          <w:tcPr>
            <w:tcW w:w="1566" w:type="dxa"/>
            <w:shd w:val="clear" w:color="auto" w:fill="auto"/>
            <w:noWrap/>
            <w:vAlign w:val="bottom"/>
            <w:hideMark/>
          </w:tcPr>
          <w:p w14:paraId="0A3B8CD8" w14:textId="77777777" w:rsidR="003E7AC6" w:rsidRPr="008A70B8" w:rsidRDefault="003E7AC6" w:rsidP="003E7AC6">
            <w:pPr>
              <w:spacing w:after="0" w:line="240" w:lineRule="auto"/>
              <w:ind w:right="-306"/>
              <w:rPr>
                <w:rFonts w:ascii="Calibri" w:eastAsia="Times New Roman" w:hAnsi="Calibri" w:cs="Calibri"/>
                <w:lang w:eastAsia="en-GB"/>
              </w:rPr>
            </w:pPr>
            <w:r w:rsidRPr="008A70B8">
              <w:rPr>
                <w:rFonts w:ascii="Calibri" w:eastAsia="Times New Roman" w:hAnsi="Calibri" w:cs="Calibri"/>
                <w:lang w:eastAsia="en-GB"/>
              </w:rPr>
              <w:t>ROSH</w:t>
            </w:r>
          </w:p>
        </w:tc>
        <w:tc>
          <w:tcPr>
            <w:tcW w:w="1805" w:type="dxa"/>
            <w:shd w:val="clear" w:color="auto" w:fill="auto"/>
            <w:noWrap/>
            <w:vAlign w:val="bottom"/>
            <w:hideMark/>
          </w:tcPr>
          <w:p w14:paraId="29970014" w14:textId="77777777" w:rsidR="003E7AC6" w:rsidRPr="008A70B8" w:rsidRDefault="003E7AC6" w:rsidP="003E7A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70B8">
              <w:rPr>
                <w:rFonts w:ascii="Calibri" w:eastAsia="Times New Roman" w:hAnsi="Calibri" w:cs="Calibri"/>
                <w:color w:val="000000"/>
                <w:lang w:eastAsia="en-GB"/>
              </w:rPr>
              <w:t>R1.2.7.2_V2</w:t>
            </w:r>
          </w:p>
        </w:tc>
        <w:tc>
          <w:tcPr>
            <w:tcW w:w="2299" w:type="dxa"/>
            <w:shd w:val="clear" w:color="auto" w:fill="auto"/>
            <w:vAlign w:val="bottom"/>
            <w:hideMark/>
          </w:tcPr>
          <w:p w14:paraId="20EACF4B" w14:textId="77777777" w:rsidR="003E7AC6" w:rsidRPr="008A70B8" w:rsidRDefault="003E7AC6" w:rsidP="003E7A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299" w:type="dxa"/>
          </w:tcPr>
          <w:p w14:paraId="1AA609AC" w14:textId="44B3B73E" w:rsidR="003E7AC6" w:rsidRPr="008A70B8" w:rsidRDefault="003E7AC6" w:rsidP="003E7A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oasys_answer.ref_anser_code</w:t>
            </w:r>
            <w:proofErr w:type="spellEnd"/>
          </w:p>
        </w:tc>
      </w:tr>
      <w:tr w:rsidR="003E7AC6" w:rsidRPr="008A70B8" w14:paraId="677C5736" w14:textId="53CA5B5B" w:rsidTr="00CD298C">
        <w:trPr>
          <w:trHeight w:val="288"/>
        </w:trPr>
        <w:tc>
          <w:tcPr>
            <w:tcW w:w="3539" w:type="dxa"/>
            <w:shd w:val="clear" w:color="auto" w:fill="auto"/>
            <w:noWrap/>
            <w:vAlign w:val="center"/>
            <w:hideMark/>
          </w:tcPr>
          <w:p w14:paraId="249EC266" w14:textId="77777777" w:rsidR="003E7AC6" w:rsidRPr="008A70B8" w:rsidRDefault="003E7AC6" w:rsidP="003E7AC6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1D1C1D"/>
                <w:sz w:val="18"/>
                <w:szCs w:val="18"/>
                <w:lang w:eastAsia="en-GB"/>
              </w:rPr>
            </w:pPr>
            <w:r w:rsidRPr="008A70B8">
              <w:rPr>
                <w:rFonts w:ascii="Courier New" w:eastAsia="Times New Roman" w:hAnsi="Courier New" w:cs="Courier New"/>
                <w:color w:val="1D1C1D"/>
                <w:sz w:val="18"/>
                <w:szCs w:val="18"/>
                <w:lang w:eastAsia="en-GB"/>
              </w:rPr>
              <w:t>"</w:t>
            </w:r>
            <w:proofErr w:type="spellStart"/>
            <w:r w:rsidRPr="008A70B8">
              <w:rPr>
                <w:rFonts w:ascii="Courier New" w:eastAsia="Times New Roman" w:hAnsi="Courier New" w:cs="Courier New"/>
                <w:color w:val="1D1C1D"/>
                <w:sz w:val="18"/>
                <w:szCs w:val="18"/>
                <w:lang w:eastAsia="en-GB"/>
              </w:rPr>
              <w:t>questionCode</w:t>
            </w:r>
            <w:proofErr w:type="spellEnd"/>
            <w:r w:rsidRPr="008A70B8">
              <w:rPr>
                <w:rFonts w:ascii="Courier New" w:eastAsia="Times New Roman" w:hAnsi="Courier New" w:cs="Courier New"/>
                <w:color w:val="1D1C1D"/>
                <w:sz w:val="18"/>
                <w:szCs w:val="18"/>
                <w:lang w:eastAsia="en-GB"/>
              </w:rPr>
              <w:t>": "R1.2.8.2_V2",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799486B6" w14:textId="77777777" w:rsidR="003E7AC6" w:rsidRPr="008A70B8" w:rsidRDefault="003E7AC6" w:rsidP="003E7A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70B8">
              <w:rPr>
                <w:rFonts w:ascii="Calibri" w:eastAsia="Times New Roman" w:hAnsi="Calibri" w:cs="Arial"/>
                <w:color w:val="000000"/>
                <w:lang w:eastAsia="en-GB"/>
              </w:rPr>
              <w:t>Previous - Criminal damage with the intent to endanger life</w:t>
            </w:r>
          </w:p>
        </w:tc>
        <w:tc>
          <w:tcPr>
            <w:tcW w:w="1566" w:type="dxa"/>
            <w:shd w:val="clear" w:color="auto" w:fill="auto"/>
            <w:noWrap/>
            <w:vAlign w:val="bottom"/>
            <w:hideMark/>
          </w:tcPr>
          <w:p w14:paraId="5200F525" w14:textId="77777777" w:rsidR="003E7AC6" w:rsidRPr="008A70B8" w:rsidRDefault="003E7AC6" w:rsidP="003E7AC6">
            <w:pPr>
              <w:spacing w:after="0" w:line="240" w:lineRule="auto"/>
              <w:ind w:right="-306"/>
              <w:rPr>
                <w:rFonts w:ascii="Calibri" w:eastAsia="Times New Roman" w:hAnsi="Calibri" w:cs="Calibri"/>
                <w:lang w:eastAsia="en-GB"/>
              </w:rPr>
            </w:pPr>
            <w:r w:rsidRPr="008A70B8">
              <w:rPr>
                <w:rFonts w:ascii="Calibri" w:eastAsia="Times New Roman" w:hAnsi="Calibri" w:cs="Calibri"/>
                <w:lang w:eastAsia="en-GB"/>
              </w:rPr>
              <w:t>ROSH</w:t>
            </w:r>
          </w:p>
        </w:tc>
        <w:tc>
          <w:tcPr>
            <w:tcW w:w="1805" w:type="dxa"/>
            <w:shd w:val="clear" w:color="auto" w:fill="auto"/>
            <w:noWrap/>
            <w:vAlign w:val="bottom"/>
            <w:hideMark/>
          </w:tcPr>
          <w:p w14:paraId="09C95E31" w14:textId="77777777" w:rsidR="003E7AC6" w:rsidRPr="008A70B8" w:rsidRDefault="003E7AC6" w:rsidP="003E7A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70B8">
              <w:rPr>
                <w:rFonts w:ascii="Calibri" w:eastAsia="Times New Roman" w:hAnsi="Calibri" w:cs="Calibri"/>
                <w:color w:val="000000"/>
                <w:lang w:eastAsia="en-GB"/>
              </w:rPr>
              <w:t>R1.2.8.2_V2</w:t>
            </w:r>
          </w:p>
        </w:tc>
        <w:tc>
          <w:tcPr>
            <w:tcW w:w="2299" w:type="dxa"/>
            <w:shd w:val="clear" w:color="auto" w:fill="auto"/>
            <w:vAlign w:val="bottom"/>
            <w:hideMark/>
          </w:tcPr>
          <w:p w14:paraId="0D2F37CC" w14:textId="77777777" w:rsidR="003E7AC6" w:rsidRPr="008A70B8" w:rsidRDefault="003E7AC6" w:rsidP="003E7A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299" w:type="dxa"/>
          </w:tcPr>
          <w:p w14:paraId="151F951E" w14:textId="3D898DAE" w:rsidR="003E7AC6" w:rsidRPr="008A70B8" w:rsidRDefault="003E7AC6" w:rsidP="003E7A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oasys_answer.ref_anser_code</w:t>
            </w:r>
            <w:proofErr w:type="spellEnd"/>
          </w:p>
        </w:tc>
      </w:tr>
      <w:tr w:rsidR="003E7AC6" w:rsidRPr="008A70B8" w14:paraId="03D7E58B" w14:textId="11533009" w:rsidTr="00CD298C">
        <w:trPr>
          <w:trHeight w:val="288"/>
        </w:trPr>
        <w:tc>
          <w:tcPr>
            <w:tcW w:w="3539" w:type="dxa"/>
            <w:shd w:val="clear" w:color="auto" w:fill="auto"/>
            <w:noWrap/>
            <w:vAlign w:val="center"/>
            <w:hideMark/>
          </w:tcPr>
          <w:p w14:paraId="282AA51C" w14:textId="77777777" w:rsidR="003E7AC6" w:rsidRPr="008A70B8" w:rsidRDefault="003E7AC6" w:rsidP="003E7AC6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1D1C1D"/>
                <w:sz w:val="18"/>
                <w:szCs w:val="18"/>
                <w:lang w:eastAsia="en-GB"/>
              </w:rPr>
            </w:pPr>
            <w:r w:rsidRPr="008A70B8">
              <w:rPr>
                <w:rFonts w:ascii="Courier New" w:eastAsia="Times New Roman" w:hAnsi="Courier New" w:cs="Courier New"/>
                <w:color w:val="1D1C1D"/>
                <w:sz w:val="18"/>
                <w:szCs w:val="18"/>
                <w:lang w:eastAsia="en-GB"/>
              </w:rPr>
              <w:t>"</w:t>
            </w:r>
            <w:proofErr w:type="spellStart"/>
            <w:r w:rsidRPr="008A70B8">
              <w:rPr>
                <w:rFonts w:ascii="Courier New" w:eastAsia="Times New Roman" w:hAnsi="Courier New" w:cs="Courier New"/>
                <w:color w:val="1D1C1D"/>
                <w:sz w:val="18"/>
                <w:szCs w:val="18"/>
                <w:lang w:eastAsia="en-GB"/>
              </w:rPr>
              <w:t>questionCode</w:t>
            </w:r>
            <w:proofErr w:type="spellEnd"/>
            <w:r w:rsidRPr="008A70B8">
              <w:rPr>
                <w:rFonts w:ascii="Courier New" w:eastAsia="Times New Roman" w:hAnsi="Courier New" w:cs="Courier New"/>
                <w:color w:val="1D1C1D"/>
                <w:sz w:val="18"/>
                <w:szCs w:val="18"/>
                <w:lang w:eastAsia="en-GB"/>
              </w:rPr>
              <w:t>": "R1.2.9.2_V2",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070CEBA2" w14:textId="77777777" w:rsidR="003E7AC6" w:rsidRPr="008A70B8" w:rsidRDefault="003E7AC6" w:rsidP="003E7A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70B8">
              <w:rPr>
                <w:rFonts w:ascii="Calibri" w:eastAsia="Times New Roman" w:hAnsi="Calibri" w:cs="Arial"/>
                <w:color w:val="000000"/>
                <w:lang w:eastAsia="en-GB"/>
              </w:rPr>
              <w:t>Previous - Kidnapping / false imprisonment</w:t>
            </w:r>
          </w:p>
        </w:tc>
        <w:tc>
          <w:tcPr>
            <w:tcW w:w="1566" w:type="dxa"/>
            <w:shd w:val="clear" w:color="auto" w:fill="auto"/>
            <w:noWrap/>
            <w:vAlign w:val="bottom"/>
            <w:hideMark/>
          </w:tcPr>
          <w:p w14:paraId="15B84BC5" w14:textId="77777777" w:rsidR="003E7AC6" w:rsidRPr="008A70B8" w:rsidRDefault="003E7AC6" w:rsidP="003E7AC6">
            <w:pPr>
              <w:spacing w:after="0" w:line="240" w:lineRule="auto"/>
              <w:ind w:right="-306"/>
              <w:rPr>
                <w:rFonts w:ascii="Calibri" w:eastAsia="Times New Roman" w:hAnsi="Calibri" w:cs="Calibri"/>
                <w:lang w:eastAsia="en-GB"/>
              </w:rPr>
            </w:pPr>
            <w:r w:rsidRPr="008A70B8">
              <w:rPr>
                <w:rFonts w:ascii="Calibri" w:eastAsia="Times New Roman" w:hAnsi="Calibri" w:cs="Calibri"/>
                <w:lang w:eastAsia="en-GB"/>
              </w:rPr>
              <w:t>ROSH</w:t>
            </w:r>
          </w:p>
        </w:tc>
        <w:tc>
          <w:tcPr>
            <w:tcW w:w="1805" w:type="dxa"/>
            <w:shd w:val="clear" w:color="auto" w:fill="auto"/>
            <w:noWrap/>
            <w:vAlign w:val="bottom"/>
            <w:hideMark/>
          </w:tcPr>
          <w:p w14:paraId="5A3F7498" w14:textId="77777777" w:rsidR="003E7AC6" w:rsidRPr="008A70B8" w:rsidRDefault="003E7AC6" w:rsidP="003E7A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70B8">
              <w:rPr>
                <w:rFonts w:ascii="Calibri" w:eastAsia="Times New Roman" w:hAnsi="Calibri" w:cs="Calibri"/>
                <w:color w:val="000000"/>
                <w:lang w:eastAsia="en-GB"/>
              </w:rPr>
              <w:t>R1.2.9.2_V2</w:t>
            </w:r>
          </w:p>
        </w:tc>
        <w:tc>
          <w:tcPr>
            <w:tcW w:w="2299" w:type="dxa"/>
            <w:shd w:val="clear" w:color="auto" w:fill="auto"/>
            <w:vAlign w:val="bottom"/>
            <w:hideMark/>
          </w:tcPr>
          <w:p w14:paraId="4F68D59E" w14:textId="77777777" w:rsidR="003E7AC6" w:rsidRPr="008A70B8" w:rsidRDefault="003E7AC6" w:rsidP="003E7A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299" w:type="dxa"/>
          </w:tcPr>
          <w:p w14:paraId="3F6689DC" w14:textId="610D22FA" w:rsidR="003E7AC6" w:rsidRPr="008A70B8" w:rsidRDefault="003E7AC6" w:rsidP="003E7A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oasys_answer.ref_anser_code</w:t>
            </w:r>
            <w:proofErr w:type="spellEnd"/>
          </w:p>
        </w:tc>
      </w:tr>
      <w:tr w:rsidR="003E7AC6" w:rsidRPr="008A70B8" w14:paraId="6D6040A4" w14:textId="2B3AB6D1" w:rsidTr="00CD298C">
        <w:trPr>
          <w:trHeight w:val="288"/>
        </w:trPr>
        <w:tc>
          <w:tcPr>
            <w:tcW w:w="3539" w:type="dxa"/>
            <w:shd w:val="clear" w:color="auto" w:fill="auto"/>
            <w:noWrap/>
            <w:vAlign w:val="center"/>
            <w:hideMark/>
          </w:tcPr>
          <w:p w14:paraId="0C8DC27E" w14:textId="77777777" w:rsidR="003E7AC6" w:rsidRPr="008A70B8" w:rsidRDefault="003E7AC6" w:rsidP="003E7AC6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1D1C1D"/>
                <w:sz w:val="18"/>
                <w:szCs w:val="18"/>
                <w:lang w:eastAsia="en-GB"/>
              </w:rPr>
            </w:pPr>
            <w:r w:rsidRPr="008A70B8">
              <w:rPr>
                <w:rFonts w:ascii="Courier New" w:eastAsia="Times New Roman" w:hAnsi="Courier New" w:cs="Courier New"/>
                <w:color w:val="1D1C1D"/>
                <w:sz w:val="18"/>
                <w:szCs w:val="18"/>
                <w:lang w:eastAsia="en-GB"/>
              </w:rPr>
              <w:t>"</w:t>
            </w:r>
            <w:proofErr w:type="spellStart"/>
            <w:r w:rsidRPr="008A70B8">
              <w:rPr>
                <w:rFonts w:ascii="Courier New" w:eastAsia="Times New Roman" w:hAnsi="Courier New" w:cs="Courier New"/>
                <w:color w:val="1D1C1D"/>
                <w:sz w:val="18"/>
                <w:szCs w:val="18"/>
                <w:lang w:eastAsia="en-GB"/>
              </w:rPr>
              <w:t>questionCode</w:t>
            </w:r>
            <w:proofErr w:type="spellEnd"/>
            <w:r w:rsidRPr="008A70B8">
              <w:rPr>
                <w:rFonts w:ascii="Courier New" w:eastAsia="Times New Roman" w:hAnsi="Courier New" w:cs="Courier New"/>
                <w:color w:val="1D1C1D"/>
                <w:sz w:val="18"/>
                <w:szCs w:val="18"/>
                <w:lang w:eastAsia="en-GB"/>
              </w:rPr>
              <w:t>": "R1.2.10.2_V2",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356B09B5" w14:textId="77777777" w:rsidR="003E7AC6" w:rsidRPr="008A70B8" w:rsidRDefault="003E7AC6" w:rsidP="003E7A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70B8">
              <w:rPr>
                <w:rFonts w:ascii="Calibri" w:eastAsia="Times New Roman" w:hAnsi="Calibri" w:cs="Arial"/>
                <w:color w:val="000000"/>
                <w:lang w:eastAsia="en-GB"/>
              </w:rPr>
              <w:t xml:space="preserve">Previous - Possession of a firearm with intent to </w:t>
            </w:r>
            <w:r w:rsidRPr="008A70B8">
              <w:rPr>
                <w:rFonts w:ascii="Calibri" w:eastAsia="Times New Roman" w:hAnsi="Calibri" w:cs="Arial"/>
                <w:color w:val="000000"/>
                <w:lang w:eastAsia="en-GB"/>
              </w:rPr>
              <w:lastRenderedPageBreak/>
              <w:t>endanger life or resist arrest</w:t>
            </w:r>
          </w:p>
        </w:tc>
        <w:tc>
          <w:tcPr>
            <w:tcW w:w="1566" w:type="dxa"/>
            <w:shd w:val="clear" w:color="auto" w:fill="auto"/>
            <w:noWrap/>
            <w:vAlign w:val="bottom"/>
            <w:hideMark/>
          </w:tcPr>
          <w:p w14:paraId="6660257D" w14:textId="77777777" w:rsidR="003E7AC6" w:rsidRPr="008A70B8" w:rsidRDefault="003E7AC6" w:rsidP="003E7AC6">
            <w:pPr>
              <w:spacing w:after="0" w:line="240" w:lineRule="auto"/>
              <w:ind w:right="-306"/>
              <w:rPr>
                <w:rFonts w:ascii="Calibri" w:eastAsia="Times New Roman" w:hAnsi="Calibri" w:cs="Calibri"/>
                <w:lang w:eastAsia="en-GB"/>
              </w:rPr>
            </w:pPr>
            <w:r w:rsidRPr="008A70B8">
              <w:rPr>
                <w:rFonts w:ascii="Calibri" w:eastAsia="Times New Roman" w:hAnsi="Calibri" w:cs="Calibri"/>
                <w:lang w:eastAsia="en-GB"/>
              </w:rPr>
              <w:lastRenderedPageBreak/>
              <w:t>ROSH</w:t>
            </w:r>
          </w:p>
        </w:tc>
        <w:tc>
          <w:tcPr>
            <w:tcW w:w="1805" w:type="dxa"/>
            <w:shd w:val="clear" w:color="auto" w:fill="auto"/>
            <w:noWrap/>
            <w:vAlign w:val="bottom"/>
            <w:hideMark/>
          </w:tcPr>
          <w:p w14:paraId="118B2A38" w14:textId="77777777" w:rsidR="003E7AC6" w:rsidRPr="008A70B8" w:rsidRDefault="003E7AC6" w:rsidP="003E7A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70B8">
              <w:rPr>
                <w:rFonts w:ascii="Calibri" w:eastAsia="Times New Roman" w:hAnsi="Calibri" w:cs="Calibri"/>
                <w:color w:val="000000"/>
                <w:lang w:eastAsia="en-GB"/>
              </w:rPr>
              <w:t>R1.2.10.2_V2</w:t>
            </w:r>
          </w:p>
        </w:tc>
        <w:tc>
          <w:tcPr>
            <w:tcW w:w="2299" w:type="dxa"/>
            <w:shd w:val="clear" w:color="auto" w:fill="auto"/>
            <w:vAlign w:val="bottom"/>
            <w:hideMark/>
          </w:tcPr>
          <w:p w14:paraId="22DF58D9" w14:textId="77777777" w:rsidR="003E7AC6" w:rsidRPr="008A70B8" w:rsidRDefault="003E7AC6" w:rsidP="003E7A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299" w:type="dxa"/>
          </w:tcPr>
          <w:p w14:paraId="06843949" w14:textId="5003B7B2" w:rsidR="003E7AC6" w:rsidRPr="008A70B8" w:rsidRDefault="003E7AC6" w:rsidP="003E7A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oasys_answer.ref_anser_code</w:t>
            </w:r>
            <w:proofErr w:type="spellEnd"/>
          </w:p>
        </w:tc>
      </w:tr>
      <w:tr w:rsidR="003E7AC6" w:rsidRPr="008A70B8" w14:paraId="5E317180" w14:textId="775ADFD1" w:rsidTr="00CD298C">
        <w:trPr>
          <w:trHeight w:val="288"/>
        </w:trPr>
        <w:tc>
          <w:tcPr>
            <w:tcW w:w="3539" w:type="dxa"/>
            <w:shd w:val="clear" w:color="auto" w:fill="auto"/>
            <w:noWrap/>
            <w:vAlign w:val="center"/>
            <w:hideMark/>
          </w:tcPr>
          <w:p w14:paraId="209CBC2E" w14:textId="77777777" w:rsidR="003E7AC6" w:rsidRPr="008A70B8" w:rsidRDefault="003E7AC6" w:rsidP="003E7AC6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1D1C1D"/>
                <w:sz w:val="18"/>
                <w:szCs w:val="18"/>
                <w:lang w:eastAsia="en-GB"/>
              </w:rPr>
            </w:pPr>
            <w:r w:rsidRPr="008A70B8">
              <w:rPr>
                <w:rFonts w:ascii="Courier New" w:eastAsia="Times New Roman" w:hAnsi="Courier New" w:cs="Courier New"/>
                <w:color w:val="1D1C1D"/>
                <w:sz w:val="18"/>
                <w:szCs w:val="18"/>
                <w:lang w:eastAsia="en-GB"/>
              </w:rPr>
              <w:t>"</w:t>
            </w:r>
            <w:proofErr w:type="spellStart"/>
            <w:r w:rsidRPr="008A70B8">
              <w:rPr>
                <w:rFonts w:ascii="Courier New" w:eastAsia="Times New Roman" w:hAnsi="Courier New" w:cs="Courier New"/>
                <w:color w:val="1D1C1D"/>
                <w:sz w:val="18"/>
                <w:szCs w:val="18"/>
                <w:lang w:eastAsia="en-GB"/>
              </w:rPr>
              <w:t>questionCode</w:t>
            </w:r>
            <w:proofErr w:type="spellEnd"/>
            <w:r w:rsidRPr="008A70B8">
              <w:rPr>
                <w:rFonts w:ascii="Courier New" w:eastAsia="Times New Roman" w:hAnsi="Courier New" w:cs="Courier New"/>
                <w:color w:val="1D1C1D"/>
                <w:sz w:val="18"/>
                <w:szCs w:val="18"/>
                <w:lang w:eastAsia="en-GB"/>
              </w:rPr>
              <w:t>": "R1.2.12.2_V2",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37EBFA11" w14:textId="77777777" w:rsidR="003E7AC6" w:rsidRPr="008A70B8" w:rsidRDefault="003E7AC6" w:rsidP="003E7A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70B8">
              <w:rPr>
                <w:rFonts w:ascii="Calibri" w:eastAsia="Times New Roman" w:hAnsi="Calibri" w:cs="Arial"/>
                <w:color w:val="000000"/>
                <w:lang w:eastAsia="en-GB"/>
              </w:rPr>
              <w:t>Previous - Robbery</w:t>
            </w:r>
          </w:p>
        </w:tc>
        <w:tc>
          <w:tcPr>
            <w:tcW w:w="1566" w:type="dxa"/>
            <w:shd w:val="clear" w:color="auto" w:fill="auto"/>
            <w:noWrap/>
            <w:vAlign w:val="bottom"/>
            <w:hideMark/>
          </w:tcPr>
          <w:p w14:paraId="72E53158" w14:textId="77777777" w:rsidR="003E7AC6" w:rsidRPr="008A70B8" w:rsidRDefault="003E7AC6" w:rsidP="003E7AC6">
            <w:pPr>
              <w:spacing w:after="0" w:line="240" w:lineRule="auto"/>
              <w:ind w:right="-306"/>
              <w:rPr>
                <w:rFonts w:ascii="Calibri" w:eastAsia="Times New Roman" w:hAnsi="Calibri" w:cs="Calibri"/>
                <w:lang w:eastAsia="en-GB"/>
              </w:rPr>
            </w:pPr>
            <w:r w:rsidRPr="008A70B8">
              <w:rPr>
                <w:rFonts w:ascii="Calibri" w:eastAsia="Times New Roman" w:hAnsi="Calibri" w:cs="Calibri"/>
                <w:lang w:eastAsia="en-GB"/>
              </w:rPr>
              <w:t>ROSH</w:t>
            </w:r>
          </w:p>
        </w:tc>
        <w:tc>
          <w:tcPr>
            <w:tcW w:w="1805" w:type="dxa"/>
            <w:shd w:val="clear" w:color="auto" w:fill="auto"/>
            <w:noWrap/>
            <w:vAlign w:val="bottom"/>
            <w:hideMark/>
          </w:tcPr>
          <w:p w14:paraId="5DA2EEA2" w14:textId="77777777" w:rsidR="003E7AC6" w:rsidRPr="008A70B8" w:rsidRDefault="003E7AC6" w:rsidP="003E7A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70B8">
              <w:rPr>
                <w:rFonts w:ascii="Calibri" w:eastAsia="Times New Roman" w:hAnsi="Calibri" w:cs="Calibri"/>
                <w:color w:val="000000"/>
                <w:lang w:eastAsia="en-GB"/>
              </w:rPr>
              <w:t>R1.2.12.2_V2</w:t>
            </w:r>
          </w:p>
        </w:tc>
        <w:tc>
          <w:tcPr>
            <w:tcW w:w="2299" w:type="dxa"/>
            <w:shd w:val="clear" w:color="auto" w:fill="auto"/>
            <w:vAlign w:val="bottom"/>
            <w:hideMark/>
          </w:tcPr>
          <w:p w14:paraId="4EA9ABD2" w14:textId="77777777" w:rsidR="003E7AC6" w:rsidRPr="008A70B8" w:rsidRDefault="003E7AC6" w:rsidP="003E7A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299" w:type="dxa"/>
          </w:tcPr>
          <w:p w14:paraId="74494E88" w14:textId="39AB1090" w:rsidR="003E7AC6" w:rsidRPr="008A70B8" w:rsidRDefault="003E7AC6" w:rsidP="003E7A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oasys_answer.ref_anser_code</w:t>
            </w:r>
            <w:proofErr w:type="spellEnd"/>
          </w:p>
        </w:tc>
      </w:tr>
      <w:tr w:rsidR="003E7AC6" w:rsidRPr="008A70B8" w14:paraId="72650F21" w14:textId="685E6529" w:rsidTr="00CD298C">
        <w:trPr>
          <w:trHeight w:val="288"/>
        </w:trPr>
        <w:tc>
          <w:tcPr>
            <w:tcW w:w="3539" w:type="dxa"/>
            <w:shd w:val="clear" w:color="auto" w:fill="auto"/>
            <w:noWrap/>
            <w:vAlign w:val="center"/>
            <w:hideMark/>
          </w:tcPr>
          <w:p w14:paraId="29DC3004" w14:textId="77777777" w:rsidR="003E7AC6" w:rsidRPr="008A70B8" w:rsidRDefault="003E7AC6" w:rsidP="003E7AC6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1D1C1D"/>
                <w:sz w:val="18"/>
                <w:szCs w:val="18"/>
                <w:lang w:eastAsia="en-GB"/>
              </w:rPr>
            </w:pPr>
            <w:r w:rsidRPr="008A70B8">
              <w:rPr>
                <w:rFonts w:ascii="Courier New" w:eastAsia="Times New Roman" w:hAnsi="Courier New" w:cs="Courier New"/>
                <w:color w:val="1D1C1D"/>
                <w:sz w:val="18"/>
                <w:szCs w:val="18"/>
                <w:lang w:eastAsia="en-GB"/>
              </w:rPr>
              <w:t>"</w:t>
            </w:r>
            <w:proofErr w:type="spellStart"/>
            <w:r w:rsidRPr="008A70B8">
              <w:rPr>
                <w:rFonts w:ascii="Courier New" w:eastAsia="Times New Roman" w:hAnsi="Courier New" w:cs="Courier New"/>
                <w:color w:val="1D1C1D"/>
                <w:sz w:val="18"/>
                <w:szCs w:val="18"/>
                <w:lang w:eastAsia="en-GB"/>
              </w:rPr>
              <w:t>questionCode</w:t>
            </w:r>
            <w:proofErr w:type="spellEnd"/>
            <w:r w:rsidRPr="008A70B8">
              <w:rPr>
                <w:rFonts w:ascii="Courier New" w:eastAsia="Times New Roman" w:hAnsi="Courier New" w:cs="Courier New"/>
                <w:color w:val="1D1C1D"/>
                <w:sz w:val="18"/>
                <w:szCs w:val="18"/>
                <w:lang w:eastAsia="en-GB"/>
              </w:rPr>
              <w:t>": "R1.2.13.2_V2",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7F2ACE3C" w14:textId="77777777" w:rsidR="003E7AC6" w:rsidRPr="008A70B8" w:rsidRDefault="003E7AC6" w:rsidP="003E7A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70B8">
              <w:rPr>
                <w:rFonts w:ascii="Calibri" w:eastAsia="Times New Roman" w:hAnsi="Calibri" w:cs="Arial"/>
                <w:color w:val="000000"/>
                <w:lang w:eastAsia="en-GB"/>
              </w:rPr>
              <w:t>Previous - Any offence involving possession and / or use of weapons</w:t>
            </w:r>
          </w:p>
        </w:tc>
        <w:tc>
          <w:tcPr>
            <w:tcW w:w="1566" w:type="dxa"/>
            <w:shd w:val="clear" w:color="auto" w:fill="auto"/>
            <w:noWrap/>
            <w:vAlign w:val="bottom"/>
            <w:hideMark/>
          </w:tcPr>
          <w:p w14:paraId="2836CA43" w14:textId="77777777" w:rsidR="003E7AC6" w:rsidRPr="008A70B8" w:rsidRDefault="003E7AC6" w:rsidP="003E7AC6">
            <w:pPr>
              <w:spacing w:after="0" w:line="240" w:lineRule="auto"/>
              <w:ind w:right="-306"/>
              <w:rPr>
                <w:rFonts w:ascii="Calibri" w:eastAsia="Times New Roman" w:hAnsi="Calibri" w:cs="Calibri"/>
                <w:lang w:eastAsia="en-GB"/>
              </w:rPr>
            </w:pPr>
            <w:r w:rsidRPr="008A70B8">
              <w:rPr>
                <w:rFonts w:ascii="Calibri" w:eastAsia="Times New Roman" w:hAnsi="Calibri" w:cs="Calibri"/>
                <w:lang w:eastAsia="en-GB"/>
              </w:rPr>
              <w:t>ROSH</w:t>
            </w:r>
          </w:p>
        </w:tc>
        <w:tc>
          <w:tcPr>
            <w:tcW w:w="1805" w:type="dxa"/>
            <w:shd w:val="clear" w:color="auto" w:fill="auto"/>
            <w:noWrap/>
            <w:vAlign w:val="bottom"/>
            <w:hideMark/>
          </w:tcPr>
          <w:p w14:paraId="58FA268F" w14:textId="77777777" w:rsidR="003E7AC6" w:rsidRPr="008A70B8" w:rsidRDefault="003E7AC6" w:rsidP="003E7A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70B8">
              <w:rPr>
                <w:rFonts w:ascii="Calibri" w:eastAsia="Times New Roman" w:hAnsi="Calibri" w:cs="Calibri"/>
                <w:color w:val="000000"/>
                <w:lang w:eastAsia="en-GB"/>
              </w:rPr>
              <w:t>R1.2.13.2_V2</w:t>
            </w:r>
          </w:p>
        </w:tc>
        <w:tc>
          <w:tcPr>
            <w:tcW w:w="2299" w:type="dxa"/>
            <w:shd w:val="clear" w:color="auto" w:fill="auto"/>
            <w:vAlign w:val="bottom"/>
            <w:hideMark/>
          </w:tcPr>
          <w:p w14:paraId="0FA61AF6" w14:textId="77777777" w:rsidR="003E7AC6" w:rsidRPr="008A70B8" w:rsidRDefault="003E7AC6" w:rsidP="003E7A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299" w:type="dxa"/>
          </w:tcPr>
          <w:p w14:paraId="085BC744" w14:textId="72A7498A" w:rsidR="003E7AC6" w:rsidRPr="008A70B8" w:rsidRDefault="003E7AC6" w:rsidP="003E7A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oasys_answer.ref_anser_code</w:t>
            </w:r>
            <w:proofErr w:type="spellEnd"/>
          </w:p>
        </w:tc>
      </w:tr>
      <w:tr w:rsidR="003E7AC6" w:rsidRPr="008A70B8" w14:paraId="6AC49768" w14:textId="54D0E9F1" w:rsidTr="00CD298C">
        <w:trPr>
          <w:trHeight w:val="288"/>
        </w:trPr>
        <w:tc>
          <w:tcPr>
            <w:tcW w:w="3539" w:type="dxa"/>
            <w:shd w:val="clear" w:color="auto" w:fill="auto"/>
            <w:noWrap/>
            <w:vAlign w:val="center"/>
            <w:hideMark/>
          </w:tcPr>
          <w:p w14:paraId="2A0254EF" w14:textId="77777777" w:rsidR="003E7AC6" w:rsidRPr="008A70B8" w:rsidRDefault="003E7AC6" w:rsidP="003E7AC6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1D1C1D"/>
                <w:sz w:val="18"/>
                <w:szCs w:val="18"/>
                <w:lang w:eastAsia="en-GB"/>
              </w:rPr>
            </w:pPr>
            <w:r w:rsidRPr="008A70B8">
              <w:rPr>
                <w:rFonts w:ascii="Courier New" w:eastAsia="Times New Roman" w:hAnsi="Courier New" w:cs="Courier New"/>
                <w:color w:val="1D1C1D"/>
                <w:sz w:val="18"/>
                <w:szCs w:val="18"/>
                <w:lang w:eastAsia="en-GB"/>
              </w:rPr>
              <w:t>"</w:t>
            </w:r>
            <w:proofErr w:type="spellStart"/>
            <w:r w:rsidRPr="008A70B8">
              <w:rPr>
                <w:rFonts w:ascii="Courier New" w:eastAsia="Times New Roman" w:hAnsi="Courier New" w:cs="Courier New"/>
                <w:color w:val="1D1C1D"/>
                <w:sz w:val="18"/>
                <w:szCs w:val="18"/>
                <w:lang w:eastAsia="en-GB"/>
              </w:rPr>
              <w:t>questionCode</w:t>
            </w:r>
            <w:proofErr w:type="spellEnd"/>
            <w:r w:rsidRPr="008A70B8">
              <w:rPr>
                <w:rFonts w:ascii="Courier New" w:eastAsia="Times New Roman" w:hAnsi="Courier New" w:cs="Courier New"/>
                <w:color w:val="1D1C1D"/>
                <w:sz w:val="18"/>
                <w:szCs w:val="18"/>
                <w:lang w:eastAsia="en-GB"/>
              </w:rPr>
              <w:t>": "R1.2.10.1_V2",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368116B0" w14:textId="77777777" w:rsidR="003E7AC6" w:rsidRPr="008A70B8" w:rsidRDefault="003E7AC6" w:rsidP="003E7A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70B8">
              <w:rPr>
                <w:rFonts w:ascii="Calibri" w:eastAsia="Times New Roman" w:hAnsi="Calibri" w:cs="Arial"/>
                <w:color w:val="000000"/>
                <w:lang w:eastAsia="en-GB"/>
              </w:rPr>
              <w:t>Current - Possession of a firearm with intent to endanger life or resist arrest</w:t>
            </w:r>
          </w:p>
        </w:tc>
        <w:tc>
          <w:tcPr>
            <w:tcW w:w="1566" w:type="dxa"/>
            <w:shd w:val="clear" w:color="auto" w:fill="auto"/>
            <w:noWrap/>
            <w:vAlign w:val="bottom"/>
            <w:hideMark/>
          </w:tcPr>
          <w:p w14:paraId="11502AD1" w14:textId="77777777" w:rsidR="003E7AC6" w:rsidRPr="008A70B8" w:rsidRDefault="003E7AC6" w:rsidP="003E7AC6">
            <w:pPr>
              <w:spacing w:after="0" w:line="240" w:lineRule="auto"/>
              <w:ind w:right="-306"/>
              <w:rPr>
                <w:rFonts w:ascii="Calibri" w:eastAsia="Times New Roman" w:hAnsi="Calibri" w:cs="Calibri"/>
                <w:lang w:eastAsia="en-GB"/>
              </w:rPr>
            </w:pPr>
            <w:r w:rsidRPr="008A70B8">
              <w:rPr>
                <w:rFonts w:ascii="Calibri" w:eastAsia="Times New Roman" w:hAnsi="Calibri" w:cs="Calibri"/>
                <w:lang w:eastAsia="en-GB"/>
              </w:rPr>
              <w:t>ROSH</w:t>
            </w:r>
          </w:p>
        </w:tc>
        <w:tc>
          <w:tcPr>
            <w:tcW w:w="1805" w:type="dxa"/>
            <w:shd w:val="clear" w:color="auto" w:fill="auto"/>
            <w:noWrap/>
            <w:vAlign w:val="bottom"/>
            <w:hideMark/>
          </w:tcPr>
          <w:p w14:paraId="4B875556" w14:textId="77777777" w:rsidR="003E7AC6" w:rsidRPr="008A70B8" w:rsidRDefault="003E7AC6" w:rsidP="003E7A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70B8">
              <w:rPr>
                <w:rFonts w:ascii="Calibri" w:eastAsia="Times New Roman" w:hAnsi="Calibri" w:cs="Calibri"/>
                <w:color w:val="000000"/>
                <w:lang w:eastAsia="en-GB"/>
              </w:rPr>
              <w:t>R1.2.10.1_V2</w:t>
            </w:r>
          </w:p>
        </w:tc>
        <w:tc>
          <w:tcPr>
            <w:tcW w:w="2299" w:type="dxa"/>
            <w:shd w:val="clear" w:color="auto" w:fill="auto"/>
            <w:vAlign w:val="bottom"/>
            <w:hideMark/>
          </w:tcPr>
          <w:p w14:paraId="21E1B40A" w14:textId="77777777" w:rsidR="003E7AC6" w:rsidRPr="008A70B8" w:rsidRDefault="003E7AC6" w:rsidP="003E7A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299" w:type="dxa"/>
          </w:tcPr>
          <w:p w14:paraId="6DAB950B" w14:textId="16BD1C2F" w:rsidR="003E7AC6" w:rsidRPr="008A70B8" w:rsidRDefault="003E7AC6" w:rsidP="003E7A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oasys_answer.ref_anser_code</w:t>
            </w:r>
            <w:proofErr w:type="spellEnd"/>
          </w:p>
        </w:tc>
      </w:tr>
      <w:tr w:rsidR="003E7AC6" w:rsidRPr="008A70B8" w14:paraId="11AE6A79" w14:textId="5FEAB5AE" w:rsidTr="00CD298C">
        <w:trPr>
          <w:trHeight w:val="288"/>
        </w:trPr>
        <w:tc>
          <w:tcPr>
            <w:tcW w:w="3539" w:type="dxa"/>
            <w:shd w:val="clear" w:color="auto" w:fill="auto"/>
            <w:noWrap/>
            <w:vAlign w:val="center"/>
            <w:hideMark/>
          </w:tcPr>
          <w:p w14:paraId="12F15E54" w14:textId="77777777" w:rsidR="003E7AC6" w:rsidRPr="008A70B8" w:rsidRDefault="003E7AC6" w:rsidP="003E7AC6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1D1C1D"/>
                <w:sz w:val="18"/>
                <w:szCs w:val="18"/>
                <w:lang w:eastAsia="en-GB"/>
              </w:rPr>
            </w:pPr>
            <w:r w:rsidRPr="008A70B8">
              <w:rPr>
                <w:rFonts w:ascii="Courier New" w:eastAsia="Times New Roman" w:hAnsi="Courier New" w:cs="Courier New"/>
                <w:color w:val="1D1C1D"/>
                <w:sz w:val="18"/>
                <w:szCs w:val="18"/>
                <w:lang w:eastAsia="en-GB"/>
              </w:rPr>
              <w:t>"</w:t>
            </w:r>
            <w:proofErr w:type="spellStart"/>
            <w:r w:rsidRPr="008A70B8">
              <w:rPr>
                <w:rFonts w:ascii="Courier New" w:eastAsia="Times New Roman" w:hAnsi="Courier New" w:cs="Courier New"/>
                <w:color w:val="1D1C1D"/>
                <w:sz w:val="18"/>
                <w:szCs w:val="18"/>
                <w:lang w:eastAsia="en-GB"/>
              </w:rPr>
              <w:t>questionCode</w:t>
            </w:r>
            <w:proofErr w:type="spellEnd"/>
            <w:r w:rsidRPr="008A70B8">
              <w:rPr>
                <w:rFonts w:ascii="Courier New" w:eastAsia="Times New Roman" w:hAnsi="Courier New" w:cs="Courier New"/>
                <w:color w:val="1D1C1D"/>
                <w:sz w:val="18"/>
                <w:szCs w:val="18"/>
                <w:lang w:eastAsia="en-GB"/>
              </w:rPr>
              <w:t>": "R1.2.13.1_V2",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50BC856C" w14:textId="77777777" w:rsidR="003E7AC6" w:rsidRPr="008A70B8" w:rsidRDefault="003E7AC6" w:rsidP="003E7A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70B8">
              <w:rPr>
                <w:rFonts w:ascii="Calibri" w:eastAsia="Times New Roman" w:hAnsi="Calibri" w:cs="Arial"/>
                <w:color w:val="000000"/>
                <w:lang w:eastAsia="en-GB"/>
              </w:rPr>
              <w:t>Current - Any offence involving possession and / or use of weapons</w:t>
            </w:r>
          </w:p>
        </w:tc>
        <w:tc>
          <w:tcPr>
            <w:tcW w:w="1566" w:type="dxa"/>
            <w:shd w:val="clear" w:color="auto" w:fill="auto"/>
            <w:noWrap/>
            <w:vAlign w:val="bottom"/>
            <w:hideMark/>
          </w:tcPr>
          <w:p w14:paraId="6B574FF5" w14:textId="77777777" w:rsidR="003E7AC6" w:rsidRPr="008A70B8" w:rsidRDefault="003E7AC6" w:rsidP="003E7AC6">
            <w:pPr>
              <w:spacing w:after="0" w:line="240" w:lineRule="auto"/>
              <w:ind w:right="-306"/>
              <w:rPr>
                <w:rFonts w:ascii="Calibri" w:eastAsia="Times New Roman" w:hAnsi="Calibri" w:cs="Calibri"/>
                <w:lang w:eastAsia="en-GB"/>
              </w:rPr>
            </w:pPr>
            <w:r w:rsidRPr="008A70B8">
              <w:rPr>
                <w:rFonts w:ascii="Calibri" w:eastAsia="Times New Roman" w:hAnsi="Calibri" w:cs="Calibri"/>
                <w:lang w:eastAsia="en-GB"/>
              </w:rPr>
              <w:t>ROSH</w:t>
            </w:r>
          </w:p>
        </w:tc>
        <w:tc>
          <w:tcPr>
            <w:tcW w:w="1805" w:type="dxa"/>
            <w:shd w:val="clear" w:color="auto" w:fill="auto"/>
            <w:noWrap/>
            <w:vAlign w:val="bottom"/>
            <w:hideMark/>
          </w:tcPr>
          <w:p w14:paraId="0FA34E09" w14:textId="77777777" w:rsidR="003E7AC6" w:rsidRPr="008A70B8" w:rsidRDefault="003E7AC6" w:rsidP="003E7A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A70B8">
              <w:rPr>
                <w:rFonts w:ascii="Calibri" w:eastAsia="Times New Roman" w:hAnsi="Calibri" w:cs="Calibri"/>
                <w:color w:val="000000"/>
                <w:lang w:eastAsia="en-GB"/>
              </w:rPr>
              <w:t>R1.2.13.1_V2</w:t>
            </w:r>
          </w:p>
        </w:tc>
        <w:tc>
          <w:tcPr>
            <w:tcW w:w="2299" w:type="dxa"/>
            <w:shd w:val="clear" w:color="auto" w:fill="auto"/>
            <w:vAlign w:val="bottom"/>
            <w:hideMark/>
          </w:tcPr>
          <w:p w14:paraId="06F575A2" w14:textId="77777777" w:rsidR="003E7AC6" w:rsidRPr="008A70B8" w:rsidRDefault="003E7AC6" w:rsidP="003E7A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299" w:type="dxa"/>
          </w:tcPr>
          <w:p w14:paraId="4A48C62D" w14:textId="6FEF0406" w:rsidR="003E7AC6" w:rsidRPr="008A70B8" w:rsidRDefault="003E7AC6" w:rsidP="003E7A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oasys_answer.ref_anser_code</w:t>
            </w:r>
            <w:proofErr w:type="spellEnd"/>
          </w:p>
        </w:tc>
      </w:tr>
    </w:tbl>
    <w:p w14:paraId="7DC7CE5D" w14:textId="77777777" w:rsidR="00286DDE" w:rsidRDefault="00286DDE" w:rsidP="00FA2572">
      <w:pPr>
        <w:pStyle w:val="ListParagraph"/>
        <w:rPr>
          <w:rFonts w:ascii="Arial" w:hAnsi="Arial" w:cs="Arial"/>
          <w:sz w:val="20"/>
          <w:szCs w:val="20"/>
        </w:rPr>
      </w:pPr>
    </w:p>
    <w:p w14:paraId="1B78A67B" w14:textId="7E976CEF" w:rsidR="00836C2C" w:rsidRDefault="00836C2C" w:rsidP="00FA2572">
      <w:pPr>
        <w:pStyle w:val="ListParagraph"/>
        <w:rPr>
          <w:rFonts w:ascii="Arial" w:hAnsi="Arial" w:cs="Arial"/>
          <w:sz w:val="20"/>
          <w:szCs w:val="20"/>
        </w:rPr>
      </w:pPr>
    </w:p>
    <w:p w14:paraId="241F57BF" w14:textId="1402C803" w:rsidR="00F76EBE" w:rsidRPr="00B443D2" w:rsidRDefault="00F76EBE" w:rsidP="00F76EBE">
      <w:pPr>
        <w:pStyle w:val="Heading2"/>
        <w:numPr>
          <w:ilvl w:val="0"/>
          <w:numId w:val="3"/>
        </w:numPr>
        <w:tabs>
          <w:tab w:val="num" w:pos="848"/>
        </w:tabs>
        <w:spacing w:before="240"/>
        <w:ind w:left="851" w:hanging="851"/>
      </w:pPr>
      <w:bookmarkStart w:id="18" w:name="_Toc86665083"/>
      <w:r w:rsidRPr="00B443D2">
        <w:t>New Global Parameters.</w:t>
      </w:r>
      <w:bookmarkEnd w:id="18"/>
    </w:p>
    <w:p w14:paraId="49BFD90E" w14:textId="5FF6D03E" w:rsidR="00F76EBE" w:rsidRPr="00F76EBE" w:rsidRDefault="00F76EBE" w:rsidP="00F76EBE">
      <w:pPr>
        <w:rPr>
          <w:highlight w:val="yellow"/>
        </w:rPr>
      </w:pPr>
    </w:p>
    <w:p w14:paraId="785EE5A2" w14:textId="63270A15" w:rsidR="00F76EBE" w:rsidRDefault="00F76EBE" w:rsidP="00AF589A">
      <w:pPr>
        <w:pStyle w:val="Heading2"/>
        <w:numPr>
          <w:ilvl w:val="0"/>
          <w:numId w:val="20"/>
        </w:numPr>
      </w:pPr>
      <w:bookmarkStart w:id="19" w:name="_Toc86665084"/>
      <w:r w:rsidRPr="00AF589A">
        <w:t xml:space="preserve">Allow ARN RSR </w:t>
      </w:r>
      <w:proofErr w:type="spellStart"/>
      <w:r w:rsidRPr="00AF589A">
        <w:t>Overcloning</w:t>
      </w:r>
      <w:bookmarkEnd w:id="19"/>
      <w:proofErr w:type="spellEnd"/>
    </w:p>
    <w:p w14:paraId="73763A31" w14:textId="33C44E26" w:rsidR="00F76EBE" w:rsidRPr="003D1609" w:rsidRDefault="00F76EBE" w:rsidP="00F76EBE">
      <w:pPr>
        <w:rPr>
          <w:rFonts w:ascii="Arial" w:hAnsi="Arial" w:cs="Arial"/>
          <w:sz w:val="20"/>
          <w:szCs w:val="20"/>
        </w:rPr>
      </w:pPr>
      <w:r w:rsidRPr="003D1609">
        <w:rPr>
          <w:rFonts w:ascii="Arial" w:hAnsi="Arial" w:cs="Arial"/>
          <w:sz w:val="20"/>
          <w:szCs w:val="20"/>
        </w:rPr>
        <w:t xml:space="preserve">This new Global Parameter allows us to switch on the ARN RSR </w:t>
      </w:r>
      <w:proofErr w:type="spellStart"/>
      <w:r>
        <w:rPr>
          <w:rFonts w:ascii="Arial" w:hAnsi="Arial" w:cs="Arial"/>
          <w:sz w:val="20"/>
          <w:szCs w:val="20"/>
        </w:rPr>
        <w:t>Overcloning</w:t>
      </w:r>
      <w:proofErr w:type="spellEnd"/>
      <w:r w:rsidRPr="003D1609">
        <w:rPr>
          <w:rFonts w:ascii="Arial" w:hAnsi="Arial" w:cs="Arial"/>
          <w:sz w:val="20"/>
          <w:szCs w:val="20"/>
        </w:rPr>
        <w:t xml:space="preserve"> at a time of our choosing, or to switch off at any time and for any reason.</w:t>
      </w:r>
      <w:r>
        <w:rPr>
          <w:rFonts w:ascii="Arial" w:hAnsi="Arial" w:cs="Arial"/>
          <w:sz w:val="20"/>
          <w:szCs w:val="20"/>
        </w:rPr>
        <w:t xml:space="preserve"> This parameter cannot be viewed or maintained on the global profile screen.</w:t>
      </w:r>
    </w:p>
    <w:p w14:paraId="19A360A4" w14:textId="77777777" w:rsidR="00F76EBE" w:rsidRPr="003D1609" w:rsidRDefault="00F76EBE" w:rsidP="00F76EBE">
      <w:pPr>
        <w:rPr>
          <w:rFonts w:ascii="Arial" w:hAnsi="Arial" w:cs="Arial"/>
          <w:sz w:val="20"/>
          <w:szCs w:val="20"/>
        </w:rPr>
      </w:pPr>
    </w:p>
    <w:p w14:paraId="2BBF2A5A" w14:textId="5C183711" w:rsidR="00F76EBE" w:rsidRPr="003D1609" w:rsidRDefault="00F76EBE" w:rsidP="00F76EBE">
      <w:pPr>
        <w:rPr>
          <w:rFonts w:ascii="Arial" w:hAnsi="Arial" w:cs="Arial"/>
          <w:sz w:val="20"/>
          <w:szCs w:val="20"/>
        </w:rPr>
      </w:pPr>
      <w:r w:rsidRPr="003D1609">
        <w:rPr>
          <w:rFonts w:ascii="Arial" w:hAnsi="Arial" w:cs="Arial"/>
          <w:sz w:val="20"/>
          <w:szCs w:val="20"/>
        </w:rPr>
        <w:t>‘</w:t>
      </w:r>
      <w:r w:rsidR="00B00E83">
        <w:rPr>
          <w:rFonts w:ascii="Arial" w:hAnsi="Arial" w:cs="Arial"/>
          <w:sz w:val="20"/>
          <w:szCs w:val="20"/>
        </w:rPr>
        <w:t>ALLOW_ARN_RSR_OVERCLONING</w:t>
      </w:r>
      <w:r w:rsidR="00B443D2">
        <w:rPr>
          <w:rFonts w:ascii="Arial" w:hAnsi="Arial" w:cs="Arial"/>
          <w:sz w:val="20"/>
          <w:szCs w:val="20"/>
        </w:rPr>
        <w:t>’</w:t>
      </w:r>
      <w:r w:rsidRPr="003D1609">
        <w:rPr>
          <w:rFonts w:ascii="Arial" w:hAnsi="Arial" w:cs="Arial"/>
          <w:sz w:val="20"/>
          <w:szCs w:val="20"/>
        </w:rPr>
        <w:t xml:space="preserve"> – Initially set to ‘</w:t>
      </w:r>
      <w:r w:rsidR="00B00E83">
        <w:rPr>
          <w:rFonts w:ascii="Arial" w:hAnsi="Arial" w:cs="Arial"/>
          <w:sz w:val="20"/>
          <w:szCs w:val="20"/>
        </w:rPr>
        <w:t>N</w:t>
      </w:r>
      <w:r w:rsidRPr="003D1609">
        <w:rPr>
          <w:rFonts w:ascii="Arial" w:hAnsi="Arial" w:cs="Arial"/>
          <w:sz w:val="20"/>
          <w:szCs w:val="20"/>
        </w:rPr>
        <w:t>’</w:t>
      </w:r>
    </w:p>
    <w:p w14:paraId="5FC89011" w14:textId="77777777" w:rsidR="00F76EBE" w:rsidRPr="003D1609" w:rsidRDefault="00F76EBE" w:rsidP="00F76EBE">
      <w:pPr>
        <w:pStyle w:val="ListParagraph"/>
        <w:rPr>
          <w:rFonts w:ascii="Arial" w:hAnsi="Arial" w:cs="Arial"/>
          <w:sz w:val="20"/>
          <w:szCs w:val="20"/>
        </w:rPr>
      </w:pPr>
      <w:r w:rsidRPr="003D1609">
        <w:rPr>
          <w:rFonts w:ascii="Arial" w:hAnsi="Arial" w:cs="Arial"/>
          <w:sz w:val="20"/>
          <w:szCs w:val="20"/>
        </w:rPr>
        <w:lastRenderedPageBreak/>
        <w:t>Can be ‘Y’ or ‘N’</w:t>
      </w:r>
      <w:r>
        <w:rPr>
          <w:rFonts w:ascii="Arial" w:hAnsi="Arial" w:cs="Arial"/>
          <w:sz w:val="20"/>
          <w:szCs w:val="20"/>
        </w:rPr>
        <w:t xml:space="preserve"> 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1E0" w:firstRow="1" w:lastRow="1" w:firstColumn="1" w:lastColumn="1" w:noHBand="0" w:noVBand="0"/>
      </w:tblPr>
      <w:tblGrid>
        <w:gridCol w:w="2689"/>
        <w:gridCol w:w="992"/>
        <w:gridCol w:w="5953"/>
      </w:tblGrid>
      <w:tr w:rsidR="00F76EBE" w:rsidRPr="00B443D2" w14:paraId="4918E4EC" w14:textId="77777777" w:rsidTr="004C6693">
        <w:trPr>
          <w:cantSplit/>
          <w:tblHeader/>
        </w:trPr>
        <w:tc>
          <w:tcPr>
            <w:tcW w:w="2689" w:type="dxa"/>
            <w:shd w:val="clear" w:color="auto" w:fill="auto"/>
          </w:tcPr>
          <w:p w14:paraId="2C4BC00F" w14:textId="77777777" w:rsidR="00F76EBE" w:rsidRPr="00B443D2" w:rsidRDefault="00F76EBE" w:rsidP="00B443D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443D2">
              <w:rPr>
                <w:rFonts w:ascii="Arial" w:hAnsi="Arial" w:cs="Arial"/>
                <w:b/>
                <w:bCs/>
                <w:sz w:val="20"/>
                <w:szCs w:val="20"/>
              </w:rPr>
              <w:t>Configuration Item</w:t>
            </w:r>
          </w:p>
        </w:tc>
        <w:tc>
          <w:tcPr>
            <w:tcW w:w="992" w:type="dxa"/>
            <w:shd w:val="clear" w:color="auto" w:fill="auto"/>
          </w:tcPr>
          <w:p w14:paraId="7113B7CB" w14:textId="77777777" w:rsidR="00F76EBE" w:rsidRPr="00B443D2" w:rsidRDefault="00F76EBE" w:rsidP="00B443D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443D2">
              <w:rPr>
                <w:rFonts w:ascii="Arial" w:hAnsi="Arial" w:cs="Arial"/>
                <w:b/>
                <w:bCs/>
                <w:sz w:val="20"/>
                <w:szCs w:val="20"/>
              </w:rPr>
              <w:t>Default</w:t>
            </w:r>
          </w:p>
        </w:tc>
        <w:tc>
          <w:tcPr>
            <w:tcW w:w="5953" w:type="dxa"/>
            <w:shd w:val="clear" w:color="auto" w:fill="auto"/>
          </w:tcPr>
          <w:p w14:paraId="1C7ED75E" w14:textId="77777777" w:rsidR="00F76EBE" w:rsidRPr="00B443D2" w:rsidRDefault="00F76EBE" w:rsidP="00B443D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443D2"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</w:tr>
      <w:tr w:rsidR="00F76EBE" w:rsidRPr="00B443D2" w14:paraId="5026B2CC" w14:textId="77777777" w:rsidTr="004C6693">
        <w:trPr>
          <w:cantSplit/>
          <w:tblHeader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256E3E" w14:textId="77777777" w:rsidR="00B00E83" w:rsidRPr="00B443D2" w:rsidRDefault="00B00E83" w:rsidP="00B443D2">
            <w:pPr>
              <w:rPr>
                <w:rFonts w:ascii="Arial" w:hAnsi="Arial" w:cs="Arial"/>
                <w:sz w:val="20"/>
                <w:szCs w:val="20"/>
              </w:rPr>
            </w:pPr>
            <w:r w:rsidRPr="00B443D2">
              <w:rPr>
                <w:rFonts w:ascii="Arial" w:hAnsi="Arial" w:cs="Arial"/>
                <w:sz w:val="20"/>
                <w:szCs w:val="20"/>
              </w:rPr>
              <w:t xml:space="preserve">Allow ARN RSR </w:t>
            </w:r>
            <w:proofErr w:type="spellStart"/>
            <w:r w:rsidRPr="00B443D2">
              <w:rPr>
                <w:rFonts w:ascii="Arial" w:hAnsi="Arial" w:cs="Arial"/>
                <w:sz w:val="20"/>
                <w:szCs w:val="20"/>
              </w:rPr>
              <w:t>Overcloning</w:t>
            </w:r>
            <w:proofErr w:type="spellEnd"/>
          </w:p>
          <w:p w14:paraId="5B131F47" w14:textId="2D3D5CFF" w:rsidR="00F76EBE" w:rsidRPr="00B443D2" w:rsidRDefault="00F76EBE" w:rsidP="00B443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A3D611" w14:textId="5EECC36F" w:rsidR="00F76EBE" w:rsidRPr="00B443D2" w:rsidRDefault="00B00E83" w:rsidP="00B443D2">
            <w:pPr>
              <w:rPr>
                <w:rFonts w:ascii="Arial" w:hAnsi="Arial" w:cs="Arial"/>
                <w:sz w:val="20"/>
                <w:szCs w:val="20"/>
              </w:rPr>
            </w:pPr>
            <w:r w:rsidRPr="00B443D2"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57F38A" w14:textId="13DA4C21" w:rsidR="00F76EBE" w:rsidRPr="00B443D2" w:rsidRDefault="00B00E83" w:rsidP="00B443D2">
            <w:pPr>
              <w:rPr>
                <w:rFonts w:ascii="Arial" w:hAnsi="Arial" w:cs="Arial"/>
                <w:sz w:val="20"/>
                <w:szCs w:val="20"/>
              </w:rPr>
            </w:pPr>
            <w:r w:rsidRPr="00B443D2">
              <w:rPr>
                <w:rFonts w:ascii="Arial" w:hAnsi="Arial" w:cs="Arial"/>
                <w:sz w:val="20"/>
                <w:szCs w:val="20"/>
              </w:rPr>
              <w:t xml:space="preserve">Allow the use or suspension of the </w:t>
            </w:r>
            <w:proofErr w:type="spellStart"/>
            <w:r w:rsidRPr="00B443D2">
              <w:rPr>
                <w:rFonts w:ascii="Arial" w:hAnsi="Arial" w:cs="Arial"/>
                <w:sz w:val="20"/>
                <w:szCs w:val="20"/>
              </w:rPr>
              <w:t>Overcloning</w:t>
            </w:r>
            <w:proofErr w:type="spellEnd"/>
            <w:r w:rsidRPr="00B443D2">
              <w:rPr>
                <w:rFonts w:ascii="Arial" w:hAnsi="Arial" w:cs="Arial"/>
                <w:sz w:val="20"/>
                <w:szCs w:val="20"/>
              </w:rPr>
              <w:t xml:space="preserve"> of OASys assessment from ARN RSR.</w:t>
            </w:r>
          </w:p>
        </w:tc>
      </w:tr>
    </w:tbl>
    <w:p w14:paraId="0FC667F1" w14:textId="498E423F" w:rsidR="00F76EBE" w:rsidRDefault="00F76EBE" w:rsidP="00F76EBE"/>
    <w:p w14:paraId="71903F7A" w14:textId="7017FBE2" w:rsidR="00F76EBE" w:rsidRPr="00AF589A" w:rsidRDefault="00F76EBE" w:rsidP="00AF589A">
      <w:pPr>
        <w:pStyle w:val="Heading2"/>
        <w:numPr>
          <w:ilvl w:val="0"/>
          <w:numId w:val="20"/>
        </w:numPr>
      </w:pPr>
      <w:bookmarkStart w:id="20" w:name="_Toc86665085"/>
      <w:r w:rsidRPr="00AF589A">
        <w:t>ARN RSR Latest Assessment URL</w:t>
      </w:r>
      <w:bookmarkEnd w:id="20"/>
    </w:p>
    <w:p w14:paraId="0E73E71B" w14:textId="71AECBD1" w:rsidR="00131ADF" w:rsidRPr="00B443D2" w:rsidRDefault="00131ADF" w:rsidP="00B443D2">
      <w:pPr>
        <w:rPr>
          <w:rFonts w:ascii="Arial" w:hAnsi="Arial" w:cs="Arial"/>
          <w:sz w:val="20"/>
          <w:szCs w:val="20"/>
        </w:rPr>
      </w:pPr>
    </w:p>
    <w:p w14:paraId="65907224" w14:textId="4C09B577" w:rsidR="00AF589A" w:rsidRPr="00AF589A" w:rsidRDefault="00F76EBE" w:rsidP="00AF589A">
      <w:pPr>
        <w:rPr>
          <w:rFonts w:ascii="Arial" w:hAnsi="Arial" w:cs="Arial"/>
          <w:sz w:val="20"/>
          <w:szCs w:val="20"/>
        </w:rPr>
      </w:pPr>
      <w:r w:rsidRPr="003D1609">
        <w:rPr>
          <w:rFonts w:ascii="Arial" w:hAnsi="Arial" w:cs="Arial"/>
          <w:sz w:val="20"/>
          <w:szCs w:val="20"/>
        </w:rPr>
        <w:t xml:space="preserve">This new Global Parameter </w:t>
      </w:r>
      <w:r w:rsidR="00B00E83">
        <w:rPr>
          <w:rFonts w:ascii="Arial" w:hAnsi="Arial" w:cs="Arial"/>
          <w:sz w:val="20"/>
          <w:szCs w:val="20"/>
        </w:rPr>
        <w:t xml:space="preserve">holds the URL needed for calling </w:t>
      </w:r>
      <w:r w:rsidR="00AF589A">
        <w:rPr>
          <w:rFonts w:ascii="Arial" w:hAnsi="Arial" w:cs="Arial"/>
          <w:sz w:val="20"/>
          <w:szCs w:val="20"/>
        </w:rPr>
        <w:t xml:space="preserve">the </w:t>
      </w:r>
      <w:r w:rsidR="00AF589A" w:rsidRPr="00B443D2">
        <w:rPr>
          <w:rFonts w:ascii="Arial" w:hAnsi="Arial" w:cs="Arial"/>
          <w:sz w:val="20"/>
          <w:szCs w:val="20"/>
        </w:rPr>
        <w:t>ARN RSR Latest Assessment</w:t>
      </w:r>
      <w:r w:rsidR="00B443D2">
        <w:rPr>
          <w:rFonts w:ascii="Arial" w:hAnsi="Arial" w:cs="Arial"/>
          <w:sz w:val="20"/>
          <w:szCs w:val="20"/>
        </w:rPr>
        <w:t xml:space="preserve"> API</w:t>
      </w:r>
      <w:r w:rsidR="00AF589A">
        <w:rPr>
          <w:rFonts w:ascii="Arial" w:hAnsi="Arial" w:cs="Arial"/>
          <w:sz w:val="20"/>
          <w:szCs w:val="20"/>
        </w:rPr>
        <w:t>.</w:t>
      </w:r>
    </w:p>
    <w:p w14:paraId="71650CBF" w14:textId="6AB767FF" w:rsidR="00F76EBE" w:rsidRPr="003D1609" w:rsidRDefault="00F76EBE" w:rsidP="00F76EB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parameter cannot be viewed or maintained on the global profile screen.</w:t>
      </w:r>
    </w:p>
    <w:p w14:paraId="4CA6FEBC" w14:textId="77777777" w:rsidR="00F76EBE" w:rsidRPr="003D1609" w:rsidRDefault="00F76EBE" w:rsidP="00F76EBE">
      <w:pPr>
        <w:rPr>
          <w:rFonts w:ascii="Arial" w:hAnsi="Arial" w:cs="Arial"/>
          <w:sz w:val="20"/>
          <w:szCs w:val="20"/>
        </w:rPr>
      </w:pPr>
    </w:p>
    <w:p w14:paraId="3D875C2C" w14:textId="4C28F296" w:rsidR="00F76EBE" w:rsidRPr="003D1609" w:rsidRDefault="00F76EBE" w:rsidP="00F76EBE">
      <w:pPr>
        <w:rPr>
          <w:rFonts w:ascii="Arial" w:hAnsi="Arial" w:cs="Arial"/>
          <w:sz w:val="20"/>
          <w:szCs w:val="20"/>
        </w:rPr>
      </w:pPr>
      <w:r w:rsidRPr="003D1609">
        <w:rPr>
          <w:rFonts w:ascii="Arial" w:hAnsi="Arial" w:cs="Arial"/>
          <w:sz w:val="20"/>
          <w:szCs w:val="20"/>
        </w:rPr>
        <w:t>‘</w:t>
      </w:r>
      <w:r w:rsidR="00B00E83">
        <w:rPr>
          <w:rFonts w:ascii="Arial" w:hAnsi="Arial" w:cs="Arial"/>
          <w:sz w:val="20"/>
          <w:szCs w:val="20"/>
        </w:rPr>
        <w:t>ARN_RSR_LATEST_ASSESSMENT</w:t>
      </w:r>
      <w:r w:rsidR="00FD286A">
        <w:rPr>
          <w:rFonts w:ascii="Arial" w:hAnsi="Arial" w:cs="Arial"/>
          <w:sz w:val="20"/>
          <w:szCs w:val="20"/>
        </w:rPr>
        <w:t>_URL</w:t>
      </w:r>
      <w:r w:rsidRPr="003D1609">
        <w:rPr>
          <w:rFonts w:ascii="Arial" w:hAnsi="Arial" w:cs="Arial"/>
          <w:sz w:val="20"/>
          <w:szCs w:val="20"/>
        </w:rPr>
        <w:t xml:space="preserve">’ – </w:t>
      </w:r>
      <w:r w:rsidR="00AF589A">
        <w:rPr>
          <w:rFonts w:ascii="Arial" w:hAnsi="Arial" w:cs="Arial"/>
          <w:sz w:val="20"/>
          <w:szCs w:val="20"/>
        </w:rPr>
        <w:t>None</w:t>
      </w:r>
    </w:p>
    <w:p w14:paraId="0CE7D0B7" w14:textId="7BC1A09E" w:rsidR="00F76EBE" w:rsidRPr="003D1609" w:rsidRDefault="00F76EBE" w:rsidP="00F76EBE">
      <w:pPr>
        <w:pStyle w:val="ListParagraph"/>
        <w:rPr>
          <w:rFonts w:ascii="Arial" w:hAnsi="Arial" w:cs="Arial"/>
          <w:sz w:val="20"/>
          <w:szCs w:val="20"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1E0" w:firstRow="1" w:lastRow="1" w:firstColumn="1" w:lastColumn="1" w:noHBand="0" w:noVBand="0"/>
      </w:tblPr>
      <w:tblGrid>
        <w:gridCol w:w="2689"/>
        <w:gridCol w:w="992"/>
        <w:gridCol w:w="5953"/>
      </w:tblGrid>
      <w:tr w:rsidR="00F76EBE" w:rsidRPr="00B443D2" w14:paraId="57CD1362" w14:textId="77777777" w:rsidTr="004C6693">
        <w:trPr>
          <w:cantSplit/>
          <w:tblHeader/>
        </w:trPr>
        <w:tc>
          <w:tcPr>
            <w:tcW w:w="2689" w:type="dxa"/>
            <w:shd w:val="clear" w:color="auto" w:fill="auto"/>
          </w:tcPr>
          <w:p w14:paraId="343EAFF5" w14:textId="77777777" w:rsidR="00F76EBE" w:rsidRPr="00B443D2" w:rsidRDefault="00F76EBE" w:rsidP="00B443D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443D2">
              <w:rPr>
                <w:rFonts w:ascii="Arial" w:hAnsi="Arial" w:cs="Arial"/>
                <w:b/>
                <w:bCs/>
                <w:sz w:val="20"/>
                <w:szCs w:val="20"/>
              </w:rPr>
              <w:t>Configuration Item</w:t>
            </w:r>
          </w:p>
        </w:tc>
        <w:tc>
          <w:tcPr>
            <w:tcW w:w="992" w:type="dxa"/>
            <w:shd w:val="clear" w:color="auto" w:fill="auto"/>
          </w:tcPr>
          <w:p w14:paraId="63F11BAD" w14:textId="77777777" w:rsidR="00F76EBE" w:rsidRPr="00B443D2" w:rsidRDefault="00F76EBE" w:rsidP="00B443D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443D2">
              <w:rPr>
                <w:rFonts w:ascii="Arial" w:hAnsi="Arial" w:cs="Arial"/>
                <w:b/>
                <w:bCs/>
                <w:sz w:val="20"/>
                <w:szCs w:val="20"/>
              </w:rPr>
              <w:t>Default</w:t>
            </w:r>
          </w:p>
        </w:tc>
        <w:tc>
          <w:tcPr>
            <w:tcW w:w="5953" w:type="dxa"/>
            <w:shd w:val="clear" w:color="auto" w:fill="auto"/>
          </w:tcPr>
          <w:p w14:paraId="33BF953D" w14:textId="77777777" w:rsidR="00F76EBE" w:rsidRPr="00B443D2" w:rsidRDefault="00F76EBE" w:rsidP="00B443D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443D2"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</w:tr>
      <w:tr w:rsidR="00F76EBE" w:rsidRPr="00546E2E" w14:paraId="32E6F73F" w14:textId="77777777" w:rsidTr="004C6693">
        <w:trPr>
          <w:cantSplit/>
          <w:tblHeader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785E80" w14:textId="77777777" w:rsidR="00B00E83" w:rsidRPr="00AF589A" w:rsidRDefault="00B00E83" w:rsidP="00B00E83">
            <w:pPr>
              <w:rPr>
                <w:rFonts w:ascii="Arial" w:hAnsi="Arial" w:cs="Arial"/>
                <w:sz w:val="20"/>
                <w:szCs w:val="20"/>
              </w:rPr>
            </w:pPr>
            <w:r w:rsidRPr="00B443D2">
              <w:rPr>
                <w:rFonts w:ascii="Arial" w:hAnsi="Arial" w:cs="Arial"/>
                <w:sz w:val="20"/>
                <w:szCs w:val="20"/>
              </w:rPr>
              <w:t>ARN RSR Latest Assessment URL</w:t>
            </w:r>
          </w:p>
          <w:p w14:paraId="716D88B7" w14:textId="5B45F943" w:rsidR="00F76EBE" w:rsidRPr="00AF589A" w:rsidRDefault="00F76EBE" w:rsidP="004C6693">
            <w:pPr>
              <w:pStyle w:val="TableHeader"/>
              <w:rPr>
                <w:rFonts w:eastAsiaTheme="minorHAnsi" w:cs="Arial"/>
                <w:b w:val="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22C6D3" w14:textId="76DCD395" w:rsidR="00F76EBE" w:rsidRPr="00AF589A" w:rsidRDefault="00AF589A" w:rsidP="004C6693">
            <w:pPr>
              <w:pStyle w:val="TableHeader"/>
              <w:rPr>
                <w:rFonts w:eastAsiaTheme="minorHAnsi" w:cs="Arial"/>
                <w:b w:val="0"/>
                <w:sz w:val="20"/>
                <w:szCs w:val="20"/>
              </w:rPr>
            </w:pPr>
            <w:r w:rsidRPr="00AF589A">
              <w:rPr>
                <w:rFonts w:eastAsiaTheme="minorHAnsi" w:cs="Arial"/>
                <w:b w:val="0"/>
                <w:sz w:val="20"/>
                <w:szCs w:val="20"/>
              </w:rPr>
              <w:t>None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DA531A" w14:textId="6D92010C" w:rsidR="00AF589A" w:rsidRPr="00AF589A" w:rsidRDefault="00AF589A" w:rsidP="00AF589A">
            <w:pPr>
              <w:rPr>
                <w:rFonts w:ascii="Arial" w:hAnsi="Arial" w:cs="Arial"/>
                <w:sz w:val="20"/>
                <w:szCs w:val="20"/>
              </w:rPr>
            </w:pPr>
            <w:r w:rsidRPr="00AF589A">
              <w:rPr>
                <w:rFonts w:ascii="Arial" w:hAnsi="Arial" w:cs="Arial"/>
                <w:sz w:val="20"/>
                <w:szCs w:val="20"/>
              </w:rPr>
              <w:t>URL to access the ARN RSR Latest Assessment API</w:t>
            </w:r>
          </w:p>
          <w:p w14:paraId="5B324752" w14:textId="35B2EF94" w:rsidR="00F76EBE" w:rsidRPr="00AF589A" w:rsidRDefault="00F76EBE" w:rsidP="004C6693">
            <w:pPr>
              <w:pStyle w:val="TableHeader"/>
              <w:rPr>
                <w:rFonts w:eastAsiaTheme="minorHAnsi" w:cs="Arial"/>
                <w:b w:val="0"/>
                <w:sz w:val="20"/>
                <w:szCs w:val="20"/>
              </w:rPr>
            </w:pPr>
          </w:p>
        </w:tc>
      </w:tr>
    </w:tbl>
    <w:p w14:paraId="59CDF58E" w14:textId="5CE60092" w:rsidR="00F76EBE" w:rsidRDefault="00F76EBE" w:rsidP="00586369">
      <w:pPr>
        <w:pStyle w:val="ListParagraph"/>
      </w:pPr>
    </w:p>
    <w:p w14:paraId="7EB0C6DD" w14:textId="5ECA06B7" w:rsidR="007A19AE" w:rsidRDefault="007A19AE" w:rsidP="00586369">
      <w:pPr>
        <w:pStyle w:val="ListParagraph"/>
      </w:pPr>
    </w:p>
    <w:p w14:paraId="5F9B3144" w14:textId="77777777" w:rsidR="00446189" w:rsidRDefault="00446189" w:rsidP="00446189">
      <w:pPr>
        <w:rPr>
          <w:rFonts w:ascii="Arial" w:hAnsi="Arial" w:cs="Arial"/>
          <w:b/>
        </w:rPr>
      </w:pPr>
      <w:r w:rsidRPr="00A25AD9">
        <w:rPr>
          <w:rFonts w:ascii="Arial" w:hAnsi="Arial" w:cs="Arial"/>
          <w:b/>
        </w:rPr>
        <w:t>VERSION HISTORY</w:t>
      </w:r>
    </w:p>
    <w:p w14:paraId="5FBDF7AF" w14:textId="77777777" w:rsidR="00446189" w:rsidRPr="00A25AD9" w:rsidRDefault="00446189" w:rsidP="00446189">
      <w:pPr>
        <w:rPr>
          <w:rFonts w:ascii="Arial" w:hAnsi="Arial" w:cs="Arial"/>
          <w:b/>
        </w:rPr>
      </w:pPr>
    </w:p>
    <w:tbl>
      <w:tblPr>
        <w:tblW w:w="4952" w:type="pct"/>
        <w:jc w:val="right"/>
        <w:tblLayout w:type="fixed"/>
        <w:tblLook w:val="0000" w:firstRow="0" w:lastRow="0" w:firstColumn="0" w:lastColumn="0" w:noHBand="0" w:noVBand="0"/>
      </w:tblPr>
      <w:tblGrid>
        <w:gridCol w:w="2215"/>
        <w:gridCol w:w="1948"/>
        <w:gridCol w:w="5244"/>
        <w:gridCol w:w="2020"/>
        <w:gridCol w:w="2367"/>
      </w:tblGrid>
      <w:tr w:rsidR="00446189" w:rsidRPr="00A25AD9" w14:paraId="33C170F9" w14:textId="77777777" w:rsidTr="00446189">
        <w:trPr>
          <w:jc w:val="right"/>
        </w:trPr>
        <w:tc>
          <w:tcPr>
            <w:tcW w:w="22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FFFFFF" w:fill="C0C0C0"/>
          </w:tcPr>
          <w:p w14:paraId="15D3E9B1" w14:textId="77777777" w:rsidR="00446189" w:rsidRPr="00A25AD9" w:rsidRDefault="00446189" w:rsidP="00446189">
            <w:pPr>
              <w:jc w:val="center"/>
              <w:rPr>
                <w:rFonts w:ascii="Arial" w:hAnsi="Arial" w:cs="Arial"/>
              </w:rPr>
            </w:pPr>
            <w:r w:rsidRPr="00A25AD9">
              <w:rPr>
                <w:rFonts w:ascii="Arial" w:hAnsi="Arial" w:cs="Arial"/>
                <w:b/>
              </w:rPr>
              <w:lastRenderedPageBreak/>
              <w:t>Date</w:t>
            </w:r>
          </w:p>
        </w:tc>
        <w:tc>
          <w:tcPr>
            <w:tcW w:w="194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FFFFFF" w:fill="C0C0C0"/>
          </w:tcPr>
          <w:p w14:paraId="7DB8DB1A" w14:textId="77777777" w:rsidR="00446189" w:rsidRPr="00A25AD9" w:rsidRDefault="00446189" w:rsidP="00446189">
            <w:pPr>
              <w:jc w:val="center"/>
              <w:rPr>
                <w:rFonts w:ascii="Arial" w:hAnsi="Arial" w:cs="Arial"/>
              </w:rPr>
            </w:pPr>
            <w:r w:rsidRPr="00A25AD9"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524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FFFFFF" w:fill="C0C0C0"/>
          </w:tcPr>
          <w:p w14:paraId="37BA704D" w14:textId="77777777" w:rsidR="00446189" w:rsidRPr="00A25AD9" w:rsidRDefault="00446189" w:rsidP="00446189">
            <w:pPr>
              <w:jc w:val="center"/>
              <w:rPr>
                <w:rFonts w:ascii="Arial" w:hAnsi="Arial" w:cs="Arial"/>
              </w:rPr>
            </w:pPr>
            <w:r w:rsidRPr="00A25AD9">
              <w:rPr>
                <w:rFonts w:ascii="Arial" w:hAnsi="Arial" w:cs="Arial"/>
                <w:b/>
              </w:rPr>
              <w:t>Nature of Change</w:t>
            </w:r>
          </w:p>
        </w:tc>
        <w:tc>
          <w:tcPr>
            <w:tcW w:w="20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FFFFFF" w:fill="C0C0C0"/>
          </w:tcPr>
          <w:p w14:paraId="06731D8E" w14:textId="77777777" w:rsidR="00446189" w:rsidRPr="00A25AD9" w:rsidRDefault="00446189" w:rsidP="00446189">
            <w:pPr>
              <w:jc w:val="center"/>
              <w:rPr>
                <w:rFonts w:ascii="Arial" w:hAnsi="Arial" w:cs="Arial"/>
                <w:b/>
              </w:rPr>
            </w:pPr>
            <w:r w:rsidRPr="00A25AD9">
              <w:rPr>
                <w:rFonts w:ascii="Arial" w:hAnsi="Arial" w:cs="Arial"/>
                <w:b/>
              </w:rPr>
              <w:t>Sections Affected</w:t>
            </w:r>
          </w:p>
        </w:tc>
        <w:tc>
          <w:tcPr>
            <w:tcW w:w="236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FFFFFF" w:fill="C0C0C0"/>
          </w:tcPr>
          <w:p w14:paraId="0941936D" w14:textId="77777777" w:rsidR="00446189" w:rsidRPr="00A25AD9" w:rsidRDefault="00446189" w:rsidP="00446189">
            <w:pPr>
              <w:jc w:val="center"/>
              <w:rPr>
                <w:rFonts w:ascii="Arial" w:hAnsi="Arial" w:cs="Arial"/>
                <w:b/>
                <w:bCs/>
              </w:rPr>
            </w:pPr>
            <w:r w:rsidRPr="00A25AD9">
              <w:rPr>
                <w:rFonts w:ascii="Arial" w:hAnsi="Arial" w:cs="Arial"/>
                <w:b/>
                <w:bCs/>
              </w:rPr>
              <w:t>Author</w:t>
            </w:r>
          </w:p>
        </w:tc>
      </w:tr>
      <w:tr w:rsidR="00446189" w:rsidRPr="00A25AD9" w14:paraId="079E6BF5" w14:textId="77777777" w:rsidTr="00446189">
        <w:trPr>
          <w:jc w:val="right"/>
        </w:trPr>
        <w:tc>
          <w:tcPr>
            <w:tcW w:w="221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F17D906" w14:textId="65923C4E" w:rsidR="00446189" w:rsidRPr="00A25AD9" w:rsidRDefault="00446189" w:rsidP="0044618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Vari</w:t>
            </w:r>
            <w:r w:rsidR="009342B6">
              <w:rPr>
                <w:rFonts w:ascii="Arial" w:hAnsi="Arial" w:cs="Arial"/>
                <w:sz w:val="20"/>
              </w:rPr>
              <w:t>ou</w:t>
            </w:r>
            <w:r>
              <w:rPr>
                <w:rFonts w:ascii="Arial" w:hAnsi="Arial" w:cs="Arial"/>
                <w:sz w:val="20"/>
              </w:rPr>
              <w:t>s</w:t>
            </w:r>
          </w:p>
        </w:tc>
        <w:tc>
          <w:tcPr>
            <w:tcW w:w="194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ED897A" w14:textId="458F31A0" w:rsidR="00446189" w:rsidRPr="009342B6" w:rsidRDefault="00446189" w:rsidP="009342B6">
            <w:pPr>
              <w:pStyle w:val="ListParagraph"/>
              <w:numPr>
                <w:ilvl w:val="1"/>
                <w:numId w:val="21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0.7</w:t>
            </w:r>
          </w:p>
        </w:tc>
        <w:tc>
          <w:tcPr>
            <w:tcW w:w="524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C00667" w14:textId="476B1CED" w:rsidR="00446189" w:rsidRPr="00A25AD9" w:rsidRDefault="00446189" w:rsidP="0044618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Work in Progress</w:t>
            </w:r>
          </w:p>
        </w:tc>
        <w:tc>
          <w:tcPr>
            <w:tcW w:w="20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C28BA3" w14:textId="77777777" w:rsidR="00446189" w:rsidRPr="00A25AD9" w:rsidRDefault="00446189" w:rsidP="00446189">
            <w:pPr>
              <w:rPr>
                <w:rFonts w:ascii="Arial" w:hAnsi="Arial" w:cs="Arial"/>
                <w:sz w:val="20"/>
              </w:rPr>
            </w:pPr>
            <w:r w:rsidRPr="00A25AD9">
              <w:rPr>
                <w:rFonts w:ascii="Arial" w:hAnsi="Arial" w:cs="Arial"/>
                <w:sz w:val="20"/>
              </w:rPr>
              <w:t>All</w:t>
            </w:r>
          </w:p>
        </w:tc>
        <w:tc>
          <w:tcPr>
            <w:tcW w:w="23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A73CD79" w14:textId="2B746AE7" w:rsidR="00446189" w:rsidRPr="00A25AD9" w:rsidRDefault="00446189" w:rsidP="0044618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Paul Salmon</w:t>
            </w:r>
          </w:p>
        </w:tc>
      </w:tr>
      <w:tr w:rsidR="00446189" w:rsidRPr="00A25AD9" w14:paraId="2B9D9DF1" w14:textId="77777777" w:rsidTr="00446189">
        <w:trPr>
          <w:jc w:val="right"/>
        </w:trPr>
        <w:tc>
          <w:tcPr>
            <w:tcW w:w="221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3A0570A" w14:textId="582E4A06" w:rsidR="00446189" w:rsidRPr="00A25AD9" w:rsidRDefault="00446189" w:rsidP="0044618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29/10/2021</w:t>
            </w:r>
          </w:p>
        </w:tc>
        <w:tc>
          <w:tcPr>
            <w:tcW w:w="19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380DF3" w14:textId="19F93ACF" w:rsidR="00446189" w:rsidRPr="00A25AD9" w:rsidRDefault="00446189" w:rsidP="00446189">
            <w:pPr>
              <w:rPr>
                <w:rFonts w:ascii="Arial" w:hAnsi="Arial" w:cs="Arial"/>
                <w:sz w:val="20"/>
              </w:rPr>
            </w:pPr>
            <w:r w:rsidRPr="00A25AD9">
              <w:rPr>
                <w:rFonts w:ascii="Arial" w:hAnsi="Arial" w:cs="Arial"/>
                <w:sz w:val="20"/>
              </w:rPr>
              <w:t>0.</w:t>
            </w:r>
            <w:r>
              <w:rPr>
                <w:rFonts w:ascii="Arial" w:hAnsi="Arial" w:cs="Arial"/>
                <w:sz w:val="20"/>
              </w:rPr>
              <w:t>8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7BEBA9" w14:textId="2F8DB4BB" w:rsidR="00446189" w:rsidRPr="00A25AD9" w:rsidRDefault="009342B6" w:rsidP="0044618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Reviewed by Claire Adcock</w:t>
            </w:r>
          </w:p>
        </w:tc>
        <w:tc>
          <w:tcPr>
            <w:tcW w:w="2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0C77B4" w14:textId="1DDD9941" w:rsidR="00446189" w:rsidRPr="00A25AD9" w:rsidRDefault="00446189" w:rsidP="00446189">
            <w:pPr>
              <w:rPr>
                <w:rFonts w:ascii="Arial" w:hAnsi="Arial" w:cs="Arial"/>
                <w:sz w:val="20"/>
              </w:rPr>
            </w:pPr>
            <w:r w:rsidRPr="00A25AD9">
              <w:rPr>
                <w:rFonts w:ascii="Arial" w:hAnsi="Arial" w:cs="Arial"/>
                <w:sz w:val="20"/>
              </w:rPr>
              <w:t>All</w:t>
            </w:r>
          </w:p>
        </w:tc>
        <w:tc>
          <w:tcPr>
            <w:tcW w:w="2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8590EE8" w14:textId="7D50D69B" w:rsidR="00446189" w:rsidRPr="00A25AD9" w:rsidRDefault="00446189" w:rsidP="0044618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Paul Salmon</w:t>
            </w:r>
          </w:p>
        </w:tc>
      </w:tr>
      <w:tr w:rsidR="00446189" w:rsidRPr="00A25AD9" w14:paraId="08B2816E" w14:textId="77777777" w:rsidTr="00446189">
        <w:trPr>
          <w:jc w:val="right"/>
        </w:trPr>
        <w:tc>
          <w:tcPr>
            <w:tcW w:w="221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8C10136" w14:textId="214600C1" w:rsidR="00446189" w:rsidRDefault="00446189" w:rsidP="0044618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01/11/2021</w:t>
            </w:r>
          </w:p>
        </w:tc>
        <w:tc>
          <w:tcPr>
            <w:tcW w:w="19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586C93" w14:textId="1597BD1D" w:rsidR="00446189" w:rsidRDefault="00446189" w:rsidP="0044618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0.9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4A3C2F" w14:textId="793EC292" w:rsidR="00446189" w:rsidRDefault="00446189" w:rsidP="0044618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Following Review by Claire Adcock</w:t>
            </w:r>
          </w:p>
        </w:tc>
        <w:tc>
          <w:tcPr>
            <w:tcW w:w="2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F3CFCA" w14:textId="77BB4E5A" w:rsidR="00446189" w:rsidRDefault="00446189" w:rsidP="0044618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All</w:t>
            </w:r>
          </w:p>
        </w:tc>
        <w:tc>
          <w:tcPr>
            <w:tcW w:w="2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4771D79" w14:textId="67B9C183" w:rsidR="00446189" w:rsidRDefault="00446189" w:rsidP="0044618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Paul Salmon</w:t>
            </w:r>
          </w:p>
        </w:tc>
      </w:tr>
      <w:tr w:rsidR="00446189" w:rsidRPr="00A25AD9" w14:paraId="2428EF42" w14:textId="77777777" w:rsidTr="00446189">
        <w:trPr>
          <w:jc w:val="right"/>
        </w:trPr>
        <w:tc>
          <w:tcPr>
            <w:tcW w:w="221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31C091A" w14:textId="295D9E82" w:rsidR="00446189" w:rsidRDefault="00446189" w:rsidP="0044618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960C1E" w14:textId="2ECA7E57" w:rsidR="00446189" w:rsidRDefault="00446189" w:rsidP="0044618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5B98A5" w14:textId="77C72B06" w:rsidR="00446189" w:rsidRDefault="00446189" w:rsidP="0044618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FB98D4" w14:textId="110B40F1" w:rsidR="00446189" w:rsidRDefault="00446189" w:rsidP="0044618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B22E146" w14:textId="6627699B" w:rsidR="00446189" w:rsidRDefault="00446189" w:rsidP="00446189">
            <w:pPr>
              <w:rPr>
                <w:rFonts w:ascii="Arial" w:hAnsi="Arial" w:cs="Arial"/>
                <w:sz w:val="20"/>
              </w:rPr>
            </w:pPr>
          </w:p>
        </w:tc>
      </w:tr>
    </w:tbl>
    <w:p w14:paraId="07709332" w14:textId="77777777" w:rsidR="007A19AE" w:rsidRDefault="007A19AE" w:rsidP="00586369">
      <w:pPr>
        <w:pStyle w:val="ListParagraph"/>
      </w:pPr>
    </w:p>
    <w:sectPr w:rsidR="007A19AE" w:rsidSect="000D0135">
      <w:foot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591CE7" w14:textId="77777777" w:rsidR="00446189" w:rsidRDefault="00446189" w:rsidP="003F7E1C">
      <w:pPr>
        <w:spacing w:after="0" w:line="240" w:lineRule="auto"/>
      </w:pPr>
      <w:r>
        <w:separator/>
      </w:r>
    </w:p>
  </w:endnote>
  <w:endnote w:type="continuationSeparator" w:id="0">
    <w:p w14:paraId="4A3929B0" w14:textId="77777777" w:rsidR="00446189" w:rsidRDefault="00446189" w:rsidP="003F7E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old">
    <w:panose1 w:val="020B07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674397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3B6F3B" w14:textId="17910677" w:rsidR="00446189" w:rsidRDefault="0044618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DC3F2C" w14:textId="77777777" w:rsidR="00446189" w:rsidRDefault="004461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67FEB3" w14:textId="77777777" w:rsidR="00446189" w:rsidRDefault="00446189" w:rsidP="003F7E1C">
      <w:pPr>
        <w:spacing w:after="0" w:line="240" w:lineRule="auto"/>
      </w:pPr>
      <w:r>
        <w:separator/>
      </w:r>
    </w:p>
  </w:footnote>
  <w:footnote w:type="continuationSeparator" w:id="0">
    <w:p w14:paraId="6DEAC73F" w14:textId="77777777" w:rsidR="00446189" w:rsidRDefault="00446189" w:rsidP="003F7E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2952809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D813068"/>
    <w:multiLevelType w:val="multilevel"/>
    <w:tmpl w:val="AA2621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3F7E45"/>
    <w:multiLevelType w:val="hybridMultilevel"/>
    <w:tmpl w:val="AB123D5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37620A"/>
    <w:multiLevelType w:val="hybridMultilevel"/>
    <w:tmpl w:val="61905CC2"/>
    <w:lvl w:ilvl="0" w:tplc="90020328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FF256C1"/>
    <w:multiLevelType w:val="multilevel"/>
    <w:tmpl w:val="D98A0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140D3E"/>
    <w:multiLevelType w:val="hybridMultilevel"/>
    <w:tmpl w:val="E96ED18A"/>
    <w:lvl w:ilvl="0" w:tplc="8806CB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ED21DF2"/>
    <w:multiLevelType w:val="multilevel"/>
    <w:tmpl w:val="EED635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7227AF"/>
    <w:multiLevelType w:val="hybridMultilevel"/>
    <w:tmpl w:val="CDD058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23382D"/>
    <w:multiLevelType w:val="hybridMultilevel"/>
    <w:tmpl w:val="66DA1810"/>
    <w:lvl w:ilvl="0" w:tplc="AEF81664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A8D2914"/>
    <w:multiLevelType w:val="hybridMultilevel"/>
    <w:tmpl w:val="015A3788"/>
    <w:lvl w:ilvl="0" w:tplc="6EC2A21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FD64F95"/>
    <w:multiLevelType w:val="hybridMultilevel"/>
    <w:tmpl w:val="DAFEF010"/>
    <w:lvl w:ilvl="0" w:tplc="A1BA030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5967DA2"/>
    <w:multiLevelType w:val="hybridMultilevel"/>
    <w:tmpl w:val="015A3788"/>
    <w:lvl w:ilvl="0" w:tplc="6EC2A21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7613397"/>
    <w:multiLevelType w:val="multilevel"/>
    <w:tmpl w:val="F15C143C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0"/>
  </w:num>
  <w:num w:numId="3">
    <w:abstractNumId w:val="7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0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</w:num>
  <w:num w:numId="17">
    <w:abstractNumId w:val="5"/>
  </w:num>
  <w:num w:numId="18">
    <w:abstractNumId w:val="3"/>
  </w:num>
  <w:num w:numId="19">
    <w:abstractNumId w:val="11"/>
  </w:num>
  <w:num w:numId="20">
    <w:abstractNumId w:val="9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3CE"/>
    <w:rsid w:val="00000E52"/>
    <w:rsid w:val="00012ED5"/>
    <w:rsid w:val="000224EC"/>
    <w:rsid w:val="0004046F"/>
    <w:rsid w:val="000406D5"/>
    <w:rsid w:val="0004332F"/>
    <w:rsid w:val="00046E54"/>
    <w:rsid w:val="00050678"/>
    <w:rsid w:val="000718A3"/>
    <w:rsid w:val="00075CE7"/>
    <w:rsid w:val="00095624"/>
    <w:rsid w:val="000979D0"/>
    <w:rsid w:val="000A0842"/>
    <w:rsid w:val="000A6CED"/>
    <w:rsid w:val="000C2073"/>
    <w:rsid w:val="000D0135"/>
    <w:rsid w:val="000D1376"/>
    <w:rsid w:val="000D20C9"/>
    <w:rsid w:val="000D32D6"/>
    <w:rsid w:val="000E30B6"/>
    <w:rsid w:val="00101534"/>
    <w:rsid w:val="001056DE"/>
    <w:rsid w:val="001118AE"/>
    <w:rsid w:val="00112990"/>
    <w:rsid w:val="001140AC"/>
    <w:rsid w:val="001237F0"/>
    <w:rsid w:val="001277F7"/>
    <w:rsid w:val="00131ADF"/>
    <w:rsid w:val="00132CBA"/>
    <w:rsid w:val="001331B1"/>
    <w:rsid w:val="00134EFE"/>
    <w:rsid w:val="0013785A"/>
    <w:rsid w:val="00144372"/>
    <w:rsid w:val="00153DA7"/>
    <w:rsid w:val="00165BB8"/>
    <w:rsid w:val="00166632"/>
    <w:rsid w:val="00177A12"/>
    <w:rsid w:val="001828D3"/>
    <w:rsid w:val="001A70BF"/>
    <w:rsid w:val="001B0B2B"/>
    <w:rsid w:val="001B2E74"/>
    <w:rsid w:val="001B670B"/>
    <w:rsid w:val="001D1D6D"/>
    <w:rsid w:val="001D72E3"/>
    <w:rsid w:val="001E01EE"/>
    <w:rsid w:val="001E609B"/>
    <w:rsid w:val="00232928"/>
    <w:rsid w:val="002470BD"/>
    <w:rsid w:val="0025422E"/>
    <w:rsid w:val="00256F48"/>
    <w:rsid w:val="00264BA8"/>
    <w:rsid w:val="002652B8"/>
    <w:rsid w:val="0027075C"/>
    <w:rsid w:val="002767AF"/>
    <w:rsid w:val="00286DDE"/>
    <w:rsid w:val="00292757"/>
    <w:rsid w:val="002A5EBF"/>
    <w:rsid w:val="002D3A1E"/>
    <w:rsid w:val="002E402D"/>
    <w:rsid w:val="002E5C3C"/>
    <w:rsid w:val="002F3F46"/>
    <w:rsid w:val="002F75D6"/>
    <w:rsid w:val="0030488A"/>
    <w:rsid w:val="00304DF9"/>
    <w:rsid w:val="00317147"/>
    <w:rsid w:val="00322384"/>
    <w:rsid w:val="003447A6"/>
    <w:rsid w:val="003655E6"/>
    <w:rsid w:val="00366C3F"/>
    <w:rsid w:val="003819FD"/>
    <w:rsid w:val="00382C81"/>
    <w:rsid w:val="0038502D"/>
    <w:rsid w:val="0039586A"/>
    <w:rsid w:val="00397291"/>
    <w:rsid w:val="003A1C19"/>
    <w:rsid w:val="003A4454"/>
    <w:rsid w:val="003A51DB"/>
    <w:rsid w:val="003A5F93"/>
    <w:rsid w:val="003A7C33"/>
    <w:rsid w:val="003B54C2"/>
    <w:rsid w:val="003C0F33"/>
    <w:rsid w:val="003D2205"/>
    <w:rsid w:val="003D6ED9"/>
    <w:rsid w:val="003D732A"/>
    <w:rsid w:val="003E3C7F"/>
    <w:rsid w:val="003E7AC6"/>
    <w:rsid w:val="003F3099"/>
    <w:rsid w:val="003F78A1"/>
    <w:rsid w:val="003F7E1C"/>
    <w:rsid w:val="00405748"/>
    <w:rsid w:val="00407687"/>
    <w:rsid w:val="00413278"/>
    <w:rsid w:val="0041588F"/>
    <w:rsid w:val="00422523"/>
    <w:rsid w:val="004413B6"/>
    <w:rsid w:val="0044387D"/>
    <w:rsid w:val="00446189"/>
    <w:rsid w:val="00453668"/>
    <w:rsid w:val="004551CB"/>
    <w:rsid w:val="00456A8E"/>
    <w:rsid w:val="00465F0D"/>
    <w:rsid w:val="00466B2C"/>
    <w:rsid w:val="004710D6"/>
    <w:rsid w:val="004712C0"/>
    <w:rsid w:val="00472B3E"/>
    <w:rsid w:val="00477AFD"/>
    <w:rsid w:val="004B07D4"/>
    <w:rsid w:val="004B515E"/>
    <w:rsid w:val="004C350E"/>
    <w:rsid w:val="004C6693"/>
    <w:rsid w:val="004D2650"/>
    <w:rsid w:val="004D34D0"/>
    <w:rsid w:val="004D41D3"/>
    <w:rsid w:val="004E54D9"/>
    <w:rsid w:val="004F3F5E"/>
    <w:rsid w:val="004F5A07"/>
    <w:rsid w:val="005132EA"/>
    <w:rsid w:val="00517138"/>
    <w:rsid w:val="00520D65"/>
    <w:rsid w:val="00523954"/>
    <w:rsid w:val="00531F87"/>
    <w:rsid w:val="00552E91"/>
    <w:rsid w:val="0055355E"/>
    <w:rsid w:val="00555478"/>
    <w:rsid w:val="00555F25"/>
    <w:rsid w:val="00563B26"/>
    <w:rsid w:val="0056718B"/>
    <w:rsid w:val="00570C8B"/>
    <w:rsid w:val="0057111A"/>
    <w:rsid w:val="00586369"/>
    <w:rsid w:val="00586B05"/>
    <w:rsid w:val="0059113D"/>
    <w:rsid w:val="0059653B"/>
    <w:rsid w:val="005A05A1"/>
    <w:rsid w:val="005A2709"/>
    <w:rsid w:val="005A62C8"/>
    <w:rsid w:val="005C0C11"/>
    <w:rsid w:val="005C1A70"/>
    <w:rsid w:val="005D0BA3"/>
    <w:rsid w:val="005D38ED"/>
    <w:rsid w:val="005E2E3C"/>
    <w:rsid w:val="005E5136"/>
    <w:rsid w:val="005F3F6B"/>
    <w:rsid w:val="00600427"/>
    <w:rsid w:val="00625B37"/>
    <w:rsid w:val="0063071A"/>
    <w:rsid w:val="006322AE"/>
    <w:rsid w:val="00634DEC"/>
    <w:rsid w:val="00635E40"/>
    <w:rsid w:val="00666350"/>
    <w:rsid w:val="00677F21"/>
    <w:rsid w:val="006811B4"/>
    <w:rsid w:val="00681BA8"/>
    <w:rsid w:val="00683308"/>
    <w:rsid w:val="0068779A"/>
    <w:rsid w:val="006955EF"/>
    <w:rsid w:val="006967EE"/>
    <w:rsid w:val="006A1C8B"/>
    <w:rsid w:val="006A2B17"/>
    <w:rsid w:val="006B4CE7"/>
    <w:rsid w:val="006C6CB6"/>
    <w:rsid w:val="006D6109"/>
    <w:rsid w:val="006E4526"/>
    <w:rsid w:val="006F1017"/>
    <w:rsid w:val="007056D1"/>
    <w:rsid w:val="007235D4"/>
    <w:rsid w:val="007312D9"/>
    <w:rsid w:val="0073327B"/>
    <w:rsid w:val="00741129"/>
    <w:rsid w:val="007704C9"/>
    <w:rsid w:val="007826CD"/>
    <w:rsid w:val="00783FE6"/>
    <w:rsid w:val="007874E9"/>
    <w:rsid w:val="00795D35"/>
    <w:rsid w:val="007A19AE"/>
    <w:rsid w:val="007C1BAC"/>
    <w:rsid w:val="007D04AA"/>
    <w:rsid w:val="007D0C52"/>
    <w:rsid w:val="007D1946"/>
    <w:rsid w:val="007D7E4D"/>
    <w:rsid w:val="007E2525"/>
    <w:rsid w:val="007E3D2D"/>
    <w:rsid w:val="007E55FC"/>
    <w:rsid w:val="007E65D3"/>
    <w:rsid w:val="007F194F"/>
    <w:rsid w:val="007F60BA"/>
    <w:rsid w:val="0080511D"/>
    <w:rsid w:val="00806BF8"/>
    <w:rsid w:val="00806F10"/>
    <w:rsid w:val="00807AF3"/>
    <w:rsid w:val="00815752"/>
    <w:rsid w:val="00817DEB"/>
    <w:rsid w:val="008270EA"/>
    <w:rsid w:val="008273B9"/>
    <w:rsid w:val="0083037E"/>
    <w:rsid w:val="00835041"/>
    <w:rsid w:val="00836C2C"/>
    <w:rsid w:val="00842B51"/>
    <w:rsid w:val="00845577"/>
    <w:rsid w:val="00850900"/>
    <w:rsid w:val="00851681"/>
    <w:rsid w:val="00863B96"/>
    <w:rsid w:val="008708D9"/>
    <w:rsid w:val="008711EC"/>
    <w:rsid w:val="008756A3"/>
    <w:rsid w:val="008867E0"/>
    <w:rsid w:val="008933F4"/>
    <w:rsid w:val="008C3E67"/>
    <w:rsid w:val="008C40DF"/>
    <w:rsid w:val="008D2665"/>
    <w:rsid w:val="008E414F"/>
    <w:rsid w:val="008E5CB8"/>
    <w:rsid w:val="008F5B30"/>
    <w:rsid w:val="009014FD"/>
    <w:rsid w:val="00902D89"/>
    <w:rsid w:val="00911222"/>
    <w:rsid w:val="00913656"/>
    <w:rsid w:val="00922D05"/>
    <w:rsid w:val="00926F00"/>
    <w:rsid w:val="009340E8"/>
    <w:rsid w:val="009342B6"/>
    <w:rsid w:val="00936039"/>
    <w:rsid w:val="00940EDC"/>
    <w:rsid w:val="00950DB1"/>
    <w:rsid w:val="00966267"/>
    <w:rsid w:val="00984443"/>
    <w:rsid w:val="009963EE"/>
    <w:rsid w:val="009A3034"/>
    <w:rsid w:val="009A68D9"/>
    <w:rsid w:val="009A7D8F"/>
    <w:rsid w:val="009B12E7"/>
    <w:rsid w:val="009B33BC"/>
    <w:rsid w:val="009C0F6B"/>
    <w:rsid w:val="009C3924"/>
    <w:rsid w:val="009C4994"/>
    <w:rsid w:val="009E5F50"/>
    <w:rsid w:val="009F2220"/>
    <w:rsid w:val="009F2E53"/>
    <w:rsid w:val="009F68C5"/>
    <w:rsid w:val="00A04CE7"/>
    <w:rsid w:val="00A16B54"/>
    <w:rsid w:val="00A17ABE"/>
    <w:rsid w:val="00A44E48"/>
    <w:rsid w:val="00A53152"/>
    <w:rsid w:val="00A654F4"/>
    <w:rsid w:val="00A73A2B"/>
    <w:rsid w:val="00A7433F"/>
    <w:rsid w:val="00A843BE"/>
    <w:rsid w:val="00AB7502"/>
    <w:rsid w:val="00AC1D0B"/>
    <w:rsid w:val="00AC3F00"/>
    <w:rsid w:val="00AC4E47"/>
    <w:rsid w:val="00AD1029"/>
    <w:rsid w:val="00AD450B"/>
    <w:rsid w:val="00AE0316"/>
    <w:rsid w:val="00AE27BB"/>
    <w:rsid w:val="00AE5EEC"/>
    <w:rsid w:val="00AF0B9D"/>
    <w:rsid w:val="00AF36B2"/>
    <w:rsid w:val="00AF589A"/>
    <w:rsid w:val="00AF5ACB"/>
    <w:rsid w:val="00B00E83"/>
    <w:rsid w:val="00B0704F"/>
    <w:rsid w:val="00B10425"/>
    <w:rsid w:val="00B10648"/>
    <w:rsid w:val="00B11C19"/>
    <w:rsid w:val="00B14DB1"/>
    <w:rsid w:val="00B26616"/>
    <w:rsid w:val="00B35090"/>
    <w:rsid w:val="00B4009B"/>
    <w:rsid w:val="00B41765"/>
    <w:rsid w:val="00B443D2"/>
    <w:rsid w:val="00B52389"/>
    <w:rsid w:val="00B65E3C"/>
    <w:rsid w:val="00B664F3"/>
    <w:rsid w:val="00B72C66"/>
    <w:rsid w:val="00B73952"/>
    <w:rsid w:val="00B7678B"/>
    <w:rsid w:val="00B8024C"/>
    <w:rsid w:val="00B8039B"/>
    <w:rsid w:val="00B83275"/>
    <w:rsid w:val="00B8558E"/>
    <w:rsid w:val="00BA5D7F"/>
    <w:rsid w:val="00BB0D8E"/>
    <w:rsid w:val="00BB7CE3"/>
    <w:rsid w:val="00BC0700"/>
    <w:rsid w:val="00BC706A"/>
    <w:rsid w:val="00BE279C"/>
    <w:rsid w:val="00BE6200"/>
    <w:rsid w:val="00C105E5"/>
    <w:rsid w:val="00C12AAC"/>
    <w:rsid w:val="00C147CA"/>
    <w:rsid w:val="00C1655B"/>
    <w:rsid w:val="00C206E6"/>
    <w:rsid w:val="00C22DC1"/>
    <w:rsid w:val="00C27534"/>
    <w:rsid w:val="00C35284"/>
    <w:rsid w:val="00C359D3"/>
    <w:rsid w:val="00C42499"/>
    <w:rsid w:val="00C436F2"/>
    <w:rsid w:val="00C45AF2"/>
    <w:rsid w:val="00C5572B"/>
    <w:rsid w:val="00C6076B"/>
    <w:rsid w:val="00C62DFE"/>
    <w:rsid w:val="00C6476B"/>
    <w:rsid w:val="00C70604"/>
    <w:rsid w:val="00C7421B"/>
    <w:rsid w:val="00C823EB"/>
    <w:rsid w:val="00C83B49"/>
    <w:rsid w:val="00C83CC3"/>
    <w:rsid w:val="00C927F5"/>
    <w:rsid w:val="00C95C89"/>
    <w:rsid w:val="00CA30CB"/>
    <w:rsid w:val="00CA4CC8"/>
    <w:rsid w:val="00CB0AA3"/>
    <w:rsid w:val="00CB7391"/>
    <w:rsid w:val="00CC23CE"/>
    <w:rsid w:val="00CD01E9"/>
    <w:rsid w:val="00CD298C"/>
    <w:rsid w:val="00CD52E2"/>
    <w:rsid w:val="00CE3D88"/>
    <w:rsid w:val="00CF5D97"/>
    <w:rsid w:val="00D005BA"/>
    <w:rsid w:val="00D07134"/>
    <w:rsid w:val="00D308B1"/>
    <w:rsid w:val="00D33163"/>
    <w:rsid w:val="00D44139"/>
    <w:rsid w:val="00D4579A"/>
    <w:rsid w:val="00D5170B"/>
    <w:rsid w:val="00D52512"/>
    <w:rsid w:val="00D545D5"/>
    <w:rsid w:val="00D56B30"/>
    <w:rsid w:val="00D65470"/>
    <w:rsid w:val="00D77A38"/>
    <w:rsid w:val="00D81DE6"/>
    <w:rsid w:val="00D8220F"/>
    <w:rsid w:val="00D86B7D"/>
    <w:rsid w:val="00D91DDB"/>
    <w:rsid w:val="00D96ABD"/>
    <w:rsid w:val="00DA3432"/>
    <w:rsid w:val="00DA728A"/>
    <w:rsid w:val="00DA72E0"/>
    <w:rsid w:val="00DB4417"/>
    <w:rsid w:val="00DC1BAD"/>
    <w:rsid w:val="00DC4D8A"/>
    <w:rsid w:val="00DC6AD7"/>
    <w:rsid w:val="00DD1809"/>
    <w:rsid w:val="00DD2FA2"/>
    <w:rsid w:val="00DD6462"/>
    <w:rsid w:val="00DE5731"/>
    <w:rsid w:val="00DE731E"/>
    <w:rsid w:val="00DF0E32"/>
    <w:rsid w:val="00E17607"/>
    <w:rsid w:val="00E21BD1"/>
    <w:rsid w:val="00E24005"/>
    <w:rsid w:val="00E2571F"/>
    <w:rsid w:val="00E2646C"/>
    <w:rsid w:val="00E34CB9"/>
    <w:rsid w:val="00E35954"/>
    <w:rsid w:val="00E428D2"/>
    <w:rsid w:val="00E46BE6"/>
    <w:rsid w:val="00E46E72"/>
    <w:rsid w:val="00E53C28"/>
    <w:rsid w:val="00E542E3"/>
    <w:rsid w:val="00E54702"/>
    <w:rsid w:val="00E61954"/>
    <w:rsid w:val="00E810D4"/>
    <w:rsid w:val="00E95647"/>
    <w:rsid w:val="00EA1AA0"/>
    <w:rsid w:val="00EB2FB7"/>
    <w:rsid w:val="00EB7254"/>
    <w:rsid w:val="00EC3E9F"/>
    <w:rsid w:val="00EC5E12"/>
    <w:rsid w:val="00ED69F9"/>
    <w:rsid w:val="00EE2EF8"/>
    <w:rsid w:val="00EE49C6"/>
    <w:rsid w:val="00EF050E"/>
    <w:rsid w:val="00F02B9B"/>
    <w:rsid w:val="00F05522"/>
    <w:rsid w:val="00F078E1"/>
    <w:rsid w:val="00F107F3"/>
    <w:rsid w:val="00F13ECE"/>
    <w:rsid w:val="00F1559E"/>
    <w:rsid w:val="00F163E0"/>
    <w:rsid w:val="00F20B41"/>
    <w:rsid w:val="00F239DE"/>
    <w:rsid w:val="00F320B3"/>
    <w:rsid w:val="00F36208"/>
    <w:rsid w:val="00F414F5"/>
    <w:rsid w:val="00F537E0"/>
    <w:rsid w:val="00F679DB"/>
    <w:rsid w:val="00F76EBE"/>
    <w:rsid w:val="00F926DD"/>
    <w:rsid w:val="00FA2572"/>
    <w:rsid w:val="00FA5EA7"/>
    <w:rsid w:val="00FA71DD"/>
    <w:rsid w:val="00FB08A8"/>
    <w:rsid w:val="00FC0F65"/>
    <w:rsid w:val="00FD0248"/>
    <w:rsid w:val="00FD1EA8"/>
    <w:rsid w:val="00FD286A"/>
    <w:rsid w:val="00FD544E"/>
    <w:rsid w:val="00FE1F5B"/>
    <w:rsid w:val="00FF3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AA25F"/>
  <w15:chartTrackingRefBased/>
  <w15:docId w15:val="{3C3419F9-CD4C-461E-BEFB-F5A6DA149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Numbered - 1"/>
    <w:basedOn w:val="Normal"/>
    <w:next w:val="Normal"/>
    <w:link w:val="Heading1Char"/>
    <w:qFormat/>
    <w:rsid w:val="00842B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Numbered - 2"/>
    <w:basedOn w:val="Normal"/>
    <w:next w:val="Normal"/>
    <w:link w:val="Heading2Char"/>
    <w:qFormat/>
    <w:rsid w:val="00683308"/>
    <w:pPr>
      <w:keepNext/>
      <w:spacing w:before="360" w:after="120" w:line="240" w:lineRule="auto"/>
      <w:outlineLvl w:val="1"/>
    </w:pPr>
    <w:rPr>
      <w:rFonts w:ascii="Arial" w:eastAsia="Times New Roman" w:hAnsi="Arial" w:cs="Arial"/>
      <w:b/>
      <w:bCs/>
      <w:iCs/>
      <w:sz w:val="24"/>
      <w:szCs w:val="28"/>
    </w:rPr>
  </w:style>
  <w:style w:type="paragraph" w:styleId="Heading3">
    <w:name w:val="heading 3"/>
    <w:aliases w:val="Numbered - 3"/>
    <w:basedOn w:val="Normal"/>
    <w:next w:val="Normal"/>
    <w:link w:val="Heading3Char"/>
    <w:uiPriority w:val="9"/>
    <w:qFormat/>
    <w:rsid w:val="008867E0"/>
    <w:pPr>
      <w:keepNext/>
      <w:spacing w:before="240" w:after="120" w:line="240" w:lineRule="auto"/>
      <w:outlineLvl w:val="2"/>
    </w:pPr>
    <w:rPr>
      <w:rFonts w:ascii="Arial" w:eastAsia="Times New Roman" w:hAnsi="Arial"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3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7E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E1C"/>
  </w:style>
  <w:style w:type="paragraph" w:styleId="Footer">
    <w:name w:val="footer"/>
    <w:basedOn w:val="Normal"/>
    <w:link w:val="FooterChar"/>
    <w:uiPriority w:val="99"/>
    <w:unhideWhenUsed/>
    <w:rsid w:val="003F7E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E1C"/>
  </w:style>
  <w:style w:type="character" w:styleId="Hyperlink">
    <w:name w:val="Hyperlink"/>
    <w:basedOn w:val="DefaultParagraphFont"/>
    <w:uiPriority w:val="99"/>
    <w:unhideWhenUsed/>
    <w:rsid w:val="00842B51"/>
    <w:rPr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F163E0"/>
    <w:pPr>
      <w:tabs>
        <w:tab w:val="left" w:pos="880"/>
        <w:tab w:val="right" w:leader="dot" w:pos="9016"/>
      </w:tabs>
      <w:spacing w:after="100"/>
      <w:ind w:left="440" w:right="4886"/>
    </w:pPr>
  </w:style>
  <w:style w:type="character" w:customStyle="1" w:styleId="Heading1Char">
    <w:name w:val="Heading 1 Char"/>
    <w:aliases w:val="Numbered - 1 Char"/>
    <w:basedOn w:val="DefaultParagraphFont"/>
    <w:link w:val="Heading1"/>
    <w:rsid w:val="00842B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42B51"/>
    <w:pPr>
      <w:outlineLvl w:val="9"/>
    </w:pPr>
    <w:rPr>
      <w:lang w:val="en-US"/>
    </w:rPr>
  </w:style>
  <w:style w:type="character" w:customStyle="1" w:styleId="Heading3Char">
    <w:name w:val="Heading 3 Char"/>
    <w:aliases w:val="Numbered - 3 Char"/>
    <w:basedOn w:val="DefaultParagraphFont"/>
    <w:link w:val="Heading3"/>
    <w:uiPriority w:val="9"/>
    <w:rsid w:val="008867E0"/>
    <w:rPr>
      <w:rFonts w:ascii="Arial" w:eastAsia="Times New Roman" w:hAnsi="Arial" w:cs="Arial"/>
      <w:b/>
      <w:bCs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00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009B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D457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57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579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57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579A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4579A"/>
    <w:pPr>
      <w:spacing w:after="0" w:line="240" w:lineRule="auto"/>
    </w:pPr>
  </w:style>
  <w:style w:type="character" w:customStyle="1" w:styleId="Heading2Char">
    <w:name w:val="Heading 2 Char"/>
    <w:aliases w:val="Numbered - 2 Char"/>
    <w:basedOn w:val="DefaultParagraphFont"/>
    <w:link w:val="Heading2"/>
    <w:rsid w:val="00683308"/>
    <w:rPr>
      <w:rFonts w:ascii="Arial" w:eastAsia="Times New Roman" w:hAnsi="Arial" w:cs="Arial"/>
      <w:b/>
      <w:bCs/>
      <w:iCs/>
      <w:sz w:val="24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68330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83308"/>
    <w:pPr>
      <w:spacing w:after="100"/>
      <w:ind w:left="220"/>
    </w:pPr>
  </w:style>
  <w:style w:type="paragraph" w:customStyle="1" w:styleId="TableText">
    <w:name w:val="Table Text"/>
    <w:basedOn w:val="Normal"/>
    <w:link w:val="TableTextChar"/>
    <w:qFormat/>
    <w:rsid w:val="00CD01E9"/>
    <w:pPr>
      <w:spacing w:after="0" w:line="240" w:lineRule="auto"/>
    </w:pPr>
    <w:rPr>
      <w:rFonts w:ascii="Arial" w:eastAsia="Times New Roman" w:hAnsi="Arial" w:cs="Times New Roman"/>
      <w:sz w:val="16"/>
      <w:szCs w:val="24"/>
    </w:rPr>
  </w:style>
  <w:style w:type="character" w:customStyle="1" w:styleId="TableTextChar">
    <w:name w:val="Table Text Char"/>
    <w:link w:val="TableText"/>
    <w:rsid w:val="00CD01E9"/>
    <w:rPr>
      <w:rFonts w:ascii="Arial" w:eastAsia="Times New Roman" w:hAnsi="Arial" w:cs="Times New Roman"/>
      <w:sz w:val="16"/>
      <w:szCs w:val="24"/>
    </w:rPr>
  </w:style>
  <w:style w:type="paragraph" w:customStyle="1" w:styleId="TableHeader">
    <w:name w:val="Table Header"/>
    <w:basedOn w:val="TableText"/>
    <w:qFormat/>
    <w:rsid w:val="00CD01E9"/>
    <w:pPr>
      <w:keepNext/>
      <w:spacing w:before="60" w:after="60"/>
    </w:pPr>
    <w:rPr>
      <w:b/>
    </w:rPr>
  </w:style>
  <w:style w:type="table" w:styleId="TableGrid">
    <w:name w:val="Table Grid"/>
    <w:basedOn w:val="TableNormal"/>
    <w:uiPriority w:val="39"/>
    <w:rsid w:val="00CD01E9"/>
    <w:pPr>
      <w:spacing w:after="0" w:line="240" w:lineRule="auto"/>
    </w:pPr>
    <w:rPr>
      <w:rFonts w:ascii="Arial" w:eastAsia="Times New Roman" w:hAnsi="Arial" w:cs="Times New Roman"/>
      <w:szCs w:val="20"/>
      <w:lang w:eastAsia="en-GB"/>
    </w:rPr>
    <w:tblPr>
      <w:tblBorders>
        <w:top w:val="single" w:sz="4" w:space="0" w:color="9CA299"/>
        <w:left w:val="single" w:sz="4" w:space="0" w:color="9CA299"/>
        <w:bottom w:val="single" w:sz="4" w:space="0" w:color="9CA299"/>
        <w:right w:val="single" w:sz="4" w:space="0" w:color="9CA299"/>
        <w:insideH w:val="single" w:sz="4" w:space="0" w:color="9CA299"/>
        <w:insideV w:val="single" w:sz="4" w:space="0" w:color="9CA299"/>
      </w:tblBorders>
    </w:tblPr>
    <w:trPr>
      <w:cantSplit/>
    </w:trPr>
    <w:tblStylePr w:type="firstRow">
      <w:rPr>
        <w:rFonts w:ascii="Arial" w:hAnsi="Arial"/>
        <w:b/>
        <w:color w:val="00A1C1"/>
        <w:sz w:val="22"/>
      </w:rPr>
    </w:tblStylePr>
  </w:style>
  <w:style w:type="paragraph" w:styleId="ListNumber">
    <w:name w:val="List Number"/>
    <w:basedOn w:val="Normal"/>
    <w:qFormat/>
    <w:rsid w:val="00CD01E9"/>
    <w:pPr>
      <w:numPr>
        <w:numId w:val="12"/>
      </w:numPr>
      <w:spacing w:before="120" w:after="12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xmsonormal">
    <w:name w:val="x_msonormal"/>
    <w:basedOn w:val="Normal"/>
    <w:rsid w:val="0059113D"/>
    <w:pPr>
      <w:spacing w:after="0" w:line="240" w:lineRule="auto"/>
    </w:pPr>
    <w:rPr>
      <w:rFonts w:ascii="Calibri" w:hAnsi="Calibri" w:cs="Calibri"/>
      <w:lang w:eastAsia="en-GB"/>
    </w:rPr>
  </w:style>
  <w:style w:type="paragraph" w:customStyle="1" w:styleId="xmsolistparagraph">
    <w:name w:val="x_msolistparagraph"/>
    <w:basedOn w:val="Normal"/>
    <w:rsid w:val="0059113D"/>
    <w:pPr>
      <w:spacing w:after="0" w:line="240" w:lineRule="auto"/>
      <w:ind w:left="720"/>
    </w:pPr>
    <w:rPr>
      <w:rFonts w:ascii="Calibri" w:hAnsi="Calibri" w:cs="Calibri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456A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sg-p">
    <w:name w:val="csg-p"/>
    <w:basedOn w:val="Normal"/>
    <w:rsid w:val="00FB08A8"/>
    <w:pPr>
      <w:spacing w:before="100" w:beforeAutospacing="1" w:after="100" w:afterAutospacing="1" w:line="240" w:lineRule="auto"/>
    </w:pPr>
    <w:rPr>
      <w:rFonts w:ascii="Calibri" w:hAnsi="Calibri" w:cs="Calibri"/>
      <w:lang w:eastAsia="en-GB"/>
    </w:rPr>
  </w:style>
  <w:style w:type="character" w:styleId="HTMLTypewriter">
    <w:name w:val="HTML Typewriter"/>
    <w:basedOn w:val="DefaultParagraphFont"/>
    <w:uiPriority w:val="99"/>
    <w:semiHidden/>
    <w:unhideWhenUsed/>
    <w:rsid w:val="002E5C3C"/>
    <w:rPr>
      <w:rFonts w:ascii="Courier New" w:eastAsiaTheme="minorHAnsi" w:hAnsi="Courier New" w:cs="Courier New" w:hint="default"/>
      <w:sz w:val="20"/>
      <w:szCs w:val="20"/>
    </w:rPr>
  </w:style>
  <w:style w:type="character" w:customStyle="1" w:styleId="diff-removed">
    <w:name w:val="diff-removed"/>
    <w:basedOn w:val="DefaultParagraphFont"/>
    <w:rsid w:val="002E5C3C"/>
  </w:style>
  <w:style w:type="character" w:customStyle="1" w:styleId="diff-added">
    <w:name w:val="diff-added"/>
    <w:basedOn w:val="DefaultParagraphFont"/>
    <w:rsid w:val="002E5C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9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17</Pages>
  <Words>2619</Words>
  <Characters>14932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Salmon, Paul (DDC UK &amp; I)</dc:creator>
  <cp:keywords/>
  <dc:description/>
  <cp:lastModifiedBy>Salmon, Paul (TSS)</cp:lastModifiedBy>
  <cp:revision>44</cp:revision>
  <dcterms:created xsi:type="dcterms:W3CDTF">2021-11-01T09:53:00Z</dcterms:created>
  <dcterms:modified xsi:type="dcterms:W3CDTF">2021-11-02T06:40:00Z</dcterms:modified>
</cp:coreProperties>
</file>