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0D281" w14:textId="77777777" w:rsidR="008C288C" w:rsidRDefault="007005F9">
      <w:pPr>
        <w:pBdr>
          <w:top w:val="nil"/>
          <w:left w:val="nil"/>
          <w:bottom w:val="single" w:sz="4" w:space="1" w:color="000000"/>
          <w:right w:val="nil"/>
          <w:between w:val="nil"/>
        </w:pBdr>
        <w:spacing w:line="240" w:lineRule="auto"/>
        <w:ind w:left="0" w:hanging="2"/>
        <w:jc w:val="both"/>
        <w:rPr>
          <w:color w:val="000000"/>
        </w:rPr>
      </w:pPr>
      <w:r>
        <w:rPr>
          <w:color w:val="000000"/>
        </w:rPr>
        <w:t xml:space="preserve">Syntax Literate: </w:t>
      </w:r>
      <w:proofErr w:type="spellStart"/>
      <w:r>
        <w:rPr>
          <w:color w:val="000000"/>
        </w:rPr>
        <w:t>Jurnal</w:t>
      </w:r>
      <w:proofErr w:type="spellEnd"/>
      <w:r>
        <w:rPr>
          <w:color w:val="000000"/>
        </w:rPr>
        <w:t xml:space="preserve"> </w:t>
      </w:r>
      <w:proofErr w:type="spellStart"/>
      <w:r>
        <w:rPr>
          <w:color w:val="000000"/>
        </w:rPr>
        <w:t>Ilmiah</w:t>
      </w:r>
      <w:proofErr w:type="spellEnd"/>
      <w:r>
        <w:rPr>
          <w:color w:val="000000"/>
        </w:rPr>
        <w:t xml:space="preserve"> Indonesia p–ISSN: 2541-0849 e-ISSN: 2548-1398</w:t>
      </w:r>
    </w:p>
    <w:p w14:paraId="7830B67D" w14:textId="77777777" w:rsidR="008C288C" w:rsidRDefault="007005F9">
      <w:pPr>
        <w:pBdr>
          <w:top w:val="nil"/>
          <w:left w:val="nil"/>
          <w:bottom w:val="single" w:sz="4" w:space="1" w:color="000000"/>
          <w:right w:val="nil"/>
          <w:between w:val="nil"/>
        </w:pBdr>
        <w:spacing w:line="240" w:lineRule="auto"/>
        <w:ind w:left="0" w:hanging="2"/>
        <w:jc w:val="both"/>
        <w:rPr>
          <w:smallCaps/>
          <w:color w:val="000000"/>
        </w:rPr>
      </w:pPr>
      <w:r>
        <w:rPr>
          <w:color w:val="000000"/>
        </w:rPr>
        <w:t>Vol</w:t>
      </w:r>
      <w:r>
        <w:rPr>
          <w:smallCaps/>
          <w:color w:val="000000"/>
        </w:rPr>
        <w:t xml:space="preserve">. 6, </w:t>
      </w:r>
      <w:r>
        <w:rPr>
          <w:color w:val="000000"/>
        </w:rPr>
        <w:t>No</w:t>
      </w:r>
      <w:r>
        <w:rPr>
          <w:smallCaps/>
          <w:color w:val="000000"/>
        </w:rPr>
        <w:t xml:space="preserve">. 7, </w:t>
      </w:r>
      <w:r>
        <w:rPr>
          <w:color w:val="000000"/>
        </w:rPr>
        <w:t xml:space="preserve">Juli </w:t>
      </w:r>
      <w:r>
        <w:rPr>
          <w:smallCaps/>
          <w:color w:val="000000"/>
        </w:rPr>
        <w:t>2021</w:t>
      </w:r>
    </w:p>
    <w:p w14:paraId="672A6659" w14:textId="77777777" w:rsidR="008C288C" w:rsidRDefault="008C288C">
      <w:pPr>
        <w:pBdr>
          <w:top w:val="nil"/>
          <w:left w:val="nil"/>
          <w:bottom w:val="nil"/>
          <w:right w:val="nil"/>
          <w:between w:val="nil"/>
        </w:pBdr>
        <w:tabs>
          <w:tab w:val="left" w:pos="1843"/>
        </w:tabs>
        <w:spacing w:line="240" w:lineRule="auto"/>
        <w:ind w:left="0" w:hanging="2"/>
        <w:jc w:val="both"/>
        <w:rPr>
          <w:color w:val="000000"/>
          <w:sz w:val="22"/>
          <w:szCs w:val="22"/>
        </w:rPr>
      </w:pPr>
    </w:p>
    <w:p w14:paraId="702E8D02" w14:textId="643274C8" w:rsidR="2B51AF15" w:rsidRDefault="2B51AF15" w:rsidP="5C17E43C">
      <w:pPr>
        <w:pStyle w:val="Heading1"/>
        <w:spacing w:before="480" w:line="276" w:lineRule="auto"/>
        <w:ind w:left="1" w:hanging="3"/>
        <w:jc w:val="center"/>
        <w:rPr>
          <w:bCs/>
          <w:color w:val="000000" w:themeColor="text1"/>
          <w:sz w:val="28"/>
          <w:szCs w:val="28"/>
        </w:rPr>
      </w:pPr>
      <w:proofErr w:type="spellStart"/>
      <w:r w:rsidRPr="5C17E43C">
        <w:rPr>
          <w:bCs/>
          <w:color w:val="000000" w:themeColor="text1"/>
          <w:sz w:val="28"/>
          <w:szCs w:val="28"/>
        </w:rPr>
        <w:t>Perancangan</w:t>
      </w:r>
      <w:proofErr w:type="spellEnd"/>
      <w:r w:rsidRPr="5C17E43C">
        <w:rPr>
          <w:bCs/>
          <w:color w:val="000000" w:themeColor="text1"/>
          <w:sz w:val="28"/>
          <w:szCs w:val="28"/>
        </w:rPr>
        <w:t xml:space="preserve"> </w:t>
      </w:r>
      <w:proofErr w:type="spellStart"/>
      <w:r w:rsidRPr="5C17E43C">
        <w:rPr>
          <w:bCs/>
          <w:color w:val="000000" w:themeColor="text1"/>
          <w:sz w:val="28"/>
          <w:szCs w:val="28"/>
        </w:rPr>
        <w:t>Antarmuka</w:t>
      </w:r>
      <w:proofErr w:type="spellEnd"/>
      <w:r w:rsidRPr="5C17E43C">
        <w:rPr>
          <w:bCs/>
          <w:color w:val="000000" w:themeColor="text1"/>
          <w:sz w:val="28"/>
          <w:szCs w:val="28"/>
        </w:rPr>
        <w:t xml:space="preserve"> Aplikasi </w:t>
      </w:r>
      <w:proofErr w:type="spellStart"/>
      <w:r w:rsidRPr="5C17E43C">
        <w:rPr>
          <w:bCs/>
          <w:color w:val="000000" w:themeColor="text1"/>
          <w:sz w:val="28"/>
          <w:szCs w:val="28"/>
        </w:rPr>
        <w:t>OtoSmartaX</w:t>
      </w:r>
      <w:proofErr w:type="spellEnd"/>
      <w:r w:rsidRPr="5C17E43C">
        <w:rPr>
          <w:bCs/>
          <w:color w:val="000000" w:themeColor="text1"/>
          <w:sz w:val="28"/>
          <w:szCs w:val="28"/>
        </w:rPr>
        <w:t xml:space="preserve"> </w:t>
      </w:r>
      <w:proofErr w:type="spellStart"/>
      <w:r w:rsidRPr="5C17E43C">
        <w:rPr>
          <w:bCs/>
          <w:color w:val="000000" w:themeColor="text1"/>
          <w:sz w:val="28"/>
          <w:szCs w:val="28"/>
        </w:rPr>
        <w:t>untuk</w:t>
      </w:r>
      <w:proofErr w:type="spellEnd"/>
      <w:r w:rsidRPr="5C17E43C">
        <w:rPr>
          <w:bCs/>
          <w:color w:val="000000" w:themeColor="text1"/>
          <w:sz w:val="28"/>
          <w:szCs w:val="28"/>
        </w:rPr>
        <w:t xml:space="preserve"> </w:t>
      </w:r>
      <w:proofErr w:type="spellStart"/>
      <w:r w:rsidRPr="5C17E43C">
        <w:rPr>
          <w:bCs/>
          <w:color w:val="000000" w:themeColor="text1"/>
          <w:sz w:val="28"/>
          <w:szCs w:val="28"/>
        </w:rPr>
        <w:t>Pengelolaan</w:t>
      </w:r>
      <w:proofErr w:type="spellEnd"/>
      <w:r w:rsidRPr="5C17E43C">
        <w:rPr>
          <w:bCs/>
          <w:color w:val="000000" w:themeColor="text1"/>
          <w:sz w:val="28"/>
          <w:szCs w:val="28"/>
        </w:rPr>
        <w:t xml:space="preserve"> Pajak Kendaraan Berbasis User-Centered Design </w:t>
      </w:r>
    </w:p>
    <w:p w14:paraId="0A37501D" w14:textId="77777777" w:rsidR="008C288C" w:rsidRDefault="008C288C" w:rsidP="5C17E43C">
      <w:pPr>
        <w:ind w:left="0" w:hanging="2"/>
      </w:pPr>
    </w:p>
    <w:p w14:paraId="71D0076E" w14:textId="77777777" w:rsidR="008C288C" w:rsidRPr="00DE0AD3" w:rsidRDefault="007005F9">
      <w:pPr>
        <w:ind w:left="0" w:hanging="2"/>
        <w:rPr>
          <w:lang w:val="it-IT"/>
        </w:rPr>
      </w:pPr>
      <w:r w:rsidRPr="00DE0AD3">
        <w:rPr>
          <w:b/>
          <w:lang w:val="it-IT"/>
        </w:rPr>
        <w:t xml:space="preserve">Nama Penulis, Nama Penulis, Nama Penulis </w:t>
      </w:r>
      <w:r w:rsidRPr="00DE0AD3">
        <w:rPr>
          <w:lang w:val="it-IT"/>
        </w:rPr>
        <w:t>(12 pt Bold)</w:t>
      </w:r>
    </w:p>
    <w:p w14:paraId="017C15A0" w14:textId="77777777" w:rsidR="008C288C" w:rsidRPr="00DE0AD3" w:rsidRDefault="007005F9">
      <w:pPr>
        <w:ind w:left="0" w:hanging="2"/>
        <w:jc w:val="both"/>
        <w:rPr>
          <w:lang w:val="it-IT"/>
        </w:rPr>
      </w:pPr>
      <w:r w:rsidRPr="00DE0AD3">
        <w:rPr>
          <w:lang w:val="it-IT"/>
        </w:rPr>
        <w:t>Afiliasi Penulis (12 pt)</w:t>
      </w:r>
    </w:p>
    <w:p w14:paraId="782DF9BB" w14:textId="77777777" w:rsidR="008C288C" w:rsidRPr="00DE0AD3" w:rsidRDefault="007005F9">
      <w:pPr>
        <w:ind w:left="0" w:hanging="2"/>
        <w:rPr>
          <w:color w:val="0000FF"/>
          <w:u w:val="single"/>
          <w:lang w:val="it-IT"/>
        </w:rPr>
      </w:pPr>
      <w:r w:rsidRPr="00DE0AD3">
        <w:rPr>
          <w:lang w:val="it-IT"/>
        </w:rPr>
        <w:t>Email</w:t>
      </w:r>
      <w:r w:rsidRPr="00DE0AD3">
        <w:rPr>
          <w:color w:val="000000"/>
          <w:lang w:val="it-IT"/>
        </w:rPr>
        <w:t xml:space="preserve">: </w:t>
      </w:r>
      <w:hyperlink r:id="rId8">
        <w:r w:rsidRPr="00DE0AD3">
          <w:rPr>
            <w:color w:val="000000"/>
            <w:lang w:val="it-IT"/>
          </w:rPr>
          <w:t>e-mail@e-mail.com</w:t>
        </w:r>
      </w:hyperlink>
      <w:r w:rsidRPr="00DE0AD3">
        <w:rPr>
          <w:color w:val="000000"/>
          <w:lang w:val="it-IT"/>
        </w:rPr>
        <w:t xml:space="preserve">, </w:t>
      </w:r>
      <w:hyperlink r:id="rId9">
        <w:r w:rsidRPr="00DE0AD3">
          <w:rPr>
            <w:color w:val="000000"/>
            <w:lang w:val="it-IT"/>
          </w:rPr>
          <w:t>e-mail@e-mail.com</w:t>
        </w:r>
      </w:hyperlink>
      <w:r w:rsidRPr="00DE0AD3">
        <w:rPr>
          <w:lang w:val="it-IT"/>
        </w:rPr>
        <w:t xml:space="preserve"> dan e-mail@e-mail.com</w:t>
      </w:r>
    </w:p>
    <w:p w14:paraId="5DAB6C7B" w14:textId="77777777" w:rsidR="008C288C" w:rsidRPr="00DE0AD3" w:rsidRDefault="008C288C">
      <w:pPr>
        <w:pBdr>
          <w:top w:val="nil"/>
          <w:left w:val="nil"/>
          <w:bottom w:val="nil"/>
          <w:right w:val="nil"/>
          <w:between w:val="nil"/>
        </w:pBdr>
        <w:spacing w:line="240" w:lineRule="auto"/>
        <w:ind w:left="0" w:hanging="2"/>
        <w:jc w:val="both"/>
        <w:rPr>
          <w:b/>
          <w:color w:val="000000"/>
          <w:lang w:val="it-IT"/>
        </w:rPr>
      </w:pPr>
    </w:p>
    <w:p w14:paraId="4E6EA2C4" w14:textId="77777777" w:rsidR="008C288C" w:rsidRPr="00DE0AD3" w:rsidRDefault="007005F9">
      <w:pPr>
        <w:pBdr>
          <w:top w:val="nil"/>
          <w:left w:val="nil"/>
          <w:bottom w:val="nil"/>
          <w:right w:val="nil"/>
          <w:between w:val="nil"/>
        </w:pBdr>
        <w:spacing w:line="240" w:lineRule="auto"/>
        <w:ind w:left="0" w:hanging="2"/>
        <w:rPr>
          <w:b/>
          <w:color w:val="000000"/>
          <w:lang w:val="it-IT"/>
        </w:rPr>
      </w:pPr>
      <w:r w:rsidRPr="00DE0AD3">
        <w:rPr>
          <w:b/>
          <w:bCs/>
          <w:color w:val="000000" w:themeColor="text1"/>
          <w:lang w:val="it-IT"/>
        </w:rPr>
        <w:t>Abstrak (12pt Bold)</w:t>
      </w:r>
    </w:p>
    <w:p w14:paraId="58696B93" w14:textId="6EB2EF13" w:rsidR="1D4943C5" w:rsidRPr="00DE0AD3" w:rsidRDefault="1D4943C5" w:rsidP="5C17E43C">
      <w:pPr>
        <w:spacing w:after="200" w:line="276" w:lineRule="auto"/>
        <w:ind w:left="0" w:hanging="2"/>
        <w:jc w:val="both"/>
        <w:rPr>
          <w:lang w:val="it-IT"/>
        </w:rPr>
      </w:pPr>
      <w:r w:rsidRPr="00DE0AD3">
        <w:rPr>
          <w:lang w:val="it-IT"/>
        </w:rPr>
        <w:t>Pengelolaan pajak kendaraan di Indonesia menghadapi tantangan terkait aksesibilitas dan efisiensi. OtoSmartaX dikembangkan sebagai solusi berbasis teknologi dengan pendekatan User-Centered Design (UCD), yang bertujuan meningkatkan pengalaman pengguna melalui antarmuka yang intuitif. Penelitian ini menggunakan metode observasi, perancangan wireframe, serta evaluasi heuristik untuk menghasilkan desain aplikasi yang sesuai dengan kebutuhan pengguna. Hasil awal menunjukkan bahwa pengguna menginginkan informasi yang transparan dan kemudahan akses dalam proses pembayaran pajak kendaraan.</w:t>
      </w:r>
    </w:p>
    <w:p w14:paraId="2D33E94C" w14:textId="66F00D8C" w:rsidR="007005F9" w:rsidRPr="00DE0AD3" w:rsidRDefault="007005F9" w:rsidP="5C17E43C">
      <w:pPr>
        <w:spacing w:after="200" w:line="276" w:lineRule="auto"/>
        <w:ind w:left="0" w:hanging="2"/>
        <w:jc w:val="both"/>
        <w:rPr>
          <w:lang w:val="it-IT"/>
        </w:rPr>
      </w:pPr>
      <w:r w:rsidRPr="00DE0AD3">
        <w:rPr>
          <w:b/>
          <w:bCs/>
          <w:lang w:val="it-IT"/>
        </w:rPr>
        <w:t>Kata kunci</w:t>
      </w:r>
      <w:r w:rsidRPr="00DE0AD3">
        <w:rPr>
          <w:lang w:val="it-IT"/>
        </w:rPr>
        <w:t xml:space="preserve">: </w:t>
      </w:r>
      <w:r w:rsidR="05DA2A6C" w:rsidRPr="00DE0AD3">
        <w:rPr>
          <w:lang w:val="it-IT"/>
        </w:rPr>
        <w:t xml:space="preserve">desain antarmuka; pajak kendaraan; UCD; wireframe; evaluasi heuristik </w:t>
      </w:r>
    </w:p>
    <w:p w14:paraId="6A05A809" w14:textId="77777777" w:rsidR="008C288C" w:rsidRPr="00DE0AD3" w:rsidRDefault="008C288C" w:rsidP="5C17E43C">
      <w:pPr>
        <w:ind w:left="0" w:hanging="2"/>
        <w:jc w:val="both"/>
        <w:rPr>
          <w:lang w:val="it-IT"/>
        </w:rPr>
      </w:pPr>
    </w:p>
    <w:p w14:paraId="17A13791" w14:textId="77777777" w:rsidR="008C288C" w:rsidRDefault="007005F9">
      <w:pPr>
        <w:pBdr>
          <w:top w:val="nil"/>
          <w:left w:val="nil"/>
          <w:bottom w:val="nil"/>
          <w:right w:val="nil"/>
          <w:between w:val="nil"/>
        </w:pBdr>
        <w:spacing w:line="240" w:lineRule="auto"/>
        <w:ind w:left="0" w:hanging="2"/>
        <w:jc w:val="both"/>
        <w:rPr>
          <w:b/>
          <w:color w:val="000000"/>
        </w:rPr>
      </w:pPr>
      <w:r>
        <w:rPr>
          <w:b/>
          <w:i/>
          <w:color w:val="000000"/>
        </w:rPr>
        <w:t>Abstract (12pt Bold)</w:t>
      </w:r>
    </w:p>
    <w:p w14:paraId="632A7CA8" w14:textId="5AB05CFD" w:rsidR="008C288C" w:rsidRDefault="6FC6C0DB" w:rsidP="5C17E43C">
      <w:pPr>
        <w:pBdr>
          <w:top w:val="nil"/>
          <w:left w:val="nil"/>
          <w:bottom w:val="nil"/>
          <w:right w:val="nil"/>
          <w:between w:val="nil"/>
        </w:pBdr>
        <w:spacing w:line="240" w:lineRule="auto"/>
        <w:ind w:left="0" w:hanging="2"/>
        <w:jc w:val="both"/>
        <w:rPr>
          <w:i/>
          <w:iCs/>
          <w:color w:val="000000" w:themeColor="text1"/>
        </w:rPr>
      </w:pPr>
      <w:r w:rsidRPr="5C17E43C">
        <w:rPr>
          <w:i/>
          <w:iCs/>
          <w:color w:val="000000" w:themeColor="text1"/>
        </w:rPr>
        <w:t xml:space="preserve">Vehicle tax management in Indonesia faces challenges related to accessibility and efficiency. </w:t>
      </w:r>
      <w:proofErr w:type="spellStart"/>
      <w:r w:rsidRPr="5C17E43C">
        <w:rPr>
          <w:i/>
          <w:iCs/>
          <w:color w:val="000000" w:themeColor="text1"/>
        </w:rPr>
        <w:t>OtoSmartaX</w:t>
      </w:r>
      <w:proofErr w:type="spellEnd"/>
      <w:r w:rsidRPr="5C17E43C">
        <w:rPr>
          <w:i/>
          <w:iCs/>
          <w:color w:val="000000" w:themeColor="text1"/>
        </w:rPr>
        <w:t xml:space="preserve"> was developed as a technology-based solution with a User-Centered Design (UCD) approach, which aims to improve user experience through an intuitive interface. This study uses observation methods, wireframe design, and heuristic evaluation to produce an application design that suits user needs. Initial results show that users want transparent information and easy access in the vehicle tax payment process. </w:t>
      </w:r>
    </w:p>
    <w:p w14:paraId="3046A310" w14:textId="42F0B18B" w:rsidR="008C288C" w:rsidRDefault="008C288C" w:rsidP="5C17E43C">
      <w:pPr>
        <w:pBdr>
          <w:top w:val="nil"/>
          <w:left w:val="nil"/>
          <w:bottom w:val="nil"/>
          <w:right w:val="nil"/>
          <w:between w:val="nil"/>
        </w:pBdr>
        <w:spacing w:line="240" w:lineRule="auto"/>
        <w:ind w:left="0" w:hanging="2"/>
        <w:jc w:val="both"/>
        <w:rPr>
          <w:i/>
          <w:iCs/>
          <w:color w:val="000000" w:themeColor="text1"/>
        </w:rPr>
      </w:pPr>
    </w:p>
    <w:p w14:paraId="24AEE137" w14:textId="23F775D3" w:rsidR="008C288C" w:rsidRDefault="007005F9" w:rsidP="5C17E43C">
      <w:pPr>
        <w:pBdr>
          <w:top w:val="nil"/>
          <w:left w:val="nil"/>
          <w:bottom w:val="nil"/>
          <w:right w:val="nil"/>
          <w:between w:val="nil"/>
        </w:pBdr>
        <w:spacing w:line="240" w:lineRule="auto"/>
        <w:ind w:left="0" w:hanging="2"/>
        <w:jc w:val="both"/>
        <w:rPr>
          <w:b/>
          <w:bCs/>
          <w:i/>
          <w:iCs/>
          <w:color w:val="000000" w:themeColor="text1"/>
        </w:rPr>
      </w:pPr>
      <w:r w:rsidRPr="5C17E43C">
        <w:rPr>
          <w:b/>
          <w:bCs/>
          <w:i/>
          <w:iCs/>
          <w:color w:val="000000" w:themeColor="text1"/>
        </w:rPr>
        <w:t>Keywords:</w:t>
      </w:r>
      <w:r w:rsidRPr="5C17E43C">
        <w:rPr>
          <w:i/>
          <w:iCs/>
          <w:color w:val="000000" w:themeColor="text1"/>
        </w:rPr>
        <w:t xml:space="preserve"> </w:t>
      </w:r>
      <w:r w:rsidR="5E1AD38F" w:rsidRPr="5C17E43C">
        <w:rPr>
          <w:i/>
          <w:iCs/>
          <w:color w:val="000000" w:themeColor="text1"/>
        </w:rPr>
        <w:t>interface design; vehicle tax; UCD; wireframe; heuristic evaluation</w:t>
      </w:r>
      <w:r w:rsidR="5E1AD38F" w:rsidRPr="5C17E43C">
        <w:rPr>
          <w:b/>
          <w:bCs/>
          <w:i/>
          <w:iCs/>
          <w:color w:val="000000" w:themeColor="text1"/>
        </w:rPr>
        <w:t xml:space="preserve"> </w:t>
      </w:r>
    </w:p>
    <w:p w14:paraId="535F8B8E" w14:textId="3AE6A325" w:rsidR="008C288C" w:rsidRDefault="008C288C" w:rsidP="5C17E43C">
      <w:pPr>
        <w:pBdr>
          <w:top w:val="nil"/>
          <w:left w:val="nil"/>
          <w:bottom w:val="nil"/>
          <w:right w:val="nil"/>
          <w:between w:val="nil"/>
        </w:pBdr>
        <w:spacing w:line="240" w:lineRule="auto"/>
        <w:ind w:left="0" w:hanging="2"/>
        <w:jc w:val="both"/>
        <w:rPr>
          <w:b/>
          <w:bCs/>
          <w:i/>
          <w:iCs/>
          <w:color w:val="000000" w:themeColor="text1"/>
        </w:rPr>
      </w:pPr>
    </w:p>
    <w:p w14:paraId="3DC7E928" w14:textId="6E628133" w:rsidR="008C288C" w:rsidRDefault="007005F9" w:rsidP="5C17E43C">
      <w:pPr>
        <w:pBdr>
          <w:top w:val="nil"/>
          <w:left w:val="nil"/>
          <w:bottom w:val="nil"/>
          <w:right w:val="nil"/>
          <w:between w:val="nil"/>
        </w:pBdr>
        <w:spacing w:line="240" w:lineRule="auto"/>
        <w:ind w:left="0" w:hanging="2"/>
        <w:jc w:val="both"/>
        <w:rPr>
          <w:color w:val="000000"/>
        </w:rPr>
      </w:pPr>
      <w:proofErr w:type="spellStart"/>
      <w:r w:rsidRPr="5C17E43C">
        <w:rPr>
          <w:b/>
          <w:bCs/>
          <w:color w:val="000000" w:themeColor="text1"/>
        </w:rPr>
        <w:t>Pendahuluan</w:t>
      </w:r>
      <w:proofErr w:type="spellEnd"/>
      <w:r w:rsidRPr="5C17E43C">
        <w:rPr>
          <w:color w:val="000000" w:themeColor="text1"/>
        </w:rPr>
        <w:t xml:space="preserve"> </w:t>
      </w:r>
    </w:p>
    <w:p w14:paraId="76796130" w14:textId="640976E0" w:rsidR="60043D6C" w:rsidRDefault="60043D6C" w:rsidP="00DE0AD3">
      <w:pPr>
        <w:pStyle w:val="NoSpacing"/>
        <w:ind w:left="0" w:hanging="2"/>
        <w:jc w:val="both"/>
      </w:pPr>
      <w:r w:rsidRPr="5C17E43C">
        <w:t xml:space="preserve">Di Indonesia, </w:t>
      </w:r>
      <w:proofErr w:type="spellStart"/>
      <w:r w:rsidRPr="5C17E43C">
        <w:t>pembayaran</w:t>
      </w:r>
      <w:proofErr w:type="spellEnd"/>
      <w:r w:rsidRPr="5C17E43C">
        <w:t xml:space="preserve"> </w:t>
      </w:r>
      <w:proofErr w:type="spellStart"/>
      <w:r w:rsidRPr="5C17E43C">
        <w:t>pajak</w:t>
      </w:r>
      <w:proofErr w:type="spellEnd"/>
      <w:r w:rsidRPr="5C17E43C">
        <w:t xml:space="preserve"> </w:t>
      </w:r>
      <w:proofErr w:type="spellStart"/>
      <w:r w:rsidRPr="5C17E43C">
        <w:t>kendaraan</w:t>
      </w:r>
      <w:proofErr w:type="spellEnd"/>
      <w:r w:rsidRPr="5C17E43C">
        <w:t xml:space="preserve"> </w:t>
      </w:r>
      <w:proofErr w:type="spellStart"/>
      <w:r w:rsidRPr="5C17E43C">
        <w:t>bermotor</w:t>
      </w:r>
      <w:proofErr w:type="spellEnd"/>
      <w:r w:rsidRPr="5C17E43C">
        <w:t xml:space="preserve"> </w:t>
      </w:r>
      <w:proofErr w:type="spellStart"/>
      <w:r w:rsidRPr="5C17E43C">
        <w:t>merupakan</w:t>
      </w:r>
      <w:proofErr w:type="spellEnd"/>
      <w:r w:rsidRPr="5C17E43C">
        <w:t xml:space="preserve"> </w:t>
      </w:r>
      <w:proofErr w:type="spellStart"/>
      <w:r w:rsidRPr="5C17E43C">
        <w:t>kewajiban</w:t>
      </w:r>
      <w:proofErr w:type="spellEnd"/>
      <w:r w:rsidRPr="5C17E43C">
        <w:t xml:space="preserve"> rutin yang </w:t>
      </w:r>
      <w:proofErr w:type="spellStart"/>
      <w:r w:rsidRPr="5C17E43C">
        <w:t>harus</w:t>
      </w:r>
      <w:proofErr w:type="spellEnd"/>
      <w:r w:rsidRPr="5C17E43C">
        <w:t xml:space="preserve"> </w:t>
      </w:r>
      <w:proofErr w:type="spellStart"/>
      <w:r w:rsidRPr="5C17E43C">
        <w:t>dipenuhi</w:t>
      </w:r>
      <w:proofErr w:type="spellEnd"/>
      <w:r w:rsidRPr="5C17E43C">
        <w:t xml:space="preserve"> oleh </w:t>
      </w:r>
      <w:proofErr w:type="spellStart"/>
      <w:r w:rsidRPr="5C17E43C">
        <w:t>setiap</w:t>
      </w:r>
      <w:proofErr w:type="spellEnd"/>
      <w:r w:rsidRPr="5C17E43C">
        <w:t xml:space="preserve"> </w:t>
      </w:r>
      <w:proofErr w:type="spellStart"/>
      <w:r w:rsidRPr="5C17E43C">
        <w:t>pemilik</w:t>
      </w:r>
      <w:proofErr w:type="spellEnd"/>
      <w:r w:rsidRPr="5C17E43C">
        <w:t xml:space="preserve"> </w:t>
      </w:r>
      <w:proofErr w:type="spellStart"/>
      <w:r w:rsidRPr="5C17E43C">
        <w:t>kendaraan</w:t>
      </w:r>
      <w:proofErr w:type="spellEnd"/>
      <w:r w:rsidRPr="5C17E43C">
        <w:t xml:space="preserve">. </w:t>
      </w:r>
      <w:proofErr w:type="spellStart"/>
      <w:r w:rsidRPr="5C17E43C">
        <w:t>Namun</w:t>
      </w:r>
      <w:proofErr w:type="spellEnd"/>
      <w:r w:rsidRPr="5C17E43C">
        <w:t xml:space="preserve">, proses </w:t>
      </w:r>
      <w:proofErr w:type="spellStart"/>
      <w:r w:rsidRPr="5C17E43C">
        <w:t>pelaksanaannya</w:t>
      </w:r>
      <w:proofErr w:type="spellEnd"/>
      <w:r w:rsidRPr="5C17E43C">
        <w:t xml:space="preserve"> </w:t>
      </w:r>
      <w:proofErr w:type="spellStart"/>
      <w:r w:rsidRPr="5C17E43C">
        <w:t>sering</w:t>
      </w:r>
      <w:proofErr w:type="spellEnd"/>
      <w:r w:rsidRPr="5C17E43C">
        <w:t xml:space="preserve"> kali </w:t>
      </w:r>
      <w:proofErr w:type="spellStart"/>
      <w:r w:rsidRPr="5C17E43C">
        <w:t>menimbulkan</w:t>
      </w:r>
      <w:proofErr w:type="spellEnd"/>
      <w:r w:rsidRPr="5C17E43C">
        <w:t xml:space="preserve"> </w:t>
      </w:r>
      <w:proofErr w:type="spellStart"/>
      <w:r w:rsidRPr="5C17E43C">
        <w:t>berbagai</w:t>
      </w:r>
      <w:proofErr w:type="spellEnd"/>
      <w:r w:rsidRPr="5C17E43C">
        <w:t xml:space="preserve"> </w:t>
      </w:r>
      <w:proofErr w:type="spellStart"/>
      <w:r w:rsidRPr="5C17E43C">
        <w:t>permasalahan</w:t>
      </w:r>
      <w:proofErr w:type="spellEnd"/>
      <w:r w:rsidRPr="5C17E43C">
        <w:t xml:space="preserve"> di </w:t>
      </w:r>
      <w:proofErr w:type="spellStart"/>
      <w:r w:rsidRPr="5C17E43C">
        <w:t>lapangan</w:t>
      </w:r>
      <w:proofErr w:type="spellEnd"/>
      <w:r w:rsidRPr="5C17E43C">
        <w:t xml:space="preserve">, </w:t>
      </w:r>
      <w:proofErr w:type="spellStart"/>
      <w:r w:rsidRPr="5C17E43C">
        <w:t>seperti</w:t>
      </w:r>
      <w:proofErr w:type="spellEnd"/>
      <w:r w:rsidRPr="5C17E43C">
        <w:t xml:space="preserve"> </w:t>
      </w:r>
      <w:proofErr w:type="spellStart"/>
      <w:r w:rsidRPr="5C17E43C">
        <w:t>kurangnya</w:t>
      </w:r>
      <w:proofErr w:type="spellEnd"/>
      <w:r w:rsidRPr="5C17E43C">
        <w:t xml:space="preserve"> </w:t>
      </w:r>
      <w:proofErr w:type="spellStart"/>
      <w:r w:rsidRPr="5C17E43C">
        <w:t>informasi</w:t>
      </w:r>
      <w:proofErr w:type="spellEnd"/>
      <w:r w:rsidRPr="5C17E43C">
        <w:t xml:space="preserve"> yang </w:t>
      </w:r>
      <w:proofErr w:type="spellStart"/>
      <w:r w:rsidRPr="5C17E43C">
        <w:t>jelas</w:t>
      </w:r>
      <w:proofErr w:type="spellEnd"/>
      <w:r w:rsidRPr="5C17E43C">
        <w:t xml:space="preserve">, </w:t>
      </w:r>
      <w:proofErr w:type="spellStart"/>
      <w:r w:rsidRPr="5C17E43C">
        <w:t>pengalaman</w:t>
      </w:r>
      <w:proofErr w:type="spellEnd"/>
      <w:r w:rsidRPr="5C17E43C">
        <w:t xml:space="preserve"> </w:t>
      </w:r>
      <w:proofErr w:type="spellStart"/>
      <w:r w:rsidRPr="5C17E43C">
        <w:t>pengguna</w:t>
      </w:r>
      <w:proofErr w:type="spellEnd"/>
      <w:r w:rsidRPr="5C17E43C">
        <w:t xml:space="preserve"> yang </w:t>
      </w:r>
      <w:proofErr w:type="spellStart"/>
      <w:r w:rsidRPr="5C17E43C">
        <w:t>tidak</w:t>
      </w:r>
      <w:proofErr w:type="spellEnd"/>
      <w:r w:rsidRPr="5C17E43C">
        <w:t xml:space="preserve"> optimal pada </w:t>
      </w:r>
      <w:proofErr w:type="spellStart"/>
      <w:r w:rsidRPr="5C17E43C">
        <w:t>aplikasi</w:t>
      </w:r>
      <w:proofErr w:type="spellEnd"/>
      <w:r w:rsidRPr="5C17E43C">
        <w:t xml:space="preserve"> </w:t>
      </w:r>
      <w:proofErr w:type="spellStart"/>
      <w:r w:rsidRPr="5C17E43C">
        <w:t>layanan</w:t>
      </w:r>
      <w:proofErr w:type="spellEnd"/>
      <w:r w:rsidRPr="5C17E43C">
        <w:t xml:space="preserve"> </w:t>
      </w:r>
      <w:proofErr w:type="spellStart"/>
      <w:r w:rsidRPr="5C17E43C">
        <w:t>pajak</w:t>
      </w:r>
      <w:proofErr w:type="spellEnd"/>
      <w:r w:rsidRPr="5C17E43C">
        <w:t xml:space="preserve"> yang </w:t>
      </w:r>
      <w:proofErr w:type="spellStart"/>
      <w:r w:rsidRPr="5C17E43C">
        <w:t>tersedia</w:t>
      </w:r>
      <w:proofErr w:type="spellEnd"/>
      <w:r w:rsidRPr="5C17E43C">
        <w:t xml:space="preserve">, dan </w:t>
      </w:r>
      <w:proofErr w:type="spellStart"/>
      <w:r w:rsidRPr="5C17E43C">
        <w:t>sistem</w:t>
      </w:r>
      <w:proofErr w:type="spellEnd"/>
      <w:r w:rsidRPr="5C17E43C">
        <w:t xml:space="preserve"> yang </w:t>
      </w:r>
      <w:proofErr w:type="spellStart"/>
      <w:r w:rsidRPr="5C17E43C">
        <w:t>belum</w:t>
      </w:r>
      <w:proofErr w:type="spellEnd"/>
      <w:r w:rsidRPr="5C17E43C">
        <w:t xml:space="preserve"> </w:t>
      </w:r>
      <w:proofErr w:type="spellStart"/>
      <w:r w:rsidRPr="5C17E43C">
        <w:t>sepenuhnya</w:t>
      </w:r>
      <w:proofErr w:type="spellEnd"/>
      <w:r w:rsidRPr="5C17E43C">
        <w:t xml:space="preserve"> </w:t>
      </w:r>
      <w:proofErr w:type="spellStart"/>
      <w:r w:rsidRPr="5C17E43C">
        <w:t>ramah</w:t>
      </w:r>
      <w:proofErr w:type="spellEnd"/>
      <w:r w:rsidRPr="5C17E43C">
        <w:t xml:space="preserve"> digital. Dalam era </w:t>
      </w:r>
      <w:proofErr w:type="spellStart"/>
      <w:r w:rsidRPr="5C17E43C">
        <w:t>transformasi</w:t>
      </w:r>
      <w:proofErr w:type="spellEnd"/>
      <w:r w:rsidRPr="5C17E43C">
        <w:t xml:space="preserve"> digital </w:t>
      </w:r>
      <w:proofErr w:type="spellStart"/>
      <w:r w:rsidRPr="5C17E43C">
        <w:t>saat</w:t>
      </w:r>
      <w:proofErr w:type="spellEnd"/>
      <w:r w:rsidRPr="5C17E43C">
        <w:t xml:space="preserve"> </w:t>
      </w:r>
      <w:proofErr w:type="spellStart"/>
      <w:r w:rsidRPr="5C17E43C">
        <w:t>ini</w:t>
      </w:r>
      <w:proofErr w:type="spellEnd"/>
      <w:r w:rsidRPr="5C17E43C">
        <w:t xml:space="preserve">, </w:t>
      </w:r>
      <w:proofErr w:type="spellStart"/>
      <w:r w:rsidRPr="5C17E43C">
        <w:t>dibutuhkan</w:t>
      </w:r>
      <w:proofErr w:type="spellEnd"/>
      <w:r w:rsidRPr="5C17E43C">
        <w:t xml:space="preserve"> </w:t>
      </w:r>
      <w:proofErr w:type="spellStart"/>
      <w:r w:rsidRPr="5C17E43C">
        <w:t>sebuah</w:t>
      </w:r>
      <w:proofErr w:type="spellEnd"/>
      <w:r w:rsidRPr="5C17E43C">
        <w:t xml:space="preserve"> </w:t>
      </w:r>
      <w:proofErr w:type="spellStart"/>
      <w:r w:rsidRPr="5C17E43C">
        <w:t>pendekatan</w:t>
      </w:r>
      <w:proofErr w:type="spellEnd"/>
      <w:r w:rsidRPr="5C17E43C">
        <w:t xml:space="preserve"> </w:t>
      </w:r>
      <w:proofErr w:type="spellStart"/>
      <w:r w:rsidRPr="5C17E43C">
        <w:t>baru</w:t>
      </w:r>
      <w:proofErr w:type="spellEnd"/>
      <w:r w:rsidRPr="5C17E43C">
        <w:t xml:space="preserve"> yang </w:t>
      </w:r>
      <w:proofErr w:type="spellStart"/>
      <w:r w:rsidRPr="5C17E43C">
        <w:t>menitikberatkan</w:t>
      </w:r>
      <w:proofErr w:type="spellEnd"/>
      <w:r w:rsidRPr="5C17E43C">
        <w:t xml:space="preserve"> pada </w:t>
      </w:r>
      <w:proofErr w:type="spellStart"/>
      <w:r w:rsidRPr="5C17E43C">
        <w:t>kenyamanan</w:t>
      </w:r>
      <w:proofErr w:type="spellEnd"/>
      <w:r w:rsidRPr="5C17E43C">
        <w:t xml:space="preserve">, </w:t>
      </w:r>
      <w:proofErr w:type="spellStart"/>
      <w:r w:rsidRPr="5C17E43C">
        <w:t>kemudahan</w:t>
      </w:r>
      <w:proofErr w:type="spellEnd"/>
      <w:r w:rsidRPr="5C17E43C">
        <w:t xml:space="preserve">, dan </w:t>
      </w:r>
      <w:proofErr w:type="spellStart"/>
      <w:r w:rsidRPr="5C17E43C">
        <w:t>efisiensi</w:t>
      </w:r>
      <w:proofErr w:type="spellEnd"/>
      <w:r w:rsidRPr="5C17E43C">
        <w:t xml:space="preserve"> </w:t>
      </w:r>
      <w:proofErr w:type="spellStart"/>
      <w:r w:rsidRPr="5C17E43C">
        <w:t>dalam</w:t>
      </w:r>
      <w:proofErr w:type="spellEnd"/>
      <w:r w:rsidRPr="5C17E43C">
        <w:t xml:space="preserve"> </w:t>
      </w:r>
      <w:proofErr w:type="spellStart"/>
      <w:r w:rsidRPr="5C17E43C">
        <w:t>mengakses</w:t>
      </w:r>
      <w:proofErr w:type="spellEnd"/>
      <w:r w:rsidRPr="5C17E43C">
        <w:t xml:space="preserve"> </w:t>
      </w:r>
      <w:proofErr w:type="spellStart"/>
      <w:r w:rsidRPr="5C17E43C">
        <w:t>layanan</w:t>
      </w:r>
      <w:proofErr w:type="spellEnd"/>
      <w:r w:rsidRPr="5C17E43C">
        <w:t xml:space="preserve"> </w:t>
      </w:r>
      <w:proofErr w:type="spellStart"/>
      <w:r w:rsidRPr="5C17E43C">
        <w:t>pajak</w:t>
      </w:r>
      <w:proofErr w:type="spellEnd"/>
      <w:r w:rsidRPr="5C17E43C">
        <w:t xml:space="preserve"> </w:t>
      </w:r>
      <w:proofErr w:type="spellStart"/>
      <w:r w:rsidRPr="5C17E43C">
        <w:t>kendaraan</w:t>
      </w:r>
      <w:proofErr w:type="spellEnd"/>
      <w:r w:rsidRPr="5C17E43C">
        <w:t>.</w:t>
      </w:r>
    </w:p>
    <w:p w14:paraId="6862E506" w14:textId="59FA2FC5" w:rsidR="60043D6C" w:rsidRDefault="60043D6C" w:rsidP="5C17E43C">
      <w:pPr>
        <w:spacing w:before="240" w:after="240"/>
        <w:ind w:left="0" w:hanging="2"/>
        <w:jc w:val="both"/>
      </w:pPr>
      <w:proofErr w:type="spellStart"/>
      <w:r w:rsidRPr="5C17E43C">
        <w:rPr>
          <w:b/>
          <w:bCs/>
        </w:rPr>
        <w:lastRenderedPageBreak/>
        <w:t>OtoSmartaX</w:t>
      </w:r>
      <w:proofErr w:type="spellEnd"/>
      <w:r w:rsidRPr="5C17E43C">
        <w:t xml:space="preserve"> </w:t>
      </w:r>
      <w:proofErr w:type="spellStart"/>
      <w:r w:rsidRPr="5C17E43C">
        <w:t>dikembangkan</w:t>
      </w:r>
      <w:proofErr w:type="spellEnd"/>
      <w:r w:rsidRPr="5C17E43C">
        <w:t xml:space="preserve"> </w:t>
      </w:r>
      <w:proofErr w:type="spellStart"/>
      <w:r w:rsidRPr="5C17E43C">
        <w:t>sebagai</w:t>
      </w:r>
      <w:proofErr w:type="spellEnd"/>
      <w:r w:rsidRPr="5C17E43C">
        <w:t xml:space="preserve"> </w:t>
      </w:r>
      <w:proofErr w:type="spellStart"/>
      <w:r w:rsidRPr="5C17E43C">
        <w:t>respons</w:t>
      </w:r>
      <w:proofErr w:type="spellEnd"/>
      <w:r w:rsidRPr="5C17E43C">
        <w:t xml:space="preserve"> </w:t>
      </w:r>
      <w:proofErr w:type="spellStart"/>
      <w:r w:rsidRPr="5C17E43C">
        <w:t>terhadap</w:t>
      </w:r>
      <w:proofErr w:type="spellEnd"/>
      <w:r w:rsidRPr="5C17E43C">
        <w:t xml:space="preserve"> </w:t>
      </w:r>
      <w:proofErr w:type="spellStart"/>
      <w:r w:rsidRPr="5C17E43C">
        <w:t>permasalahan</w:t>
      </w:r>
      <w:proofErr w:type="spellEnd"/>
      <w:r w:rsidRPr="5C17E43C">
        <w:t xml:space="preserve"> </w:t>
      </w:r>
      <w:proofErr w:type="spellStart"/>
      <w:r w:rsidRPr="5C17E43C">
        <w:t>tersebut</w:t>
      </w:r>
      <w:proofErr w:type="spellEnd"/>
      <w:r w:rsidRPr="5C17E43C">
        <w:t xml:space="preserve">. </w:t>
      </w:r>
      <w:proofErr w:type="spellStart"/>
      <w:r w:rsidRPr="5C17E43C">
        <w:t>Aplikasi</w:t>
      </w:r>
      <w:proofErr w:type="spellEnd"/>
      <w:r w:rsidRPr="5C17E43C">
        <w:t xml:space="preserve"> </w:t>
      </w:r>
      <w:proofErr w:type="spellStart"/>
      <w:r w:rsidRPr="5C17E43C">
        <w:t>ini</w:t>
      </w:r>
      <w:proofErr w:type="spellEnd"/>
      <w:r w:rsidRPr="5C17E43C">
        <w:t xml:space="preserve"> </w:t>
      </w:r>
      <w:proofErr w:type="spellStart"/>
      <w:r w:rsidRPr="5C17E43C">
        <w:t>bertujuan</w:t>
      </w:r>
      <w:proofErr w:type="spellEnd"/>
      <w:r w:rsidRPr="5C17E43C">
        <w:t xml:space="preserve"> </w:t>
      </w:r>
      <w:proofErr w:type="spellStart"/>
      <w:r w:rsidRPr="5C17E43C">
        <w:t>memberikan</w:t>
      </w:r>
      <w:proofErr w:type="spellEnd"/>
      <w:r w:rsidRPr="5C17E43C">
        <w:t xml:space="preserve"> </w:t>
      </w:r>
      <w:proofErr w:type="spellStart"/>
      <w:r w:rsidRPr="5C17E43C">
        <w:t>solusi</w:t>
      </w:r>
      <w:proofErr w:type="spellEnd"/>
      <w:r w:rsidRPr="5C17E43C">
        <w:t xml:space="preserve"> digital yang </w:t>
      </w:r>
      <w:proofErr w:type="spellStart"/>
      <w:r w:rsidRPr="5C17E43C">
        <w:t>tidak</w:t>
      </w:r>
      <w:proofErr w:type="spellEnd"/>
      <w:r w:rsidRPr="5C17E43C">
        <w:t xml:space="preserve"> </w:t>
      </w:r>
      <w:proofErr w:type="spellStart"/>
      <w:r w:rsidRPr="5C17E43C">
        <w:t>hanya</w:t>
      </w:r>
      <w:proofErr w:type="spellEnd"/>
      <w:r w:rsidRPr="5C17E43C">
        <w:t xml:space="preserve"> </w:t>
      </w:r>
      <w:proofErr w:type="spellStart"/>
      <w:r w:rsidRPr="5C17E43C">
        <w:t>informatif</w:t>
      </w:r>
      <w:proofErr w:type="spellEnd"/>
      <w:r w:rsidRPr="5C17E43C">
        <w:t xml:space="preserve">, </w:t>
      </w:r>
      <w:proofErr w:type="spellStart"/>
      <w:r w:rsidRPr="5C17E43C">
        <w:t>tetapi</w:t>
      </w:r>
      <w:proofErr w:type="spellEnd"/>
      <w:r w:rsidRPr="5C17E43C">
        <w:t xml:space="preserve"> juga </w:t>
      </w:r>
      <w:proofErr w:type="spellStart"/>
      <w:r w:rsidRPr="5C17E43C">
        <w:t>interaktif</w:t>
      </w:r>
      <w:proofErr w:type="spellEnd"/>
      <w:r w:rsidRPr="5C17E43C">
        <w:t xml:space="preserve"> dan </w:t>
      </w:r>
      <w:proofErr w:type="spellStart"/>
      <w:r w:rsidRPr="5C17E43C">
        <w:t>mudah</w:t>
      </w:r>
      <w:proofErr w:type="spellEnd"/>
      <w:r w:rsidRPr="5C17E43C">
        <w:t xml:space="preserve"> </w:t>
      </w:r>
      <w:proofErr w:type="spellStart"/>
      <w:r w:rsidRPr="5C17E43C">
        <w:t>digunakan</w:t>
      </w:r>
      <w:proofErr w:type="spellEnd"/>
      <w:r w:rsidRPr="5C17E43C">
        <w:t xml:space="preserve">. Salah </w:t>
      </w:r>
      <w:proofErr w:type="spellStart"/>
      <w:r w:rsidRPr="5C17E43C">
        <w:t>satu</w:t>
      </w:r>
      <w:proofErr w:type="spellEnd"/>
      <w:r w:rsidRPr="5C17E43C">
        <w:t xml:space="preserve"> </w:t>
      </w:r>
      <w:proofErr w:type="spellStart"/>
      <w:r w:rsidRPr="5C17E43C">
        <w:t>pendekatan</w:t>
      </w:r>
      <w:proofErr w:type="spellEnd"/>
      <w:r w:rsidRPr="5C17E43C">
        <w:t xml:space="preserve"> </w:t>
      </w:r>
      <w:proofErr w:type="spellStart"/>
      <w:r w:rsidRPr="5C17E43C">
        <w:t>utama</w:t>
      </w:r>
      <w:proofErr w:type="spellEnd"/>
      <w:r w:rsidRPr="5C17E43C">
        <w:t xml:space="preserve"> yang </w:t>
      </w:r>
      <w:proofErr w:type="spellStart"/>
      <w:r w:rsidRPr="5C17E43C">
        <w:t>diterapkan</w:t>
      </w:r>
      <w:proofErr w:type="spellEnd"/>
      <w:r w:rsidRPr="5C17E43C">
        <w:t xml:space="preserve"> </w:t>
      </w:r>
      <w:proofErr w:type="spellStart"/>
      <w:r w:rsidRPr="5C17E43C">
        <w:t>dalam</w:t>
      </w:r>
      <w:proofErr w:type="spellEnd"/>
      <w:r w:rsidRPr="5C17E43C">
        <w:t xml:space="preserve"> </w:t>
      </w:r>
      <w:proofErr w:type="spellStart"/>
      <w:r w:rsidRPr="5C17E43C">
        <w:t>pengembangan</w:t>
      </w:r>
      <w:proofErr w:type="spellEnd"/>
      <w:r w:rsidRPr="5C17E43C">
        <w:t xml:space="preserve"> </w:t>
      </w:r>
      <w:proofErr w:type="spellStart"/>
      <w:r w:rsidRPr="5C17E43C">
        <w:t>OtoSmartaX</w:t>
      </w:r>
      <w:proofErr w:type="spellEnd"/>
      <w:r w:rsidRPr="5C17E43C">
        <w:t xml:space="preserve"> </w:t>
      </w:r>
      <w:proofErr w:type="spellStart"/>
      <w:r w:rsidRPr="5C17E43C">
        <w:t>adalah</w:t>
      </w:r>
      <w:proofErr w:type="spellEnd"/>
      <w:r w:rsidRPr="5C17E43C">
        <w:t xml:space="preserve"> </w:t>
      </w:r>
      <w:r w:rsidRPr="5C17E43C">
        <w:rPr>
          <w:b/>
          <w:bCs/>
        </w:rPr>
        <w:t>User-Centered Design (UCD)</w:t>
      </w:r>
      <w:r w:rsidRPr="5C17E43C">
        <w:t xml:space="preserve">. UCD </w:t>
      </w:r>
      <w:proofErr w:type="spellStart"/>
      <w:r w:rsidRPr="5C17E43C">
        <w:t>merupakan</w:t>
      </w:r>
      <w:proofErr w:type="spellEnd"/>
      <w:r w:rsidRPr="5C17E43C">
        <w:t xml:space="preserve"> </w:t>
      </w:r>
      <w:proofErr w:type="spellStart"/>
      <w:r w:rsidRPr="5C17E43C">
        <w:t>metodologi</w:t>
      </w:r>
      <w:proofErr w:type="spellEnd"/>
      <w:r w:rsidRPr="5C17E43C">
        <w:t xml:space="preserve"> yang </w:t>
      </w:r>
      <w:proofErr w:type="spellStart"/>
      <w:r w:rsidRPr="5C17E43C">
        <w:t>menempatkan</w:t>
      </w:r>
      <w:proofErr w:type="spellEnd"/>
      <w:r w:rsidRPr="5C17E43C">
        <w:t xml:space="preserve"> </w:t>
      </w:r>
      <w:proofErr w:type="spellStart"/>
      <w:r w:rsidRPr="5C17E43C">
        <w:t>pengguna</w:t>
      </w:r>
      <w:proofErr w:type="spellEnd"/>
      <w:r w:rsidRPr="5C17E43C">
        <w:t xml:space="preserve"> </w:t>
      </w:r>
      <w:proofErr w:type="spellStart"/>
      <w:r w:rsidRPr="5C17E43C">
        <w:t>sebagai</w:t>
      </w:r>
      <w:proofErr w:type="spellEnd"/>
      <w:r w:rsidRPr="5C17E43C">
        <w:t xml:space="preserve"> </w:t>
      </w:r>
      <w:proofErr w:type="spellStart"/>
      <w:r w:rsidRPr="5C17E43C">
        <w:t>pusat</w:t>
      </w:r>
      <w:proofErr w:type="spellEnd"/>
      <w:r w:rsidRPr="5C17E43C">
        <w:t xml:space="preserve"> </w:t>
      </w:r>
      <w:proofErr w:type="spellStart"/>
      <w:r w:rsidRPr="5C17E43C">
        <w:t>dari</w:t>
      </w:r>
      <w:proofErr w:type="spellEnd"/>
      <w:r w:rsidRPr="5C17E43C">
        <w:t xml:space="preserve"> </w:t>
      </w:r>
      <w:proofErr w:type="spellStart"/>
      <w:r w:rsidRPr="5C17E43C">
        <w:t>seluruh</w:t>
      </w:r>
      <w:proofErr w:type="spellEnd"/>
      <w:r w:rsidRPr="5C17E43C">
        <w:t xml:space="preserve"> proses </w:t>
      </w:r>
      <w:proofErr w:type="spellStart"/>
      <w:r w:rsidRPr="5C17E43C">
        <w:t>desain</w:t>
      </w:r>
      <w:proofErr w:type="spellEnd"/>
      <w:r w:rsidRPr="5C17E43C">
        <w:t xml:space="preserve">, </w:t>
      </w:r>
      <w:proofErr w:type="spellStart"/>
      <w:r w:rsidRPr="5C17E43C">
        <w:t>mulai</w:t>
      </w:r>
      <w:proofErr w:type="spellEnd"/>
      <w:r w:rsidRPr="5C17E43C">
        <w:t xml:space="preserve"> </w:t>
      </w:r>
      <w:proofErr w:type="spellStart"/>
      <w:r w:rsidRPr="5C17E43C">
        <w:t>dari</w:t>
      </w:r>
      <w:proofErr w:type="spellEnd"/>
      <w:r w:rsidRPr="5C17E43C">
        <w:t xml:space="preserve"> </w:t>
      </w:r>
      <w:proofErr w:type="spellStart"/>
      <w:r w:rsidRPr="5C17E43C">
        <w:t>pengumpulan</w:t>
      </w:r>
      <w:proofErr w:type="spellEnd"/>
      <w:r w:rsidRPr="5C17E43C">
        <w:t xml:space="preserve"> </w:t>
      </w:r>
      <w:proofErr w:type="spellStart"/>
      <w:r w:rsidRPr="5C17E43C">
        <w:t>kebutuhan</w:t>
      </w:r>
      <w:proofErr w:type="spellEnd"/>
      <w:r w:rsidRPr="5C17E43C">
        <w:t xml:space="preserve"> </w:t>
      </w:r>
      <w:proofErr w:type="spellStart"/>
      <w:r w:rsidRPr="5C17E43C">
        <w:t>hingga</w:t>
      </w:r>
      <w:proofErr w:type="spellEnd"/>
      <w:r w:rsidRPr="5C17E43C">
        <w:t xml:space="preserve"> </w:t>
      </w:r>
      <w:proofErr w:type="spellStart"/>
      <w:r w:rsidRPr="5C17E43C">
        <w:t>evaluasi</w:t>
      </w:r>
      <w:proofErr w:type="spellEnd"/>
      <w:r w:rsidRPr="5C17E43C">
        <w:t xml:space="preserve"> </w:t>
      </w:r>
      <w:proofErr w:type="spellStart"/>
      <w:r w:rsidRPr="5C17E43C">
        <w:t>prototipe</w:t>
      </w:r>
      <w:proofErr w:type="spellEnd"/>
      <w:r w:rsidRPr="5C17E43C">
        <w:t xml:space="preserve">. </w:t>
      </w:r>
      <w:proofErr w:type="spellStart"/>
      <w:r w:rsidRPr="5C17E43C">
        <w:t>Melalui</w:t>
      </w:r>
      <w:proofErr w:type="spellEnd"/>
      <w:r w:rsidRPr="5C17E43C">
        <w:t xml:space="preserve"> </w:t>
      </w:r>
      <w:proofErr w:type="spellStart"/>
      <w:r w:rsidRPr="5C17E43C">
        <w:t>pendekatan</w:t>
      </w:r>
      <w:proofErr w:type="spellEnd"/>
      <w:r w:rsidRPr="5C17E43C">
        <w:t xml:space="preserve"> </w:t>
      </w:r>
      <w:proofErr w:type="spellStart"/>
      <w:r w:rsidRPr="5C17E43C">
        <w:t>ini</w:t>
      </w:r>
      <w:proofErr w:type="spellEnd"/>
      <w:r w:rsidRPr="5C17E43C">
        <w:t xml:space="preserve">, </w:t>
      </w:r>
      <w:proofErr w:type="spellStart"/>
      <w:r w:rsidRPr="5C17E43C">
        <w:t>pengembang</w:t>
      </w:r>
      <w:proofErr w:type="spellEnd"/>
      <w:r w:rsidRPr="5C17E43C">
        <w:t xml:space="preserve"> </w:t>
      </w:r>
      <w:proofErr w:type="spellStart"/>
      <w:r w:rsidRPr="5C17E43C">
        <w:t>berupaya</w:t>
      </w:r>
      <w:proofErr w:type="spellEnd"/>
      <w:r w:rsidRPr="5C17E43C">
        <w:t xml:space="preserve"> </w:t>
      </w:r>
      <w:proofErr w:type="spellStart"/>
      <w:r w:rsidRPr="5C17E43C">
        <w:t>memahami</w:t>
      </w:r>
      <w:proofErr w:type="spellEnd"/>
      <w:r w:rsidRPr="5C17E43C">
        <w:t xml:space="preserve"> </w:t>
      </w:r>
      <w:proofErr w:type="spellStart"/>
      <w:r w:rsidRPr="5C17E43C">
        <w:t>secara</w:t>
      </w:r>
      <w:proofErr w:type="spellEnd"/>
      <w:r w:rsidRPr="5C17E43C">
        <w:t xml:space="preserve"> </w:t>
      </w:r>
      <w:proofErr w:type="spellStart"/>
      <w:r w:rsidRPr="5C17E43C">
        <w:t>mendalam</w:t>
      </w:r>
      <w:proofErr w:type="spellEnd"/>
      <w:r w:rsidRPr="5C17E43C">
        <w:t xml:space="preserve"> </w:t>
      </w:r>
      <w:proofErr w:type="spellStart"/>
      <w:r w:rsidRPr="5C17E43C">
        <w:t>siapa</w:t>
      </w:r>
      <w:proofErr w:type="spellEnd"/>
      <w:r w:rsidRPr="5C17E43C">
        <w:t xml:space="preserve"> </w:t>
      </w:r>
      <w:proofErr w:type="spellStart"/>
      <w:r w:rsidRPr="5C17E43C">
        <w:t>pengguna</w:t>
      </w:r>
      <w:proofErr w:type="spellEnd"/>
      <w:r w:rsidRPr="5C17E43C">
        <w:t xml:space="preserve"> </w:t>
      </w:r>
      <w:proofErr w:type="spellStart"/>
      <w:r w:rsidRPr="5C17E43C">
        <w:t>aplikasi</w:t>
      </w:r>
      <w:proofErr w:type="spellEnd"/>
      <w:r w:rsidRPr="5C17E43C">
        <w:t xml:space="preserve">, </w:t>
      </w:r>
      <w:proofErr w:type="spellStart"/>
      <w:r w:rsidRPr="5C17E43C">
        <w:t>apa</w:t>
      </w:r>
      <w:proofErr w:type="spellEnd"/>
      <w:r w:rsidRPr="5C17E43C">
        <w:t xml:space="preserve"> yang </w:t>
      </w:r>
      <w:proofErr w:type="spellStart"/>
      <w:r w:rsidRPr="5C17E43C">
        <w:t>mereka</w:t>
      </w:r>
      <w:proofErr w:type="spellEnd"/>
      <w:r w:rsidRPr="5C17E43C">
        <w:t xml:space="preserve"> </w:t>
      </w:r>
      <w:proofErr w:type="spellStart"/>
      <w:r w:rsidRPr="5C17E43C">
        <w:t>butuhkan</w:t>
      </w:r>
      <w:proofErr w:type="spellEnd"/>
      <w:r w:rsidRPr="5C17E43C">
        <w:t xml:space="preserve">, dan </w:t>
      </w:r>
      <w:proofErr w:type="spellStart"/>
      <w:r w:rsidRPr="5C17E43C">
        <w:t>bagaimana</w:t>
      </w:r>
      <w:proofErr w:type="spellEnd"/>
      <w:r w:rsidRPr="5C17E43C">
        <w:t xml:space="preserve"> </w:t>
      </w:r>
      <w:proofErr w:type="spellStart"/>
      <w:r w:rsidRPr="5C17E43C">
        <w:t>antarmuka</w:t>
      </w:r>
      <w:proofErr w:type="spellEnd"/>
      <w:r w:rsidRPr="5C17E43C">
        <w:t xml:space="preserve"> yang </w:t>
      </w:r>
      <w:proofErr w:type="spellStart"/>
      <w:r w:rsidRPr="5C17E43C">
        <w:t>mampu</w:t>
      </w:r>
      <w:proofErr w:type="spellEnd"/>
      <w:r w:rsidRPr="5C17E43C">
        <w:t xml:space="preserve"> </w:t>
      </w:r>
      <w:proofErr w:type="spellStart"/>
      <w:r w:rsidRPr="5C17E43C">
        <w:t>memberikan</w:t>
      </w:r>
      <w:proofErr w:type="spellEnd"/>
      <w:r w:rsidRPr="5C17E43C">
        <w:t xml:space="preserve"> </w:t>
      </w:r>
      <w:proofErr w:type="spellStart"/>
      <w:r w:rsidRPr="5C17E43C">
        <w:t>pengalaman</w:t>
      </w:r>
      <w:proofErr w:type="spellEnd"/>
      <w:r w:rsidRPr="5C17E43C">
        <w:t xml:space="preserve"> </w:t>
      </w:r>
      <w:proofErr w:type="spellStart"/>
      <w:r w:rsidRPr="5C17E43C">
        <w:t>terbaik</w:t>
      </w:r>
      <w:proofErr w:type="spellEnd"/>
      <w:r w:rsidRPr="5C17E43C">
        <w:t>.</w:t>
      </w:r>
    </w:p>
    <w:p w14:paraId="2080207C" w14:textId="1253E504" w:rsidR="60043D6C" w:rsidRPr="00DE0AD3" w:rsidRDefault="60043D6C" w:rsidP="5C17E43C">
      <w:pPr>
        <w:spacing w:before="240" w:after="240"/>
        <w:ind w:left="0" w:hanging="2"/>
        <w:jc w:val="both"/>
        <w:rPr>
          <w:lang w:val="nb-NO"/>
        </w:rPr>
      </w:pPr>
      <w:r w:rsidRPr="00DE0AD3">
        <w:rPr>
          <w:lang w:val="nb-NO"/>
        </w:rPr>
        <w:t>Penelitian ini bertujuan merancang dan mengevaluasi antarmuka OtoSmartaX menggunakan prinsip-prinsip UCD. Studi diawali dengan pengumpulan data melalui survei pengguna, pembuatan persona, perancangan wireframe lo-fi, hingga evaluasi heuristik berdasarkan prinsip Nielsen. Harapannya, hasil dari penelitian ini dapat memberikan kontribusi dalam pengembangan aplikasi layanan publik berbasis teknologi yang lebih efisien dan sesuai dengan kebutuhan masyarakat.</w:t>
      </w:r>
      <w:r w:rsidRPr="00DE0AD3">
        <w:rPr>
          <w:color w:val="000000" w:themeColor="text1"/>
          <w:lang w:val="nb-NO"/>
        </w:rPr>
        <w:t xml:space="preserve"> </w:t>
      </w:r>
    </w:p>
    <w:p w14:paraId="548E7168" w14:textId="77777777" w:rsidR="008C288C" w:rsidRPr="00DE0AD3" w:rsidRDefault="007005F9">
      <w:pPr>
        <w:pBdr>
          <w:top w:val="nil"/>
          <w:left w:val="nil"/>
          <w:bottom w:val="nil"/>
          <w:right w:val="nil"/>
          <w:between w:val="nil"/>
        </w:pBdr>
        <w:spacing w:line="276" w:lineRule="auto"/>
        <w:ind w:left="0" w:hanging="2"/>
        <w:jc w:val="both"/>
        <w:rPr>
          <w:color w:val="000000"/>
          <w:lang w:val="nb-NO"/>
        </w:rPr>
      </w:pPr>
      <w:r w:rsidRPr="00DE0AD3">
        <w:rPr>
          <w:b/>
          <w:bCs/>
          <w:color w:val="000000" w:themeColor="text1"/>
          <w:lang w:val="nb-NO"/>
        </w:rPr>
        <w:t>Metode Penelitian</w:t>
      </w:r>
      <w:r w:rsidRPr="00DE0AD3">
        <w:rPr>
          <w:color w:val="000000" w:themeColor="text1"/>
          <w:lang w:val="nb-NO"/>
        </w:rPr>
        <w:t xml:space="preserve"> </w:t>
      </w:r>
    </w:p>
    <w:p w14:paraId="52B75111" w14:textId="1DE25ADB" w:rsidR="573AF3A9" w:rsidRPr="00DE0AD3" w:rsidRDefault="573AF3A9" w:rsidP="00DE0AD3">
      <w:pPr>
        <w:pStyle w:val="NoSpacing"/>
        <w:ind w:left="0" w:hanging="2"/>
        <w:jc w:val="both"/>
        <w:rPr>
          <w:lang w:val="nb-NO"/>
        </w:rPr>
      </w:pPr>
      <w:r w:rsidRPr="00DE0AD3">
        <w:rPr>
          <w:lang w:val="nb-NO"/>
        </w:rPr>
        <w:t xml:space="preserve">Penelitian ini menggunakan pendekatan </w:t>
      </w:r>
      <w:r w:rsidRPr="00DE0AD3">
        <w:rPr>
          <w:b/>
          <w:bCs/>
          <w:lang w:val="nb-NO"/>
        </w:rPr>
        <w:t>User-Centered Design (UCD)</w:t>
      </w:r>
      <w:r w:rsidRPr="00DE0AD3">
        <w:rPr>
          <w:lang w:val="nb-NO"/>
        </w:rPr>
        <w:t xml:space="preserve"> sebagai metode utama dalam proses perancangan antarmuka aplikasi OtoSmartaX. UCD merupakan metode desain yang berfokus pada pengguna akhir, dengan melibatkan mereka secara langsung dalam seluruh tahapan pengembangan. Tujuan dari penerapan UCD adalah untuk memastikan bahwa produk yang dihasilkan benar-benar relevan dan sesuai dengan kebutuhan serta ekspektasi pengguna.</w:t>
      </w:r>
    </w:p>
    <w:p w14:paraId="33EF10AD" w14:textId="68D59EB3" w:rsidR="573AF3A9" w:rsidRPr="00DE0AD3" w:rsidRDefault="573AF3A9" w:rsidP="5C17E43C">
      <w:pPr>
        <w:spacing w:before="240" w:after="240"/>
        <w:ind w:left="0" w:hanging="2"/>
        <w:jc w:val="both"/>
        <w:rPr>
          <w:lang w:val="nb-NO"/>
        </w:rPr>
      </w:pPr>
      <w:r w:rsidRPr="00DE0AD3">
        <w:rPr>
          <w:lang w:val="nb-NO"/>
        </w:rPr>
        <w:t>Metode UCD dalam penelitian ini dilakukan melalui beberapa tahapan sebagai berikut:</w:t>
      </w:r>
    </w:p>
    <w:p w14:paraId="50EE1752" w14:textId="77777777" w:rsidR="00DE0AD3" w:rsidRPr="00DE0AD3" w:rsidRDefault="573AF3A9" w:rsidP="00DE0AD3">
      <w:pPr>
        <w:pStyle w:val="ListParagraph"/>
        <w:numPr>
          <w:ilvl w:val="0"/>
          <w:numId w:val="5"/>
        </w:numPr>
        <w:spacing w:before="240" w:after="240"/>
        <w:ind w:leftChars="0" w:left="426" w:firstLineChars="0"/>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Identifikasi Kebutuhan Pengguna</w:t>
      </w:r>
    </w:p>
    <w:p w14:paraId="6FF66E32" w14:textId="59018359" w:rsidR="573AF3A9" w:rsidRP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Tahapan awal ini dilakukan melalui survei dan wawancara singkat kepada calon pengguna yang terdiri dari mahasiswa, pegawai, dan pemilik kendaraan pribadi. Survei ini bertujuan untuk menggali permasalahan yang mereka hadapi dalam mengakses dan membayar pajak kendaraan, serta ekspektasi mereka terhadap aplikasi yang akan digunakan.</w:t>
      </w:r>
    </w:p>
    <w:p w14:paraId="11C94E4B" w14:textId="4C670542" w:rsidR="00DE0AD3" w:rsidRPr="00DE0AD3" w:rsidRDefault="573AF3A9" w:rsidP="00DE0AD3">
      <w:pPr>
        <w:pStyle w:val="ListParagraph"/>
        <w:numPr>
          <w:ilvl w:val="0"/>
          <w:numId w:val="5"/>
        </w:numPr>
        <w:spacing w:before="240" w:after="240"/>
        <w:ind w:leftChars="0" w:left="426" w:firstLineChars="0"/>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Pembuatan Persona dan Peta Empati</w:t>
      </w:r>
    </w:p>
    <w:p w14:paraId="166638CA" w14:textId="4BBF6F1B" w:rsidR="573AF3A9" w:rsidRP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Berdasarkan hasil survei, dibuatlah beberapa persona yang merepresentasikan tipe pengguna yang berbeda, misalnya pengguna yang tidak terlalu melek teknologi, pengguna aktif aplikasi digital, dan pengguna yang sering terlambat membayar pajak. Peta empati digunakan untuk memahami lebih dalam mengenai pikiran, perasaan, dan kebutuhan pengguna.</w:t>
      </w:r>
    </w:p>
    <w:p w14:paraId="675ED7F7" w14:textId="77777777" w:rsidR="00DE0AD3" w:rsidRPr="00DE0AD3" w:rsidRDefault="573AF3A9" w:rsidP="00DE0AD3">
      <w:pPr>
        <w:pStyle w:val="ListParagraph"/>
        <w:numPr>
          <w:ilvl w:val="0"/>
          <w:numId w:val="5"/>
        </w:numPr>
        <w:spacing w:before="240" w:after="240"/>
        <w:ind w:leftChars="0" w:left="426" w:firstLineChars="0"/>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Perancangan Wireframe Lo-Fi</w:t>
      </w:r>
    </w:p>
    <w:p w14:paraId="115072D3" w14:textId="08D997B2" w:rsid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Setelah memahami karakteristik pengguna, langkah selanjutnya adalah merancang wireframe beresolusi rendah (low-fidelity) yang menggambarkan struktur antarmuka aplikasi. Wireframe ini mencakup halaman utama, notifikasi pajak, proses input data kendaraan, hingga simulasi pembayaran pajak.</w:t>
      </w:r>
    </w:p>
    <w:p w14:paraId="1E9D49E7" w14:textId="77777777" w:rsidR="00DE0AD3" w:rsidRDefault="00DE0AD3">
      <w:pPr>
        <w:suppressAutoHyphens w:val="0"/>
        <w:spacing w:line="240" w:lineRule="auto"/>
        <w:ind w:leftChars="0" w:left="0" w:firstLineChars="0" w:firstLine="0"/>
        <w:textDirection w:val="lrTb"/>
        <w:textAlignment w:val="auto"/>
        <w:outlineLvl w:val="9"/>
        <w:rPr>
          <w:lang w:val="nb-NO"/>
        </w:rPr>
      </w:pPr>
      <w:r>
        <w:rPr>
          <w:lang w:val="nb-NO"/>
        </w:rPr>
        <w:br w:type="page"/>
      </w:r>
    </w:p>
    <w:p w14:paraId="05B3D8B9" w14:textId="77777777" w:rsidR="00DE0AD3" w:rsidRPr="00DE0AD3" w:rsidRDefault="573AF3A9" w:rsidP="00DE0AD3">
      <w:pPr>
        <w:pStyle w:val="ListParagraph"/>
        <w:numPr>
          <w:ilvl w:val="0"/>
          <w:numId w:val="5"/>
        </w:numPr>
        <w:spacing w:before="240" w:after="240"/>
        <w:ind w:leftChars="0" w:left="426" w:firstLineChars="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lastRenderedPageBreak/>
        <w:t>Evaluasi Heuristik</w:t>
      </w:r>
    </w:p>
    <w:p w14:paraId="50280F16" w14:textId="289028D0" w:rsidR="573AF3A9" w:rsidRP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Wireframe yang telah dibuat kemudian dievaluasi menggunakan prinsip-prinsip evaluasi heuristik berdasarkan 10 prinsip usability dari Jakob Nielsen. Evaluasi ini dilakukan oleh beberapa evaluator yang memiliki latar belakang di bidang desain antarmuka dan teknologi informasi, untuk mengidentifikasi potensi masalah kegunaan (usability problems) dalam desain.</w:t>
      </w:r>
    </w:p>
    <w:p w14:paraId="679C2BE9" w14:textId="0DDF88C9" w:rsidR="00DE0AD3" w:rsidRPr="00DE0AD3" w:rsidRDefault="573AF3A9" w:rsidP="00DE0AD3">
      <w:pPr>
        <w:pStyle w:val="ListParagraph"/>
        <w:numPr>
          <w:ilvl w:val="0"/>
          <w:numId w:val="5"/>
        </w:numPr>
        <w:spacing w:before="240" w:after="240"/>
        <w:ind w:leftChars="0" w:left="426" w:firstLineChars="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Pemetaan User Journey</w:t>
      </w:r>
    </w:p>
    <w:p w14:paraId="7AE4F87F" w14:textId="0747DB58" w:rsidR="573AF3A9" w:rsidRP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 xml:space="preserve">Untuk memastikan pengalaman pengguna yang baik, dilakukan pemetaan </w:t>
      </w:r>
      <w:r w:rsidRPr="00DE0AD3">
        <w:rPr>
          <w:rFonts w:ascii="Times New Roman" w:eastAsia="Times New Roman" w:hAnsi="Times New Roman" w:cs="Times New Roman"/>
          <w:b/>
          <w:bCs/>
          <w:sz w:val="24"/>
          <w:szCs w:val="24"/>
          <w:lang w:val="nb-NO"/>
        </w:rPr>
        <w:t>user journey</w:t>
      </w:r>
      <w:r w:rsidRPr="00DE0AD3">
        <w:rPr>
          <w:rFonts w:ascii="Times New Roman" w:eastAsia="Times New Roman" w:hAnsi="Times New Roman" w:cs="Times New Roman"/>
          <w:sz w:val="24"/>
          <w:szCs w:val="24"/>
          <w:lang w:val="nb-NO"/>
        </w:rPr>
        <w:t xml:space="preserve"> dari awal pengguna membuka aplikasi hingga proses pembayaran selesai. Ini membantu melihat alur interaksi pengguna dan mengidentifikasi titik-titik friksi yang dapat diminimalkan dalam versi final aplikasi.</w:t>
      </w:r>
    </w:p>
    <w:p w14:paraId="76E7B767" w14:textId="77777777" w:rsidR="00DE0AD3" w:rsidRPr="00DE0AD3" w:rsidRDefault="573AF3A9" w:rsidP="00DE0AD3">
      <w:pPr>
        <w:pStyle w:val="ListParagraph"/>
        <w:numPr>
          <w:ilvl w:val="0"/>
          <w:numId w:val="5"/>
        </w:numPr>
        <w:spacing w:before="240" w:after="240"/>
        <w:ind w:leftChars="0" w:left="426" w:firstLineChars="0"/>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Prototyping dan Feedback Awal</w:t>
      </w:r>
    </w:p>
    <w:p w14:paraId="1DBA7D5F" w14:textId="3273DF3B" w:rsidR="573AF3A9" w:rsidRPr="00DE0AD3" w:rsidRDefault="573AF3A9" w:rsidP="00DE0AD3">
      <w:pPr>
        <w:pStyle w:val="ListParagraph"/>
        <w:spacing w:before="240" w:after="240"/>
        <w:ind w:leftChars="0" w:left="426" w:firstLineChars="0" w:firstLine="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Prototipe sederhana dibuat berdasarkan wireframe yang telah disempurnakan. Prototipe ini diuji coba kepada kelompok kecil pengguna untuk mendapatkan umpan balik secara langsung mengenai kemudahan penggunaan, tampilan, dan kejelasan fitur.</w:t>
      </w:r>
    </w:p>
    <w:p w14:paraId="5B765846" w14:textId="1B0727DB" w:rsidR="573AF3A9" w:rsidRPr="00DE0AD3" w:rsidRDefault="573AF3A9" w:rsidP="5C17E43C">
      <w:pPr>
        <w:spacing w:before="240" w:after="240"/>
        <w:ind w:left="0" w:hanging="2"/>
        <w:jc w:val="both"/>
        <w:rPr>
          <w:lang w:val="nb-NO"/>
        </w:rPr>
      </w:pPr>
      <w:r w:rsidRPr="00DE0AD3">
        <w:rPr>
          <w:lang w:val="nb-NO"/>
        </w:rPr>
        <w:t>Dalam setiap tahap, peneliti mendokumentasikan temuan dan umpan balik pengguna untuk menjadi dasar perbaikan berkelanjutan terhadap desain aplikasi. Pendekatan ini dinilai efektif karena memberikan ruang iterasi dan adaptasi sesuai kebutuhan nyata di lapangan.</w:t>
      </w:r>
      <w:r w:rsidRPr="00DE0AD3">
        <w:rPr>
          <w:color w:val="000000" w:themeColor="text1"/>
          <w:lang w:val="nb-NO"/>
        </w:rPr>
        <w:t xml:space="preserve"> </w:t>
      </w:r>
    </w:p>
    <w:p w14:paraId="0D0B940D" w14:textId="77777777" w:rsidR="008C288C" w:rsidRPr="00DE0AD3" w:rsidRDefault="008C288C">
      <w:pPr>
        <w:pBdr>
          <w:top w:val="nil"/>
          <w:left w:val="nil"/>
          <w:bottom w:val="nil"/>
          <w:right w:val="nil"/>
          <w:between w:val="nil"/>
        </w:pBdr>
        <w:spacing w:line="276" w:lineRule="auto"/>
        <w:ind w:left="0" w:hanging="2"/>
        <w:jc w:val="both"/>
        <w:rPr>
          <w:color w:val="000000"/>
          <w:lang w:val="nb-NO"/>
        </w:rPr>
      </w:pPr>
    </w:p>
    <w:p w14:paraId="7EF06D4B" w14:textId="77777777" w:rsidR="008C288C" w:rsidRPr="00DE0AD3" w:rsidRDefault="007005F9">
      <w:pPr>
        <w:pBdr>
          <w:top w:val="nil"/>
          <w:left w:val="nil"/>
          <w:bottom w:val="nil"/>
          <w:right w:val="nil"/>
          <w:between w:val="nil"/>
        </w:pBdr>
        <w:spacing w:line="276" w:lineRule="auto"/>
        <w:ind w:left="0" w:hanging="2"/>
        <w:jc w:val="both"/>
        <w:rPr>
          <w:color w:val="000000"/>
          <w:lang w:val="nb-NO"/>
        </w:rPr>
      </w:pPr>
      <w:r w:rsidRPr="00DE0AD3">
        <w:rPr>
          <w:b/>
          <w:bCs/>
          <w:color w:val="000000" w:themeColor="text1"/>
          <w:lang w:val="nb-NO"/>
        </w:rPr>
        <w:t>Hasil dan Pembahasan</w:t>
      </w:r>
      <w:r w:rsidRPr="00DE0AD3">
        <w:rPr>
          <w:color w:val="000000" w:themeColor="text1"/>
          <w:lang w:val="nb-NO"/>
        </w:rPr>
        <w:t xml:space="preserve"> </w:t>
      </w:r>
    </w:p>
    <w:p w14:paraId="0B1FFC44" w14:textId="0AA259D6" w:rsidR="252F8B3E" w:rsidRDefault="252F8B3E" w:rsidP="00DE0AD3">
      <w:pPr>
        <w:pStyle w:val="NoSpacing"/>
        <w:ind w:left="0" w:hanging="2"/>
        <w:jc w:val="both"/>
        <w:rPr>
          <w:lang w:val="nb-NO"/>
        </w:rPr>
      </w:pPr>
      <w:r w:rsidRPr="00DE0AD3">
        <w:rPr>
          <w:lang w:val="nb-NO"/>
        </w:rPr>
        <w:t>Berdasarkan implementasi pendekatan User-Centered Design (UCD), dilakukan beberapa iterasi desain dan pengujian terhadap antarmuka OtoSmartaX. Hasil dari tiap tahapan memberikan gambaran jelas tentang kebutuhan dan preferensi pengguna dalam konteks aplikasi layanan pajak kendaraan.</w:t>
      </w:r>
    </w:p>
    <w:p w14:paraId="3ABB368C" w14:textId="77777777" w:rsidR="00DE0AD3" w:rsidRPr="00DE0AD3" w:rsidRDefault="00DE0AD3" w:rsidP="00DE0AD3">
      <w:pPr>
        <w:pStyle w:val="NoSpacing"/>
        <w:ind w:left="0" w:hanging="2"/>
        <w:jc w:val="both"/>
        <w:rPr>
          <w:lang w:val="nb-NO"/>
        </w:rPr>
      </w:pPr>
    </w:p>
    <w:p w14:paraId="15214792" w14:textId="5D4AEFCE" w:rsidR="00DE0AD3" w:rsidRDefault="252F8B3E" w:rsidP="00DE0AD3">
      <w:pPr>
        <w:pStyle w:val="NoSpacing"/>
        <w:numPr>
          <w:ilvl w:val="0"/>
          <w:numId w:val="6"/>
        </w:numPr>
        <w:ind w:leftChars="0" w:left="284" w:firstLineChars="0" w:hanging="284"/>
        <w:rPr>
          <w:b/>
          <w:bCs/>
          <w:lang w:val="nb-NO"/>
        </w:rPr>
      </w:pPr>
      <w:r w:rsidRPr="00DE0AD3">
        <w:rPr>
          <w:b/>
          <w:bCs/>
          <w:lang w:val="nb-NO"/>
        </w:rPr>
        <w:t>Temuan dari Survei dan Wawancara</w:t>
      </w:r>
    </w:p>
    <w:p w14:paraId="6C34991B" w14:textId="244F66A3" w:rsidR="252F8B3E" w:rsidRPr="00DE0AD3" w:rsidRDefault="252F8B3E" w:rsidP="00DE0AD3">
      <w:pPr>
        <w:pStyle w:val="NoSpacing"/>
        <w:ind w:leftChars="0" w:left="0" w:firstLineChars="0" w:firstLine="0"/>
        <w:jc w:val="both"/>
        <w:rPr>
          <w:lang w:val="nb-NO"/>
        </w:rPr>
      </w:pPr>
      <w:r w:rsidRPr="00DE0AD3">
        <w:rPr>
          <w:lang w:val="nb-NO"/>
        </w:rPr>
        <w:t>Survei yang dilakukan terhadap 30 responden dari berbagai latar belakang menunjukkan bahwa 80% pengguna merasa kesulitan dalam memahami prosedur pembayaran pajak kendaraan melalui layanan digital yang ada. Sebanyak 67% pengguna menyatakan antarmuka yang tersedia terlalu kompleks dan membingungkan. Mayoritas pengguna mengharapkan aplikasi yang memiliki navigasi yang sederhana, notifikasi yang jelas, serta integrasi langsung dengan sistem Samsat atau e-payment.</w:t>
      </w:r>
    </w:p>
    <w:p w14:paraId="23D9122F" w14:textId="15C1F27D" w:rsidR="252F8B3E" w:rsidRPr="00DE0AD3" w:rsidRDefault="252F8B3E" w:rsidP="5C17E43C">
      <w:pPr>
        <w:spacing w:before="240" w:after="240"/>
        <w:ind w:left="0" w:hanging="2"/>
        <w:jc w:val="both"/>
        <w:rPr>
          <w:lang w:val="nb-NO"/>
        </w:rPr>
      </w:pPr>
      <w:r w:rsidRPr="00DE0AD3">
        <w:rPr>
          <w:lang w:val="nb-NO"/>
        </w:rPr>
        <w:t>Responden juga mengungkapkan bahwa mereka jarang mengakses aplikasi pajak karena tidak adanya pengingat otomatis, tampilan yang kurang menarik, dan fitur yang terlalu terbatas. Data ini menjadi dasar bagi tim pengembang untuk menyusun fitur-fitur prioritas yang akan dimasukkan ke dalam prototipe OtoSmartaX.</w:t>
      </w:r>
    </w:p>
    <w:p w14:paraId="39AED901" w14:textId="03C7D2E2" w:rsidR="00DE0AD3" w:rsidRPr="00DE0AD3" w:rsidRDefault="252F8B3E" w:rsidP="00DE0AD3">
      <w:pPr>
        <w:pStyle w:val="NoSpacing"/>
        <w:numPr>
          <w:ilvl w:val="0"/>
          <w:numId w:val="6"/>
        </w:numPr>
        <w:ind w:leftChars="0" w:firstLineChars="0"/>
        <w:rPr>
          <w:b/>
          <w:bCs/>
        </w:rPr>
      </w:pPr>
      <w:r w:rsidRPr="00DE0AD3">
        <w:rPr>
          <w:b/>
          <w:bCs/>
        </w:rPr>
        <w:t>Hasil Pembuatan Persona dan User Journey</w:t>
      </w:r>
    </w:p>
    <w:p w14:paraId="2C51A2D9" w14:textId="4301DE02" w:rsidR="252F8B3E" w:rsidRPr="00DE0AD3" w:rsidRDefault="252F8B3E" w:rsidP="00DE0AD3">
      <w:pPr>
        <w:pStyle w:val="NoSpacing"/>
        <w:ind w:leftChars="0" w:left="-2" w:firstLineChars="0" w:firstLine="0"/>
        <w:rPr>
          <w:lang w:val="it-IT"/>
        </w:rPr>
      </w:pPr>
      <w:r w:rsidRPr="00DE0AD3">
        <w:rPr>
          <w:lang w:val="it-IT"/>
        </w:rPr>
        <w:t>Tiga persona utama berhasil disusun:</w:t>
      </w:r>
    </w:p>
    <w:p w14:paraId="629FCB0F" w14:textId="70DED5D6" w:rsidR="252F8B3E" w:rsidRPr="00DE0AD3" w:rsidRDefault="252F8B3E" w:rsidP="00DE0AD3">
      <w:pPr>
        <w:pStyle w:val="ListParagraph"/>
        <w:numPr>
          <w:ilvl w:val="0"/>
          <w:numId w:val="7"/>
        </w:numPr>
        <w:spacing w:before="240" w:after="240"/>
        <w:ind w:leftChars="0" w:left="426" w:firstLineChars="0"/>
        <w:jc w:val="both"/>
        <w:rPr>
          <w:rFonts w:ascii="Times New Roman" w:eastAsia="Times New Roman" w:hAnsi="Times New Roman" w:cs="Times New Roman"/>
          <w:sz w:val="24"/>
          <w:szCs w:val="24"/>
          <w:lang w:val="it-IT"/>
        </w:rPr>
      </w:pPr>
      <w:r w:rsidRPr="00DE0AD3">
        <w:rPr>
          <w:rFonts w:ascii="Times New Roman" w:eastAsia="Times New Roman" w:hAnsi="Times New Roman" w:cs="Times New Roman"/>
          <w:b/>
          <w:bCs/>
          <w:sz w:val="24"/>
          <w:szCs w:val="24"/>
          <w:lang w:val="it-IT"/>
        </w:rPr>
        <w:lastRenderedPageBreak/>
        <w:t>Raka</w:t>
      </w:r>
      <w:r w:rsidRPr="00DE0AD3">
        <w:rPr>
          <w:rFonts w:ascii="Times New Roman" w:eastAsia="Times New Roman" w:hAnsi="Times New Roman" w:cs="Times New Roman"/>
          <w:sz w:val="24"/>
          <w:szCs w:val="24"/>
          <w:lang w:val="it-IT"/>
        </w:rPr>
        <w:t>: Mahasiswa aktif yang jarang memperhatikan tanggal jatuh tempo pajak dan membutuhkan pengingat yang sistematis.</w:t>
      </w:r>
    </w:p>
    <w:p w14:paraId="42AA11FD" w14:textId="6BD4BF11" w:rsidR="252F8B3E" w:rsidRPr="00DE0AD3" w:rsidRDefault="252F8B3E" w:rsidP="00DE0AD3">
      <w:pPr>
        <w:pStyle w:val="ListParagraph"/>
        <w:numPr>
          <w:ilvl w:val="0"/>
          <w:numId w:val="7"/>
        </w:numPr>
        <w:spacing w:before="240" w:after="240"/>
        <w:ind w:leftChars="0" w:left="426" w:firstLineChars="0"/>
        <w:jc w:val="both"/>
        <w:rPr>
          <w:rFonts w:ascii="Times New Roman" w:eastAsia="Times New Roman" w:hAnsi="Times New Roman" w:cs="Times New Roman"/>
          <w:sz w:val="24"/>
          <w:szCs w:val="24"/>
          <w:lang w:val="it-IT"/>
        </w:rPr>
      </w:pPr>
      <w:r w:rsidRPr="00DE0AD3">
        <w:rPr>
          <w:rFonts w:ascii="Times New Roman" w:eastAsia="Times New Roman" w:hAnsi="Times New Roman" w:cs="Times New Roman"/>
          <w:b/>
          <w:bCs/>
          <w:sz w:val="24"/>
          <w:szCs w:val="24"/>
          <w:lang w:val="it-IT"/>
        </w:rPr>
        <w:t>Ibu Sari</w:t>
      </w:r>
      <w:r w:rsidRPr="00DE0AD3">
        <w:rPr>
          <w:rFonts w:ascii="Times New Roman" w:eastAsia="Times New Roman" w:hAnsi="Times New Roman" w:cs="Times New Roman"/>
          <w:sz w:val="24"/>
          <w:szCs w:val="24"/>
          <w:lang w:val="it-IT"/>
        </w:rPr>
        <w:t>: Ibu rumah tangga yang lebih nyaman dengan tampilan antarmuka sederhana dan teks besar.</w:t>
      </w:r>
    </w:p>
    <w:p w14:paraId="0D15A800" w14:textId="14BEBE28" w:rsidR="252F8B3E" w:rsidRPr="00DE0AD3" w:rsidRDefault="252F8B3E" w:rsidP="00DE0AD3">
      <w:pPr>
        <w:pStyle w:val="ListParagraph"/>
        <w:numPr>
          <w:ilvl w:val="0"/>
          <w:numId w:val="7"/>
        </w:numPr>
        <w:spacing w:before="240" w:after="240"/>
        <w:ind w:leftChars="0" w:left="426" w:firstLineChars="0"/>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b/>
          <w:bCs/>
          <w:sz w:val="24"/>
          <w:szCs w:val="24"/>
          <w:lang w:val="nb-NO"/>
        </w:rPr>
        <w:t>Pak Budi</w:t>
      </w:r>
      <w:r w:rsidRPr="00DE0AD3">
        <w:rPr>
          <w:rFonts w:ascii="Times New Roman" w:eastAsia="Times New Roman" w:hAnsi="Times New Roman" w:cs="Times New Roman"/>
          <w:sz w:val="24"/>
          <w:szCs w:val="24"/>
          <w:lang w:val="nb-NO"/>
        </w:rPr>
        <w:t>: Pegawai negeri yang ingin proses cepat dan terintegrasi langsung ke sistem Samsat.</w:t>
      </w:r>
    </w:p>
    <w:p w14:paraId="1B189D29" w14:textId="5B16C6B7" w:rsidR="252F8B3E" w:rsidRPr="00DE0AD3" w:rsidRDefault="252F8B3E" w:rsidP="5C17E43C">
      <w:pPr>
        <w:spacing w:before="240" w:after="240"/>
        <w:ind w:left="0" w:hanging="2"/>
        <w:jc w:val="both"/>
        <w:rPr>
          <w:lang w:val="nb-NO"/>
        </w:rPr>
      </w:pPr>
      <w:r w:rsidRPr="00DE0AD3">
        <w:rPr>
          <w:lang w:val="nb-NO"/>
        </w:rPr>
        <w:t>Dengan persona ini, disusun pula peta empati yang menggambarkan rasa frustrasi, kebutuhan informasi cepat, dan keinginan akan sistem yang tidak memerlukan banyak langkah. User journey untuk masing-masing persona menggambarkan bahwa sebagian besar hambatan pengguna terjadi saat input data kendaraan dan tahap konfirmasi pembayaran.</w:t>
      </w:r>
    </w:p>
    <w:p w14:paraId="7BD5DDBD" w14:textId="77777777" w:rsidR="004326B1" w:rsidRDefault="252F8B3E" w:rsidP="004326B1">
      <w:pPr>
        <w:pStyle w:val="NoSpacing"/>
        <w:ind w:left="0" w:hanging="2"/>
        <w:rPr>
          <w:b/>
          <w:bCs/>
          <w:lang w:val="nb-NO"/>
        </w:rPr>
      </w:pPr>
      <w:r w:rsidRPr="00DE0AD3">
        <w:rPr>
          <w:b/>
          <w:bCs/>
          <w:lang w:val="nb-NO"/>
        </w:rPr>
        <w:t>3. Hasil Evaluasi Heuristik</w:t>
      </w:r>
    </w:p>
    <w:p w14:paraId="616ABAC0" w14:textId="59F735C0" w:rsidR="252F8B3E" w:rsidRPr="004326B1" w:rsidRDefault="252F8B3E" w:rsidP="004326B1">
      <w:pPr>
        <w:pStyle w:val="NoSpacing"/>
        <w:ind w:left="0" w:hanging="2"/>
        <w:rPr>
          <w:lang w:val="nb-NO"/>
        </w:rPr>
      </w:pPr>
      <w:r w:rsidRPr="00DE0AD3">
        <w:rPr>
          <w:lang w:val="nb-NO"/>
        </w:rPr>
        <w:t xml:space="preserve">Evaluasi dilakukan oleh 3 evaluator menggunakan prinsip heuristik Nielsen. </w:t>
      </w:r>
      <w:r w:rsidRPr="004326B1">
        <w:rPr>
          <w:lang w:val="nb-NO"/>
        </w:rPr>
        <w:t>Hasilnya menunjukkan beberapa isu kritis:</w:t>
      </w:r>
    </w:p>
    <w:p w14:paraId="787B1E54" w14:textId="20D2A0C8" w:rsidR="252F8B3E" w:rsidRPr="00DE0AD3" w:rsidRDefault="252F8B3E" w:rsidP="004326B1">
      <w:pPr>
        <w:pStyle w:val="ListParagraph"/>
        <w:numPr>
          <w:ilvl w:val="0"/>
          <w:numId w:val="8"/>
        </w:numPr>
        <w:spacing w:before="240" w:after="240"/>
        <w:ind w:leftChars="0" w:left="284" w:firstLineChars="0" w:hanging="284"/>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Tidak adanya sistem pemberian notifikasi → diperbaiki dengan fitur reminder otomatis.</w:t>
      </w:r>
    </w:p>
    <w:p w14:paraId="254FAD8D" w14:textId="61A65E0A" w:rsidR="252F8B3E" w:rsidRPr="00DE0AD3" w:rsidRDefault="252F8B3E" w:rsidP="004326B1">
      <w:pPr>
        <w:pStyle w:val="ListParagraph"/>
        <w:numPr>
          <w:ilvl w:val="0"/>
          <w:numId w:val="8"/>
        </w:numPr>
        <w:spacing w:before="240" w:after="240"/>
        <w:ind w:leftChars="0" w:left="284" w:firstLineChars="0" w:hanging="284"/>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Kurangnya konsistensi label tombol → disederhanakan dengan istilah umum seperti “Bayar”, “Cek Pajak”.</w:t>
      </w:r>
    </w:p>
    <w:p w14:paraId="50CC54A6" w14:textId="01C8B56E" w:rsidR="252F8B3E" w:rsidRPr="00DE0AD3" w:rsidRDefault="252F8B3E" w:rsidP="004326B1">
      <w:pPr>
        <w:pStyle w:val="ListParagraph"/>
        <w:numPr>
          <w:ilvl w:val="0"/>
          <w:numId w:val="8"/>
        </w:numPr>
        <w:spacing w:before="240" w:after="240"/>
        <w:ind w:leftChars="0" w:left="284" w:firstLineChars="0" w:hanging="284"/>
        <w:jc w:val="both"/>
        <w:rPr>
          <w:rFonts w:ascii="Times New Roman" w:eastAsia="Times New Roman" w:hAnsi="Times New Roman" w:cs="Times New Roman"/>
          <w:sz w:val="24"/>
          <w:szCs w:val="24"/>
          <w:lang w:val="nb-NO"/>
        </w:rPr>
      </w:pPr>
      <w:r w:rsidRPr="00DE0AD3">
        <w:rPr>
          <w:rFonts w:ascii="Times New Roman" w:eastAsia="Times New Roman" w:hAnsi="Times New Roman" w:cs="Times New Roman"/>
          <w:sz w:val="24"/>
          <w:szCs w:val="24"/>
          <w:lang w:val="nb-NO"/>
        </w:rPr>
        <w:t>Navigasi tidak intuitif pada halaman detail kendaraan → dilakukan perombakan layout agar informasi utama muncul di atas.</w:t>
      </w:r>
    </w:p>
    <w:p w14:paraId="3A353642" w14:textId="3AF213A1" w:rsidR="252F8B3E" w:rsidRPr="00DE0AD3" w:rsidRDefault="252F8B3E" w:rsidP="5C17E43C">
      <w:pPr>
        <w:spacing w:before="240" w:after="240"/>
        <w:ind w:left="0" w:hanging="2"/>
        <w:jc w:val="both"/>
        <w:rPr>
          <w:lang w:val="nb-NO"/>
        </w:rPr>
      </w:pPr>
      <w:r w:rsidRPr="00DE0AD3">
        <w:rPr>
          <w:lang w:val="nb-NO"/>
        </w:rPr>
        <w:t>Total 12 masalah usability teridentifikasi dan sebagian besar dikategorikan sebagai tingkat sedang hingga tinggi. Ini membuktikan pentingnya evaluasi sebelum rilis akhir aplikasi.</w:t>
      </w:r>
    </w:p>
    <w:p w14:paraId="534D5F0B" w14:textId="5A4414F7" w:rsidR="004326B1" w:rsidRPr="004326B1" w:rsidRDefault="252F8B3E" w:rsidP="004326B1">
      <w:pPr>
        <w:pStyle w:val="NoSpacing"/>
        <w:numPr>
          <w:ilvl w:val="0"/>
          <w:numId w:val="6"/>
        </w:numPr>
        <w:ind w:leftChars="0" w:firstLineChars="0"/>
        <w:rPr>
          <w:b/>
          <w:bCs/>
          <w:lang w:val="it-IT"/>
        </w:rPr>
      </w:pPr>
      <w:r w:rsidRPr="004326B1">
        <w:rPr>
          <w:b/>
          <w:bCs/>
          <w:lang w:val="it-IT"/>
        </w:rPr>
        <w:t>Umpan Balik Pengguna terhadap Wireframe Lo-Fi</w:t>
      </w:r>
    </w:p>
    <w:p w14:paraId="5947D31E" w14:textId="5AB1596C" w:rsidR="252F8B3E" w:rsidRPr="004326B1" w:rsidRDefault="252F8B3E" w:rsidP="004326B1">
      <w:pPr>
        <w:pStyle w:val="NoSpacing"/>
        <w:ind w:leftChars="0" w:left="-2" w:firstLineChars="0" w:firstLine="0"/>
        <w:rPr>
          <w:lang w:val="it-IT"/>
        </w:rPr>
      </w:pPr>
      <w:r w:rsidRPr="004326B1">
        <w:rPr>
          <w:lang w:val="it-IT"/>
        </w:rPr>
        <w:t>Uji coba wireframe kepada 10 pengguna menghasilkan feedback yang cukup positif:</w:t>
      </w:r>
    </w:p>
    <w:p w14:paraId="66321D36" w14:textId="77777777" w:rsidR="004326B1" w:rsidRPr="004326B1" w:rsidRDefault="252F8B3E" w:rsidP="004326B1">
      <w:pPr>
        <w:pStyle w:val="ListParagraph"/>
        <w:numPr>
          <w:ilvl w:val="0"/>
          <w:numId w:val="9"/>
        </w:numPr>
        <w:spacing w:before="240" w:after="240"/>
        <w:ind w:leftChars="0" w:firstLineChars="0"/>
        <w:jc w:val="both"/>
        <w:rPr>
          <w:rFonts w:ascii="Times New Roman" w:hAnsi="Times New Roman" w:cs="Times New Roman"/>
          <w:sz w:val="24"/>
          <w:szCs w:val="24"/>
          <w:lang w:val="it-IT"/>
        </w:rPr>
      </w:pPr>
      <w:r w:rsidRPr="004326B1">
        <w:rPr>
          <w:rFonts w:ascii="Times New Roman" w:hAnsi="Times New Roman" w:cs="Times New Roman"/>
          <w:sz w:val="24"/>
          <w:szCs w:val="24"/>
          <w:lang w:val="it-IT"/>
        </w:rPr>
        <w:t>90% menyatakan desain lebih mudah dipahami dibanding aplikasi serupa.</w:t>
      </w:r>
    </w:p>
    <w:p w14:paraId="1DB9D170" w14:textId="69225C0C" w:rsidR="252F8B3E" w:rsidRPr="004326B1" w:rsidRDefault="252F8B3E" w:rsidP="004326B1">
      <w:pPr>
        <w:pStyle w:val="ListParagraph"/>
        <w:numPr>
          <w:ilvl w:val="0"/>
          <w:numId w:val="9"/>
        </w:numPr>
        <w:spacing w:before="240" w:after="240"/>
        <w:ind w:leftChars="0" w:firstLineChars="0"/>
        <w:jc w:val="both"/>
        <w:rPr>
          <w:rFonts w:ascii="Times New Roman" w:hAnsi="Times New Roman" w:cs="Times New Roman"/>
          <w:sz w:val="24"/>
          <w:szCs w:val="24"/>
          <w:lang w:val="nb-NO"/>
        </w:rPr>
      </w:pPr>
      <w:r w:rsidRPr="004326B1">
        <w:rPr>
          <w:rFonts w:ascii="Times New Roman" w:hAnsi="Times New Roman" w:cs="Times New Roman"/>
          <w:sz w:val="24"/>
          <w:szCs w:val="24"/>
        </w:rPr>
        <w:t xml:space="preserve">80% </w:t>
      </w:r>
      <w:proofErr w:type="spellStart"/>
      <w:r w:rsidRPr="004326B1">
        <w:rPr>
          <w:rFonts w:ascii="Times New Roman" w:hAnsi="Times New Roman" w:cs="Times New Roman"/>
          <w:sz w:val="24"/>
          <w:szCs w:val="24"/>
        </w:rPr>
        <w:t>merasa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warna</w:t>
      </w:r>
      <w:proofErr w:type="spellEnd"/>
      <w:r w:rsidRPr="004326B1">
        <w:rPr>
          <w:rFonts w:ascii="Times New Roman" w:hAnsi="Times New Roman" w:cs="Times New Roman"/>
          <w:sz w:val="24"/>
          <w:szCs w:val="24"/>
        </w:rPr>
        <w:t xml:space="preserve"> dan ikon </w:t>
      </w:r>
      <w:proofErr w:type="spellStart"/>
      <w:r w:rsidRPr="004326B1">
        <w:rPr>
          <w:rFonts w:ascii="Times New Roman" w:hAnsi="Times New Roman" w:cs="Times New Roman"/>
          <w:sz w:val="24"/>
          <w:szCs w:val="24"/>
        </w:rPr>
        <w:t>membantu</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dalam</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memahami</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fungsi</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fitur</w:t>
      </w:r>
      <w:proofErr w:type="spellEnd"/>
      <w:r w:rsidRPr="004326B1">
        <w:rPr>
          <w:rFonts w:ascii="Times New Roman" w:hAnsi="Times New Roman" w:cs="Times New Roman"/>
          <w:sz w:val="24"/>
          <w:szCs w:val="24"/>
        </w:rPr>
        <w:t>.</w:t>
      </w:r>
    </w:p>
    <w:p w14:paraId="137D58F3" w14:textId="12EF2BFF" w:rsidR="252F8B3E" w:rsidRPr="004326B1" w:rsidRDefault="252F8B3E" w:rsidP="004326B1">
      <w:pPr>
        <w:pStyle w:val="ListParagraph"/>
        <w:numPr>
          <w:ilvl w:val="0"/>
          <w:numId w:val="9"/>
        </w:numPr>
        <w:spacing w:before="240" w:after="240"/>
        <w:ind w:leftChars="0" w:firstLineChars="0"/>
        <w:jc w:val="both"/>
        <w:rPr>
          <w:rFonts w:ascii="Times New Roman" w:hAnsi="Times New Roman" w:cs="Times New Roman"/>
          <w:sz w:val="24"/>
          <w:szCs w:val="24"/>
        </w:rPr>
      </w:pPr>
      <w:proofErr w:type="spellStart"/>
      <w:r w:rsidRPr="004326B1">
        <w:rPr>
          <w:rFonts w:ascii="Times New Roman" w:hAnsi="Times New Roman" w:cs="Times New Roman"/>
          <w:sz w:val="24"/>
          <w:szCs w:val="24"/>
        </w:rPr>
        <w:t>Beberapa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pengguna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meminta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fitur</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tambahan</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seperti</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riwayat</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pembayaran</w:t>
      </w:r>
      <w:proofErr w:type="spellEnd"/>
      <w:r w:rsidRPr="004326B1">
        <w:rPr>
          <w:rFonts w:ascii="Times New Roman" w:hAnsi="Times New Roman" w:cs="Times New Roman"/>
          <w:sz w:val="24"/>
          <w:szCs w:val="24"/>
        </w:rPr>
        <w:t xml:space="preserve"> dan </w:t>
      </w:r>
      <w:proofErr w:type="spellStart"/>
      <w:r w:rsidRPr="004326B1">
        <w:rPr>
          <w:rFonts w:ascii="Times New Roman" w:hAnsi="Times New Roman" w:cs="Times New Roman"/>
          <w:sz w:val="24"/>
          <w:szCs w:val="24"/>
        </w:rPr>
        <w:t>estimasi</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denda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jika</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telat</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membayar</w:t>
      </w:r>
      <w:proofErr w:type="spellEnd"/>
      <w:r w:rsidRPr="004326B1">
        <w:rPr>
          <w:rFonts w:ascii="Times New Roman" w:hAnsi="Times New Roman" w:cs="Times New Roman"/>
          <w:sz w:val="24"/>
          <w:szCs w:val="24"/>
        </w:rPr>
        <w:t xml:space="preserve"> </w:t>
      </w:r>
      <w:proofErr w:type="spellStart"/>
      <w:r w:rsidRPr="004326B1">
        <w:rPr>
          <w:rFonts w:ascii="Times New Roman" w:hAnsi="Times New Roman" w:cs="Times New Roman"/>
          <w:sz w:val="24"/>
          <w:szCs w:val="24"/>
        </w:rPr>
        <w:t>pajak</w:t>
      </w:r>
      <w:proofErr w:type="spellEnd"/>
      <w:r w:rsidRPr="004326B1">
        <w:rPr>
          <w:rFonts w:ascii="Times New Roman" w:hAnsi="Times New Roman" w:cs="Times New Roman"/>
          <w:sz w:val="24"/>
          <w:szCs w:val="24"/>
        </w:rPr>
        <w:t>.</w:t>
      </w:r>
    </w:p>
    <w:p w14:paraId="6347FE53" w14:textId="47FB9F17" w:rsidR="252F8B3E" w:rsidRDefault="252F8B3E" w:rsidP="5C17E43C">
      <w:pPr>
        <w:spacing w:before="240" w:after="240"/>
        <w:ind w:left="0" w:hanging="2"/>
        <w:jc w:val="both"/>
      </w:pPr>
      <w:proofErr w:type="spellStart"/>
      <w:r w:rsidRPr="5C17E43C">
        <w:t>Umpan</w:t>
      </w:r>
      <w:proofErr w:type="spellEnd"/>
      <w:r w:rsidRPr="5C17E43C">
        <w:t xml:space="preserve"> </w:t>
      </w:r>
      <w:proofErr w:type="spellStart"/>
      <w:r w:rsidRPr="5C17E43C">
        <w:t>balik</w:t>
      </w:r>
      <w:proofErr w:type="spellEnd"/>
      <w:r w:rsidRPr="5C17E43C">
        <w:t xml:space="preserve"> </w:t>
      </w:r>
      <w:proofErr w:type="spellStart"/>
      <w:r w:rsidRPr="5C17E43C">
        <w:t>ini</w:t>
      </w:r>
      <w:proofErr w:type="spellEnd"/>
      <w:r w:rsidRPr="5C17E43C">
        <w:t xml:space="preserve"> </w:t>
      </w:r>
      <w:proofErr w:type="spellStart"/>
      <w:r w:rsidRPr="5C17E43C">
        <w:t>kemudian</w:t>
      </w:r>
      <w:proofErr w:type="spellEnd"/>
      <w:r w:rsidRPr="5C17E43C">
        <w:t xml:space="preserve"> </w:t>
      </w:r>
      <w:proofErr w:type="spellStart"/>
      <w:r w:rsidRPr="5C17E43C">
        <w:t>diolah</w:t>
      </w:r>
      <w:proofErr w:type="spellEnd"/>
      <w:r w:rsidRPr="5C17E43C">
        <w:t xml:space="preserve"> dan </w:t>
      </w:r>
      <w:proofErr w:type="spellStart"/>
      <w:r w:rsidRPr="5C17E43C">
        <w:t>menjadi</w:t>
      </w:r>
      <w:proofErr w:type="spellEnd"/>
      <w:r w:rsidRPr="5C17E43C">
        <w:t xml:space="preserve"> </w:t>
      </w:r>
      <w:proofErr w:type="spellStart"/>
      <w:r w:rsidRPr="5C17E43C">
        <w:t>dasar</w:t>
      </w:r>
      <w:proofErr w:type="spellEnd"/>
      <w:r w:rsidRPr="5C17E43C">
        <w:t xml:space="preserve"> </w:t>
      </w:r>
      <w:proofErr w:type="spellStart"/>
      <w:r w:rsidRPr="5C17E43C">
        <w:t>untuk</w:t>
      </w:r>
      <w:proofErr w:type="spellEnd"/>
      <w:r w:rsidRPr="5C17E43C">
        <w:t xml:space="preserve"> </w:t>
      </w:r>
      <w:proofErr w:type="spellStart"/>
      <w:r w:rsidRPr="5C17E43C">
        <w:t>pembuatan</w:t>
      </w:r>
      <w:proofErr w:type="spellEnd"/>
      <w:r w:rsidRPr="5C17E43C">
        <w:t xml:space="preserve"> </w:t>
      </w:r>
      <w:proofErr w:type="spellStart"/>
      <w:r w:rsidRPr="5C17E43C">
        <w:t>prototipe</w:t>
      </w:r>
      <w:proofErr w:type="spellEnd"/>
      <w:r w:rsidRPr="5C17E43C">
        <w:t xml:space="preserve"> </w:t>
      </w:r>
      <w:proofErr w:type="spellStart"/>
      <w:r w:rsidRPr="5C17E43C">
        <w:t>versi</w:t>
      </w:r>
      <w:proofErr w:type="spellEnd"/>
      <w:r w:rsidRPr="5C17E43C">
        <w:t xml:space="preserve"> </w:t>
      </w:r>
      <w:proofErr w:type="spellStart"/>
      <w:r w:rsidRPr="5C17E43C">
        <w:t>berikutnya</w:t>
      </w:r>
      <w:proofErr w:type="spellEnd"/>
      <w:r w:rsidRPr="5C17E43C">
        <w:t>.</w:t>
      </w:r>
    </w:p>
    <w:p w14:paraId="5E020DC7" w14:textId="0FD77CAA" w:rsidR="004326B1" w:rsidRDefault="252F8B3E" w:rsidP="004326B1">
      <w:pPr>
        <w:pStyle w:val="NoSpacing"/>
        <w:numPr>
          <w:ilvl w:val="0"/>
          <w:numId w:val="6"/>
        </w:numPr>
        <w:ind w:leftChars="0" w:firstLineChars="0"/>
        <w:rPr>
          <w:b/>
          <w:bCs/>
        </w:rPr>
      </w:pPr>
      <w:proofErr w:type="spellStart"/>
      <w:r w:rsidRPr="5C17E43C">
        <w:rPr>
          <w:b/>
          <w:bCs/>
        </w:rPr>
        <w:t>Pembahasan</w:t>
      </w:r>
      <w:proofErr w:type="spellEnd"/>
      <w:r w:rsidRPr="5C17E43C">
        <w:rPr>
          <w:b/>
          <w:bCs/>
        </w:rPr>
        <w:t xml:space="preserve"> </w:t>
      </w:r>
      <w:proofErr w:type="spellStart"/>
      <w:r w:rsidRPr="5C17E43C">
        <w:rPr>
          <w:b/>
          <w:bCs/>
        </w:rPr>
        <w:t>Ilmiah</w:t>
      </w:r>
      <w:proofErr w:type="spellEnd"/>
    </w:p>
    <w:p w14:paraId="46D709A0" w14:textId="52BDFF90" w:rsidR="252F8B3E" w:rsidRPr="004326B1" w:rsidRDefault="252F8B3E" w:rsidP="004326B1">
      <w:pPr>
        <w:pStyle w:val="NoSpacing"/>
        <w:ind w:leftChars="0" w:left="-2" w:firstLineChars="0" w:firstLine="0"/>
        <w:jc w:val="both"/>
        <w:rPr>
          <w:b/>
          <w:bCs/>
        </w:rPr>
      </w:pPr>
      <w:proofErr w:type="spellStart"/>
      <w:r w:rsidRPr="5C17E43C">
        <w:t>Temuan</w:t>
      </w:r>
      <w:proofErr w:type="spellEnd"/>
      <w:r w:rsidRPr="5C17E43C">
        <w:t xml:space="preserve"> </w:t>
      </w:r>
      <w:proofErr w:type="spellStart"/>
      <w:r w:rsidRPr="5C17E43C">
        <w:t>dari</w:t>
      </w:r>
      <w:proofErr w:type="spellEnd"/>
      <w:r w:rsidRPr="5C17E43C">
        <w:t xml:space="preserve"> </w:t>
      </w:r>
      <w:proofErr w:type="spellStart"/>
      <w:r w:rsidRPr="5C17E43C">
        <w:t>penelitian</w:t>
      </w:r>
      <w:proofErr w:type="spellEnd"/>
      <w:r w:rsidRPr="5C17E43C">
        <w:t xml:space="preserve"> </w:t>
      </w:r>
      <w:proofErr w:type="spellStart"/>
      <w:r w:rsidRPr="5C17E43C">
        <w:t>ini</w:t>
      </w:r>
      <w:proofErr w:type="spellEnd"/>
      <w:r w:rsidRPr="5C17E43C">
        <w:t xml:space="preserve"> </w:t>
      </w:r>
      <w:proofErr w:type="spellStart"/>
      <w:r w:rsidRPr="5C17E43C">
        <w:t>sejalan</w:t>
      </w:r>
      <w:proofErr w:type="spellEnd"/>
      <w:r w:rsidRPr="5C17E43C">
        <w:t xml:space="preserve"> </w:t>
      </w:r>
      <w:proofErr w:type="spellStart"/>
      <w:r w:rsidRPr="5C17E43C">
        <w:t>dengan</w:t>
      </w:r>
      <w:proofErr w:type="spellEnd"/>
      <w:r w:rsidRPr="5C17E43C">
        <w:t xml:space="preserve"> </w:t>
      </w:r>
      <w:proofErr w:type="spellStart"/>
      <w:r w:rsidRPr="5C17E43C">
        <w:t>studi</w:t>
      </w:r>
      <w:proofErr w:type="spellEnd"/>
      <w:r w:rsidRPr="5C17E43C">
        <w:t xml:space="preserve"> </w:t>
      </w:r>
      <w:proofErr w:type="spellStart"/>
      <w:r w:rsidRPr="5C17E43C">
        <w:t>sebelumnya</w:t>
      </w:r>
      <w:proofErr w:type="spellEnd"/>
      <w:r w:rsidRPr="5C17E43C">
        <w:t xml:space="preserve"> oleh Sutanto &amp; </w:t>
      </w:r>
      <w:proofErr w:type="spellStart"/>
      <w:r w:rsidRPr="5C17E43C">
        <w:t>Pratama</w:t>
      </w:r>
      <w:proofErr w:type="spellEnd"/>
      <w:r w:rsidRPr="5C17E43C">
        <w:t xml:space="preserve"> (2021) yang </w:t>
      </w:r>
      <w:proofErr w:type="spellStart"/>
      <w:r w:rsidRPr="5C17E43C">
        <w:t>menunjukkan</w:t>
      </w:r>
      <w:proofErr w:type="spellEnd"/>
      <w:r w:rsidRPr="5C17E43C">
        <w:t xml:space="preserve"> </w:t>
      </w:r>
      <w:proofErr w:type="spellStart"/>
      <w:r w:rsidRPr="5C17E43C">
        <w:t>bahwa</w:t>
      </w:r>
      <w:proofErr w:type="spellEnd"/>
      <w:r w:rsidRPr="5C17E43C">
        <w:t xml:space="preserve"> </w:t>
      </w:r>
      <w:proofErr w:type="spellStart"/>
      <w:r w:rsidRPr="5C17E43C">
        <w:t>desain</w:t>
      </w:r>
      <w:proofErr w:type="spellEnd"/>
      <w:r w:rsidRPr="5C17E43C">
        <w:t xml:space="preserve"> </w:t>
      </w:r>
      <w:proofErr w:type="spellStart"/>
      <w:r w:rsidRPr="5C17E43C">
        <w:t>berbasis</w:t>
      </w:r>
      <w:proofErr w:type="spellEnd"/>
      <w:r w:rsidRPr="5C17E43C">
        <w:t xml:space="preserve"> </w:t>
      </w:r>
      <w:proofErr w:type="spellStart"/>
      <w:r w:rsidRPr="5C17E43C">
        <w:t>pengguna</w:t>
      </w:r>
      <w:proofErr w:type="spellEnd"/>
      <w:r w:rsidRPr="5C17E43C">
        <w:t xml:space="preserve"> </w:t>
      </w:r>
      <w:proofErr w:type="spellStart"/>
      <w:r w:rsidRPr="5C17E43C">
        <w:t>dapat</w:t>
      </w:r>
      <w:proofErr w:type="spellEnd"/>
      <w:r w:rsidRPr="5C17E43C">
        <w:t xml:space="preserve"> </w:t>
      </w:r>
      <w:proofErr w:type="spellStart"/>
      <w:r w:rsidRPr="5C17E43C">
        <w:t>meningkatkan</w:t>
      </w:r>
      <w:proofErr w:type="spellEnd"/>
      <w:r w:rsidRPr="5C17E43C">
        <w:t xml:space="preserve"> </w:t>
      </w:r>
      <w:proofErr w:type="spellStart"/>
      <w:r w:rsidRPr="5C17E43C">
        <w:t>tingkat</w:t>
      </w:r>
      <w:proofErr w:type="spellEnd"/>
      <w:r w:rsidRPr="5C17E43C">
        <w:t xml:space="preserve"> </w:t>
      </w:r>
      <w:proofErr w:type="spellStart"/>
      <w:r w:rsidRPr="5C17E43C">
        <w:t>adopsi</w:t>
      </w:r>
      <w:proofErr w:type="spellEnd"/>
      <w:r w:rsidRPr="5C17E43C">
        <w:t xml:space="preserve"> </w:t>
      </w:r>
      <w:proofErr w:type="spellStart"/>
      <w:r w:rsidRPr="5C17E43C">
        <w:t>aplikasi</w:t>
      </w:r>
      <w:proofErr w:type="spellEnd"/>
      <w:r w:rsidRPr="5C17E43C">
        <w:t xml:space="preserve"> </w:t>
      </w:r>
      <w:proofErr w:type="spellStart"/>
      <w:r w:rsidRPr="5C17E43C">
        <w:t>publik</w:t>
      </w:r>
      <w:proofErr w:type="spellEnd"/>
      <w:r w:rsidRPr="5C17E43C">
        <w:t xml:space="preserve">. Selain </w:t>
      </w:r>
      <w:proofErr w:type="spellStart"/>
      <w:r w:rsidRPr="5C17E43C">
        <w:t>itu</w:t>
      </w:r>
      <w:proofErr w:type="spellEnd"/>
      <w:r w:rsidRPr="5C17E43C">
        <w:t xml:space="preserve">, </w:t>
      </w:r>
      <w:proofErr w:type="spellStart"/>
      <w:r w:rsidRPr="5C17E43C">
        <w:t>penerapan</w:t>
      </w:r>
      <w:proofErr w:type="spellEnd"/>
      <w:r w:rsidRPr="5C17E43C">
        <w:t xml:space="preserve"> </w:t>
      </w:r>
      <w:proofErr w:type="spellStart"/>
      <w:r w:rsidRPr="5C17E43C">
        <w:t>evaluasi</w:t>
      </w:r>
      <w:proofErr w:type="spellEnd"/>
      <w:r w:rsidRPr="5C17E43C">
        <w:t xml:space="preserve"> </w:t>
      </w:r>
      <w:proofErr w:type="spellStart"/>
      <w:r w:rsidRPr="5C17E43C">
        <w:t>heuristik</w:t>
      </w:r>
      <w:proofErr w:type="spellEnd"/>
      <w:r w:rsidRPr="5C17E43C">
        <w:t xml:space="preserve"> </w:t>
      </w:r>
      <w:proofErr w:type="spellStart"/>
      <w:r w:rsidRPr="5C17E43C">
        <w:t>terbukti</w:t>
      </w:r>
      <w:proofErr w:type="spellEnd"/>
      <w:r w:rsidRPr="5C17E43C">
        <w:t xml:space="preserve"> </w:t>
      </w:r>
      <w:proofErr w:type="spellStart"/>
      <w:r w:rsidRPr="5C17E43C">
        <w:t>efektif</w:t>
      </w:r>
      <w:proofErr w:type="spellEnd"/>
      <w:r w:rsidRPr="5C17E43C">
        <w:t xml:space="preserve"> </w:t>
      </w:r>
      <w:proofErr w:type="spellStart"/>
      <w:r w:rsidRPr="5C17E43C">
        <w:t>dalam</w:t>
      </w:r>
      <w:proofErr w:type="spellEnd"/>
      <w:r w:rsidRPr="5C17E43C">
        <w:t xml:space="preserve"> </w:t>
      </w:r>
      <w:proofErr w:type="spellStart"/>
      <w:r w:rsidRPr="5C17E43C">
        <w:t>mengidentifikasi</w:t>
      </w:r>
      <w:proofErr w:type="spellEnd"/>
      <w:r w:rsidRPr="5C17E43C">
        <w:t xml:space="preserve"> </w:t>
      </w:r>
      <w:proofErr w:type="spellStart"/>
      <w:r w:rsidRPr="5C17E43C">
        <w:t>masalah</w:t>
      </w:r>
      <w:proofErr w:type="spellEnd"/>
      <w:r w:rsidRPr="5C17E43C">
        <w:t xml:space="preserve"> </w:t>
      </w:r>
      <w:proofErr w:type="spellStart"/>
      <w:r w:rsidRPr="5C17E43C">
        <w:t>kegunaan</w:t>
      </w:r>
      <w:proofErr w:type="spellEnd"/>
      <w:r w:rsidRPr="5C17E43C">
        <w:t xml:space="preserve"> </w:t>
      </w:r>
      <w:proofErr w:type="spellStart"/>
      <w:r w:rsidRPr="5C17E43C">
        <w:t>sebelum</w:t>
      </w:r>
      <w:proofErr w:type="spellEnd"/>
      <w:r w:rsidRPr="5C17E43C">
        <w:t xml:space="preserve"> </w:t>
      </w:r>
      <w:proofErr w:type="spellStart"/>
      <w:r w:rsidRPr="5C17E43C">
        <w:t>aplikasi</w:t>
      </w:r>
      <w:proofErr w:type="spellEnd"/>
      <w:r w:rsidRPr="5C17E43C">
        <w:t xml:space="preserve"> </w:t>
      </w:r>
      <w:proofErr w:type="spellStart"/>
      <w:r w:rsidRPr="5C17E43C">
        <w:t>diluncurkan</w:t>
      </w:r>
      <w:proofErr w:type="spellEnd"/>
      <w:r w:rsidRPr="5C17E43C">
        <w:t xml:space="preserve"> </w:t>
      </w:r>
      <w:proofErr w:type="spellStart"/>
      <w:r w:rsidRPr="5C17E43C">
        <w:t>secara</w:t>
      </w:r>
      <w:proofErr w:type="spellEnd"/>
      <w:r w:rsidRPr="5C17E43C">
        <w:t xml:space="preserve"> </w:t>
      </w:r>
      <w:proofErr w:type="spellStart"/>
      <w:r w:rsidRPr="5C17E43C">
        <w:t>penuh</w:t>
      </w:r>
      <w:proofErr w:type="spellEnd"/>
      <w:r w:rsidRPr="5C17E43C">
        <w:t>.</w:t>
      </w:r>
    </w:p>
    <w:p w14:paraId="7DF4BE8E" w14:textId="18054DDD" w:rsidR="252F8B3E" w:rsidRDefault="252F8B3E" w:rsidP="004326B1">
      <w:pPr>
        <w:spacing w:before="240" w:after="240"/>
        <w:ind w:left="0" w:hanging="2"/>
        <w:jc w:val="both"/>
      </w:pPr>
      <w:proofErr w:type="spellStart"/>
      <w:r w:rsidRPr="5C17E43C">
        <w:t>Penerapan</w:t>
      </w:r>
      <w:proofErr w:type="spellEnd"/>
      <w:r w:rsidRPr="5C17E43C">
        <w:t xml:space="preserve"> UCD </w:t>
      </w:r>
      <w:proofErr w:type="spellStart"/>
      <w:r w:rsidRPr="5C17E43C">
        <w:t>bukan</w:t>
      </w:r>
      <w:proofErr w:type="spellEnd"/>
      <w:r w:rsidRPr="5C17E43C">
        <w:t xml:space="preserve"> </w:t>
      </w:r>
      <w:proofErr w:type="spellStart"/>
      <w:r w:rsidRPr="5C17E43C">
        <w:t>hanya</w:t>
      </w:r>
      <w:proofErr w:type="spellEnd"/>
      <w:r w:rsidRPr="5C17E43C">
        <w:t xml:space="preserve"> </w:t>
      </w:r>
      <w:proofErr w:type="spellStart"/>
      <w:r w:rsidRPr="5C17E43C">
        <w:t>memperbaiki</w:t>
      </w:r>
      <w:proofErr w:type="spellEnd"/>
      <w:r w:rsidRPr="5C17E43C">
        <w:t xml:space="preserve"> </w:t>
      </w:r>
      <w:proofErr w:type="spellStart"/>
      <w:r w:rsidRPr="5C17E43C">
        <w:t>tampilan</w:t>
      </w:r>
      <w:proofErr w:type="spellEnd"/>
      <w:r w:rsidRPr="5C17E43C">
        <w:t xml:space="preserve"> visual, </w:t>
      </w:r>
      <w:proofErr w:type="spellStart"/>
      <w:r w:rsidRPr="5C17E43C">
        <w:t>namun</w:t>
      </w:r>
      <w:proofErr w:type="spellEnd"/>
      <w:r w:rsidRPr="5C17E43C">
        <w:t xml:space="preserve"> juga </w:t>
      </w:r>
      <w:proofErr w:type="spellStart"/>
      <w:r w:rsidRPr="5C17E43C">
        <w:t>membantu</w:t>
      </w:r>
      <w:proofErr w:type="spellEnd"/>
      <w:r w:rsidRPr="5C17E43C">
        <w:t xml:space="preserve"> </w:t>
      </w:r>
      <w:proofErr w:type="spellStart"/>
      <w:r w:rsidRPr="5C17E43C">
        <w:t>membangun</w:t>
      </w:r>
      <w:proofErr w:type="spellEnd"/>
      <w:r w:rsidRPr="5C17E43C">
        <w:t xml:space="preserve"> </w:t>
      </w:r>
      <w:proofErr w:type="spellStart"/>
      <w:r w:rsidRPr="5C17E43C">
        <w:t>pengalaman</w:t>
      </w:r>
      <w:proofErr w:type="spellEnd"/>
      <w:r w:rsidRPr="5C17E43C">
        <w:t xml:space="preserve"> yang </w:t>
      </w:r>
      <w:proofErr w:type="spellStart"/>
      <w:r w:rsidRPr="5C17E43C">
        <w:t>lebih</w:t>
      </w:r>
      <w:proofErr w:type="spellEnd"/>
      <w:r w:rsidRPr="5C17E43C">
        <w:t xml:space="preserve"> personal dan </w:t>
      </w:r>
      <w:proofErr w:type="spellStart"/>
      <w:r w:rsidRPr="5C17E43C">
        <w:t>efisien</w:t>
      </w:r>
      <w:proofErr w:type="spellEnd"/>
      <w:r w:rsidRPr="5C17E43C">
        <w:t xml:space="preserve">. </w:t>
      </w:r>
      <w:proofErr w:type="spellStart"/>
      <w:r w:rsidRPr="5C17E43C">
        <w:t>Dengan</w:t>
      </w:r>
      <w:proofErr w:type="spellEnd"/>
      <w:r w:rsidRPr="5C17E43C">
        <w:t xml:space="preserve"> </w:t>
      </w:r>
      <w:proofErr w:type="spellStart"/>
      <w:r w:rsidRPr="5C17E43C">
        <w:t>melibatkan</w:t>
      </w:r>
      <w:proofErr w:type="spellEnd"/>
      <w:r w:rsidRPr="5C17E43C">
        <w:t xml:space="preserve"> </w:t>
      </w:r>
      <w:proofErr w:type="spellStart"/>
      <w:r w:rsidRPr="5C17E43C">
        <w:t>pengguna</w:t>
      </w:r>
      <w:proofErr w:type="spellEnd"/>
      <w:r w:rsidRPr="5C17E43C">
        <w:t xml:space="preserve"> </w:t>
      </w:r>
      <w:proofErr w:type="spellStart"/>
      <w:r w:rsidRPr="5C17E43C">
        <w:lastRenderedPageBreak/>
        <w:t>sejak</w:t>
      </w:r>
      <w:proofErr w:type="spellEnd"/>
      <w:r w:rsidRPr="5C17E43C">
        <w:t xml:space="preserve"> </w:t>
      </w:r>
      <w:proofErr w:type="spellStart"/>
      <w:r w:rsidRPr="5C17E43C">
        <w:t>awal</w:t>
      </w:r>
      <w:proofErr w:type="spellEnd"/>
      <w:r w:rsidRPr="5C17E43C">
        <w:t xml:space="preserve">, </w:t>
      </w:r>
      <w:proofErr w:type="spellStart"/>
      <w:r w:rsidRPr="5C17E43C">
        <w:t>risiko</w:t>
      </w:r>
      <w:proofErr w:type="spellEnd"/>
      <w:r w:rsidRPr="5C17E43C">
        <w:t xml:space="preserve"> </w:t>
      </w:r>
      <w:proofErr w:type="spellStart"/>
      <w:r w:rsidRPr="5C17E43C">
        <w:t>miskomunikasi</w:t>
      </w:r>
      <w:proofErr w:type="spellEnd"/>
      <w:r w:rsidRPr="5C17E43C">
        <w:t xml:space="preserve"> </w:t>
      </w:r>
      <w:proofErr w:type="spellStart"/>
      <w:r w:rsidRPr="5C17E43C">
        <w:t>desain</w:t>
      </w:r>
      <w:proofErr w:type="spellEnd"/>
      <w:r w:rsidRPr="5C17E43C">
        <w:t xml:space="preserve"> </w:t>
      </w:r>
      <w:proofErr w:type="spellStart"/>
      <w:r w:rsidRPr="5C17E43C">
        <w:t>dapat</w:t>
      </w:r>
      <w:proofErr w:type="spellEnd"/>
      <w:r w:rsidRPr="5C17E43C">
        <w:t xml:space="preserve"> </w:t>
      </w:r>
      <w:proofErr w:type="spellStart"/>
      <w:r w:rsidRPr="5C17E43C">
        <w:t>diminimalkan</w:t>
      </w:r>
      <w:proofErr w:type="spellEnd"/>
      <w:r w:rsidRPr="5C17E43C">
        <w:t xml:space="preserve">, </w:t>
      </w:r>
      <w:proofErr w:type="spellStart"/>
      <w:r w:rsidRPr="5C17E43C">
        <w:t>sehingga</w:t>
      </w:r>
      <w:proofErr w:type="spellEnd"/>
      <w:r w:rsidRPr="5C17E43C">
        <w:t xml:space="preserve"> </w:t>
      </w:r>
      <w:proofErr w:type="spellStart"/>
      <w:r w:rsidRPr="5C17E43C">
        <w:t>aplikasi</w:t>
      </w:r>
      <w:proofErr w:type="spellEnd"/>
      <w:r w:rsidRPr="5C17E43C">
        <w:t xml:space="preserve"> yang </w:t>
      </w:r>
      <w:proofErr w:type="spellStart"/>
      <w:r w:rsidRPr="5C17E43C">
        <w:t>dikembangkan</w:t>
      </w:r>
      <w:proofErr w:type="spellEnd"/>
      <w:r w:rsidRPr="5C17E43C">
        <w:t xml:space="preserve"> </w:t>
      </w:r>
      <w:proofErr w:type="spellStart"/>
      <w:r w:rsidRPr="5C17E43C">
        <w:t>benar-benar</w:t>
      </w:r>
      <w:proofErr w:type="spellEnd"/>
      <w:r w:rsidRPr="5C17E43C">
        <w:t xml:space="preserve"> </w:t>
      </w:r>
      <w:proofErr w:type="spellStart"/>
      <w:r w:rsidRPr="5C17E43C">
        <w:t>menyelesaikan</w:t>
      </w:r>
      <w:proofErr w:type="spellEnd"/>
      <w:r w:rsidRPr="5C17E43C">
        <w:t xml:space="preserve"> </w:t>
      </w:r>
      <w:proofErr w:type="spellStart"/>
      <w:r w:rsidRPr="5C17E43C">
        <w:t>masalah</w:t>
      </w:r>
      <w:proofErr w:type="spellEnd"/>
      <w:r w:rsidRPr="5C17E43C">
        <w:t xml:space="preserve"> </w:t>
      </w:r>
      <w:proofErr w:type="spellStart"/>
      <w:r w:rsidRPr="5C17E43C">
        <w:t>nyata</w:t>
      </w:r>
      <w:proofErr w:type="spellEnd"/>
      <w:r w:rsidRPr="5C17E43C">
        <w:t>.</w:t>
      </w:r>
      <w:r w:rsidRPr="5C17E43C">
        <w:rPr>
          <w:color w:val="000000" w:themeColor="text1"/>
        </w:rPr>
        <w:t xml:space="preserve"> </w:t>
      </w:r>
    </w:p>
    <w:p w14:paraId="6C36841E" w14:textId="77777777" w:rsidR="004326B1" w:rsidRDefault="007005F9" w:rsidP="004326B1">
      <w:pPr>
        <w:pBdr>
          <w:top w:val="nil"/>
          <w:left w:val="nil"/>
          <w:bottom w:val="nil"/>
          <w:right w:val="nil"/>
          <w:between w:val="nil"/>
        </w:pBdr>
        <w:spacing w:line="276" w:lineRule="auto"/>
        <w:ind w:left="0" w:hanging="2"/>
        <w:jc w:val="both"/>
        <w:rPr>
          <w:color w:val="000000"/>
        </w:rPr>
      </w:pPr>
      <w:r w:rsidRPr="5C17E43C">
        <w:rPr>
          <w:b/>
          <w:bCs/>
          <w:color w:val="000000" w:themeColor="text1"/>
        </w:rPr>
        <w:t>Kesimpulan</w:t>
      </w:r>
    </w:p>
    <w:p w14:paraId="2039870B" w14:textId="7ADC3051" w:rsidR="43090B59" w:rsidRPr="004326B1" w:rsidRDefault="43090B59" w:rsidP="004326B1">
      <w:pPr>
        <w:pBdr>
          <w:top w:val="nil"/>
          <w:left w:val="nil"/>
          <w:bottom w:val="nil"/>
          <w:right w:val="nil"/>
          <w:between w:val="nil"/>
        </w:pBdr>
        <w:spacing w:line="276" w:lineRule="auto"/>
        <w:ind w:left="0" w:hanging="2"/>
        <w:jc w:val="both"/>
        <w:rPr>
          <w:color w:val="000000"/>
        </w:rPr>
      </w:pPr>
      <w:proofErr w:type="spellStart"/>
      <w:r w:rsidRPr="5C17E43C">
        <w:t>Penelitian</w:t>
      </w:r>
      <w:proofErr w:type="spellEnd"/>
      <w:r w:rsidRPr="5C17E43C">
        <w:t xml:space="preserve"> </w:t>
      </w:r>
      <w:proofErr w:type="spellStart"/>
      <w:r w:rsidRPr="5C17E43C">
        <w:t>ini</w:t>
      </w:r>
      <w:proofErr w:type="spellEnd"/>
      <w:r w:rsidRPr="5C17E43C">
        <w:t xml:space="preserve"> </w:t>
      </w:r>
      <w:proofErr w:type="spellStart"/>
      <w:r w:rsidRPr="5C17E43C">
        <w:t>membuktikan</w:t>
      </w:r>
      <w:proofErr w:type="spellEnd"/>
      <w:r w:rsidRPr="5C17E43C">
        <w:t xml:space="preserve"> </w:t>
      </w:r>
      <w:proofErr w:type="spellStart"/>
      <w:r w:rsidRPr="5C17E43C">
        <w:t>bahwa</w:t>
      </w:r>
      <w:proofErr w:type="spellEnd"/>
      <w:r w:rsidRPr="5C17E43C">
        <w:t xml:space="preserve"> </w:t>
      </w:r>
      <w:proofErr w:type="spellStart"/>
      <w:r w:rsidRPr="5C17E43C">
        <w:t>penerapan</w:t>
      </w:r>
      <w:proofErr w:type="spellEnd"/>
      <w:r w:rsidRPr="5C17E43C">
        <w:t xml:space="preserve"> </w:t>
      </w:r>
      <w:proofErr w:type="spellStart"/>
      <w:r w:rsidRPr="5C17E43C">
        <w:t>pendekatan</w:t>
      </w:r>
      <w:proofErr w:type="spellEnd"/>
      <w:r w:rsidRPr="5C17E43C">
        <w:t xml:space="preserve"> </w:t>
      </w:r>
      <w:r w:rsidRPr="5C17E43C">
        <w:rPr>
          <w:b/>
          <w:bCs/>
        </w:rPr>
        <w:t>User-Centered Design (UCD)</w:t>
      </w:r>
      <w:r w:rsidRPr="5C17E43C">
        <w:t xml:space="preserve"> </w:t>
      </w:r>
      <w:proofErr w:type="spellStart"/>
      <w:r w:rsidRPr="5C17E43C">
        <w:t>dalam</w:t>
      </w:r>
      <w:proofErr w:type="spellEnd"/>
      <w:r w:rsidRPr="5C17E43C">
        <w:t xml:space="preserve"> </w:t>
      </w:r>
      <w:proofErr w:type="spellStart"/>
      <w:r w:rsidRPr="5C17E43C">
        <w:t>pengembangan</w:t>
      </w:r>
      <w:proofErr w:type="spellEnd"/>
      <w:r w:rsidRPr="5C17E43C">
        <w:t xml:space="preserve"> </w:t>
      </w:r>
      <w:proofErr w:type="spellStart"/>
      <w:r w:rsidRPr="5C17E43C">
        <w:t>antarmuka</w:t>
      </w:r>
      <w:proofErr w:type="spellEnd"/>
      <w:r w:rsidRPr="5C17E43C">
        <w:t xml:space="preserve"> </w:t>
      </w:r>
      <w:proofErr w:type="spellStart"/>
      <w:r w:rsidRPr="5C17E43C">
        <w:t>aplikasi</w:t>
      </w:r>
      <w:proofErr w:type="spellEnd"/>
      <w:r w:rsidRPr="5C17E43C">
        <w:t xml:space="preserve"> </w:t>
      </w:r>
      <w:proofErr w:type="spellStart"/>
      <w:r w:rsidRPr="5C17E43C">
        <w:t>OtoSmartaX</w:t>
      </w:r>
      <w:proofErr w:type="spellEnd"/>
      <w:r w:rsidRPr="5C17E43C">
        <w:t xml:space="preserve"> </w:t>
      </w:r>
      <w:proofErr w:type="spellStart"/>
      <w:r w:rsidRPr="5C17E43C">
        <w:t>memberikan</w:t>
      </w:r>
      <w:proofErr w:type="spellEnd"/>
      <w:r w:rsidRPr="5C17E43C">
        <w:t xml:space="preserve"> </w:t>
      </w:r>
      <w:proofErr w:type="spellStart"/>
      <w:r w:rsidRPr="5C17E43C">
        <w:t>dampak</w:t>
      </w:r>
      <w:proofErr w:type="spellEnd"/>
      <w:r w:rsidRPr="5C17E43C">
        <w:t xml:space="preserve"> </w:t>
      </w:r>
      <w:proofErr w:type="spellStart"/>
      <w:r w:rsidRPr="5C17E43C">
        <w:t>positif</w:t>
      </w:r>
      <w:proofErr w:type="spellEnd"/>
      <w:r w:rsidRPr="5C17E43C">
        <w:t xml:space="preserve"> </w:t>
      </w:r>
      <w:proofErr w:type="spellStart"/>
      <w:r w:rsidRPr="5C17E43C">
        <w:t>terhadap</w:t>
      </w:r>
      <w:proofErr w:type="spellEnd"/>
      <w:r w:rsidRPr="5C17E43C">
        <w:t xml:space="preserve"> </w:t>
      </w:r>
      <w:proofErr w:type="spellStart"/>
      <w:r w:rsidRPr="5C17E43C">
        <w:t>kualitas</w:t>
      </w:r>
      <w:proofErr w:type="spellEnd"/>
      <w:r w:rsidRPr="5C17E43C">
        <w:t xml:space="preserve"> </w:t>
      </w:r>
      <w:proofErr w:type="spellStart"/>
      <w:r w:rsidRPr="5C17E43C">
        <w:t>desain</w:t>
      </w:r>
      <w:proofErr w:type="spellEnd"/>
      <w:r w:rsidRPr="5C17E43C">
        <w:t xml:space="preserve"> dan </w:t>
      </w:r>
      <w:proofErr w:type="spellStart"/>
      <w:r w:rsidRPr="5C17E43C">
        <w:t>kesesuaian</w:t>
      </w:r>
      <w:proofErr w:type="spellEnd"/>
      <w:r w:rsidRPr="5C17E43C">
        <w:t xml:space="preserve"> </w:t>
      </w:r>
      <w:proofErr w:type="spellStart"/>
      <w:r w:rsidRPr="5C17E43C">
        <w:t>fungsionalitas</w:t>
      </w:r>
      <w:proofErr w:type="spellEnd"/>
      <w:r w:rsidRPr="5C17E43C">
        <w:t xml:space="preserve"> </w:t>
      </w:r>
      <w:proofErr w:type="spellStart"/>
      <w:r w:rsidRPr="5C17E43C">
        <w:t>aplikasi</w:t>
      </w:r>
      <w:proofErr w:type="spellEnd"/>
      <w:r w:rsidRPr="5C17E43C">
        <w:t xml:space="preserve"> </w:t>
      </w:r>
      <w:proofErr w:type="spellStart"/>
      <w:r w:rsidRPr="5C17E43C">
        <w:t>dengan</w:t>
      </w:r>
      <w:proofErr w:type="spellEnd"/>
      <w:r w:rsidRPr="5C17E43C">
        <w:t xml:space="preserve"> </w:t>
      </w:r>
      <w:proofErr w:type="spellStart"/>
      <w:r w:rsidRPr="5C17E43C">
        <w:t>kebutuhan</w:t>
      </w:r>
      <w:proofErr w:type="spellEnd"/>
      <w:r w:rsidRPr="5C17E43C">
        <w:t xml:space="preserve"> </w:t>
      </w:r>
      <w:proofErr w:type="spellStart"/>
      <w:r w:rsidRPr="5C17E43C">
        <w:t>pengguna</w:t>
      </w:r>
      <w:proofErr w:type="spellEnd"/>
      <w:r w:rsidRPr="5C17E43C">
        <w:t xml:space="preserve">. </w:t>
      </w:r>
      <w:proofErr w:type="spellStart"/>
      <w:r w:rsidRPr="5C17E43C">
        <w:t>Melalui</w:t>
      </w:r>
      <w:proofErr w:type="spellEnd"/>
      <w:r w:rsidRPr="5C17E43C">
        <w:t xml:space="preserve"> </w:t>
      </w:r>
      <w:proofErr w:type="spellStart"/>
      <w:r w:rsidRPr="5C17E43C">
        <w:t>tahapan</w:t>
      </w:r>
      <w:proofErr w:type="spellEnd"/>
      <w:r w:rsidRPr="5C17E43C">
        <w:t xml:space="preserve"> </w:t>
      </w:r>
      <w:proofErr w:type="spellStart"/>
      <w:r w:rsidRPr="5C17E43C">
        <w:t>identifikasi</w:t>
      </w:r>
      <w:proofErr w:type="spellEnd"/>
      <w:r w:rsidRPr="5C17E43C">
        <w:t xml:space="preserve"> </w:t>
      </w:r>
      <w:proofErr w:type="spellStart"/>
      <w:r w:rsidRPr="5C17E43C">
        <w:t>kebutuhan</w:t>
      </w:r>
      <w:proofErr w:type="spellEnd"/>
      <w:r w:rsidRPr="5C17E43C">
        <w:t xml:space="preserve">, </w:t>
      </w:r>
      <w:proofErr w:type="spellStart"/>
      <w:r w:rsidRPr="5C17E43C">
        <w:t>pembuatan</w:t>
      </w:r>
      <w:proofErr w:type="spellEnd"/>
      <w:r w:rsidRPr="5C17E43C">
        <w:t xml:space="preserve"> persona, </w:t>
      </w:r>
      <w:proofErr w:type="spellStart"/>
      <w:r w:rsidRPr="5C17E43C">
        <w:t>perancangan</w:t>
      </w:r>
      <w:proofErr w:type="spellEnd"/>
      <w:r w:rsidRPr="5C17E43C">
        <w:t xml:space="preserve"> wireframe, dan </w:t>
      </w:r>
      <w:proofErr w:type="spellStart"/>
      <w:r w:rsidRPr="5C17E43C">
        <w:t>evaluasi</w:t>
      </w:r>
      <w:proofErr w:type="spellEnd"/>
      <w:r w:rsidRPr="5C17E43C">
        <w:t xml:space="preserve"> </w:t>
      </w:r>
      <w:proofErr w:type="spellStart"/>
      <w:r w:rsidRPr="5C17E43C">
        <w:t>heuristik</w:t>
      </w:r>
      <w:proofErr w:type="spellEnd"/>
      <w:r w:rsidRPr="5C17E43C">
        <w:t xml:space="preserve">, </w:t>
      </w:r>
      <w:proofErr w:type="spellStart"/>
      <w:r w:rsidRPr="5C17E43C">
        <w:t>pengembang</w:t>
      </w:r>
      <w:proofErr w:type="spellEnd"/>
      <w:r w:rsidRPr="5C17E43C">
        <w:t xml:space="preserve"> </w:t>
      </w:r>
      <w:proofErr w:type="spellStart"/>
      <w:r w:rsidRPr="5C17E43C">
        <w:t>dapat</w:t>
      </w:r>
      <w:proofErr w:type="spellEnd"/>
      <w:r w:rsidRPr="5C17E43C">
        <w:t xml:space="preserve"> </w:t>
      </w:r>
      <w:proofErr w:type="spellStart"/>
      <w:r w:rsidRPr="5C17E43C">
        <w:t>merancang</w:t>
      </w:r>
      <w:proofErr w:type="spellEnd"/>
      <w:r w:rsidRPr="5C17E43C">
        <w:t xml:space="preserve"> </w:t>
      </w:r>
      <w:proofErr w:type="spellStart"/>
      <w:r w:rsidRPr="5C17E43C">
        <w:t>antarmuka</w:t>
      </w:r>
      <w:proofErr w:type="spellEnd"/>
      <w:r w:rsidRPr="5C17E43C">
        <w:t xml:space="preserve"> yang </w:t>
      </w:r>
      <w:proofErr w:type="spellStart"/>
      <w:r w:rsidRPr="5C17E43C">
        <w:t>lebih</w:t>
      </w:r>
      <w:proofErr w:type="spellEnd"/>
      <w:r w:rsidRPr="5C17E43C">
        <w:t xml:space="preserve"> </w:t>
      </w:r>
      <w:proofErr w:type="spellStart"/>
      <w:r w:rsidRPr="5C17E43C">
        <w:t>intuitif</w:t>
      </w:r>
      <w:proofErr w:type="spellEnd"/>
      <w:r w:rsidRPr="5C17E43C">
        <w:t xml:space="preserve">, </w:t>
      </w:r>
      <w:proofErr w:type="spellStart"/>
      <w:r w:rsidRPr="5C17E43C">
        <w:t>informatif</w:t>
      </w:r>
      <w:proofErr w:type="spellEnd"/>
      <w:r w:rsidRPr="5C17E43C">
        <w:t xml:space="preserve">, dan </w:t>
      </w:r>
      <w:proofErr w:type="spellStart"/>
      <w:r w:rsidRPr="5C17E43C">
        <w:t>ramah</w:t>
      </w:r>
      <w:proofErr w:type="spellEnd"/>
      <w:r w:rsidRPr="5C17E43C">
        <w:t xml:space="preserve"> </w:t>
      </w:r>
      <w:proofErr w:type="spellStart"/>
      <w:r w:rsidRPr="5C17E43C">
        <w:t>pengguna</w:t>
      </w:r>
      <w:proofErr w:type="spellEnd"/>
      <w:r w:rsidRPr="5C17E43C">
        <w:t>.</w:t>
      </w:r>
    </w:p>
    <w:p w14:paraId="4C3CFE63" w14:textId="578C85EC" w:rsidR="43090B59" w:rsidRDefault="43090B59" w:rsidP="5C17E43C">
      <w:pPr>
        <w:spacing w:before="240" w:after="240"/>
        <w:ind w:left="0" w:hanging="2"/>
        <w:jc w:val="both"/>
      </w:pPr>
      <w:r w:rsidRPr="5C17E43C">
        <w:t xml:space="preserve">Hasil </w:t>
      </w:r>
      <w:proofErr w:type="spellStart"/>
      <w:r w:rsidRPr="5C17E43C">
        <w:t>evaluasi</w:t>
      </w:r>
      <w:proofErr w:type="spellEnd"/>
      <w:r w:rsidRPr="5C17E43C">
        <w:t xml:space="preserve"> </w:t>
      </w:r>
      <w:proofErr w:type="spellStart"/>
      <w:r w:rsidRPr="5C17E43C">
        <w:t>menunjukkan</w:t>
      </w:r>
      <w:proofErr w:type="spellEnd"/>
      <w:r w:rsidRPr="5C17E43C">
        <w:t xml:space="preserve"> </w:t>
      </w:r>
      <w:proofErr w:type="spellStart"/>
      <w:r w:rsidRPr="5C17E43C">
        <w:t>bahwa</w:t>
      </w:r>
      <w:proofErr w:type="spellEnd"/>
      <w:r w:rsidRPr="5C17E43C">
        <w:t xml:space="preserve"> </w:t>
      </w:r>
      <w:proofErr w:type="spellStart"/>
      <w:r w:rsidRPr="5C17E43C">
        <w:t>mayoritas</w:t>
      </w:r>
      <w:proofErr w:type="spellEnd"/>
      <w:r w:rsidRPr="5C17E43C">
        <w:t xml:space="preserve"> </w:t>
      </w:r>
      <w:proofErr w:type="spellStart"/>
      <w:r w:rsidRPr="5C17E43C">
        <w:t>pengguna</w:t>
      </w:r>
      <w:proofErr w:type="spellEnd"/>
      <w:r w:rsidRPr="5C17E43C">
        <w:t xml:space="preserve"> </w:t>
      </w:r>
      <w:proofErr w:type="spellStart"/>
      <w:r w:rsidRPr="5C17E43C">
        <w:t>mengalami</w:t>
      </w:r>
      <w:proofErr w:type="spellEnd"/>
      <w:r w:rsidRPr="5C17E43C">
        <w:t xml:space="preserve"> </w:t>
      </w:r>
      <w:proofErr w:type="spellStart"/>
      <w:r w:rsidRPr="5C17E43C">
        <w:t>peningkatan</w:t>
      </w:r>
      <w:proofErr w:type="spellEnd"/>
      <w:r w:rsidRPr="5C17E43C">
        <w:t xml:space="preserve"> </w:t>
      </w:r>
      <w:proofErr w:type="spellStart"/>
      <w:r w:rsidRPr="5C17E43C">
        <w:t>pemahaman</w:t>
      </w:r>
      <w:proofErr w:type="spellEnd"/>
      <w:r w:rsidRPr="5C17E43C">
        <w:t xml:space="preserve"> </w:t>
      </w:r>
      <w:proofErr w:type="spellStart"/>
      <w:r w:rsidRPr="5C17E43C">
        <w:t>terhadap</w:t>
      </w:r>
      <w:proofErr w:type="spellEnd"/>
      <w:r w:rsidRPr="5C17E43C">
        <w:t xml:space="preserve"> </w:t>
      </w:r>
      <w:proofErr w:type="spellStart"/>
      <w:r w:rsidRPr="5C17E43C">
        <w:t>alur</w:t>
      </w:r>
      <w:proofErr w:type="spellEnd"/>
      <w:r w:rsidRPr="5C17E43C">
        <w:t xml:space="preserve"> </w:t>
      </w:r>
      <w:proofErr w:type="spellStart"/>
      <w:r w:rsidRPr="5C17E43C">
        <w:t>pembayaran</w:t>
      </w:r>
      <w:proofErr w:type="spellEnd"/>
      <w:r w:rsidRPr="5C17E43C">
        <w:t xml:space="preserve"> </w:t>
      </w:r>
      <w:proofErr w:type="spellStart"/>
      <w:r w:rsidRPr="5C17E43C">
        <w:t>pajak</w:t>
      </w:r>
      <w:proofErr w:type="spellEnd"/>
      <w:r w:rsidRPr="5C17E43C">
        <w:t xml:space="preserve"> </w:t>
      </w:r>
      <w:proofErr w:type="spellStart"/>
      <w:r w:rsidRPr="5C17E43C">
        <w:t>kendaraan</w:t>
      </w:r>
      <w:proofErr w:type="spellEnd"/>
      <w:r w:rsidRPr="5C17E43C">
        <w:t xml:space="preserve"> dan </w:t>
      </w:r>
      <w:proofErr w:type="spellStart"/>
      <w:r w:rsidRPr="5C17E43C">
        <w:t>merasa</w:t>
      </w:r>
      <w:proofErr w:type="spellEnd"/>
      <w:r w:rsidRPr="5C17E43C">
        <w:t xml:space="preserve"> </w:t>
      </w:r>
      <w:proofErr w:type="spellStart"/>
      <w:r w:rsidRPr="5C17E43C">
        <w:t>lebih</w:t>
      </w:r>
      <w:proofErr w:type="spellEnd"/>
      <w:r w:rsidRPr="5C17E43C">
        <w:t xml:space="preserve"> </w:t>
      </w:r>
      <w:proofErr w:type="spellStart"/>
      <w:r w:rsidRPr="5C17E43C">
        <w:t>terbantu</w:t>
      </w:r>
      <w:proofErr w:type="spellEnd"/>
      <w:r w:rsidRPr="5C17E43C">
        <w:t xml:space="preserve"> </w:t>
      </w:r>
      <w:proofErr w:type="spellStart"/>
      <w:r w:rsidRPr="5C17E43C">
        <w:t>dalam</w:t>
      </w:r>
      <w:proofErr w:type="spellEnd"/>
      <w:r w:rsidRPr="5C17E43C">
        <w:t xml:space="preserve"> </w:t>
      </w:r>
      <w:proofErr w:type="spellStart"/>
      <w:r w:rsidRPr="5C17E43C">
        <w:t>mengakses</w:t>
      </w:r>
      <w:proofErr w:type="spellEnd"/>
      <w:r w:rsidRPr="5C17E43C">
        <w:t xml:space="preserve"> </w:t>
      </w:r>
      <w:proofErr w:type="spellStart"/>
      <w:r w:rsidRPr="5C17E43C">
        <w:t>informasi</w:t>
      </w:r>
      <w:proofErr w:type="spellEnd"/>
      <w:r w:rsidRPr="5C17E43C">
        <w:t xml:space="preserve"> </w:t>
      </w:r>
      <w:proofErr w:type="spellStart"/>
      <w:r w:rsidRPr="5C17E43C">
        <w:t>penting</w:t>
      </w:r>
      <w:proofErr w:type="spellEnd"/>
      <w:r w:rsidRPr="5C17E43C">
        <w:t xml:space="preserve"> </w:t>
      </w:r>
      <w:proofErr w:type="spellStart"/>
      <w:r w:rsidRPr="5C17E43C">
        <w:t>terkait</w:t>
      </w:r>
      <w:proofErr w:type="spellEnd"/>
      <w:r w:rsidRPr="5C17E43C">
        <w:t xml:space="preserve"> </w:t>
      </w:r>
      <w:proofErr w:type="spellStart"/>
      <w:r w:rsidRPr="5C17E43C">
        <w:t>kendaraan</w:t>
      </w:r>
      <w:proofErr w:type="spellEnd"/>
      <w:r w:rsidRPr="5C17E43C">
        <w:t xml:space="preserve"> </w:t>
      </w:r>
      <w:proofErr w:type="spellStart"/>
      <w:r w:rsidRPr="5C17E43C">
        <w:t>mereka</w:t>
      </w:r>
      <w:proofErr w:type="spellEnd"/>
      <w:r w:rsidRPr="5C17E43C">
        <w:t xml:space="preserve">. Hal </w:t>
      </w:r>
      <w:proofErr w:type="spellStart"/>
      <w:r w:rsidRPr="5C17E43C">
        <w:t>ini</w:t>
      </w:r>
      <w:proofErr w:type="spellEnd"/>
      <w:r w:rsidRPr="5C17E43C">
        <w:t xml:space="preserve"> </w:t>
      </w:r>
      <w:proofErr w:type="spellStart"/>
      <w:r w:rsidRPr="5C17E43C">
        <w:t>membuktikan</w:t>
      </w:r>
      <w:proofErr w:type="spellEnd"/>
      <w:r w:rsidRPr="5C17E43C">
        <w:t xml:space="preserve"> </w:t>
      </w:r>
      <w:proofErr w:type="spellStart"/>
      <w:r w:rsidRPr="5C17E43C">
        <w:t>bahwa</w:t>
      </w:r>
      <w:proofErr w:type="spellEnd"/>
      <w:r w:rsidRPr="5C17E43C">
        <w:t xml:space="preserve"> </w:t>
      </w:r>
      <w:proofErr w:type="spellStart"/>
      <w:r w:rsidRPr="5C17E43C">
        <w:t>desain</w:t>
      </w:r>
      <w:proofErr w:type="spellEnd"/>
      <w:r w:rsidRPr="5C17E43C">
        <w:t xml:space="preserve"> </w:t>
      </w:r>
      <w:proofErr w:type="spellStart"/>
      <w:r w:rsidRPr="5C17E43C">
        <w:t>berbasis</w:t>
      </w:r>
      <w:proofErr w:type="spellEnd"/>
      <w:r w:rsidRPr="5C17E43C">
        <w:t xml:space="preserve"> </w:t>
      </w:r>
      <w:proofErr w:type="spellStart"/>
      <w:r w:rsidRPr="5C17E43C">
        <w:t>pengguna</w:t>
      </w:r>
      <w:proofErr w:type="spellEnd"/>
      <w:r w:rsidRPr="5C17E43C">
        <w:t xml:space="preserve"> </w:t>
      </w:r>
      <w:proofErr w:type="spellStart"/>
      <w:r w:rsidRPr="5C17E43C">
        <w:t>tidak</w:t>
      </w:r>
      <w:proofErr w:type="spellEnd"/>
      <w:r w:rsidRPr="5C17E43C">
        <w:t xml:space="preserve"> </w:t>
      </w:r>
      <w:proofErr w:type="spellStart"/>
      <w:r w:rsidRPr="5C17E43C">
        <w:t>hanya</w:t>
      </w:r>
      <w:proofErr w:type="spellEnd"/>
      <w:r w:rsidRPr="5C17E43C">
        <w:t xml:space="preserve"> </w:t>
      </w:r>
      <w:proofErr w:type="spellStart"/>
      <w:r w:rsidRPr="5C17E43C">
        <w:t>menghasilkan</w:t>
      </w:r>
      <w:proofErr w:type="spellEnd"/>
      <w:r w:rsidRPr="5C17E43C">
        <w:t xml:space="preserve"> </w:t>
      </w:r>
      <w:proofErr w:type="spellStart"/>
      <w:r w:rsidRPr="5C17E43C">
        <w:t>antarmuka</w:t>
      </w:r>
      <w:proofErr w:type="spellEnd"/>
      <w:r w:rsidRPr="5C17E43C">
        <w:t xml:space="preserve"> yang </w:t>
      </w:r>
      <w:proofErr w:type="spellStart"/>
      <w:r w:rsidRPr="5C17E43C">
        <w:t>estetis</w:t>
      </w:r>
      <w:proofErr w:type="spellEnd"/>
      <w:r w:rsidRPr="5C17E43C">
        <w:t xml:space="preserve">, </w:t>
      </w:r>
      <w:proofErr w:type="spellStart"/>
      <w:r w:rsidRPr="5C17E43C">
        <w:t>tetapi</w:t>
      </w:r>
      <w:proofErr w:type="spellEnd"/>
      <w:r w:rsidRPr="5C17E43C">
        <w:t xml:space="preserve"> juga </w:t>
      </w:r>
      <w:proofErr w:type="spellStart"/>
      <w:r w:rsidRPr="5C17E43C">
        <w:t>memberikan</w:t>
      </w:r>
      <w:proofErr w:type="spellEnd"/>
      <w:r w:rsidRPr="5C17E43C">
        <w:t xml:space="preserve"> </w:t>
      </w:r>
      <w:proofErr w:type="spellStart"/>
      <w:r w:rsidRPr="5C17E43C">
        <w:t>dampak</w:t>
      </w:r>
      <w:proofErr w:type="spellEnd"/>
      <w:r w:rsidRPr="5C17E43C">
        <w:t xml:space="preserve"> </w:t>
      </w:r>
      <w:proofErr w:type="spellStart"/>
      <w:r w:rsidRPr="5C17E43C">
        <w:t>langsung</w:t>
      </w:r>
      <w:proofErr w:type="spellEnd"/>
      <w:r w:rsidRPr="5C17E43C">
        <w:t xml:space="preserve"> </w:t>
      </w:r>
      <w:proofErr w:type="spellStart"/>
      <w:r w:rsidRPr="5C17E43C">
        <w:t>terhadap</w:t>
      </w:r>
      <w:proofErr w:type="spellEnd"/>
      <w:r w:rsidRPr="5C17E43C">
        <w:t xml:space="preserve"> </w:t>
      </w:r>
      <w:proofErr w:type="spellStart"/>
      <w:r w:rsidRPr="5C17E43C">
        <w:t>efektivitas</w:t>
      </w:r>
      <w:proofErr w:type="spellEnd"/>
      <w:r w:rsidRPr="5C17E43C">
        <w:t xml:space="preserve"> </w:t>
      </w:r>
      <w:proofErr w:type="spellStart"/>
      <w:r w:rsidRPr="5C17E43C">
        <w:t>layanan</w:t>
      </w:r>
      <w:proofErr w:type="spellEnd"/>
      <w:r w:rsidRPr="5C17E43C">
        <w:t xml:space="preserve"> </w:t>
      </w:r>
      <w:proofErr w:type="spellStart"/>
      <w:r w:rsidRPr="5C17E43C">
        <w:t>publik</w:t>
      </w:r>
      <w:proofErr w:type="spellEnd"/>
      <w:r w:rsidRPr="5C17E43C">
        <w:t xml:space="preserve"> digital.</w:t>
      </w:r>
    </w:p>
    <w:p w14:paraId="5E995404" w14:textId="190E2BD2" w:rsidR="43090B59" w:rsidRDefault="43090B59" w:rsidP="5C17E43C">
      <w:pPr>
        <w:spacing w:before="240" w:after="240"/>
        <w:ind w:left="0" w:hanging="2"/>
        <w:jc w:val="both"/>
      </w:pPr>
      <w:proofErr w:type="spellStart"/>
      <w:r w:rsidRPr="5C17E43C">
        <w:t>Aplikasi</w:t>
      </w:r>
      <w:proofErr w:type="spellEnd"/>
      <w:r w:rsidRPr="5C17E43C">
        <w:t xml:space="preserve"> </w:t>
      </w:r>
      <w:proofErr w:type="spellStart"/>
      <w:r w:rsidRPr="5C17E43C">
        <w:t>OtoSmartaX</w:t>
      </w:r>
      <w:proofErr w:type="spellEnd"/>
      <w:r w:rsidRPr="5C17E43C">
        <w:t xml:space="preserve"> </w:t>
      </w:r>
      <w:proofErr w:type="spellStart"/>
      <w:r w:rsidRPr="5C17E43C">
        <w:t>dirancang</w:t>
      </w:r>
      <w:proofErr w:type="spellEnd"/>
      <w:r w:rsidRPr="5C17E43C">
        <w:t xml:space="preserve"> </w:t>
      </w:r>
      <w:proofErr w:type="spellStart"/>
      <w:r w:rsidRPr="5C17E43C">
        <w:t>tidak</w:t>
      </w:r>
      <w:proofErr w:type="spellEnd"/>
      <w:r w:rsidRPr="5C17E43C">
        <w:t xml:space="preserve"> </w:t>
      </w:r>
      <w:proofErr w:type="spellStart"/>
      <w:r w:rsidRPr="5C17E43C">
        <w:t>hanya</w:t>
      </w:r>
      <w:proofErr w:type="spellEnd"/>
      <w:r w:rsidRPr="5C17E43C">
        <w:t xml:space="preserve"> </w:t>
      </w:r>
      <w:proofErr w:type="spellStart"/>
      <w:r w:rsidRPr="5C17E43C">
        <w:t>untuk</w:t>
      </w:r>
      <w:proofErr w:type="spellEnd"/>
      <w:r w:rsidRPr="5C17E43C">
        <w:t xml:space="preserve"> </w:t>
      </w:r>
      <w:proofErr w:type="spellStart"/>
      <w:r w:rsidRPr="5C17E43C">
        <w:t>menyelesaikan</w:t>
      </w:r>
      <w:proofErr w:type="spellEnd"/>
      <w:r w:rsidRPr="5C17E43C">
        <w:t xml:space="preserve"> </w:t>
      </w:r>
      <w:proofErr w:type="spellStart"/>
      <w:r w:rsidRPr="5C17E43C">
        <w:t>masalah</w:t>
      </w:r>
      <w:proofErr w:type="spellEnd"/>
      <w:r w:rsidRPr="5C17E43C">
        <w:t xml:space="preserve"> </w:t>
      </w:r>
      <w:proofErr w:type="spellStart"/>
      <w:r w:rsidRPr="5C17E43C">
        <w:t>teknis</w:t>
      </w:r>
      <w:proofErr w:type="spellEnd"/>
      <w:r w:rsidRPr="5C17E43C">
        <w:t xml:space="preserve">, </w:t>
      </w:r>
      <w:proofErr w:type="spellStart"/>
      <w:r w:rsidRPr="5C17E43C">
        <w:t>tetapi</w:t>
      </w:r>
      <w:proofErr w:type="spellEnd"/>
      <w:r w:rsidRPr="5C17E43C">
        <w:t xml:space="preserve"> juga </w:t>
      </w:r>
      <w:proofErr w:type="spellStart"/>
      <w:r w:rsidRPr="5C17E43C">
        <w:t>untuk</w:t>
      </w:r>
      <w:proofErr w:type="spellEnd"/>
      <w:r w:rsidRPr="5C17E43C">
        <w:t xml:space="preserve"> </w:t>
      </w:r>
      <w:proofErr w:type="spellStart"/>
      <w:r w:rsidRPr="5C17E43C">
        <w:t>mengubah</w:t>
      </w:r>
      <w:proofErr w:type="spellEnd"/>
      <w:r w:rsidRPr="5C17E43C">
        <w:t xml:space="preserve"> </w:t>
      </w:r>
      <w:proofErr w:type="spellStart"/>
      <w:r w:rsidRPr="5C17E43C">
        <w:t>cara</w:t>
      </w:r>
      <w:proofErr w:type="spellEnd"/>
      <w:r w:rsidRPr="5C17E43C">
        <w:t xml:space="preserve"> </w:t>
      </w:r>
      <w:proofErr w:type="spellStart"/>
      <w:r w:rsidRPr="5C17E43C">
        <w:t>masyarakat</w:t>
      </w:r>
      <w:proofErr w:type="spellEnd"/>
      <w:r w:rsidRPr="5C17E43C">
        <w:t xml:space="preserve"> </w:t>
      </w:r>
      <w:proofErr w:type="spellStart"/>
      <w:r w:rsidRPr="5C17E43C">
        <w:t>berinteraksi</w:t>
      </w:r>
      <w:proofErr w:type="spellEnd"/>
      <w:r w:rsidRPr="5C17E43C">
        <w:t xml:space="preserve"> </w:t>
      </w:r>
      <w:proofErr w:type="spellStart"/>
      <w:r w:rsidRPr="5C17E43C">
        <w:t>dengan</w:t>
      </w:r>
      <w:proofErr w:type="spellEnd"/>
      <w:r w:rsidRPr="5C17E43C">
        <w:t xml:space="preserve"> </w:t>
      </w:r>
      <w:proofErr w:type="spellStart"/>
      <w:r w:rsidRPr="5C17E43C">
        <w:t>layanan</w:t>
      </w:r>
      <w:proofErr w:type="spellEnd"/>
      <w:r w:rsidRPr="5C17E43C">
        <w:t xml:space="preserve"> </w:t>
      </w:r>
      <w:proofErr w:type="spellStart"/>
      <w:r w:rsidRPr="5C17E43C">
        <w:t>pajak</w:t>
      </w:r>
      <w:proofErr w:type="spellEnd"/>
      <w:r w:rsidRPr="5C17E43C">
        <w:t xml:space="preserve"> digital. </w:t>
      </w:r>
      <w:proofErr w:type="spellStart"/>
      <w:r w:rsidRPr="5C17E43C">
        <w:t>Dengan</w:t>
      </w:r>
      <w:proofErr w:type="spellEnd"/>
      <w:r w:rsidRPr="5C17E43C">
        <w:t xml:space="preserve"> </w:t>
      </w:r>
      <w:proofErr w:type="spellStart"/>
      <w:r w:rsidRPr="5C17E43C">
        <w:t>fitur-fitur</w:t>
      </w:r>
      <w:proofErr w:type="spellEnd"/>
      <w:r w:rsidRPr="5C17E43C">
        <w:t xml:space="preserve"> </w:t>
      </w:r>
      <w:proofErr w:type="spellStart"/>
      <w:r w:rsidRPr="5C17E43C">
        <w:t>seperti</w:t>
      </w:r>
      <w:proofErr w:type="spellEnd"/>
      <w:r w:rsidRPr="5C17E43C">
        <w:t xml:space="preserve"> </w:t>
      </w:r>
      <w:proofErr w:type="spellStart"/>
      <w:r w:rsidRPr="5C17E43C">
        <w:t>notifikasi</w:t>
      </w:r>
      <w:proofErr w:type="spellEnd"/>
      <w:r w:rsidRPr="5C17E43C">
        <w:t xml:space="preserve"> </w:t>
      </w:r>
      <w:proofErr w:type="spellStart"/>
      <w:r w:rsidRPr="5C17E43C">
        <w:t>otomatis</w:t>
      </w:r>
      <w:proofErr w:type="spellEnd"/>
      <w:r w:rsidRPr="5C17E43C">
        <w:t xml:space="preserve">, </w:t>
      </w:r>
      <w:proofErr w:type="spellStart"/>
      <w:r w:rsidRPr="5C17E43C">
        <w:t>integrasi</w:t>
      </w:r>
      <w:proofErr w:type="spellEnd"/>
      <w:r w:rsidRPr="5C17E43C">
        <w:t xml:space="preserve"> </w:t>
      </w:r>
      <w:proofErr w:type="spellStart"/>
      <w:r w:rsidRPr="5C17E43C">
        <w:t>sistem</w:t>
      </w:r>
      <w:proofErr w:type="spellEnd"/>
      <w:r w:rsidRPr="5C17E43C">
        <w:t xml:space="preserve"> </w:t>
      </w:r>
      <w:proofErr w:type="spellStart"/>
      <w:r w:rsidRPr="5C17E43C">
        <w:t>pembayaran</w:t>
      </w:r>
      <w:proofErr w:type="spellEnd"/>
      <w:r w:rsidRPr="5C17E43C">
        <w:t xml:space="preserve">, dan </w:t>
      </w:r>
      <w:proofErr w:type="spellStart"/>
      <w:r w:rsidRPr="5C17E43C">
        <w:t>visualisasi</w:t>
      </w:r>
      <w:proofErr w:type="spellEnd"/>
      <w:r w:rsidRPr="5C17E43C">
        <w:t xml:space="preserve"> data yang </w:t>
      </w:r>
      <w:proofErr w:type="spellStart"/>
      <w:r w:rsidRPr="5C17E43C">
        <w:t>jelas</w:t>
      </w:r>
      <w:proofErr w:type="spellEnd"/>
      <w:r w:rsidRPr="5C17E43C">
        <w:t xml:space="preserve">, </w:t>
      </w:r>
      <w:proofErr w:type="spellStart"/>
      <w:r w:rsidRPr="5C17E43C">
        <w:t>aplikasi</w:t>
      </w:r>
      <w:proofErr w:type="spellEnd"/>
      <w:r w:rsidRPr="5C17E43C">
        <w:t xml:space="preserve"> </w:t>
      </w:r>
      <w:proofErr w:type="spellStart"/>
      <w:r w:rsidRPr="5C17E43C">
        <w:t>ini</w:t>
      </w:r>
      <w:proofErr w:type="spellEnd"/>
      <w:r w:rsidRPr="5C17E43C">
        <w:t xml:space="preserve"> </w:t>
      </w:r>
      <w:proofErr w:type="spellStart"/>
      <w:r w:rsidRPr="5C17E43C">
        <w:t>berpotensi</w:t>
      </w:r>
      <w:proofErr w:type="spellEnd"/>
      <w:r w:rsidRPr="5C17E43C">
        <w:t xml:space="preserve"> </w:t>
      </w:r>
      <w:proofErr w:type="spellStart"/>
      <w:r w:rsidRPr="5C17E43C">
        <w:t>meningkatkan</w:t>
      </w:r>
      <w:proofErr w:type="spellEnd"/>
      <w:r w:rsidRPr="5C17E43C">
        <w:t xml:space="preserve"> </w:t>
      </w:r>
      <w:proofErr w:type="spellStart"/>
      <w:r w:rsidRPr="5C17E43C">
        <w:t>kepatuhan</w:t>
      </w:r>
      <w:proofErr w:type="spellEnd"/>
      <w:r w:rsidRPr="5C17E43C">
        <w:t xml:space="preserve"> </w:t>
      </w:r>
      <w:proofErr w:type="spellStart"/>
      <w:r w:rsidRPr="5C17E43C">
        <w:t>pajak</w:t>
      </w:r>
      <w:proofErr w:type="spellEnd"/>
      <w:r w:rsidRPr="5C17E43C">
        <w:t xml:space="preserve"> dan </w:t>
      </w:r>
      <w:proofErr w:type="spellStart"/>
      <w:r w:rsidRPr="5C17E43C">
        <w:t>memberikan</w:t>
      </w:r>
      <w:proofErr w:type="spellEnd"/>
      <w:r w:rsidRPr="5C17E43C">
        <w:t xml:space="preserve"> </w:t>
      </w:r>
      <w:proofErr w:type="spellStart"/>
      <w:r w:rsidRPr="5C17E43C">
        <w:t>pengalaman</w:t>
      </w:r>
      <w:proofErr w:type="spellEnd"/>
      <w:r w:rsidRPr="5C17E43C">
        <w:t xml:space="preserve"> digital yang </w:t>
      </w:r>
      <w:proofErr w:type="spellStart"/>
      <w:r w:rsidRPr="5C17E43C">
        <w:t>lebih</w:t>
      </w:r>
      <w:proofErr w:type="spellEnd"/>
      <w:r w:rsidRPr="5C17E43C">
        <w:t xml:space="preserve"> </w:t>
      </w:r>
      <w:proofErr w:type="spellStart"/>
      <w:r w:rsidRPr="5C17E43C">
        <w:t>baik</w:t>
      </w:r>
      <w:proofErr w:type="spellEnd"/>
      <w:r w:rsidRPr="5C17E43C">
        <w:t xml:space="preserve"> </w:t>
      </w:r>
      <w:proofErr w:type="spellStart"/>
      <w:r w:rsidRPr="5C17E43C">
        <w:t>kepada</w:t>
      </w:r>
      <w:proofErr w:type="spellEnd"/>
      <w:r w:rsidRPr="5C17E43C">
        <w:t xml:space="preserve"> </w:t>
      </w:r>
      <w:proofErr w:type="spellStart"/>
      <w:r w:rsidRPr="5C17E43C">
        <w:t>pengguna</w:t>
      </w:r>
      <w:proofErr w:type="spellEnd"/>
      <w:r w:rsidRPr="5C17E43C">
        <w:t>.</w:t>
      </w:r>
    </w:p>
    <w:p w14:paraId="12AC22AE" w14:textId="79C45918" w:rsidR="43090B59" w:rsidRPr="004326B1" w:rsidRDefault="43090B59" w:rsidP="5C17E43C">
      <w:pPr>
        <w:spacing w:before="240" w:after="240"/>
        <w:ind w:left="0" w:hanging="2"/>
        <w:jc w:val="both"/>
        <w:rPr>
          <w:lang w:val="it-IT"/>
        </w:rPr>
      </w:pPr>
      <w:r w:rsidRPr="004326B1">
        <w:rPr>
          <w:lang w:val="it-IT"/>
        </w:rPr>
        <w:t>Rencana ke depan dari penelitian ini adalah:</w:t>
      </w:r>
    </w:p>
    <w:p w14:paraId="5BEF65EE" w14:textId="478EB8A2" w:rsidR="43090B59" w:rsidRPr="004326B1" w:rsidRDefault="43090B59" w:rsidP="004326B1">
      <w:pPr>
        <w:pStyle w:val="ListParagraph"/>
        <w:numPr>
          <w:ilvl w:val="0"/>
          <w:numId w:val="10"/>
        </w:numPr>
        <w:spacing w:before="240" w:after="240"/>
        <w:ind w:leftChars="0" w:left="284" w:firstLineChars="0" w:hanging="292"/>
        <w:jc w:val="both"/>
        <w:rPr>
          <w:rFonts w:ascii="Times New Roman" w:hAnsi="Times New Roman" w:cs="Times New Roman"/>
          <w:sz w:val="24"/>
          <w:szCs w:val="24"/>
          <w:lang w:val="it-IT"/>
        </w:rPr>
      </w:pPr>
      <w:r w:rsidRPr="004326B1">
        <w:rPr>
          <w:rFonts w:ascii="Times New Roman" w:hAnsi="Times New Roman" w:cs="Times New Roman"/>
          <w:sz w:val="24"/>
          <w:szCs w:val="24"/>
          <w:lang w:val="it-IT"/>
        </w:rPr>
        <w:t>Melakukan uji coba prototipe secara luas kepada pengguna dari berbagai kalangan.</w:t>
      </w:r>
    </w:p>
    <w:p w14:paraId="45630835" w14:textId="11B20F66" w:rsidR="43090B59" w:rsidRPr="004326B1" w:rsidRDefault="43090B59" w:rsidP="004326B1">
      <w:pPr>
        <w:pStyle w:val="ListParagraph"/>
        <w:numPr>
          <w:ilvl w:val="0"/>
          <w:numId w:val="10"/>
        </w:numPr>
        <w:spacing w:before="240" w:after="240"/>
        <w:ind w:leftChars="0" w:left="284" w:firstLineChars="0" w:hanging="292"/>
        <w:jc w:val="both"/>
        <w:rPr>
          <w:rFonts w:ascii="Times New Roman" w:hAnsi="Times New Roman" w:cs="Times New Roman"/>
          <w:sz w:val="24"/>
          <w:szCs w:val="24"/>
          <w:lang w:val="it-IT"/>
        </w:rPr>
      </w:pPr>
      <w:r w:rsidRPr="004326B1">
        <w:rPr>
          <w:rFonts w:ascii="Times New Roman" w:hAnsi="Times New Roman" w:cs="Times New Roman"/>
          <w:sz w:val="24"/>
          <w:szCs w:val="24"/>
          <w:lang w:val="it-IT"/>
        </w:rPr>
        <w:t>Mengintegrasikan aplikasi dengan database Samsat atau instansi terkait untuk validasi data pajak secara real-time.</w:t>
      </w:r>
    </w:p>
    <w:p w14:paraId="405259ED" w14:textId="673B0D55" w:rsidR="43090B59" w:rsidRPr="004326B1" w:rsidRDefault="43090B59" w:rsidP="004326B1">
      <w:pPr>
        <w:pStyle w:val="ListParagraph"/>
        <w:numPr>
          <w:ilvl w:val="0"/>
          <w:numId w:val="10"/>
        </w:numPr>
        <w:spacing w:before="240" w:after="240"/>
        <w:ind w:leftChars="0" w:left="284" w:firstLineChars="0" w:hanging="292"/>
        <w:jc w:val="both"/>
        <w:rPr>
          <w:lang w:val="nb-NO"/>
        </w:rPr>
      </w:pPr>
      <w:r w:rsidRPr="004326B1">
        <w:rPr>
          <w:rFonts w:ascii="Times New Roman" w:hAnsi="Times New Roman" w:cs="Times New Roman"/>
          <w:sz w:val="24"/>
          <w:szCs w:val="24"/>
          <w:lang w:val="nb-NO"/>
        </w:rPr>
        <w:t>Mempublikasikan hasil penelitian dalam jurnal nasional terakreditasi atau konferensi bidang teknologi informasi dan desain interaksi</w:t>
      </w:r>
      <w:r w:rsidRPr="004326B1">
        <w:rPr>
          <w:lang w:val="nb-NO"/>
        </w:rPr>
        <w:t>.</w:t>
      </w:r>
    </w:p>
    <w:p w14:paraId="57AD021B" w14:textId="36D0D971" w:rsidR="43090B59" w:rsidRPr="00DE0AD3" w:rsidRDefault="43090B59" w:rsidP="5C17E43C">
      <w:pPr>
        <w:spacing w:before="240" w:after="240"/>
        <w:ind w:left="0" w:hanging="2"/>
        <w:jc w:val="both"/>
        <w:rPr>
          <w:lang w:val="nb-NO"/>
        </w:rPr>
      </w:pPr>
      <w:r w:rsidRPr="00DE0AD3">
        <w:rPr>
          <w:lang w:val="nb-NO"/>
        </w:rPr>
        <w:t>Dengan kontribusi ini, diharapkan penelitian ini dapat menjadi referensi bagi pengembangan aplikasi layanan publik lainnya, serta menjadi bukti bahwa pendekatan yang berorientasi pada pengguna merupakan kunci dalam menciptakan solusi digital yang efektif dan berkelanjutan.</w:t>
      </w:r>
      <w:r w:rsidRPr="00DE0AD3">
        <w:rPr>
          <w:color w:val="000000" w:themeColor="text1"/>
          <w:lang w:val="nb-NO"/>
        </w:rPr>
        <w:t xml:space="preserve"> </w:t>
      </w:r>
    </w:p>
    <w:p w14:paraId="1FC39945" w14:textId="77777777" w:rsidR="008C288C" w:rsidRPr="00DE0AD3" w:rsidRDefault="008C288C">
      <w:pPr>
        <w:pBdr>
          <w:top w:val="nil"/>
          <w:left w:val="nil"/>
          <w:bottom w:val="nil"/>
          <w:right w:val="nil"/>
          <w:between w:val="nil"/>
        </w:pBdr>
        <w:spacing w:line="276" w:lineRule="auto"/>
        <w:ind w:left="0" w:hanging="2"/>
        <w:jc w:val="both"/>
        <w:rPr>
          <w:color w:val="000000"/>
          <w:lang w:val="nb-NO"/>
        </w:rPr>
      </w:pPr>
    </w:p>
    <w:p w14:paraId="0562CB0E" w14:textId="56DD6B92" w:rsidR="00DE0AD3" w:rsidRDefault="00DE0AD3">
      <w:pPr>
        <w:suppressAutoHyphens w:val="0"/>
        <w:spacing w:line="240" w:lineRule="auto"/>
        <w:ind w:leftChars="0" w:left="0" w:firstLineChars="0" w:firstLine="0"/>
        <w:textDirection w:val="lrTb"/>
        <w:textAlignment w:val="auto"/>
        <w:outlineLvl w:val="9"/>
        <w:rPr>
          <w:color w:val="000000"/>
          <w:lang w:val="nb-NO"/>
        </w:rPr>
      </w:pPr>
      <w:r>
        <w:rPr>
          <w:color w:val="000000"/>
          <w:lang w:val="nb-NO"/>
        </w:rPr>
        <w:br w:type="page"/>
      </w:r>
    </w:p>
    <w:p w14:paraId="07749264" w14:textId="77777777" w:rsidR="008C288C" w:rsidRPr="00DE0AD3" w:rsidRDefault="008C288C" w:rsidP="00DE0AD3">
      <w:pPr>
        <w:pBdr>
          <w:top w:val="nil"/>
          <w:left w:val="nil"/>
          <w:bottom w:val="nil"/>
          <w:right w:val="nil"/>
          <w:between w:val="nil"/>
        </w:pBdr>
        <w:spacing w:line="276" w:lineRule="auto"/>
        <w:ind w:leftChars="0" w:left="0" w:firstLineChars="0" w:firstLine="0"/>
        <w:jc w:val="both"/>
        <w:rPr>
          <w:color w:val="000000"/>
          <w:lang w:val="nb-NO"/>
        </w:rPr>
      </w:pPr>
    </w:p>
    <w:p w14:paraId="464BD13D" w14:textId="77777777" w:rsidR="008C288C" w:rsidRPr="00DE0AD3" w:rsidRDefault="007005F9">
      <w:pPr>
        <w:pStyle w:val="Heading1"/>
        <w:tabs>
          <w:tab w:val="left" w:pos="0"/>
        </w:tabs>
        <w:ind w:left="0" w:hanging="2"/>
        <w:jc w:val="center"/>
        <w:rPr>
          <w:sz w:val="24"/>
          <w:szCs w:val="24"/>
          <w:lang w:val="nb-NO"/>
        </w:rPr>
      </w:pPr>
      <w:r w:rsidRPr="00DE0AD3">
        <w:rPr>
          <w:sz w:val="24"/>
          <w:szCs w:val="24"/>
          <w:lang w:val="nb-NO"/>
        </w:rPr>
        <w:t>Bibliografi</w:t>
      </w:r>
    </w:p>
    <w:p w14:paraId="6FB03D83" w14:textId="77777777" w:rsidR="008C288C" w:rsidRPr="00DE0AD3" w:rsidRDefault="007005F9">
      <w:pPr>
        <w:ind w:left="0" w:hanging="2"/>
        <w:rPr>
          <w:lang w:val="nb-NO"/>
        </w:rPr>
      </w:pPr>
      <w:r w:rsidRPr="00DE0AD3">
        <w:rPr>
          <w:b/>
          <w:bCs/>
          <w:i/>
          <w:iCs/>
          <w:lang w:val="nb-NO"/>
        </w:rPr>
        <w:t>Pustaka yang berupa judul buku</w:t>
      </w:r>
    </w:p>
    <w:p w14:paraId="6345747F" w14:textId="2E8B5A0A" w:rsidR="008C288C" w:rsidRDefault="4567F0E1" w:rsidP="5C17E43C">
      <w:pPr>
        <w:spacing w:before="240" w:after="240"/>
        <w:ind w:left="0" w:hanging="2"/>
      </w:pPr>
      <w:r w:rsidRPr="5C17E43C">
        <w:t xml:space="preserve">Nielsen, J. (1994). </w:t>
      </w:r>
      <w:r w:rsidRPr="5C17E43C">
        <w:rPr>
          <w:i/>
          <w:iCs/>
        </w:rPr>
        <w:t>Usability Engineering</w:t>
      </w:r>
      <w:r w:rsidRPr="5C17E43C">
        <w:t>. San Diego, CA: Academic Press.</w:t>
      </w:r>
    </w:p>
    <w:p w14:paraId="3D4781F7" w14:textId="06F129F4" w:rsidR="008C288C" w:rsidRDefault="4567F0E1" w:rsidP="5C17E43C">
      <w:pPr>
        <w:spacing w:before="240" w:after="240"/>
        <w:ind w:left="0" w:hanging="2"/>
      </w:pPr>
      <w:r w:rsidRPr="5C17E43C">
        <w:t xml:space="preserve">Norman, D. A. (2013). </w:t>
      </w:r>
      <w:r w:rsidRPr="5C17E43C">
        <w:rPr>
          <w:i/>
          <w:iCs/>
        </w:rPr>
        <w:t>The Design of Everyday Things</w:t>
      </w:r>
      <w:r w:rsidRPr="5C17E43C">
        <w:t xml:space="preserve"> (Revised and Expanded Edition). New York: Basic Books.</w:t>
      </w:r>
    </w:p>
    <w:p w14:paraId="30F19BC2" w14:textId="158E269D" w:rsidR="008C288C" w:rsidRDefault="4567F0E1" w:rsidP="5C17E43C">
      <w:pPr>
        <w:spacing w:before="240" w:after="240"/>
        <w:ind w:left="0" w:hanging="2"/>
      </w:pPr>
      <w:r w:rsidRPr="5C17E43C">
        <w:t xml:space="preserve">Preece, J., Rogers, Y., &amp; Sharp, H. (2015). </w:t>
      </w:r>
      <w:r w:rsidRPr="5C17E43C">
        <w:rPr>
          <w:i/>
          <w:iCs/>
        </w:rPr>
        <w:t>Interaction Design: Beyond Human-Computer Interaction</w:t>
      </w:r>
      <w:r w:rsidRPr="5C17E43C">
        <w:t xml:space="preserve"> (4th ed.). Chichester: John Wiley &amp; Sons.</w:t>
      </w:r>
    </w:p>
    <w:p w14:paraId="34CE0A41" w14:textId="79FAB0D7" w:rsidR="008C288C" w:rsidRDefault="008C288C" w:rsidP="5C17E43C">
      <w:pPr>
        <w:spacing w:before="240" w:after="240"/>
        <w:ind w:left="0" w:hanging="2"/>
      </w:pPr>
    </w:p>
    <w:p w14:paraId="6463EC8F" w14:textId="77777777" w:rsidR="008C288C" w:rsidRDefault="007005F9">
      <w:pPr>
        <w:ind w:left="0" w:hanging="2"/>
      </w:pPr>
      <w:r w:rsidRPr="5C17E43C">
        <w:rPr>
          <w:b/>
          <w:bCs/>
          <w:i/>
          <w:iCs/>
        </w:rPr>
        <w:t xml:space="preserve">Pustaka yang </w:t>
      </w:r>
      <w:proofErr w:type="spellStart"/>
      <w:r w:rsidRPr="5C17E43C">
        <w:rPr>
          <w:b/>
          <w:bCs/>
          <w:i/>
          <w:iCs/>
        </w:rPr>
        <w:t>berupa</w:t>
      </w:r>
      <w:proofErr w:type="spellEnd"/>
      <w:r w:rsidRPr="5C17E43C">
        <w:rPr>
          <w:b/>
          <w:bCs/>
          <w:i/>
          <w:iCs/>
        </w:rPr>
        <w:t xml:space="preserve"> </w:t>
      </w:r>
      <w:proofErr w:type="spellStart"/>
      <w:r w:rsidRPr="5C17E43C">
        <w:rPr>
          <w:b/>
          <w:bCs/>
          <w:i/>
          <w:iCs/>
        </w:rPr>
        <w:t>jurnal</w:t>
      </w:r>
      <w:proofErr w:type="spellEnd"/>
      <w:r w:rsidRPr="5C17E43C">
        <w:rPr>
          <w:b/>
          <w:bCs/>
          <w:i/>
          <w:iCs/>
        </w:rPr>
        <w:t xml:space="preserve"> </w:t>
      </w:r>
      <w:proofErr w:type="spellStart"/>
      <w:r w:rsidRPr="5C17E43C">
        <w:rPr>
          <w:b/>
          <w:bCs/>
          <w:i/>
          <w:iCs/>
        </w:rPr>
        <w:t>ilmiah</w:t>
      </w:r>
      <w:proofErr w:type="spellEnd"/>
    </w:p>
    <w:p w14:paraId="0E8A2EAE" w14:textId="3FCABB9D" w:rsidR="2B6A58C2" w:rsidRDefault="2B6A58C2" w:rsidP="5C17E43C">
      <w:pPr>
        <w:spacing w:before="240" w:after="240"/>
        <w:ind w:left="0" w:hanging="2"/>
      </w:pPr>
      <w:r w:rsidRPr="5C17E43C">
        <w:t xml:space="preserve">Ardito, C., Buono, P., Caivano, D., Costabile, M. F., &amp; Lanzilotti, R. (2014). Investigating and promoting UX practice in industry: An experimental study. </w:t>
      </w:r>
      <w:r w:rsidRPr="5C17E43C">
        <w:rPr>
          <w:i/>
          <w:iCs/>
        </w:rPr>
        <w:t>International Journal of Human–Computer Studies</w:t>
      </w:r>
      <w:r w:rsidRPr="5C17E43C">
        <w:t>, 72(6), 542–551.</w:t>
      </w:r>
    </w:p>
    <w:p w14:paraId="26E5741B" w14:textId="60C387CE" w:rsidR="2B6A58C2" w:rsidRDefault="2B6A58C2" w:rsidP="5C17E43C">
      <w:pPr>
        <w:spacing w:before="240" w:after="240"/>
        <w:ind w:left="0" w:hanging="2"/>
      </w:pPr>
      <w:r w:rsidRPr="5C17E43C">
        <w:t xml:space="preserve">Gould, J. D., &amp; Lewis, C. (1985). Designing for usability: Key principles and what designers think. </w:t>
      </w:r>
      <w:r w:rsidRPr="5C17E43C">
        <w:rPr>
          <w:i/>
          <w:iCs/>
        </w:rPr>
        <w:t>Communications of the ACM</w:t>
      </w:r>
      <w:r w:rsidRPr="5C17E43C">
        <w:t>, 28(3), 300–311.</w:t>
      </w:r>
    </w:p>
    <w:p w14:paraId="1A7D1B10" w14:textId="63306ABA" w:rsidR="047C844E" w:rsidRDefault="047C844E" w:rsidP="5C17E43C">
      <w:pPr>
        <w:spacing w:before="240" w:after="240"/>
        <w:ind w:left="0" w:hanging="2"/>
      </w:pPr>
      <w:r w:rsidRPr="5C17E43C">
        <w:t xml:space="preserve">Sutanto, J., &amp; </w:t>
      </w:r>
      <w:proofErr w:type="spellStart"/>
      <w:r w:rsidRPr="5C17E43C">
        <w:t>Pratama</w:t>
      </w:r>
      <w:proofErr w:type="spellEnd"/>
      <w:r w:rsidRPr="5C17E43C">
        <w:t xml:space="preserve">, A. (2021). </w:t>
      </w:r>
      <w:proofErr w:type="spellStart"/>
      <w:r w:rsidRPr="5C17E43C">
        <w:t>Penerapan</w:t>
      </w:r>
      <w:proofErr w:type="spellEnd"/>
      <w:r w:rsidRPr="5C17E43C">
        <w:t xml:space="preserve"> User-Centered Design pada </w:t>
      </w:r>
      <w:proofErr w:type="spellStart"/>
      <w:r w:rsidRPr="5C17E43C">
        <w:t>Sistem</w:t>
      </w:r>
      <w:proofErr w:type="spellEnd"/>
      <w:r w:rsidRPr="5C17E43C">
        <w:t xml:space="preserve"> </w:t>
      </w:r>
      <w:proofErr w:type="spellStart"/>
      <w:r w:rsidRPr="5C17E43C">
        <w:t>Informasi</w:t>
      </w:r>
      <w:proofErr w:type="spellEnd"/>
      <w:r w:rsidRPr="5C17E43C">
        <w:t xml:space="preserve"> </w:t>
      </w:r>
      <w:proofErr w:type="spellStart"/>
      <w:r w:rsidRPr="5C17E43C">
        <w:t>Administrasi</w:t>
      </w:r>
      <w:proofErr w:type="spellEnd"/>
      <w:r w:rsidRPr="5C17E43C">
        <w:t xml:space="preserve"> Publik </w:t>
      </w:r>
      <w:proofErr w:type="spellStart"/>
      <w:r w:rsidRPr="5C17E43C">
        <w:t>Berbasis</w:t>
      </w:r>
      <w:proofErr w:type="spellEnd"/>
      <w:r w:rsidRPr="5C17E43C">
        <w:t xml:space="preserve"> Web. </w:t>
      </w:r>
      <w:proofErr w:type="spellStart"/>
      <w:r w:rsidRPr="5C17E43C">
        <w:rPr>
          <w:i/>
          <w:iCs/>
        </w:rPr>
        <w:t>Jurnal</w:t>
      </w:r>
      <w:proofErr w:type="spellEnd"/>
      <w:r w:rsidRPr="5C17E43C">
        <w:rPr>
          <w:i/>
          <w:iCs/>
        </w:rPr>
        <w:t xml:space="preserve"> </w:t>
      </w:r>
      <w:proofErr w:type="spellStart"/>
      <w:r w:rsidRPr="5C17E43C">
        <w:rPr>
          <w:i/>
          <w:iCs/>
        </w:rPr>
        <w:t>Teknologi</w:t>
      </w:r>
      <w:proofErr w:type="spellEnd"/>
      <w:r w:rsidRPr="5C17E43C">
        <w:rPr>
          <w:i/>
          <w:iCs/>
        </w:rPr>
        <w:t xml:space="preserve"> Informasi dan Komputer</w:t>
      </w:r>
      <w:r w:rsidRPr="5C17E43C">
        <w:t>, 7(2), 87–96.</w:t>
      </w:r>
    </w:p>
    <w:p w14:paraId="4EC8947C" w14:textId="242414DF" w:rsidR="047C844E" w:rsidRDefault="047C844E" w:rsidP="5C17E43C">
      <w:pPr>
        <w:spacing w:before="240" w:after="240"/>
        <w:ind w:left="0" w:hanging="2"/>
      </w:pPr>
      <w:proofErr w:type="spellStart"/>
      <w:r w:rsidRPr="5C17E43C">
        <w:t>Syahrir</w:t>
      </w:r>
      <w:proofErr w:type="spellEnd"/>
      <w:r w:rsidRPr="5C17E43C">
        <w:t xml:space="preserve">, S., &amp; Fatoni, A. (2020). </w:t>
      </w:r>
      <w:proofErr w:type="gramStart"/>
      <w:r w:rsidRPr="5C17E43C">
        <w:t>Evaluasi</w:t>
      </w:r>
      <w:proofErr w:type="gramEnd"/>
      <w:r w:rsidRPr="5C17E43C">
        <w:t xml:space="preserve"> Kegunaan Aplikasi Layanan Publik </w:t>
      </w:r>
      <w:proofErr w:type="spellStart"/>
      <w:r w:rsidRPr="5C17E43C">
        <w:t>Menggunakan</w:t>
      </w:r>
      <w:proofErr w:type="spellEnd"/>
      <w:r w:rsidRPr="5C17E43C">
        <w:t xml:space="preserve"> Heuristic Evaluation. </w:t>
      </w:r>
      <w:proofErr w:type="spellStart"/>
      <w:r w:rsidRPr="5C17E43C">
        <w:rPr>
          <w:i/>
          <w:iCs/>
        </w:rPr>
        <w:t>Jurnal</w:t>
      </w:r>
      <w:proofErr w:type="spellEnd"/>
      <w:r w:rsidRPr="5C17E43C">
        <w:rPr>
          <w:i/>
          <w:iCs/>
        </w:rPr>
        <w:t xml:space="preserve"> </w:t>
      </w:r>
      <w:proofErr w:type="spellStart"/>
      <w:r w:rsidRPr="5C17E43C">
        <w:rPr>
          <w:i/>
          <w:iCs/>
        </w:rPr>
        <w:t>Ilmiah</w:t>
      </w:r>
      <w:proofErr w:type="spellEnd"/>
      <w:r w:rsidRPr="5C17E43C">
        <w:rPr>
          <w:i/>
          <w:iCs/>
        </w:rPr>
        <w:t xml:space="preserve"> </w:t>
      </w:r>
      <w:proofErr w:type="spellStart"/>
      <w:r w:rsidRPr="5C17E43C">
        <w:rPr>
          <w:i/>
          <w:iCs/>
        </w:rPr>
        <w:t>Teknologi</w:t>
      </w:r>
      <w:proofErr w:type="spellEnd"/>
      <w:r w:rsidRPr="5C17E43C">
        <w:rPr>
          <w:i/>
          <w:iCs/>
        </w:rPr>
        <w:t xml:space="preserve"> dan </w:t>
      </w:r>
      <w:proofErr w:type="spellStart"/>
      <w:r w:rsidRPr="5C17E43C">
        <w:rPr>
          <w:i/>
          <w:iCs/>
        </w:rPr>
        <w:t>Rekayasa</w:t>
      </w:r>
      <w:proofErr w:type="spellEnd"/>
      <w:r w:rsidRPr="5C17E43C">
        <w:t xml:space="preserve">, 25(1), 55–62. </w:t>
      </w:r>
    </w:p>
    <w:p w14:paraId="26BAD7E0" w14:textId="754ED753" w:rsidR="5C17E43C" w:rsidRDefault="5C17E43C" w:rsidP="5C17E43C">
      <w:pPr>
        <w:spacing w:before="240" w:after="240"/>
        <w:ind w:left="0" w:hanging="2"/>
      </w:pPr>
    </w:p>
    <w:p w14:paraId="23DE523C" w14:textId="77777777" w:rsidR="008C288C" w:rsidRDefault="008C288C">
      <w:pPr>
        <w:tabs>
          <w:tab w:val="left" w:pos="3210"/>
        </w:tabs>
        <w:ind w:left="0" w:hanging="2"/>
      </w:pPr>
    </w:p>
    <w:sectPr w:rsidR="008C288C">
      <w:headerReference w:type="even" r:id="rId10"/>
      <w:headerReference w:type="default" r:id="rId11"/>
      <w:footerReference w:type="even" r:id="rId12"/>
      <w:footerReference w:type="default" r:id="rId13"/>
      <w:footerReference w:type="first" r:id="rId14"/>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B1F3E" w14:textId="77777777" w:rsidR="00811E3C" w:rsidRDefault="00811E3C">
      <w:pPr>
        <w:spacing w:line="240" w:lineRule="auto"/>
        <w:ind w:left="0" w:hanging="2"/>
      </w:pPr>
      <w:r>
        <w:separator/>
      </w:r>
    </w:p>
  </w:endnote>
  <w:endnote w:type="continuationSeparator" w:id="0">
    <w:p w14:paraId="4D9E6470" w14:textId="77777777" w:rsidR="00811E3C" w:rsidRDefault="00811E3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no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BEFF7" w14:textId="6CE3F8F8" w:rsidR="008C288C" w:rsidRDefault="007005F9">
    <w:pPr>
      <w:pBdr>
        <w:top w:val="nil"/>
        <w:left w:val="nil"/>
        <w:bottom w:val="nil"/>
        <w:right w:val="nil"/>
        <w:between w:val="nil"/>
      </w:pBdr>
      <w:tabs>
        <w:tab w:val="right" w:pos="8505"/>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sidR="00DE0AD3">
      <w:rPr>
        <w:noProof/>
        <w:color w:val="000000"/>
      </w:rPr>
      <w:t>2</w:t>
    </w:r>
    <w:r>
      <w:rPr>
        <w:color w:val="000000"/>
      </w:rPr>
      <w:fldChar w:fldCharType="end"/>
    </w:r>
    <w:r>
      <w:rPr>
        <w:i/>
        <w:color w:val="000000"/>
      </w:rPr>
      <w:t xml:space="preserve"> </w:t>
    </w:r>
    <w:r>
      <w:rPr>
        <w:i/>
        <w:color w:val="000000"/>
      </w:rPr>
      <w:tab/>
    </w:r>
    <w:r>
      <w:rPr>
        <w:i/>
        <w:color w:val="000000"/>
      </w:rPr>
      <w:tab/>
      <w:t>Syntax Literate</w:t>
    </w:r>
    <w:r>
      <w:rPr>
        <w:color w:val="000000"/>
      </w:rPr>
      <w:t>, Vol. 6, No. 7, Juli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EE307" w14:textId="586C3FB1" w:rsidR="008C288C" w:rsidRDefault="007005F9">
    <w:pPr>
      <w:pBdr>
        <w:top w:val="nil"/>
        <w:left w:val="nil"/>
        <w:bottom w:val="nil"/>
        <w:right w:val="nil"/>
        <w:between w:val="nil"/>
      </w:pBdr>
      <w:spacing w:line="240" w:lineRule="auto"/>
      <w:ind w:left="0" w:hanging="2"/>
      <w:jc w:val="right"/>
      <w:rPr>
        <w:color w:val="000000"/>
      </w:rPr>
    </w:pPr>
    <w:r>
      <w:rPr>
        <w:i/>
        <w:color w:val="000000"/>
      </w:rPr>
      <w:t>Syntax Literate</w:t>
    </w:r>
    <w:r>
      <w:rPr>
        <w:color w:val="000000"/>
      </w:rPr>
      <w:t>, Vol. 6, No. 7, Juli 2021</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E0AD3">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7A01" w14:textId="77777777" w:rsidR="008C288C" w:rsidRDefault="008C288C">
    <w:pPr>
      <w:widowControl w:val="0"/>
      <w:pBdr>
        <w:top w:val="nil"/>
        <w:left w:val="nil"/>
        <w:bottom w:val="nil"/>
        <w:right w:val="nil"/>
        <w:between w:val="nil"/>
      </w:pBdr>
      <w:spacing w:line="276" w:lineRule="auto"/>
      <w:ind w:left="0" w:hanging="2"/>
      <w:rPr>
        <w:color w:val="000000"/>
      </w:rPr>
    </w:pPr>
  </w:p>
  <w:tbl>
    <w:tblPr>
      <w:tblStyle w:val="a2"/>
      <w:tblW w:w="8928" w:type="dxa"/>
      <w:tblBorders>
        <w:top w:val="single" w:sz="18" w:space="0" w:color="4F81BD"/>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814"/>
      <w:gridCol w:w="7114"/>
    </w:tblGrid>
    <w:tr w:rsidR="008C288C" w14:paraId="08F77F94" w14:textId="77777777">
      <w:trPr>
        <w:trHeight w:val="433"/>
      </w:trPr>
      <w:tc>
        <w:tcPr>
          <w:tcW w:w="1814" w:type="dxa"/>
          <w:shd w:val="clear" w:color="auto" w:fill="F2F2F2"/>
        </w:tcPr>
        <w:p w14:paraId="4B11E711" w14:textId="77777777" w:rsidR="008C288C" w:rsidRDefault="007005F9">
          <w:pPr>
            <w:ind w:left="0" w:hanging="2"/>
            <w:rPr>
              <w:sz w:val="16"/>
              <w:szCs w:val="16"/>
            </w:rPr>
          </w:pPr>
          <w:r>
            <w:rPr>
              <w:b/>
              <w:sz w:val="16"/>
              <w:szCs w:val="16"/>
            </w:rPr>
            <w:t>How to cite:</w:t>
          </w:r>
        </w:p>
      </w:tc>
      <w:tc>
        <w:tcPr>
          <w:tcW w:w="7114" w:type="dxa"/>
          <w:shd w:val="clear" w:color="auto" w:fill="F2F2F2"/>
        </w:tcPr>
        <w:p w14:paraId="0E8B066A" w14:textId="77777777" w:rsidR="008C288C" w:rsidRDefault="007005F9">
          <w:pPr>
            <w:ind w:left="0" w:hanging="2"/>
            <w:jc w:val="both"/>
            <w:rPr>
              <w:color w:val="000000"/>
            </w:rPr>
          </w:pPr>
          <w:r>
            <w:rPr>
              <w:sz w:val="16"/>
              <w:szCs w:val="16"/>
            </w:rPr>
            <w:t>Nama Author (</w:t>
          </w:r>
          <w:proofErr w:type="spellStart"/>
          <w:r>
            <w:rPr>
              <w:sz w:val="16"/>
              <w:szCs w:val="16"/>
            </w:rPr>
            <w:t>tahun</w:t>
          </w:r>
          <w:proofErr w:type="spellEnd"/>
          <w:r>
            <w:rPr>
              <w:sz w:val="16"/>
              <w:szCs w:val="16"/>
            </w:rPr>
            <w:t xml:space="preserve"> </w:t>
          </w:r>
          <w:proofErr w:type="spellStart"/>
          <w:r>
            <w:rPr>
              <w:sz w:val="16"/>
              <w:szCs w:val="16"/>
            </w:rPr>
            <w:t>terbit</w:t>
          </w:r>
          <w:proofErr w:type="spellEnd"/>
          <w:r>
            <w:rPr>
              <w:sz w:val="16"/>
              <w:szCs w:val="16"/>
            </w:rPr>
            <w:t xml:space="preserve">) </w:t>
          </w:r>
          <w:proofErr w:type="spellStart"/>
          <w:r>
            <w:rPr>
              <w:sz w:val="16"/>
              <w:szCs w:val="16"/>
            </w:rPr>
            <w:t>Judul</w:t>
          </w:r>
          <w:proofErr w:type="spellEnd"/>
          <w:r>
            <w:rPr>
              <w:sz w:val="16"/>
              <w:szCs w:val="16"/>
            </w:rPr>
            <w:t xml:space="preserve">, </w:t>
          </w:r>
          <w:r>
            <w:rPr>
              <w:i/>
              <w:sz w:val="16"/>
              <w:szCs w:val="16"/>
            </w:rPr>
            <w:t>(Volume) Issue,</w:t>
          </w:r>
          <w:r>
            <w:t xml:space="preserve"> </w:t>
          </w:r>
          <w:hyperlink r:id="rId1">
            <w:r>
              <w:rPr>
                <w:color w:val="009DE5"/>
                <w:sz w:val="16"/>
                <w:szCs w:val="16"/>
                <w:u w:val="single"/>
              </w:rPr>
              <w:t>http://dx.doi.org/10.36418/syntax-literate.v6i6</w:t>
            </w:r>
          </w:hyperlink>
        </w:p>
      </w:tc>
    </w:tr>
    <w:tr w:rsidR="008C288C" w14:paraId="11D7DFA4" w14:textId="77777777">
      <w:trPr>
        <w:trHeight w:val="377"/>
      </w:trPr>
      <w:tc>
        <w:tcPr>
          <w:tcW w:w="1814" w:type="dxa"/>
          <w:shd w:val="clear" w:color="auto" w:fill="F2F2F2"/>
        </w:tcPr>
        <w:p w14:paraId="5043CB0F" w14:textId="77777777" w:rsidR="008C288C" w:rsidRDefault="008C288C">
          <w:pPr>
            <w:ind w:left="0" w:hanging="2"/>
            <w:rPr>
              <w:sz w:val="16"/>
              <w:szCs w:val="16"/>
            </w:rPr>
          </w:pPr>
        </w:p>
        <w:p w14:paraId="08112240" w14:textId="77777777" w:rsidR="008C288C" w:rsidRDefault="007005F9">
          <w:pPr>
            <w:ind w:left="0" w:hanging="2"/>
            <w:rPr>
              <w:sz w:val="16"/>
              <w:szCs w:val="16"/>
            </w:rPr>
          </w:pPr>
          <w:r>
            <w:rPr>
              <w:b/>
              <w:sz w:val="16"/>
              <w:szCs w:val="16"/>
            </w:rPr>
            <w:t>E-ISSN:</w:t>
          </w:r>
        </w:p>
      </w:tc>
      <w:tc>
        <w:tcPr>
          <w:tcW w:w="7114" w:type="dxa"/>
          <w:shd w:val="clear" w:color="auto" w:fill="F2F2F2"/>
          <w:vAlign w:val="center"/>
        </w:tcPr>
        <w:p w14:paraId="07459315" w14:textId="77777777" w:rsidR="008C288C" w:rsidRDefault="008C288C">
          <w:pPr>
            <w:ind w:left="0" w:hanging="2"/>
            <w:rPr>
              <w:sz w:val="16"/>
              <w:szCs w:val="16"/>
            </w:rPr>
          </w:pPr>
        </w:p>
        <w:p w14:paraId="2FEFBCEC" w14:textId="77777777" w:rsidR="008C288C" w:rsidRDefault="007005F9">
          <w:pPr>
            <w:ind w:left="0" w:hanging="2"/>
            <w:rPr>
              <w:sz w:val="16"/>
              <w:szCs w:val="16"/>
            </w:rPr>
          </w:pPr>
          <w:hyperlink r:id="rId2">
            <w:r>
              <w:rPr>
                <w:color w:val="0070C0"/>
                <w:sz w:val="16"/>
                <w:szCs w:val="16"/>
              </w:rPr>
              <w:t>2548-1398</w:t>
            </w:r>
          </w:hyperlink>
        </w:p>
      </w:tc>
    </w:tr>
    <w:tr w:rsidR="008C288C" w14:paraId="2AD71285" w14:textId="77777777">
      <w:trPr>
        <w:trHeight w:val="287"/>
      </w:trPr>
      <w:tc>
        <w:tcPr>
          <w:tcW w:w="1814" w:type="dxa"/>
          <w:shd w:val="clear" w:color="auto" w:fill="F2F2F2"/>
          <w:vAlign w:val="center"/>
        </w:tcPr>
        <w:p w14:paraId="28BA8CD1" w14:textId="77777777" w:rsidR="008C288C" w:rsidRDefault="007005F9">
          <w:pPr>
            <w:ind w:left="0" w:hanging="2"/>
            <w:rPr>
              <w:sz w:val="16"/>
              <w:szCs w:val="16"/>
            </w:rPr>
          </w:pPr>
          <w:r>
            <w:rPr>
              <w:b/>
              <w:sz w:val="16"/>
              <w:szCs w:val="16"/>
            </w:rPr>
            <w:t>Published by:</w:t>
          </w:r>
        </w:p>
      </w:tc>
      <w:tc>
        <w:tcPr>
          <w:tcW w:w="7114" w:type="dxa"/>
          <w:shd w:val="clear" w:color="auto" w:fill="F2F2F2"/>
          <w:vAlign w:val="center"/>
        </w:tcPr>
        <w:p w14:paraId="067173FF" w14:textId="77777777" w:rsidR="008C288C" w:rsidRDefault="007005F9">
          <w:pPr>
            <w:ind w:left="0" w:hanging="2"/>
            <w:rPr>
              <w:sz w:val="16"/>
              <w:szCs w:val="16"/>
            </w:rPr>
          </w:pPr>
          <w:hyperlink r:id="rId3">
            <w:r>
              <w:rPr>
                <w:color w:val="0070C0"/>
                <w:sz w:val="16"/>
                <w:szCs w:val="16"/>
              </w:rPr>
              <w:t>Ridwan Institute</w:t>
            </w:r>
          </w:hyperlink>
          <w:r>
            <w:rPr>
              <w:color w:val="0070C0"/>
              <w:sz w:val="16"/>
              <w:szCs w:val="16"/>
            </w:rPr>
            <w:t xml:space="preserve"> </w:t>
          </w:r>
        </w:p>
      </w:tc>
    </w:tr>
  </w:tbl>
  <w:p w14:paraId="6537F28F" w14:textId="77777777" w:rsidR="008C288C" w:rsidRDefault="008C288C">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7FF47" w14:textId="77777777" w:rsidR="00811E3C" w:rsidRDefault="00811E3C">
      <w:pPr>
        <w:spacing w:line="240" w:lineRule="auto"/>
        <w:ind w:left="0" w:hanging="2"/>
      </w:pPr>
      <w:r>
        <w:separator/>
      </w:r>
    </w:p>
  </w:footnote>
  <w:footnote w:type="continuationSeparator" w:id="0">
    <w:p w14:paraId="3778BFA7" w14:textId="77777777" w:rsidR="00811E3C" w:rsidRDefault="00811E3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1F0F" w14:textId="77777777" w:rsidR="008C288C" w:rsidRPr="00DE0AD3" w:rsidRDefault="007005F9">
    <w:pPr>
      <w:ind w:left="0" w:hanging="2"/>
      <w:jc w:val="both"/>
      <w:rPr>
        <w:lang w:val="it-IT"/>
      </w:rPr>
    </w:pPr>
    <w:r w:rsidRPr="00DE0AD3">
      <w:rPr>
        <w:lang w:val="it-IT"/>
      </w:rPr>
      <w:t>Nama Penulis, Nama Penulis, Nama Penulis (12 pt)</w:t>
    </w:r>
  </w:p>
  <w:p w14:paraId="52E56223" w14:textId="77777777" w:rsidR="008C288C" w:rsidRPr="00DE0AD3" w:rsidRDefault="008C288C">
    <w:pPr>
      <w:pBdr>
        <w:top w:val="nil"/>
        <w:left w:val="nil"/>
        <w:bottom w:val="nil"/>
        <w:right w:val="nil"/>
        <w:between w:val="nil"/>
      </w:pBdr>
      <w:spacing w:line="240" w:lineRule="auto"/>
      <w:ind w:left="0" w:hanging="2"/>
      <w:rPr>
        <w:rFonts w:ascii="Calibri" w:eastAsia="Calibri" w:hAnsi="Calibri" w:cs="Calibri"/>
        <w:color w:val="000000"/>
        <w:sz w:val="22"/>
        <w:szCs w:val="22"/>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76856" w14:textId="77777777" w:rsidR="008C288C" w:rsidRDefault="007005F9">
    <w:pPr>
      <w:pBdr>
        <w:top w:val="nil"/>
        <w:left w:val="nil"/>
        <w:bottom w:val="nil"/>
        <w:right w:val="nil"/>
        <w:between w:val="nil"/>
      </w:pBdr>
      <w:spacing w:line="240" w:lineRule="auto"/>
      <w:ind w:left="0" w:hanging="2"/>
      <w:jc w:val="right"/>
      <w:rPr>
        <w:rFonts w:ascii="Calibri" w:eastAsia="Calibri" w:hAnsi="Calibri" w:cs="Calibri"/>
        <w:color w:val="000000"/>
        <w:sz w:val="22"/>
        <w:szCs w:val="22"/>
      </w:rPr>
    </w:pPr>
    <w:proofErr w:type="spellStart"/>
    <w:r>
      <w:rPr>
        <w:color w:val="000000"/>
      </w:rPr>
      <w:t>Judul</w:t>
    </w:r>
    <w:proofErr w:type="spellEnd"/>
    <w:r>
      <w:rPr>
        <w:color w:val="000000"/>
      </w:rPr>
      <w:t xml:space="preserve"> Artikel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3BFB"/>
    <w:multiLevelType w:val="hybridMultilevel"/>
    <w:tmpl w:val="99B2AC0E"/>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87F9B48"/>
    <w:multiLevelType w:val="hybridMultilevel"/>
    <w:tmpl w:val="E33069E0"/>
    <w:lvl w:ilvl="0" w:tplc="4692A39E">
      <w:start w:val="1"/>
      <w:numFmt w:val="bullet"/>
      <w:lvlText w:val=""/>
      <w:lvlJc w:val="left"/>
      <w:pPr>
        <w:ind w:left="720" w:hanging="360"/>
      </w:pPr>
      <w:rPr>
        <w:rFonts w:ascii="Symbol" w:hAnsi="Symbol" w:hint="default"/>
      </w:rPr>
    </w:lvl>
    <w:lvl w:ilvl="1" w:tplc="6728D1EE">
      <w:start w:val="1"/>
      <w:numFmt w:val="bullet"/>
      <w:lvlText w:val="o"/>
      <w:lvlJc w:val="left"/>
      <w:pPr>
        <w:ind w:left="1440" w:hanging="360"/>
      </w:pPr>
      <w:rPr>
        <w:rFonts w:ascii="Courier New" w:hAnsi="Courier New" w:hint="default"/>
      </w:rPr>
    </w:lvl>
    <w:lvl w:ilvl="2" w:tplc="1B748FBA">
      <w:start w:val="1"/>
      <w:numFmt w:val="bullet"/>
      <w:lvlText w:val=""/>
      <w:lvlJc w:val="left"/>
      <w:pPr>
        <w:ind w:left="2160" w:hanging="360"/>
      </w:pPr>
      <w:rPr>
        <w:rFonts w:ascii="Wingdings" w:hAnsi="Wingdings" w:hint="default"/>
      </w:rPr>
    </w:lvl>
    <w:lvl w:ilvl="3" w:tplc="6AC697AE">
      <w:start w:val="1"/>
      <w:numFmt w:val="bullet"/>
      <w:lvlText w:val=""/>
      <w:lvlJc w:val="left"/>
      <w:pPr>
        <w:ind w:left="2880" w:hanging="360"/>
      </w:pPr>
      <w:rPr>
        <w:rFonts w:ascii="Symbol" w:hAnsi="Symbol" w:hint="default"/>
      </w:rPr>
    </w:lvl>
    <w:lvl w:ilvl="4" w:tplc="54780A0A">
      <w:start w:val="1"/>
      <w:numFmt w:val="bullet"/>
      <w:lvlText w:val="o"/>
      <w:lvlJc w:val="left"/>
      <w:pPr>
        <w:ind w:left="3600" w:hanging="360"/>
      </w:pPr>
      <w:rPr>
        <w:rFonts w:ascii="Courier New" w:hAnsi="Courier New" w:hint="default"/>
      </w:rPr>
    </w:lvl>
    <w:lvl w:ilvl="5" w:tplc="9F1A2E18">
      <w:start w:val="1"/>
      <w:numFmt w:val="bullet"/>
      <w:lvlText w:val=""/>
      <w:lvlJc w:val="left"/>
      <w:pPr>
        <w:ind w:left="4320" w:hanging="360"/>
      </w:pPr>
      <w:rPr>
        <w:rFonts w:ascii="Wingdings" w:hAnsi="Wingdings" w:hint="default"/>
      </w:rPr>
    </w:lvl>
    <w:lvl w:ilvl="6" w:tplc="C67E8676">
      <w:start w:val="1"/>
      <w:numFmt w:val="bullet"/>
      <w:lvlText w:val=""/>
      <w:lvlJc w:val="left"/>
      <w:pPr>
        <w:ind w:left="5040" w:hanging="360"/>
      </w:pPr>
      <w:rPr>
        <w:rFonts w:ascii="Symbol" w:hAnsi="Symbol" w:hint="default"/>
      </w:rPr>
    </w:lvl>
    <w:lvl w:ilvl="7" w:tplc="CCC67372">
      <w:start w:val="1"/>
      <w:numFmt w:val="bullet"/>
      <w:lvlText w:val="o"/>
      <w:lvlJc w:val="left"/>
      <w:pPr>
        <w:ind w:left="5760" w:hanging="360"/>
      </w:pPr>
      <w:rPr>
        <w:rFonts w:ascii="Courier New" w:hAnsi="Courier New" w:hint="default"/>
      </w:rPr>
    </w:lvl>
    <w:lvl w:ilvl="8" w:tplc="525AE1EA">
      <w:start w:val="1"/>
      <w:numFmt w:val="bullet"/>
      <w:lvlText w:val=""/>
      <w:lvlJc w:val="left"/>
      <w:pPr>
        <w:ind w:left="6480" w:hanging="360"/>
      </w:pPr>
      <w:rPr>
        <w:rFonts w:ascii="Wingdings" w:hAnsi="Wingdings" w:hint="default"/>
      </w:rPr>
    </w:lvl>
  </w:abstractNum>
  <w:abstractNum w:abstractNumId="2" w15:restartNumberingAfterBreak="0">
    <w:nsid w:val="32F3F522"/>
    <w:multiLevelType w:val="hybridMultilevel"/>
    <w:tmpl w:val="5402609E"/>
    <w:lvl w:ilvl="0" w:tplc="225455D4">
      <w:start w:val="1"/>
      <w:numFmt w:val="decimal"/>
      <w:lvlText w:val="%1."/>
      <w:lvlJc w:val="left"/>
      <w:pPr>
        <w:ind w:left="720" w:hanging="360"/>
      </w:pPr>
      <w:rPr>
        <w:rFonts w:ascii="Times New Roman" w:eastAsia="Times New Roman" w:hAnsi="Times New Roman" w:cs="Times New Roman"/>
      </w:rPr>
    </w:lvl>
    <w:lvl w:ilvl="1" w:tplc="D21E5D54">
      <w:start w:val="1"/>
      <w:numFmt w:val="lowerLetter"/>
      <w:lvlText w:val="%2."/>
      <w:lvlJc w:val="left"/>
      <w:pPr>
        <w:ind w:left="1440" w:hanging="360"/>
      </w:pPr>
    </w:lvl>
    <w:lvl w:ilvl="2" w:tplc="EC286398">
      <w:start w:val="1"/>
      <w:numFmt w:val="lowerRoman"/>
      <w:lvlText w:val="%3."/>
      <w:lvlJc w:val="right"/>
      <w:pPr>
        <w:ind w:left="2160" w:hanging="180"/>
      </w:pPr>
    </w:lvl>
    <w:lvl w:ilvl="3" w:tplc="582CF3CA">
      <w:start w:val="1"/>
      <w:numFmt w:val="decimal"/>
      <w:lvlText w:val="%4."/>
      <w:lvlJc w:val="left"/>
      <w:pPr>
        <w:ind w:left="2880" w:hanging="360"/>
      </w:pPr>
    </w:lvl>
    <w:lvl w:ilvl="4" w:tplc="2D0203A4">
      <w:start w:val="1"/>
      <w:numFmt w:val="lowerLetter"/>
      <w:lvlText w:val="%5."/>
      <w:lvlJc w:val="left"/>
      <w:pPr>
        <w:ind w:left="3600" w:hanging="360"/>
      </w:pPr>
    </w:lvl>
    <w:lvl w:ilvl="5" w:tplc="F57E89D6">
      <w:start w:val="1"/>
      <w:numFmt w:val="lowerRoman"/>
      <w:lvlText w:val="%6."/>
      <w:lvlJc w:val="right"/>
      <w:pPr>
        <w:ind w:left="4320" w:hanging="180"/>
      </w:pPr>
    </w:lvl>
    <w:lvl w:ilvl="6" w:tplc="3E56F954">
      <w:start w:val="1"/>
      <w:numFmt w:val="decimal"/>
      <w:lvlText w:val="%7."/>
      <w:lvlJc w:val="left"/>
      <w:pPr>
        <w:ind w:left="5040" w:hanging="360"/>
      </w:pPr>
    </w:lvl>
    <w:lvl w:ilvl="7" w:tplc="ADA62C48">
      <w:start w:val="1"/>
      <w:numFmt w:val="lowerLetter"/>
      <w:lvlText w:val="%8."/>
      <w:lvlJc w:val="left"/>
      <w:pPr>
        <w:ind w:left="5760" w:hanging="360"/>
      </w:pPr>
    </w:lvl>
    <w:lvl w:ilvl="8" w:tplc="43A437D0">
      <w:start w:val="1"/>
      <w:numFmt w:val="lowerRoman"/>
      <w:lvlText w:val="%9."/>
      <w:lvlJc w:val="right"/>
      <w:pPr>
        <w:ind w:left="6480" w:hanging="180"/>
      </w:pPr>
    </w:lvl>
  </w:abstractNum>
  <w:abstractNum w:abstractNumId="3" w15:restartNumberingAfterBreak="0">
    <w:nsid w:val="42E57A85"/>
    <w:multiLevelType w:val="hybridMultilevel"/>
    <w:tmpl w:val="37DC3CCA"/>
    <w:lvl w:ilvl="0" w:tplc="BE0413E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4" w15:restartNumberingAfterBreak="0">
    <w:nsid w:val="4318C6C9"/>
    <w:multiLevelType w:val="hybridMultilevel"/>
    <w:tmpl w:val="AE987B96"/>
    <w:lvl w:ilvl="0" w:tplc="AF802FE2">
      <w:start w:val="1"/>
      <w:numFmt w:val="bullet"/>
      <w:lvlText w:val=""/>
      <w:lvlJc w:val="left"/>
      <w:pPr>
        <w:ind w:left="720" w:hanging="360"/>
      </w:pPr>
      <w:rPr>
        <w:rFonts w:ascii="Symbol" w:hAnsi="Symbol" w:hint="default"/>
      </w:rPr>
    </w:lvl>
    <w:lvl w:ilvl="1" w:tplc="43547302">
      <w:start w:val="1"/>
      <w:numFmt w:val="bullet"/>
      <w:lvlText w:val="o"/>
      <w:lvlJc w:val="left"/>
      <w:pPr>
        <w:ind w:left="1440" w:hanging="360"/>
      </w:pPr>
      <w:rPr>
        <w:rFonts w:ascii="Courier New" w:hAnsi="Courier New" w:hint="default"/>
      </w:rPr>
    </w:lvl>
    <w:lvl w:ilvl="2" w:tplc="6FB4D4AE">
      <w:start w:val="1"/>
      <w:numFmt w:val="bullet"/>
      <w:lvlText w:val=""/>
      <w:lvlJc w:val="left"/>
      <w:pPr>
        <w:ind w:left="2160" w:hanging="360"/>
      </w:pPr>
      <w:rPr>
        <w:rFonts w:ascii="Wingdings" w:hAnsi="Wingdings" w:hint="default"/>
      </w:rPr>
    </w:lvl>
    <w:lvl w:ilvl="3" w:tplc="A4AA8164">
      <w:start w:val="1"/>
      <w:numFmt w:val="bullet"/>
      <w:lvlText w:val=""/>
      <w:lvlJc w:val="left"/>
      <w:pPr>
        <w:ind w:left="2880" w:hanging="360"/>
      </w:pPr>
      <w:rPr>
        <w:rFonts w:ascii="Symbol" w:hAnsi="Symbol" w:hint="default"/>
      </w:rPr>
    </w:lvl>
    <w:lvl w:ilvl="4" w:tplc="3F60C666">
      <w:start w:val="1"/>
      <w:numFmt w:val="bullet"/>
      <w:lvlText w:val="o"/>
      <w:lvlJc w:val="left"/>
      <w:pPr>
        <w:ind w:left="3600" w:hanging="360"/>
      </w:pPr>
      <w:rPr>
        <w:rFonts w:ascii="Courier New" w:hAnsi="Courier New" w:hint="default"/>
      </w:rPr>
    </w:lvl>
    <w:lvl w:ilvl="5" w:tplc="BA48EC1E">
      <w:start w:val="1"/>
      <w:numFmt w:val="bullet"/>
      <w:lvlText w:val=""/>
      <w:lvlJc w:val="left"/>
      <w:pPr>
        <w:ind w:left="4320" w:hanging="360"/>
      </w:pPr>
      <w:rPr>
        <w:rFonts w:ascii="Wingdings" w:hAnsi="Wingdings" w:hint="default"/>
      </w:rPr>
    </w:lvl>
    <w:lvl w:ilvl="6" w:tplc="FC46D5A2">
      <w:start w:val="1"/>
      <w:numFmt w:val="bullet"/>
      <w:lvlText w:val=""/>
      <w:lvlJc w:val="left"/>
      <w:pPr>
        <w:ind w:left="5040" w:hanging="360"/>
      </w:pPr>
      <w:rPr>
        <w:rFonts w:ascii="Symbol" w:hAnsi="Symbol" w:hint="default"/>
      </w:rPr>
    </w:lvl>
    <w:lvl w:ilvl="7" w:tplc="2460F838">
      <w:start w:val="1"/>
      <w:numFmt w:val="bullet"/>
      <w:lvlText w:val="o"/>
      <w:lvlJc w:val="left"/>
      <w:pPr>
        <w:ind w:left="5760" w:hanging="360"/>
      </w:pPr>
      <w:rPr>
        <w:rFonts w:ascii="Courier New" w:hAnsi="Courier New" w:hint="default"/>
      </w:rPr>
    </w:lvl>
    <w:lvl w:ilvl="8" w:tplc="3C6EC6C6">
      <w:start w:val="1"/>
      <w:numFmt w:val="bullet"/>
      <w:lvlText w:val=""/>
      <w:lvlJc w:val="left"/>
      <w:pPr>
        <w:ind w:left="6480" w:hanging="360"/>
      </w:pPr>
      <w:rPr>
        <w:rFonts w:ascii="Wingdings" w:hAnsi="Wingdings" w:hint="default"/>
      </w:rPr>
    </w:lvl>
  </w:abstractNum>
  <w:abstractNum w:abstractNumId="5" w15:restartNumberingAfterBreak="0">
    <w:nsid w:val="5779915A"/>
    <w:multiLevelType w:val="hybridMultilevel"/>
    <w:tmpl w:val="E16CA1CA"/>
    <w:lvl w:ilvl="0" w:tplc="4718BCE4">
      <w:start w:val="1"/>
      <w:numFmt w:val="bullet"/>
      <w:lvlText w:val=""/>
      <w:lvlJc w:val="left"/>
      <w:pPr>
        <w:ind w:left="720" w:hanging="360"/>
      </w:pPr>
      <w:rPr>
        <w:rFonts w:ascii="Symbol" w:hAnsi="Symbol" w:hint="default"/>
      </w:rPr>
    </w:lvl>
    <w:lvl w:ilvl="1" w:tplc="EED2AB9A">
      <w:start w:val="1"/>
      <w:numFmt w:val="bullet"/>
      <w:lvlText w:val="o"/>
      <w:lvlJc w:val="left"/>
      <w:pPr>
        <w:ind w:left="1440" w:hanging="360"/>
      </w:pPr>
      <w:rPr>
        <w:rFonts w:ascii="Courier New" w:hAnsi="Courier New" w:hint="default"/>
      </w:rPr>
    </w:lvl>
    <w:lvl w:ilvl="2" w:tplc="CAFCA71C">
      <w:start w:val="1"/>
      <w:numFmt w:val="bullet"/>
      <w:lvlText w:val=""/>
      <w:lvlJc w:val="left"/>
      <w:pPr>
        <w:ind w:left="2160" w:hanging="360"/>
      </w:pPr>
      <w:rPr>
        <w:rFonts w:ascii="Wingdings" w:hAnsi="Wingdings" w:hint="default"/>
      </w:rPr>
    </w:lvl>
    <w:lvl w:ilvl="3" w:tplc="79EA8BE6">
      <w:start w:val="1"/>
      <w:numFmt w:val="bullet"/>
      <w:lvlText w:val=""/>
      <w:lvlJc w:val="left"/>
      <w:pPr>
        <w:ind w:left="2880" w:hanging="360"/>
      </w:pPr>
      <w:rPr>
        <w:rFonts w:ascii="Symbol" w:hAnsi="Symbol" w:hint="default"/>
      </w:rPr>
    </w:lvl>
    <w:lvl w:ilvl="4" w:tplc="74E04D24">
      <w:start w:val="1"/>
      <w:numFmt w:val="bullet"/>
      <w:lvlText w:val="o"/>
      <w:lvlJc w:val="left"/>
      <w:pPr>
        <w:ind w:left="3600" w:hanging="360"/>
      </w:pPr>
      <w:rPr>
        <w:rFonts w:ascii="Courier New" w:hAnsi="Courier New" w:hint="default"/>
      </w:rPr>
    </w:lvl>
    <w:lvl w:ilvl="5" w:tplc="AC5A7D8C">
      <w:start w:val="1"/>
      <w:numFmt w:val="bullet"/>
      <w:lvlText w:val=""/>
      <w:lvlJc w:val="left"/>
      <w:pPr>
        <w:ind w:left="4320" w:hanging="360"/>
      </w:pPr>
      <w:rPr>
        <w:rFonts w:ascii="Wingdings" w:hAnsi="Wingdings" w:hint="default"/>
      </w:rPr>
    </w:lvl>
    <w:lvl w:ilvl="6" w:tplc="026E9A78">
      <w:start w:val="1"/>
      <w:numFmt w:val="bullet"/>
      <w:lvlText w:val=""/>
      <w:lvlJc w:val="left"/>
      <w:pPr>
        <w:ind w:left="5040" w:hanging="360"/>
      </w:pPr>
      <w:rPr>
        <w:rFonts w:ascii="Symbol" w:hAnsi="Symbol" w:hint="default"/>
      </w:rPr>
    </w:lvl>
    <w:lvl w:ilvl="7" w:tplc="74FAF70E">
      <w:start w:val="1"/>
      <w:numFmt w:val="bullet"/>
      <w:lvlText w:val="o"/>
      <w:lvlJc w:val="left"/>
      <w:pPr>
        <w:ind w:left="5760" w:hanging="360"/>
      </w:pPr>
      <w:rPr>
        <w:rFonts w:ascii="Courier New" w:hAnsi="Courier New" w:hint="default"/>
      </w:rPr>
    </w:lvl>
    <w:lvl w:ilvl="8" w:tplc="93DA7CAE">
      <w:start w:val="1"/>
      <w:numFmt w:val="bullet"/>
      <w:lvlText w:val=""/>
      <w:lvlJc w:val="left"/>
      <w:pPr>
        <w:ind w:left="6480" w:hanging="360"/>
      </w:pPr>
      <w:rPr>
        <w:rFonts w:ascii="Wingdings" w:hAnsi="Wingdings" w:hint="default"/>
      </w:rPr>
    </w:lvl>
  </w:abstractNum>
  <w:abstractNum w:abstractNumId="6" w15:restartNumberingAfterBreak="0">
    <w:nsid w:val="59AF672F"/>
    <w:multiLevelType w:val="hybridMultilevel"/>
    <w:tmpl w:val="8700A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11CF05B"/>
    <w:multiLevelType w:val="hybridMultilevel"/>
    <w:tmpl w:val="46906812"/>
    <w:lvl w:ilvl="0" w:tplc="D2DE264A">
      <w:start w:val="1"/>
      <w:numFmt w:val="bullet"/>
      <w:lvlText w:val=""/>
      <w:lvlJc w:val="left"/>
      <w:pPr>
        <w:ind w:left="720" w:hanging="360"/>
      </w:pPr>
      <w:rPr>
        <w:rFonts w:ascii="Symbol" w:hAnsi="Symbol" w:hint="default"/>
      </w:rPr>
    </w:lvl>
    <w:lvl w:ilvl="1" w:tplc="3E22FC62">
      <w:start w:val="1"/>
      <w:numFmt w:val="bullet"/>
      <w:lvlText w:val="o"/>
      <w:lvlJc w:val="left"/>
      <w:pPr>
        <w:ind w:left="1440" w:hanging="360"/>
      </w:pPr>
      <w:rPr>
        <w:rFonts w:ascii="Courier New" w:hAnsi="Courier New" w:hint="default"/>
      </w:rPr>
    </w:lvl>
    <w:lvl w:ilvl="2" w:tplc="FE98AD4A">
      <w:start w:val="1"/>
      <w:numFmt w:val="bullet"/>
      <w:lvlText w:val=""/>
      <w:lvlJc w:val="left"/>
      <w:pPr>
        <w:ind w:left="2160" w:hanging="360"/>
      </w:pPr>
      <w:rPr>
        <w:rFonts w:ascii="Wingdings" w:hAnsi="Wingdings" w:hint="default"/>
      </w:rPr>
    </w:lvl>
    <w:lvl w:ilvl="3" w:tplc="5FE8C32A">
      <w:start w:val="1"/>
      <w:numFmt w:val="bullet"/>
      <w:lvlText w:val=""/>
      <w:lvlJc w:val="left"/>
      <w:pPr>
        <w:ind w:left="2880" w:hanging="360"/>
      </w:pPr>
      <w:rPr>
        <w:rFonts w:ascii="Symbol" w:hAnsi="Symbol" w:hint="default"/>
      </w:rPr>
    </w:lvl>
    <w:lvl w:ilvl="4" w:tplc="A620BAFE">
      <w:start w:val="1"/>
      <w:numFmt w:val="bullet"/>
      <w:lvlText w:val="o"/>
      <w:lvlJc w:val="left"/>
      <w:pPr>
        <w:ind w:left="3600" w:hanging="360"/>
      </w:pPr>
      <w:rPr>
        <w:rFonts w:ascii="Courier New" w:hAnsi="Courier New" w:hint="default"/>
      </w:rPr>
    </w:lvl>
    <w:lvl w:ilvl="5" w:tplc="1CD6C304">
      <w:start w:val="1"/>
      <w:numFmt w:val="bullet"/>
      <w:lvlText w:val=""/>
      <w:lvlJc w:val="left"/>
      <w:pPr>
        <w:ind w:left="4320" w:hanging="360"/>
      </w:pPr>
      <w:rPr>
        <w:rFonts w:ascii="Wingdings" w:hAnsi="Wingdings" w:hint="default"/>
      </w:rPr>
    </w:lvl>
    <w:lvl w:ilvl="6" w:tplc="EE44474A">
      <w:start w:val="1"/>
      <w:numFmt w:val="bullet"/>
      <w:lvlText w:val=""/>
      <w:lvlJc w:val="left"/>
      <w:pPr>
        <w:ind w:left="5040" w:hanging="360"/>
      </w:pPr>
      <w:rPr>
        <w:rFonts w:ascii="Symbol" w:hAnsi="Symbol" w:hint="default"/>
      </w:rPr>
    </w:lvl>
    <w:lvl w:ilvl="7" w:tplc="69068262">
      <w:start w:val="1"/>
      <w:numFmt w:val="bullet"/>
      <w:lvlText w:val="o"/>
      <w:lvlJc w:val="left"/>
      <w:pPr>
        <w:ind w:left="5760" w:hanging="360"/>
      </w:pPr>
      <w:rPr>
        <w:rFonts w:ascii="Courier New" w:hAnsi="Courier New" w:hint="default"/>
      </w:rPr>
    </w:lvl>
    <w:lvl w:ilvl="8" w:tplc="64AA27BA">
      <w:start w:val="1"/>
      <w:numFmt w:val="bullet"/>
      <w:lvlText w:val=""/>
      <w:lvlJc w:val="left"/>
      <w:pPr>
        <w:ind w:left="6480" w:hanging="360"/>
      </w:pPr>
      <w:rPr>
        <w:rFonts w:ascii="Wingdings" w:hAnsi="Wingdings" w:hint="default"/>
      </w:rPr>
    </w:lvl>
  </w:abstractNum>
  <w:abstractNum w:abstractNumId="8" w15:restartNumberingAfterBreak="0">
    <w:nsid w:val="74F10245"/>
    <w:multiLevelType w:val="hybridMultilevel"/>
    <w:tmpl w:val="6F709090"/>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9" w15:restartNumberingAfterBreak="0">
    <w:nsid w:val="75F63CE9"/>
    <w:multiLevelType w:val="hybridMultilevel"/>
    <w:tmpl w:val="E91677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92998607">
    <w:abstractNumId w:val="1"/>
  </w:num>
  <w:num w:numId="2" w16cid:durableId="922494782">
    <w:abstractNumId w:val="7"/>
  </w:num>
  <w:num w:numId="3" w16cid:durableId="1194076418">
    <w:abstractNumId w:val="4"/>
  </w:num>
  <w:num w:numId="4" w16cid:durableId="1093940625">
    <w:abstractNumId w:val="5"/>
  </w:num>
  <w:num w:numId="5" w16cid:durableId="1684743717">
    <w:abstractNumId w:val="2"/>
  </w:num>
  <w:num w:numId="6" w16cid:durableId="918368551">
    <w:abstractNumId w:val="3"/>
  </w:num>
  <w:num w:numId="7" w16cid:durableId="1017267350">
    <w:abstractNumId w:val="9"/>
  </w:num>
  <w:num w:numId="8" w16cid:durableId="1397974054">
    <w:abstractNumId w:val="6"/>
  </w:num>
  <w:num w:numId="9" w16cid:durableId="640380667">
    <w:abstractNumId w:val="8"/>
  </w:num>
  <w:num w:numId="10" w16cid:durableId="189526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8C"/>
    <w:rsid w:val="004326B1"/>
    <w:rsid w:val="007005F9"/>
    <w:rsid w:val="00811E3C"/>
    <w:rsid w:val="008C288C"/>
    <w:rsid w:val="00C101EE"/>
    <w:rsid w:val="00CA1577"/>
    <w:rsid w:val="00DE0AD3"/>
    <w:rsid w:val="047C844E"/>
    <w:rsid w:val="05DA2A6C"/>
    <w:rsid w:val="0E0B6D36"/>
    <w:rsid w:val="1798D3C6"/>
    <w:rsid w:val="1824F251"/>
    <w:rsid w:val="1C216953"/>
    <w:rsid w:val="1D4943C5"/>
    <w:rsid w:val="1E929674"/>
    <w:rsid w:val="252F8B3E"/>
    <w:rsid w:val="25DEC651"/>
    <w:rsid w:val="269A1DCC"/>
    <w:rsid w:val="28052627"/>
    <w:rsid w:val="2B51AF15"/>
    <w:rsid w:val="2B6A58C2"/>
    <w:rsid w:val="2F42C321"/>
    <w:rsid w:val="30206972"/>
    <w:rsid w:val="38A763BE"/>
    <w:rsid w:val="40044820"/>
    <w:rsid w:val="43090B59"/>
    <w:rsid w:val="44B9E506"/>
    <w:rsid w:val="4567F0E1"/>
    <w:rsid w:val="517A8E8B"/>
    <w:rsid w:val="573AF3A9"/>
    <w:rsid w:val="5901CCB4"/>
    <w:rsid w:val="5C17E43C"/>
    <w:rsid w:val="5C32C030"/>
    <w:rsid w:val="5CCD9A31"/>
    <w:rsid w:val="5E1AD38F"/>
    <w:rsid w:val="60043D6C"/>
    <w:rsid w:val="62EA709E"/>
    <w:rsid w:val="6FC6C0DB"/>
    <w:rsid w:val="76D78F7C"/>
    <w:rsid w:val="777E385B"/>
    <w:rsid w:val="7BAD2C73"/>
    <w:rsid w:val="7CBBC66C"/>
    <w:rsid w:val="7D8D690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4B26"/>
  <w15:docId w15:val="{7AEFEC48-5CA3-4154-8358-9879BC7A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uppressAutoHyphens w:val="0"/>
      <w:jc w:val="both"/>
    </w:pPr>
    <w:rPr>
      <w:b/>
      <w:sz w:val="20"/>
      <w:szCs w:val="20"/>
      <w:lang w:eastAsia="ar-SA"/>
    </w:rPr>
  </w:style>
  <w:style w:type="paragraph" w:styleId="Heading2">
    <w:name w:val="heading 2"/>
    <w:basedOn w:val="Normal"/>
    <w:next w:val="Normal"/>
    <w:uiPriority w:val="9"/>
    <w:semiHidden/>
    <w:unhideWhenUsed/>
    <w:qFormat/>
    <w:pPr>
      <w:keepNext/>
      <w:suppressAutoHyphens w:val="0"/>
      <w:jc w:val="both"/>
      <w:outlineLvl w:val="1"/>
    </w:pPr>
    <w:rPr>
      <w:szCs w:val="20"/>
      <w:lang w:eastAsia="ar-SA"/>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contextualSpacing/>
    </w:pPr>
    <w:rPr>
      <w:rFonts w:ascii="Cambria" w:hAnsi="Cambria"/>
      <w:color w:val="17365D"/>
      <w:spacing w:val="5"/>
      <w:kern w:val="28"/>
      <w:sz w:val="52"/>
      <w:szCs w:val="52"/>
    </w:rPr>
  </w:style>
  <w:style w:type="table" w:customStyle="1" w:styleId="TableNormal0">
    <w:name w:val="Table Normal0"/>
    <w:next w:val="Table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Heading1Char">
    <w:name w:val="Heading 1 Char"/>
    <w:rPr>
      <w:rFonts w:ascii="Times New Roman" w:eastAsia="Times New Roman" w:hAnsi="Times New Roman" w:cs="Times New Roman"/>
      <w:b/>
      <w:w w:val="100"/>
      <w:position w:val="-1"/>
      <w:sz w:val="20"/>
      <w:szCs w:val="20"/>
      <w:effect w:val="none"/>
      <w:vertAlign w:val="baseline"/>
      <w:cs w:val="0"/>
      <w:em w:val="none"/>
      <w:lang w:eastAsia="ar-SA"/>
    </w:rPr>
  </w:style>
  <w:style w:type="character" w:customStyle="1" w:styleId="Heading2Char">
    <w:name w:val="Heading 2 Char"/>
    <w:rPr>
      <w:rFonts w:ascii="Times New Roman" w:eastAsia="Times New Roman" w:hAnsi="Times New Roman" w:cs="Times New Roman"/>
      <w:w w:val="100"/>
      <w:position w:val="-1"/>
      <w:sz w:val="24"/>
      <w:szCs w:val="20"/>
      <w:effect w:val="none"/>
      <w:vertAlign w:val="baseline"/>
      <w:cs w:val="0"/>
      <w:em w:val="none"/>
      <w:lang w:eastAsia="ar-SA"/>
    </w:rPr>
  </w:style>
  <w:style w:type="paragraph" w:styleId="BodyTextIndent">
    <w:name w:val="Body Text Indent"/>
    <w:basedOn w:val="Normal"/>
    <w:pPr>
      <w:suppressAutoHyphens w:val="0"/>
      <w:ind w:firstLine="567"/>
      <w:jc w:val="both"/>
    </w:pPr>
    <w:rPr>
      <w:sz w:val="20"/>
      <w:szCs w:val="20"/>
      <w:lang w:eastAsia="ar-SA"/>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lang w:eastAsia="ar-SA"/>
    </w:rPr>
  </w:style>
  <w:style w:type="paragraph" w:customStyle="1" w:styleId="Body">
    <w:name w:val="Body"/>
    <w:basedOn w:val="BodyTextIndent"/>
  </w:style>
  <w:style w:type="paragraph" w:customStyle="1" w:styleId="BodyAbstract">
    <w:name w:val="Body Abstract"/>
    <w:basedOn w:val="Heading1"/>
    <w:pPr>
      <w:ind w:left="567" w:right="567"/>
      <w:outlineLvl w:val="9"/>
    </w:pPr>
    <w:rPr>
      <w:b w:val="0"/>
      <w:i/>
    </w:rPr>
  </w:style>
  <w:style w:type="paragraph" w:customStyle="1" w:styleId="StyleTitle">
    <w:name w:val="Style Title"/>
    <w:basedOn w:val="Title"/>
    <w:pPr>
      <w:pBdr>
        <w:bottom w:val="none" w:sz="0" w:space="0" w:color="auto"/>
      </w:pBdr>
      <w:suppressAutoHyphens w:val="0"/>
      <w:spacing w:after="0"/>
      <w:jc w:val="center"/>
    </w:pPr>
    <w:rPr>
      <w:rFonts w:ascii="Times New Roman" w:hAnsi="Times New Roman" w:cs="Arial"/>
      <w:b/>
      <w:bCs/>
      <w:color w:val="auto"/>
      <w:spacing w:val="0"/>
      <w:kern w:val="1"/>
      <w:sz w:val="24"/>
      <w:szCs w:val="32"/>
      <w:lang w:eastAsia="ar-SA"/>
    </w:rPr>
  </w:style>
  <w:style w:type="paragraph" w:styleId="NormalWeb">
    <w:name w:val="Normal (Web)"/>
    <w:basedOn w:val="Normal"/>
    <w:pPr>
      <w:spacing w:before="100" w:beforeAutospacing="1"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character" w:customStyle="1" w:styleId="TitleChar">
    <w:name w:val="Title Ch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cs="Arial"/>
      <w:sz w:val="22"/>
      <w:szCs w:val="22"/>
      <w:lang w:val="id-ID"/>
    </w:rPr>
  </w:style>
  <w:style w:type="character" w:customStyle="1" w:styleId="ListParagraphChar">
    <w:name w:val="List Paragraph Char"/>
    <w:rPr>
      <w:w w:val="100"/>
      <w:position w:val="-1"/>
      <w:effect w:val="none"/>
      <w:vertAlign w:val="baseline"/>
      <w:cs w:val="0"/>
      <w:em w:val="none"/>
      <w:lang w:val="id-ID"/>
    </w:rPr>
  </w:style>
  <w:style w:type="paragraph" w:styleId="Header">
    <w:name w:val="header"/>
    <w:basedOn w:val="Normal"/>
    <w:qFormat/>
    <w:rPr>
      <w:rFonts w:ascii="Calibri" w:hAnsi="Calibri"/>
      <w:sz w:val="22"/>
      <w:szCs w:val="22"/>
      <w:lang w:val="id-ID"/>
    </w:rPr>
  </w:style>
  <w:style w:type="character" w:customStyle="1" w:styleId="HeaderChar">
    <w:name w:val="Header Char"/>
    <w:rPr>
      <w:w w:val="100"/>
      <w:position w:val="-1"/>
      <w:sz w:val="22"/>
      <w:szCs w:val="22"/>
      <w:effect w:val="none"/>
      <w:vertAlign w:val="baseline"/>
      <w:cs w:val="0"/>
      <w:em w:val="none"/>
      <w:lang w:eastAsia="en-US"/>
    </w:rPr>
  </w:style>
  <w:style w:type="paragraph" w:customStyle="1" w:styleId="1">
    <w:name w:val="1"/>
    <w:basedOn w:val="Normal"/>
    <w:pPr>
      <w:suppressAutoHyphens w:val="0"/>
      <w:spacing w:before="120" w:after="120" w:line="360" w:lineRule="auto"/>
      <w:ind w:left="680" w:hanging="680"/>
      <w:jc w:val="both"/>
    </w:pPr>
    <w:rPr>
      <w:rFonts w:ascii="Arial" w:hAnsi="Arial" w:cs="Arial"/>
      <w:b/>
      <w:lang w:val="it-IT" w:eastAsia="ar-SA"/>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val="en-US" w:eastAsia="en-US"/>
    </w:rPr>
  </w:style>
  <w:style w:type="character" w:styleId="HTMLCite">
    <w:name w:val="HTML Cite"/>
    <w:qFormat/>
    <w:rPr>
      <w:i/>
      <w:iCs/>
      <w:w w:val="100"/>
      <w:position w:val="-1"/>
      <w:effect w:val="none"/>
      <w:vertAlign w:val="baseline"/>
      <w:cs w:val="0"/>
      <w:em w:val="none"/>
    </w:rPr>
  </w:style>
  <w:style w:type="table" w:styleId="TableGrid">
    <w:name w:val="Table Grid"/>
    <w:basedOn w:val="TableNormal0"/>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pPr>
      <w:suppressAutoHyphens/>
      <w:adjustRightInd w:val="0"/>
      <w:spacing w:line="260" w:lineRule="atLeast"/>
      <w:ind w:leftChars="-1" w:left="-1" w:hangingChars="1" w:hanging="1"/>
      <w:jc w:val="both"/>
      <w:textDirection w:val="btLr"/>
      <w:textAlignment w:val="top"/>
      <w:outlineLvl w:val="0"/>
    </w:pPr>
    <w:rPr>
      <w:rFonts w:ascii="Palatino Linotype" w:hAnsi="Palatino Linotype"/>
      <w:color w:val="000000"/>
      <w:position w:val="-1"/>
      <w:szCs w:val="22"/>
      <w:lang w:eastAsia="de-DE" w:bidi="en-US"/>
    </w:rPr>
  </w:style>
  <w:style w:type="paragraph" w:customStyle="1" w:styleId="JW33textspaceafter">
    <w:name w:val="JW_3.3_text_space_after"/>
    <w:basedOn w:val="JW31text"/>
    <w:pPr>
      <w:spacing w:after="240"/>
    </w:pPr>
  </w:style>
  <w:style w:type="paragraph" w:customStyle="1" w:styleId="JW34textspacebefore">
    <w:name w:val="JW_3.4_text_space_before"/>
    <w:basedOn w:val="JW31text"/>
    <w:pPr>
      <w:spacing w:before="240"/>
    </w:pPr>
  </w:style>
  <w:style w:type="paragraph" w:customStyle="1" w:styleId="JW39equation">
    <w:name w:val="JW_3.9_equation"/>
    <w:basedOn w:val="JW31text"/>
    <w:pPr>
      <w:spacing w:before="120" w:after="120"/>
      <w:ind w:left="709" w:firstLine="0"/>
      <w:jc w:val="center"/>
    </w:pPr>
  </w:style>
  <w:style w:type="paragraph" w:customStyle="1" w:styleId="JW3aequationnumber">
    <w:name w:val="JW_3.a_equation_number"/>
    <w:basedOn w:val="JW31text"/>
    <w:pPr>
      <w:spacing w:before="120" w:after="120" w:line="240" w:lineRule="auto"/>
      <w:ind w:firstLine="0"/>
      <w:jc w:val="right"/>
    </w:pPr>
  </w:style>
  <w:style w:type="paragraph" w:customStyle="1" w:styleId="JW81Quote">
    <w:name w:val="JW_8.1_Quote"/>
    <w:basedOn w:val="Normal"/>
    <w:pPr>
      <w:adjustRightIn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pPr>
      <w:overflowPunct w:val="0"/>
      <w:autoSpaceDE w:val="0"/>
      <w:autoSpaceDN w:val="0"/>
      <w:adjustRightInd w:val="0"/>
      <w:spacing w:before="240" w:after="120" w:line="260" w:lineRule="atLeast"/>
      <w:outlineLvl w:val="1"/>
    </w:pPr>
    <w:rPr>
      <w:rFonts w:ascii="Palatino Linotype" w:hAnsi="Palatino Linotype"/>
      <w:i/>
      <w:noProof/>
      <w:color w:val="000000"/>
      <w:sz w:val="20"/>
      <w:szCs w:val="22"/>
      <w:lang w:bidi="en-US"/>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customStyle="1" w:styleId="NoSpacing1">
    <w:name w:val="No Spacing1"/>
    <w:aliases w:val="JUDUL +"/>
    <w:basedOn w:val="Normal"/>
    <w:next w:val="Normal"/>
    <w:pPr>
      <w:suppressAutoHyphens w:val="0"/>
    </w:pPr>
    <w:rPr>
      <w:rFonts w:ascii="Arno Pro" w:eastAsia="Calibri" w:hAnsi="Arno Pro"/>
      <w:b/>
      <w:bCs/>
      <w:i/>
      <w:caps/>
      <w:sz w:val="26"/>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left w:w="0" w:type="dxa"/>
        <w:right w:w="0" w:type="dxa"/>
      </w:tblCellMar>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NoSpacing">
    <w:name w:val="No Spacing"/>
    <w:uiPriority w:val="1"/>
    <w:qFormat/>
    <w:rsid w:val="00DE0AD3"/>
    <w:pPr>
      <w:suppressAutoHyphens/>
      <w:ind w:leftChars="-1" w:left="-1" w:hangingChars="1" w:hanging="1"/>
      <w:textDirection w:val="btLr"/>
      <w:textAlignment w:val="top"/>
      <w:outlineLvl w:val="0"/>
    </w:pPr>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e-mail@e-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mail@e-mail.com"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ridwaninstitute.co.id/?gclid=Cj0KCQjw1PSDBhDbARIsAPeTqre27WQEOvDsM7Po0dunLb1i14pZaIdIwjZrij7qwSYYKq8ZCrnzYSoaAumDEALw_wcB" TargetMode="External"/><Relationship Id="rId2" Type="http://schemas.openxmlformats.org/officeDocument/2006/relationships/hyperlink" Target="http://issn.pdii.lipi.go.id/issn.cgi?daftar&amp;1478238617&amp;1&amp;&amp;" TargetMode="External"/><Relationship Id="rId1" Type="http://schemas.openxmlformats.org/officeDocument/2006/relationships/hyperlink" Target="http://dx.doi.org/10.36418/syntax-literate.v6i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MUHAMMAD FIRMAN MAULANA</cp:lastModifiedBy>
  <cp:revision>3</cp:revision>
  <dcterms:created xsi:type="dcterms:W3CDTF">2025-04-29T16:43:00Z</dcterms:created>
  <dcterms:modified xsi:type="dcterms:W3CDTF">2025-04-30T10:29:00Z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