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1"/>
        <w:tblpPr w:leftFromText="180" w:rightFromText="180" w:vertAnchor="page" w:horzAnchor="margin" w:tblpXSpec="center" w:tblpY="2893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BC426F" w:rsidRPr="00EE23A2" w:rsidTr="00DE6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C426F" w:rsidRPr="00EE23A2" w:rsidRDefault="00DE6C9E" w:rsidP="00DE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632D2C0" wp14:editId="26CBFAC0">
                  <wp:simplePos x="0" y="0"/>
                  <wp:positionH relativeFrom="column">
                    <wp:posOffset>764829</wp:posOffset>
                  </wp:positionH>
                  <wp:positionV relativeFrom="paragraph">
                    <wp:posOffset>-1752138</wp:posOffset>
                  </wp:positionV>
                  <wp:extent cx="3719945" cy="1738745"/>
                  <wp:effectExtent l="0" t="0" r="0" b="0"/>
                  <wp:wrapNone/>
                  <wp:docPr id="2" name="Picture 1" descr="movevetoanoth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vetoanother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945" cy="173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426F" w:rsidRPr="00EE23A2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BC426F" w:rsidRPr="00EE23A2" w:rsidTr="00DE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26F" w:rsidRPr="00EE23A2" w:rsidRDefault="00BC426F" w:rsidP="00DE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C426F" w:rsidRPr="00EE23A2" w:rsidRDefault="00BC426F" w:rsidP="00DE6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C426F" w:rsidRPr="00EE23A2" w:rsidRDefault="00BC426F" w:rsidP="00DE6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26F" w:rsidRPr="00EE23A2" w:rsidRDefault="00BC426F" w:rsidP="00DE6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C426F" w:rsidRPr="00EE23A2" w:rsidTr="00DE6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C426F" w:rsidRPr="00EE23A2" w:rsidRDefault="00BC426F" w:rsidP="00DE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BC426F" w:rsidRPr="00EE23A2" w:rsidRDefault="00BC426F" w:rsidP="00DE6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Move vehicle to another group</w:t>
            </w:r>
          </w:p>
        </w:tc>
      </w:tr>
      <w:tr w:rsidR="00BC426F" w:rsidRPr="00EE23A2" w:rsidTr="00DE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26F" w:rsidRPr="00EE23A2" w:rsidRDefault="00BC426F" w:rsidP="00DE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26F" w:rsidRPr="00EE23A2" w:rsidRDefault="00BC426F" w:rsidP="00DE6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</w:p>
        </w:tc>
      </w:tr>
      <w:tr w:rsidR="00BC426F" w:rsidRPr="00EE23A2" w:rsidTr="00DE6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C426F" w:rsidRPr="00EE23A2" w:rsidRDefault="00BC426F" w:rsidP="00DE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C426F" w:rsidRPr="00EE23A2" w:rsidRDefault="00BC426F" w:rsidP="00DE6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C426F" w:rsidRPr="00EE23A2" w:rsidRDefault="00BC426F" w:rsidP="00DE6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C426F" w:rsidRPr="00EE23A2" w:rsidRDefault="00BC426F" w:rsidP="00DE6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C426F" w:rsidRPr="00EE23A2" w:rsidTr="00DE6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426F" w:rsidRPr="00EE23A2" w:rsidRDefault="00BC426F" w:rsidP="00DE6C9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BC426F" w:rsidRPr="00EE23A2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Provider.</w:t>
            </w:r>
          </w:p>
          <w:p w:rsidR="00BC426F" w:rsidRPr="00EE23A2" w:rsidRDefault="00BC426F" w:rsidP="00DE6C9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BC426F" w:rsidRPr="00EE23A2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provider to move vehicle to another group.</w:t>
            </w:r>
          </w:p>
          <w:p w:rsidR="00BC426F" w:rsidRPr="00EE23A2" w:rsidRDefault="00BC426F" w:rsidP="00DE6C9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BC426F" w:rsidRPr="00EE23A2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move vehicle to another group.</w:t>
            </w:r>
          </w:p>
          <w:p w:rsidR="00BC426F" w:rsidRPr="00EE23A2" w:rsidRDefault="00BC426F" w:rsidP="00DE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BC426F" w:rsidRPr="00EE23A2" w:rsidRDefault="004E777B" w:rsidP="00DE6C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clicks on chosen vehicle and choose “Chuyển xe đến nhóm giá” at “Thao tác chung” button in “Quản lý xe” page.</w:t>
            </w:r>
          </w:p>
          <w:p w:rsidR="00BC426F" w:rsidRPr="00EE23A2" w:rsidRDefault="00BC426F" w:rsidP="00DE6C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choose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another group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 dropdown list “Nhóm xe” at “</w:t>
            </w:r>
            <w:r w:rsidR="004E777B">
              <w:rPr>
                <w:rFonts w:ascii="Times New Roman" w:hAnsi="Times New Roman" w:cs="Times New Roman"/>
                <w:b w:val="0"/>
                <w:sz w:val="24"/>
                <w:szCs w:val="24"/>
              </w:rPr>
              <w:t>Thông tin chi tiết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page.</w:t>
            </w:r>
          </w:p>
          <w:p w:rsidR="00BC426F" w:rsidRPr="00EE23A2" w:rsidRDefault="00BC426F" w:rsidP="00DE6C9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BC426F" w:rsidRPr="00EE23A2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to system with role is “Provider” and vehicle group and vehicle is owned.</w:t>
            </w:r>
          </w:p>
          <w:p w:rsidR="00BC426F" w:rsidRPr="00EE23A2" w:rsidRDefault="00BC426F" w:rsidP="00DE6C9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BC426F" w:rsidRPr="00EE23A2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ove vehicle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another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group successfully.</w:t>
            </w:r>
          </w:p>
          <w:p w:rsidR="00BC426F" w:rsidRPr="00EE23A2" w:rsidRDefault="00BC426F" w:rsidP="00DE6C9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BC426F" w:rsidRPr="00EE23A2" w:rsidRDefault="00BC426F" w:rsidP="00DE6C9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1"/>
              <w:gridCol w:w="3234"/>
              <w:gridCol w:w="4084"/>
            </w:tblGrid>
            <w:tr w:rsidR="00BC426F" w:rsidRPr="00EE23A2" w:rsidTr="00255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426F" w:rsidRPr="00EE23A2" w:rsidTr="00255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C73A2" w:rsidRPr="001C73A2" w:rsidRDefault="001C73A2" w:rsidP="001C73A2">
                  <w:pPr>
                    <w:framePr w:hSpace="180" w:wrap="around" w:vAnchor="page" w:hAnchor="margin" w:xAlign="center" w:y="289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clicks on chosen vehicle and choose “Chuyển xe đến nhóm giá” at “Thao tác chung” button in “Quản lý xe” page.</w:t>
                  </w:r>
                </w:p>
                <w:p w:rsidR="000E3DBB" w:rsidRPr="00EE23A2" w:rsidRDefault="001C73A2" w:rsidP="001C73A2">
                  <w:pPr>
                    <w:framePr w:hSpace="180" w:wrap="around" w:vAnchor="page" w:hAnchor="margin" w:xAlign="center" w:y="289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C7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chooses another group in dropdown list “Nhóm xe” at “Thông tin chi tiết” page.</w:t>
                  </w:r>
                </w:p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1C73A2">
                  <w:pPr>
                    <w:framePr w:hSpace="180" w:wrap="around" w:vAnchor="page" w:hAnchor="margin" w:xAlign="center" w:y="289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</w:t>
                  </w:r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show Activation Confirmation with require “Vui lòng chọn nhóm” is a dropdown list includes </w:t>
                  </w:r>
                  <w:r w:rsidR="000E3DBB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another group. There are “Đóng” and “Đồng ý” button.</w:t>
                  </w:r>
                </w:p>
              </w:tc>
            </w:tr>
            <w:tr w:rsidR="00BC426F" w:rsidRPr="00EE23A2" w:rsidTr="00255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426F" w:rsidRDefault="000E3DBB" w:rsidP="00EE23A2">
                  <w:pPr>
                    <w:framePr w:hSpace="180" w:wrap="around" w:vAnchor="page" w:hAnchor="margin" w:xAlign="center" w:y="289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</w:t>
                  </w:r>
                  <w:r w:rsidR="00BC426F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 </w:t>
                  </w:r>
                  <w:r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on </w:t>
                  </w:r>
                  <w:r w:rsidR="00BC426F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BC426F" w:rsidRPr="00EE23A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Đ</w:t>
                  </w:r>
                  <w:r w:rsidRPr="00EE23A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ồng</w:t>
                  </w:r>
                  <w:r w:rsidR="00BC426F" w:rsidRPr="00EE23A2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ý</w:t>
                  </w:r>
                  <w:r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="00BC426F" w:rsidRPr="00EE23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73A2" w:rsidRDefault="001C73A2" w:rsidP="00EE23A2">
                  <w:pPr>
                    <w:framePr w:hSpace="180" w:wrap="around" w:vAnchor="page" w:hAnchor="margin" w:xAlign="center" w:y="289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73A2" w:rsidRDefault="001C73A2" w:rsidP="00EE23A2">
                  <w:pPr>
                    <w:framePr w:hSpace="180" w:wrap="around" w:vAnchor="page" w:hAnchor="margin" w:xAlign="center" w:y="289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73A2" w:rsidRPr="00EE23A2" w:rsidRDefault="001C73A2" w:rsidP="00EE23A2">
                  <w:pPr>
                    <w:framePr w:hSpace="180" w:wrap="around" w:vAnchor="page" w:hAnchor="margin" w:xAlign="center" w:y="289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EE23A2">
                    <w:rPr>
                      <w:rFonts w:cstheme="minorHAnsi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</w:p>
                <w:p w:rsidR="00BC426F" w:rsidRPr="00EE23A2" w:rsidRDefault="00BC426F" w:rsidP="001C73A2">
                  <w:pPr>
                    <w:framePr w:hSpace="180" w:wrap="around" w:vAnchor="page" w:hAnchor="margin" w:xAlign="center" w:y="289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EE23A2">
                    <w:rPr>
                      <w:rFonts w:cstheme="minorHAnsi"/>
                      <w:noProof/>
                      <w:sz w:val="24"/>
                      <w:szCs w:val="24"/>
                    </w:rPr>
                    <w:t xml:space="preserve">System will </w:t>
                  </w:r>
                  <w:r w:rsidR="000E3DBB" w:rsidRPr="00EE23A2">
                    <w:rPr>
                      <w:rFonts w:cstheme="minorHAnsi"/>
                      <w:noProof/>
                      <w:sz w:val="24"/>
                      <w:szCs w:val="24"/>
                    </w:rPr>
                    <w:t>get provider’s choice. Then moves vehicle to this group be chosen.</w:t>
                  </w:r>
                </w:p>
              </w:tc>
            </w:tr>
          </w:tbl>
          <w:p w:rsidR="00BC426F" w:rsidRPr="00EE23A2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3145"/>
              <w:gridCol w:w="4395"/>
            </w:tblGrid>
            <w:tr w:rsidR="00BC426F" w:rsidRPr="00EE23A2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E23A2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E23A2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E23A2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426F" w:rsidRPr="00EE23A2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E23A2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426F" w:rsidRPr="00EE23A2" w:rsidRDefault="000E3DBB" w:rsidP="00EE23A2">
                  <w:pPr>
                    <w:framePr w:hSpace="180" w:wrap="around" w:vAnchor="page" w:hAnchor="margin" w:xAlign="center" w:y="2893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EE23A2">
                    <w:rPr>
                      <w:rFonts w:cstheme="minorHAnsi"/>
                      <w:sz w:val="24"/>
                      <w:szCs w:val="24"/>
                    </w:rPr>
                    <w:t>Provider</w:t>
                  </w:r>
                  <w:r w:rsidR="00BC426F" w:rsidRPr="00EE23A2">
                    <w:rPr>
                      <w:rFonts w:cstheme="minorHAnsi"/>
                      <w:sz w:val="24"/>
                      <w:szCs w:val="24"/>
                    </w:rPr>
                    <w:t xml:space="preserve"> click “Đóng”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BC426F" w:rsidRPr="00EE23A2" w:rsidRDefault="00BC426F" w:rsidP="00EE23A2">
                  <w:pPr>
                    <w:framePr w:hSpace="180" w:wrap="around" w:vAnchor="page" w:hAnchor="margin" w:xAlign="center" w:y="2893"/>
                    <w:rPr>
                      <w:rFonts w:cstheme="minorHAnsi"/>
                      <w:sz w:val="24"/>
                      <w:szCs w:val="24"/>
                    </w:rPr>
                  </w:pPr>
                  <w:r w:rsidRPr="00EE23A2">
                    <w:rPr>
                      <w:rFonts w:cstheme="minorHAnsi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BC426F" w:rsidRPr="00EE23A2" w:rsidRDefault="00BC426F" w:rsidP="00DE6C9E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BC426F" w:rsidRPr="001C73A2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 xml:space="preserve">Exceptions: </w:t>
            </w:r>
            <w:r w:rsidR="001C73A2">
              <w:rPr>
                <w:rFonts w:ascii="Times New Roman" w:hAnsi="Times New Roman" w:cs="Times New Roman"/>
                <w:b w:val="0"/>
                <w:sz w:val="24"/>
                <w:szCs w:val="24"/>
              </w:rPr>
              <w:t>N/A.</w:t>
            </w:r>
          </w:p>
          <w:p w:rsidR="00BC426F" w:rsidRPr="00EE23A2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Extend f</w:t>
            </w:r>
            <w:r w:rsid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or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“edit vehicle group”.</w:t>
            </w:r>
          </w:p>
          <w:p w:rsidR="00BC426F" w:rsidRPr="00EE23A2" w:rsidRDefault="00BC426F" w:rsidP="00DE6C9E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BC426F" w:rsidRPr="00EE23A2" w:rsidRDefault="000E3DBB" w:rsidP="00DE6C9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Request</w:t>
            </w:r>
            <w:r w:rsidR="00BC426F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command must be sent to system.</w:t>
            </w:r>
          </w:p>
          <w:p w:rsidR="000E3DBB" w:rsidRPr="00EE23A2" w:rsidRDefault="00BC426F" w:rsidP="00DE6C9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If cancel, records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which were chosen still remain.</w:t>
            </w:r>
          </w:p>
          <w:p w:rsidR="00BC426F" w:rsidRPr="00EE23A2" w:rsidRDefault="00BC426F" w:rsidP="00DE6C9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click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Đồng ý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”, vehicle will be 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moved</w:t>
            </w: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0E3DBB"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to chosen group.</w:t>
            </w:r>
          </w:p>
          <w:p w:rsidR="009A39E6" w:rsidRPr="00EE23A2" w:rsidRDefault="009A39E6" w:rsidP="00DE6C9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23A2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can only move vehicle is owned.</w:t>
            </w:r>
          </w:p>
        </w:tc>
      </w:tr>
    </w:tbl>
    <w:p w:rsidR="00FF04BF" w:rsidRPr="00EE23A2" w:rsidRDefault="00FF04BF"/>
    <w:sectPr w:rsidR="00FF04BF" w:rsidRPr="00EE23A2" w:rsidSect="0067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426F"/>
    <w:rsid w:val="000E3DBB"/>
    <w:rsid w:val="001C73A2"/>
    <w:rsid w:val="004E777B"/>
    <w:rsid w:val="00676EEC"/>
    <w:rsid w:val="009A39E6"/>
    <w:rsid w:val="00BC426F"/>
    <w:rsid w:val="00DE6C9E"/>
    <w:rsid w:val="00EE23A2"/>
    <w:rsid w:val="00F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6F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C426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C426F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BC426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4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6F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6</cp:revision>
  <dcterms:created xsi:type="dcterms:W3CDTF">2016-11-08T07:11:00Z</dcterms:created>
  <dcterms:modified xsi:type="dcterms:W3CDTF">2016-11-09T08:07:00Z</dcterms:modified>
</cp:coreProperties>
</file>