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C41E3" w:rsidRDefault="00072748">
      <w:r>
        <w:rPr>
          <w:rFonts w:eastAsia="Times New Roman" w:cs="Times New Roman"/>
          <w:noProof/>
          <w:szCs w:val="34"/>
        </w:rPr>
        <w:drawing>
          <wp:anchor distT="0" distB="0" distL="114300" distR="114300" simplePos="0" relativeHeight="251665920" behindDoc="0" locked="0" layoutInCell="1" allowOverlap="1" wp14:anchorId="017070D6" wp14:editId="51A5803B">
            <wp:simplePos x="0" y="0"/>
            <wp:positionH relativeFrom="column">
              <wp:posOffset>4655820</wp:posOffset>
            </wp:positionH>
            <wp:positionV relativeFrom="paragraph">
              <wp:posOffset>0</wp:posOffset>
            </wp:positionV>
            <wp:extent cx="740410" cy="891540"/>
            <wp:effectExtent l="0" t="0" r="0" b="0"/>
            <wp:wrapThrough wrapText="bothSides">
              <wp:wrapPolygon edited="0">
                <wp:start x="0" y="0"/>
                <wp:lineTo x="0" y="21231"/>
                <wp:lineTo x="21118" y="21231"/>
                <wp:lineTo x="21118" y="0"/>
                <wp:lineTo x="0" y="0"/>
              </wp:wrapPolygon>
            </wp:wrapThrough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0410" cy="891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3872" behindDoc="0" locked="0" layoutInCell="1" allowOverlap="1" wp14:anchorId="3C3D7128" wp14:editId="1C2AD484">
            <wp:simplePos x="0" y="0"/>
            <wp:positionH relativeFrom="column">
              <wp:posOffset>1934845</wp:posOffset>
            </wp:positionH>
            <wp:positionV relativeFrom="paragraph">
              <wp:posOffset>0</wp:posOffset>
            </wp:positionV>
            <wp:extent cx="1197288" cy="487045"/>
            <wp:effectExtent l="0" t="0" r="3175" b="8255"/>
            <wp:wrapThrough wrapText="bothSides">
              <wp:wrapPolygon edited="0">
                <wp:start x="0" y="0"/>
                <wp:lineTo x="0" y="21121"/>
                <wp:lineTo x="21314" y="21121"/>
                <wp:lineTo x="21314" y="0"/>
                <wp:lineTo x="0" y="0"/>
              </wp:wrapPolygon>
            </wp:wrapThrough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7288" cy="487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14139">
        <w:rPr>
          <w:noProof/>
          <w:lang w:val="en-GB" w:eastAsia="en-GB"/>
        </w:rPr>
        <w:drawing>
          <wp:anchor distT="0" distB="0" distL="114300" distR="114300" simplePos="0" relativeHeight="251661312" behindDoc="1" locked="0" layoutInCell="1" allowOverlap="1" wp14:anchorId="32277C48" wp14:editId="2FD7B611">
            <wp:simplePos x="0" y="0"/>
            <wp:positionH relativeFrom="page">
              <wp:posOffset>730250</wp:posOffset>
            </wp:positionH>
            <wp:positionV relativeFrom="paragraph">
              <wp:posOffset>-19050</wp:posOffset>
            </wp:positionV>
            <wp:extent cx="815975" cy="827314"/>
            <wp:effectExtent l="19050" t="0" r="3175" b="0"/>
            <wp:wrapNone/>
            <wp:docPr id="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5975" cy="82731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DF0342" w:rsidRDefault="00DF0342" w:rsidP="00DF0342">
      <w:pPr>
        <w:spacing w:after="0"/>
        <w:jc w:val="center"/>
        <w:rPr>
          <w:rFonts w:eastAsia="Times New Roman" w:cs="Times New Roman"/>
          <w:sz w:val="16"/>
          <w:szCs w:val="16"/>
        </w:rPr>
      </w:pPr>
    </w:p>
    <w:p w:rsidR="00072748" w:rsidRDefault="00B14B41" w:rsidP="00DF0342">
      <w:pPr>
        <w:spacing w:after="0"/>
        <w:jc w:val="center"/>
        <w:rPr>
          <w:rFonts w:eastAsia="Times New Roman" w:cs="Times New Roman"/>
          <w:sz w:val="16"/>
          <w:szCs w:val="16"/>
        </w:rPr>
      </w:pPr>
      <w:r>
        <w:rPr>
          <w:rFonts w:eastAsia="Times New Roman" w:cs="Times New Roman"/>
          <w:sz w:val="16"/>
          <w:szCs w:val="16"/>
        </w:rPr>
        <w:t xml:space="preserve">                                 </w:t>
      </w:r>
    </w:p>
    <w:p w:rsidR="007E026B" w:rsidRDefault="000C41E3" w:rsidP="00072748">
      <w:pPr>
        <w:spacing w:after="0"/>
        <w:ind w:left="720"/>
        <w:jc w:val="center"/>
        <w:rPr>
          <w:rFonts w:eastAsia="Times New Roman" w:cs="Times New Roman"/>
          <w:sz w:val="16"/>
          <w:szCs w:val="16"/>
        </w:rPr>
      </w:pPr>
      <w:proofErr w:type="spellStart"/>
      <w:r>
        <w:rPr>
          <w:rFonts w:eastAsia="Times New Roman" w:cs="Times New Roman"/>
          <w:sz w:val="16"/>
          <w:szCs w:val="16"/>
        </w:rPr>
        <w:t>Jurnal</w:t>
      </w:r>
      <w:proofErr w:type="spellEnd"/>
      <w:r>
        <w:rPr>
          <w:rFonts w:eastAsia="Times New Roman" w:cs="Times New Roman"/>
          <w:spacing w:val="-4"/>
          <w:sz w:val="16"/>
          <w:szCs w:val="16"/>
        </w:rPr>
        <w:t xml:space="preserve"> </w:t>
      </w:r>
      <w:r>
        <w:rPr>
          <w:rFonts w:eastAsia="Times New Roman" w:cs="Times New Roman"/>
          <w:sz w:val="16"/>
          <w:szCs w:val="16"/>
        </w:rPr>
        <w:t>S</w:t>
      </w:r>
      <w:r w:rsidR="00EB1F5C">
        <w:rPr>
          <w:rFonts w:eastAsia="Times New Roman" w:cs="Times New Roman"/>
          <w:sz w:val="16"/>
          <w:szCs w:val="16"/>
        </w:rPr>
        <w:t>ISFO</w:t>
      </w:r>
      <w:r>
        <w:rPr>
          <w:rFonts w:eastAsia="Times New Roman" w:cs="Times New Roman"/>
          <w:spacing w:val="-3"/>
          <w:sz w:val="16"/>
          <w:szCs w:val="16"/>
        </w:rPr>
        <w:t xml:space="preserve"> </w:t>
      </w:r>
      <w:r w:rsidR="00EB1F5C">
        <w:rPr>
          <w:rFonts w:eastAsia="Times New Roman" w:cs="Times New Roman"/>
          <w:spacing w:val="2"/>
          <w:w w:val="94"/>
          <w:sz w:val="16"/>
          <w:szCs w:val="16"/>
        </w:rPr>
        <w:t>Vol.</w:t>
      </w:r>
      <w:r w:rsidR="00EB1F5C">
        <w:rPr>
          <w:rFonts w:eastAsia="Times New Roman" w:cs="Times New Roman"/>
          <w:sz w:val="16"/>
          <w:szCs w:val="16"/>
        </w:rPr>
        <w:t>08 No.01</w:t>
      </w:r>
      <w:r w:rsidR="00EB1F5C">
        <w:rPr>
          <w:rFonts w:eastAsia="Times New Roman" w:cs="Times New Roman"/>
          <w:spacing w:val="-2"/>
          <w:sz w:val="16"/>
          <w:szCs w:val="16"/>
        </w:rPr>
        <w:t xml:space="preserve"> </w:t>
      </w:r>
      <w:r w:rsidR="00EB1F5C">
        <w:rPr>
          <w:rFonts w:eastAsia="Times New Roman" w:cs="Times New Roman"/>
          <w:sz w:val="16"/>
          <w:szCs w:val="16"/>
        </w:rPr>
        <w:t>(2018)</w:t>
      </w:r>
      <w:r w:rsidR="00EB1F5C">
        <w:rPr>
          <w:rFonts w:eastAsia="Times New Roman" w:cs="Times New Roman"/>
          <w:spacing w:val="-4"/>
          <w:sz w:val="16"/>
          <w:szCs w:val="16"/>
        </w:rPr>
        <w:t xml:space="preserve"> </w:t>
      </w:r>
      <w:r w:rsidR="00EB1F5C">
        <w:rPr>
          <w:rFonts w:eastAsia="Times New Roman" w:cs="Times New Roman"/>
          <w:sz w:val="16"/>
          <w:szCs w:val="16"/>
        </w:rPr>
        <w:t>1–12</w:t>
      </w:r>
    </w:p>
    <w:p w:rsidR="00DF0342" w:rsidRDefault="00DF0342" w:rsidP="00B35C1D">
      <w:pPr>
        <w:spacing w:before="60" w:after="0"/>
        <w:ind w:right="-43"/>
        <w:rPr>
          <w:sz w:val="16"/>
          <w:szCs w:val="16"/>
        </w:rPr>
      </w:pPr>
    </w:p>
    <w:p w:rsidR="006A63B1" w:rsidRDefault="00B35C1D" w:rsidP="00DF0342">
      <w:pPr>
        <w:jc w:val="left"/>
        <w:rPr>
          <w:rFonts w:eastAsia="Times New Roman" w:cs="Times New Roman"/>
          <w:sz w:val="16"/>
          <w:szCs w:val="16"/>
        </w:rPr>
      </w:pPr>
      <w:r w:rsidRPr="00DF0342">
        <w:rPr>
          <w:rFonts w:eastAsia="Times New Roman" w:cs="Times New Roman"/>
          <w:sz w:val="16"/>
          <w:szCs w:val="16"/>
        </w:rPr>
        <w:t>is.its.ac.id/pubs/</w:t>
      </w:r>
      <w:proofErr w:type="spellStart"/>
      <w:r w:rsidRPr="00DF0342">
        <w:rPr>
          <w:rFonts w:eastAsia="Times New Roman" w:cs="Times New Roman"/>
          <w:sz w:val="16"/>
          <w:szCs w:val="16"/>
        </w:rPr>
        <w:t>oajis</w:t>
      </w:r>
      <w:proofErr w:type="spellEnd"/>
      <w:r w:rsidRPr="00DF0342">
        <w:rPr>
          <w:rFonts w:eastAsia="Times New Roman" w:cs="Times New Roman"/>
          <w:sz w:val="16"/>
          <w:szCs w:val="16"/>
        </w:rPr>
        <w:t>/</w:t>
      </w:r>
    </w:p>
    <w:p w:rsidR="006A63B1" w:rsidRPr="00EB60BA" w:rsidRDefault="006A63B1" w:rsidP="00EB60BA">
      <w:pPr>
        <w:spacing w:after="0"/>
        <w:jc w:val="center"/>
        <w:rPr>
          <w:rFonts w:eastAsia="Times New Roman" w:cs="Times New Roman"/>
          <w:szCs w:val="34"/>
        </w:rPr>
      </w:pPr>
    </w:p>
    <w:p w:rsidR="00A95589" w:rsidRDefault="006A63B1" w:rsidP="00EB4121">
      <w:pPr>
        <w:pStyle w:val="Title"/>
        <w:rPr>
          <w:rFonts w:eastAsia="Times New Roman"/>
        </w:rPr>
      </w:pPr>
      <w:proofErr w:type="spellStart"/>
      <w:r w:rsidRPr="006A63B1">
        <w:rPr>
          <w:rFonts w:eastAsia="Times New Roman"/>
        </w:rPr>
        <w:t>Judul</w:t>
      </w:r>
      <w:proofErr w:type="spellEnd"/>
      <w:r w:rsidRPr="006A63B1">
        <w:rPr>
          <w:rFonts w:eastAsia="Times New Roman"/>
        </w:rPr>
        <w:t xml:space="preserve"> </w:t>
      </w:r>
      <w:proofErr w:type="spellStart"/>
      <w:r w:rsidRPr="006A63B1">
        <w:rPr>
          <w:rFonts w:eastAsia="Times New Roman"/>
        </w:rPr>
        <w:t>Ditulis</w:t>
      </w:r>
      <w:proofErr w:type="spellEnd"/>
      <w:r w:rsidRPr="006A63B1">
        <w:rPr>
          <w:rFonts w:eastAsia="Times New Roman"/>
        </w:rPr>
        <w:t xml:space="preserve"> </w:t>
      </w:r>
      <w:proofErr w:type="spellStart"/>
      <w:r w:rsidRPr="006A63B1">
        <w:rPr>
          <w:rFonts w:eastAsia="Times New Roman"/>
        </w:rPr>
        <w:t>dengan</w:t>
      </w:r>
      <w:proofErr w:type="spellEnd"/>
      <w:r w:rsidRPr="006A63B1">
        <w:rPr>
          <w:rFonts w:eastAsia="Times New Roman"/>
        </w:rPr>
        <w:t xml:space="preserve"> Font Times New Roman 17 </w:t>
      </w:r>
    </w:p>
    <w:p w:rsidR="006A63B1" w:rsidRDefault="006A63B1" w:rsidP="00EB4121">
      <w:pPr>
        <w:pStyle w:val="Title"/>
        <w:rPr>
          <w:rFonts w:eastAsia="Times New Roman"/>
        </w:rPr>
      </w:pPr>
      <w:r w:rsidRPr="006A63B1">
        <w:rPr>
          <w:rFonts w:eastAsia="Times New Roman"/>
        </w:rPr>
        <w:t>(Max 12 Kata: Bahasa Indonesia)</w:t>
      </w:r>
    </w:p>
    <w:p w:rsidR="00051FDC" w:rsidRPr="00051FDC" w:rsidRDefault="00051FDC" w:rsidP="00051FDC">
      <w:pPr>
        <w:jc w:val="center"/>
        <w:rPr>
          <w:rFonts w:eastAsia="Times New Roman" w:cs="Times New Roman"/>
        </w:rPr>
      </w:pPr>
      <w:r>
        <w:rPr>
          <w:rFonts w:eastAsia="Times New Roman" w:cs="Times New Roman"/>
        </w:rPr>
        <w:t>Penulis1</w:t>
      </w:r>
      <w:r w:rsidRPr="006817EB">
        <w:rPr>
          <w:rFonts w:eastAsia="Times New Roman" w:cs="Times New Roman"/>
          <w:vertAlign w:val="superscript"/>
        </w:rPr>
        <w:t>a,</w:t>
      </w:r>
      <w:r w:rsidR="000F1A9F">
        <w:rPr>
          <w:rStyle w:val="FootnoteReference"/>
          <w:rFonts w:eastAsia="Times New Roman" w:cs="Times New Roman"/>
        </w:rPr>
        <w:footnoteReference w:id="1"/>
      </w:r>
      <w:r w:rsidR="000F1A9F" w:rsidRPr="00051FDC">
        <w:rPr>
          <w:rFonts w:eastAsia="Times New Roman" w:cs="Times New Roman"/>
        </w:rPr>
        <w:t xml:space="preserve"> </w:t>
      </w:r>
      <w:r w:rsidRPr="00051FDC">
        <w:rPr>
          <w:rFonts w:eastAsia="Times New Roman" w:cs="Times New Roman"/>
        </w:rPr>
        <w:t>, Penulis2</w:t>
      </w:r>
      <w:r w:rsidR="006817EB" w:rsidRPr="006817EB">
        <w:rPr>
          <w:rFonts w:eastAsia="Times New Roman" w:cs="Times New Roman"/>
          <w:vertAlign w:val="superscript"/>
        </w:rPr>
        <w:t>b</w:t>
      </w:r>
      <w:r w:rsidRPr="00051FDC">
        <w:rPr>
          <w:rFonts w:eastAsia="Times New Roman" w:cs="Times New Roman"/>
        </w:rPr>
        <w:t xml:space="preserve"> [Times New Roman 1</w:t>
      </w:r>
      <w:r w:rsidR="00667132">
        <w:rPr>
          <w:rFonts w:eastAsia="Times New Roman" w:cs="Times New Roman"/>
        </w:rPr>
        <w:t>0</w:t>
      </w:r>
      <w:r w:rsidRPr="00051FDC">
        <w:rPr>
          <w:rFonts w:eastAsia="Times New Roman" w:cs="Times New Roman"/>
        </w:rPr>
        <w:t>]</w:t>
      </w:r>
    </w:p>
    <w:p w:rsidR="00051FDC" w:rsidRPr="006817EB" w:rsidRDefault="006817EB" w:rsidP="00051FDC">
      <w:pPr>
        <w:spacing w:after="0"/>
        <w:jc w:val="center"/>
        <w:rPr>
          <w:rFonts w:eastAsia="Times New Roman" w:cs="Times New Roman"/>
          <w:i/>
          <w:sz w:val="16"/>
          <w:szCs w:val="16"/>
        </w:rPr>
      </w:pPr>
      <w:proofErr w:type="spellStart"/>
      <w:r w:rsidRPr="006817EB">
        <w:rPr>
          <w:rFonts w:eastAsia="Times New Roman" w:cs="Times New Roman"/>
          <w:i/>
          <w:sz w:val="16"/>
          <w:szCs w:val="16"/>
          <w:vertAlign w:val="superscript"/>
        </w:rPr>
        <w:t>a</w:t>
      </w:r>
      <w:r w:rsidR="00051FDC" w:rsidRPr="006817EB">
        <w:rPr>
          <w:rFonts w:eastAsia="Times New Roman" w:cs="Times New Roman"/>
          <w:i/>
          <w:sz w:val="16"/>
          <w:szCs w:val="16"/>
        </w:rPr>
        <w:t>Departemen</w:t>
      </w:r>
      <w:proofErr w:type="spellEnd"/>
      <w:r w:rsidR="00051FDC" w:rsidRPr="006817EB">
        <w:rPr>
          <w:rFonts w:eastAsia="Times New Roman" w:cs="Times New Roman"/>
          <w:i/>
          <w:sz w:val="16"/>
          <w:szCs w:val="16"/>
        </w:rPr>
        <w:t xml:space="preserve">, </w:t>
      </w:r>
      <w:proofErr w:type="spellStart"/>
      <w:r w:rsidR="00051FDC" w:rsidRPr="006817EB">
        <w:rPr>
          <w:rFonts w:eastAsia="Times New Roman" w:cs="Times New Roman"/>
          <w:i/>
          <w:sz w:val="16"/>
          <w:szCs w:val="16"/>
        </w:rPr>
        <w:t>fakultas</w:t>
      </w:r>
      <w:proofErr w:type="spellEnd"/>
      <w:r w:rsidR="00051FDC" w:rsidRPr="006817EB">
        <w:rPr>
          <w:rFonts w:eastAsia="Times New Roman" w:cs="Times New Roman"/>
          <w:i/>
          <w:sz w:val="16"/>
          <w:szCs w:val="16"/>
        </w:rPr>
        <w:t xml:space="preserve">, </w:t>
      </w:r>
      <w:proofErr w:type="spellStart"/>
      <w:r w:rsidR="00051FDC" w:rsidRPr="006817EB">
        <w:rPr>
          <w:rFonts w:eastAsia="Times New Roman" w:cs="Times New Roman"/>
          <w:i/>
          <w:sz w:val="16"/>
          <w:szCs w:val="16"/>
        </w:rPr>
        <w:t>institusi</w:t>
      </w:r>
      <w:proofErr w:type="spellEnd"/>
      <w:r w:rsidR="00051FDC" w:rsidRPr="006817EB">
        <w:rPr>
          <w:rFonts w:eastAsia="Times New Roman" w:cs="Times New Roman"/>
          <w:i/>
          <w:sz w:val="16"/>
          <w:szCs w:val="16"/>
        </w:rPr>
        <w:t xml:space="preserve"> [Times New Roman </w:t>
      </w:r>
      <w:r w:rsidRPr="006817EB">
        <w:rPr>
          <w:rFonts w:eastAsia="Times New Roman" w:cs="Times New Roman"/>
          <w:i/>
          <w:sz w:val="16"/>
          <w:szCs w:val="16"/>
        </w:rPr>
        <w:t>8</w:t>
      </w:r>
      <w:r w:rsidR="00051FDC" w:rsidRPr="006817EB">
        <w:rPr>
          <w:rFonts w:eastAsia="Times New Roman" w:cs="Times New Roman"/>
          <w:i/>
          <w:sz w:val="16"/>
          <w:szCs w:val="16"/>
        </w:rPr>
        <w:t>]</w:t>
      </w:r>
    </w:p>
    <w:p w:rsidR="006817EB" w:rsidRPr="006817EB" w:rsidRDefault="006817EB" w:rsidP="006817EB">
      <w:pPr>
        <w:spacing w:after="0"/>
        <w:jc w:val="center"/>
        <w:rPr>
          <w:rFonts w:eastAsia="Times New Roman" w:cs="Times New Roman"/>
          <w:i/>
          <w:sz w:val="16"/>
          <w:szCs w:val="16"/>
        </w:rPr>
      </w:pPr>
      <w:proofErr w:type="spellStart"/>
      <w:r w:rsidRPr="006817EB">
        <w:rPr>
          <w:rFonts w:eastAsia="Times New Roman" w:cs="Times New Roman"/>
          <w:i/>
          <w:sz w:val="16"/>
          <w:szCs w:val="16"/>
          <w:vertAlign w:val="superscript"/>
        </w:rPr>
        <w:t>b</w:t>
      </w:r>
      <w:r w:rsidRPr="006817EB">
        <w:rPr>
          <w:rFonts w:eastAsia="Times New Roman" w:cs="Times New Roman"/>
          <w:i/>
          <w:sz w:val="16"/>
          <w:szCs w:val="16"/>
        </w:rPr>
        <w:t>Departemen</w:t>
      </w:r>
      <w:proofErr w:type="spellEnd"/>
      <w:r w:rsidRPr="006817EB">
        <w:rPr>
          <w:rFonts w:eastAsia="Times New Roman" w:cs="Times New Roman"/>
          <w:i/>
          <w:sz w:val="16"/>
          <w:szCs w:val="16"/>
        </w:rPr>
        <w:t xml:space="preserve">, </w:t>
      </w:r>
      <w:proofErr w:type="spellStart"/>
      <w:r w:rsidRPr="006817EB">
        <w:rPr>
          <w:rFonts w:eastAsia="Times New Roman" w:cs="Times New Roman"/>
          <w:i/>
          <w:sz w:val="16"/>
          <w:szCs w:val="16"/>
        </w:rPr>
        <w:t>fakultas</w:t>
      </w:r>
      <w:proofErr w:type="spellEnd"/>
      <w:r w:rsidRPr="006817EB">
        <w:rPr>
          <w:rFonts w:eastAsia="Times New Roman" w:cs="Times New Roman"/>
          <w:i/>
          <w:sz w:val="16"/>
          <w:szCs w:val="16"/>
        </w:rPr>
        <w:t xml:space="preserve">, </w:t>
      </w:r>
      <w:proofErr w:type="spellStart"/>
      <w:r w:rsidRPr="006817EB">
        <w:rPr>
          <w:rFonts w:eastAsia="Times New Roman" w:cs="Times New Roman"/>
          <w:i/>
          <w:sz w:val="16"/>
          <w:szCs w:val="16"/>
        </w:rPr>
        <w:t>institusi</w:t>
      </w:r>
      <w:proofErr w:type="spellEnd"/>
      <w:r w:rsidRPr="006817EB">
        <w:rPr>
          <w:rFonts w:eastAsia="Times New Roman" w:cs="Times New Roman"/>
          <w:i/>
          <w:sz w:val="16"/>
          <w:szCs w:val="16"/>
        </w:rPr>
        <w:t xml:space="preserve"> [Times New Roman 8]</w:t>
      </w:r>
    </w:p>
    <w:p w:rsidR="00051FDC" w:rsidRDefault="00051FDC" w:rsidP="00051FDC">
      <w:pPr>
        <w:pBdr>
          <w:bottom w:val="single" w:sz="12" w:space="1" w:color="auto"/>
        </w:pBdr>
        <w:spacing w:after="0"/>
        <w:jc w:val="center"/>
      </w:pPr>
    </w:p>
    <w:p w:rsidR="00CA04FA" w:rsidRDefault="00CA04FA" w:rsidP="00051FDC">
      <w:pPr>
        <w:spacing w:after="0"/>
        <w:jc w:val="center"/>
      </w:pPr>
    </w:p>
    <w:p w:rsidR="00C07213" w:rsidRPr="00B95FDB" w:rsidRDefault="000B41E9" w:rsidP="00BB2E3F">
      <w:pPr>
        <w:rPr>
          <w:rFonts w:cs="Times New Roman"/>
          <w:b/>
        </w:rPr>
      </w:pPr>
      <w:r w:rsidRPr="000B41E9">
        <w:rPr>
          <w:rFonts w:cs="Times New Roman"/>
          <w:b/>
        </w:rPr>
        <w:t>Abstract [Times New Roman 10</w:t>
      </w:r>
      <w:r w:rsidR="00C07213" w:rsidRPr="000B41E9">
        <w:rPr>
          <w:rFonts w:cs="Times New Roman"/>
          <w:b/>
        </w:rPr>
        <w:t>]</w:t>
      </w:r>
    </w:p>
    <w:p w:rsidR="00C07213" w:rsidRPr="000B41E9" w:rsidRDefault="00057B1B" w:rsidP="00BB2E3F">
      <w:pPr>
        <w:rPr>
          <w:rFonts w:cs="Times New Roman"/>
          <w:sz w:val="18"/>
          <w:szCs w:val="18"/>
        </w:rPr>
      </w:pPr>
      <w:proofErr w:type="spellStart"/>
      <w:r w:rsidRPr="00F35460">
        <w:rPr>
          <w:rFonts w:cs="Times New Roman"/>
          <w:sz w:val="18"/>
          <w:szCs w:val="18"/>
        </w:rPr>
        <w:t>Petunjuk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penulisan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makalah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ini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harus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diikuti</w:t>
      </w:r>
      <w:proofErr w:type="spellEnd"/>
      <w:r w:rsidRPr="00F35460">
        <w:rPr>
          <w:rFonts w:cs="Times New Roman"/>
          <w:sz w:val="18"/>
          <w:szCs w:val="18"/>
        </w:rPr>
        <w:t xml:space="preserve"> oleh </w:t>
      </w:r>
      <w:proofErr w:type="spellStart"/>
      <w:r w:rsidRPr="00F35460">
        <w:rPr>
          <w:rFonts w:cs="Times New Roman"/>
          <w:sz w:val="18"/>
          <w:szCs w:val="18"/>
        </w:rPr>
        <w:t>penulis</w:t>
      </w:r>
      <w:proofErr w:type="spellEnd"/>
      <w:r w:rsidRPr="00F35460">
        <w:rPr>
          <w:rFonts w:cs="Times New Roman"/>
          <w:sz w:val="18"/>
          <w:szCs w:val="18"/>
        </w:rPr>
        <w:t xml:space="preserve"> yang </w:t>
      </w:r>
      <w:proofErr w:type="spellStart"/>
      <w:r w:rsidRPr="00F35460">
        <w:rPr>
          <w:rFonts w:cs="Times New Roman"/>
          <w:sz w:val="18"/>
          <w:szCs w:val="18"/>
        </w:rPr>
        <w:t>akan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mengirimkan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makalahnya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ke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="004F25D8">
        <w:rPr>
          <w:rFonts w:cs="Times New Roman"/>
          <w:sz w:val="18"/>
          <w:szCs w:val="18"/>
        </w:rPr>
        <w:t>Jurnal</w:t>
      </w:r>
      <w:proofErr w:type="spellEnd"/>
      <w:r w:rsidR="004F25D8">
        <w:rPr>
          <w:rFonts w:cs="Times New Roman"/>
          <w:sz w:val="18"/>
          <w:szCs w:val="18"/>
        </w:rPr>
        <w:t xml:space="preserve"> SISFO</w:t>
      </w:r>
      <w:r w:rsidRPr="00F35460">
        <w:rPr>
          <w:rFonts w:cs="Times New Roman"/>
          <w:sz w:val="18"/>
          <w:szCs w:val="18"/>
        </w:rPr>
        <w:t xml:space="preserve">. </w:t>
      </w:r>
      <w:proofErr w:type="spellStart"/>
      <w:r w:rsidRPr="00F35460">
        <w:rPr>
          <w:rFonts w:cs="Times New Roman"/>
          <w:sz w:val="18"/>
          <w:szCs w:val="18"/>
        </w:rPr>
        <w:t>Abstrak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ditulis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dalam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dua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bahasa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yaitu</w:t>
      </w:r>
      <w:proofErr w:type="spellEnd"/>
      <w:r w:rsidRPr="00F35460">
        <w:rPr>
          <w:rFonts w:cs="Times New Roman"/>
          <w:sz w:val="18"/>
          <w:szCs w:val="18"/>
        </w:rPr>
        <w:t xml:space="preserve"> Bahasa </w:t>
      </w:r>
      <w:proofErr w:type="spellStart"/>
      <w:r w:rsidRPr="00F35460">
        <w:rPr>
          <w:rFonts w:cs="Times New Roman"/>
          <w:sz w:val="18"/>
          <w:szCs w:val="18"/>
        </w:rPr>
        <w:t>Inggris</w:t>
      </w:r>
      <w:proofErr w:type="spellEnd"/>
      <w:r w:rsidRPr="00F35460">
        <w:rPr>
          <w:rFonts w:cs="Times New Roman"/>
          <w:sz w:val="18"/>
          <w:szCs w:val="18"/>
        </w:rPr>
        <w:t xml:space="preserve"> dan Bahasa Indonesia, </w:t>
      </w:r>
      <w:proofErr w:type="spellStart"/>
      <w:r w:rsidRPr="00F35460">
        <w:rPr>
          <w:rFonts w:cs="Times New Roman"/>
          <w:sz w:val="18"/>
          <w:szCs w:val="18"/>
        </w:rPr>
        <w:t>maksimal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r w:rsidR="00054C37">
        <w:rPr>
          <w:rFonts w:cs="Times New Roman"/>
          <w:sz w:val="18"/>
          <w:szCs w:val="18"/>
        </w:rPr>
        <w:t>150</w:t>
      </w:r>
      <w:r w:rsidR="002C6BF2">
        <w:rPr>
          <w:rFonts w:cs="Times New Roman"/>
          <w:sz w:val="18"/>
          <w:szCs w:val="18"/>
        </w:rPr>
        <w:t xml:space="preserve"> kata </w:t>
      </w:r>
      <w:proofErr w:type="spellStart"/>
      <w:r w:rsidR="002C6BF2">
        <w:rPr>
          <w:rFonts w:cs="Times New Roman"/>
          <w:sz w:val="18"/>
          <w:szCs w:val="18"/>
        </w:rPr>
        <w:t>dalam</w:t>
      </w:r>
      <w:proofErr w:type="spellEnd"/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bahasa</w:t>
      </w:r>
      <w:proofErr w:type="spellEnd"/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Inggris</w:t>
      </w:r>
      <w:proofErr w:type="spellEnd"/>
      <w:r w:rsidR="002C6BF2" w:rsidRPr="00F35460">
        <w:rPr>
          <w:rFonts w:cs="Times New Roman"/>
          <w:sz w:val="18"/>
          <w:szCs w:val="18"/>
        </w:rPr>
        <w:t xml:space="preserve"> </w:t>
      </w:r>
      <w:r>
        <w:rPr>
          <w:rFonts w:cs="Times New Roman"/>
          <w:sz w:val="18"/>
          <w:szCs w:val="18"/>
        </w:rPr>
        <w:t>dan</w:t>
      </w:r>
      <w:r w:rsidR="002C6BF2">
        <w:rPr>
          <w:rFonts w:cs="Times New Roman"/>
          <w:sz w:val="18"/>
          <w:szCs w:val="18"/>
        </w:rPr>
        <w:t xml:space="preserve"> </w:t>
      </w:r>
      <w:r w:rsidR="002C6BF2" w:rsidRPr="00F35460">
        <w:rPr>
          <w:rFonts w:cs="Times New Roman"/>
          <w:sz w:val="18"/>
          <w:szCs w:val="18"/>
        </w:rPr>
        <w:t>150 kata</w:t>
      </w:r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dalam</w:t>
      </w:r>
      <w:proofErr w:type="spellEnd"/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bahasa</w:t>
      </w:r>
      <w:proofErr w:type="spellEnd"/>
      <w:r w:rsidR="002C6BF2">
        <w:rPr>
          <w:rFonts w:cs="Times New Roman"/>
          <w:sz w:val="18"/>
          <w:szCs w:val="18"/>
        </w:rPr>
        <w:t xml:space="preserve"> Indonesia</w:t>
      </w:r>
      <w:r w:rsidRPr="00F35460">
        <w:rPr>
          <w:rFonts w:cs="Times New Roman"/>
          <w:sz w:val="18"/>
          <w:szCs w:val="18"/>
        </w:rPr>
        <w:t xml:space="preserve">. </w:t>
      </w:r>
      <w:proofErr w:type="spellStart"/>
      <w:r w:rsidRPr="00F35460">
        <w:rPr>
          <w:rFonts w:cs="Times New Roman"/>
          <w:sz w:val="18"/>
          <w:szCs w:val="18"/>
        </w:rPr>
        <w:t>Abstrak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ditulis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dengan</w:t>
      </w:r>
      <w:proofErr w:type="spellEnd"/>
      <w:r w:rsidRPr="00F35460">
        <w:rPr>
          <w:rFonts w:cs="Times New Roman"/>
          <w:sz w:val="18"/>
          <w:szCs w:val="18"/>
        </w:rPr>
        <w:t xml:space="preserve"> Times New Roman, </w:t>
      </w:r>
      <w:r w:rsidR="005A67DF">
        <w:rPr>
          <w:rFonts w:cs="Times New Roman"/>
          <w:sz w:val="18"/>
          <w:szCs w:val="18"/>
        </w:rPr>
        <w:t>9</w:t>
      </w:r>
      <w:r w:rsidRPr="00F35460">
        <w:rPr>
          <w:rFonts w:cs="Times New Roman"/>
          <w:sz w:val="18"/>
          <w:szCs w:val="18"/>
        </w:rPr>
        <w:t xml:space="preserve">, </w:t>
      </w:r>
      <w:proofErr w:type="spellStart"/>
      <w:r w:rsidRPr="00F35460">
        <w:rPr>
          <w:rFonts w:cs="Times New Roman"/>
          <w:sz w:val="18"/>
          <w:szCs w:val="18"/>
        </w:rPr>
        <w:t>spasi</w:t>
      </w:r>
      <w:proofErr w:type="spellEnd"/>
      <w:r w:rsidRPr="00F35460">
        <w:rPr>
          <w:rFonts w:cs="Times New Roman"/>
          <w:sz w:val="18"/>
          <w:szCs w:val="18"/>
        </w:rPr>
        <w:t xml:space="preserve"> 1, </w:t>
      </w:r>
      <w:proofErr w:type="spellStart"/>
      <w:r w:rsidRPr="00F35460">
        <w:rPr>
          <w:rFonts w:cs="Times New Roman"/>
          <w:sz w:val="18"/>
          <w:szCs w:val="18"/>
        </w:rPr>
        <w:t>bercetak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lurus</w:t>
      </w:r>
      <w:proofErr w:type="spellEnd"/>
      <w:r w:rsidRPr="00F35460">
        <w:rPr>
          <w:rFonts w:cs="Times New Roman"/>
          <w:sz w:val="18"/>
          <w:szCs w:val="18"/>
        </w:rPr>
        <w:t xml:space="preserve"> dan </w:t>
      </w:r>
      <w:proofErr w:type="spellStart"/>
      <w:r w:rsidRPr="00F35460">
        <w:rPr>
          <w:rFonts w:cs="Times New Roman"/>
          <w:sz w:val="18"/>
          <w:szCs w:val="18"/>
        </w:rPr>
        <w:t>dengan</w:t>
      </w:r>
      <w:proofErr w:type="spellEnd"/>
      <w:r w:rsidRPr="00F35460">
        <w:rPr>
          <w:rFonts w:cs="Times New Roman"/>
          <w:sz w:val="18"/>
          <w:szCs w:val="18"/>
        </w:rPr>
        <w:t xml:space="preserve"> format </w:t>
      </w:r>
      <w:proofErr w:type="spellStart"/>
      <w:r w:rsidRPr="00F35460">
        <w:rPr>
          <w:rFonts w:cs="Times New Roman"/>
          <w:sz w:val="18"/>
          <w:szCs w:val="18"/>
        </w:rPr>
        <w:t>satu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kolom</w:t>
      </w:r>
      <w:proofErr w:type="spellEnd"/>
      <w:r w:rsidRPr="00F35460">
        <w:rPr>
          <w:rFonts w:cs="Times New Roman"/>
          <w:sz w:val="18"/>
          <w:szCs w:val="18"/>
        </w:rPr>
        <w:t>.</w:t>
      </w:r>
      <w:r w:rsidR="0024424A">
        <w:rPr>
          <w:rFonts w:cs="Times New Roman"/>
          <w:sz w:val="18"/>
          <w:szCs w:val="18"/>
        </w:rPr>
        <w:t xml:space="preserve"> </w:t>
      </w:r>
      <w:proofErr w:type="spellStart"/>
      <w:r w:rsidR="0024424A">
        <w:rPr>
          <w:rFonts w:cs="Times New Roman"/>
          <w:sz w:val="18"/>
          <w:szCs w:val="18"/>
        </w:rPr>
        <w:t>Abstrak</w:t>
      </w:r>
      <w:proofErr w:type="spellEnd"/>
      <w:r w:rsidR="0024424A">
        <w:rPr>
          <w:rFonts w:cs="Times New Roman"/>
          <w:sz w:val="18"/>
          <w:szCs w:val="18"/>
        </w:rPr>
        <w:t xml:space="preserve"> </w:t>
      </w:r>
      <w:proofErr w:type="spellStart"/>
      <w:r w:rsidR="0024424A">
        <w:rPr>
          <w:rFonts w:cs="Times New Roman"/>
          <w:sz w:val="18"/>
          <w:szCs w:val="18"/>
        </w:rPr>
        <w:t>berisi</w:t>
      </w:r>
      <w:proofErr w:type="spellEnd"/>
      <w:r w:rsidR="0024424A">
        <w:rPr>
          <w:rFonts w:cs="Times New Roman"/>
          <w:sz w:val="18"/>
          <w:szCs w:val="18"/>
        </w:rPr>
        <w:t xml:space="preserve"> </w:t>
      </w:r>
      <w:proofErr w:type="spellStart"/>
      <w:r w:rsidR="0024424A">
        <w:rPr>
          <w:rFonts w:cs="Times New Roman"/>
          <w:sz w:val="18"/>
          <w:szCs w:val="18"/>
        </w:rPr>
        <w:t>tiga</w:t>
      </w:r>
      <w:proofErr w:type="spellEnd"/>
      <w:r w:rsidR="0024424A">
        <w:rPr>
          <w:rFonts w:cs="Times New Roman"/>
          <w:sz w:val="18"/>
          <w:szCs w:val="18"/>
        </w:rPr>
        <w:t xml:space="preserve"> </w:t>
      </w:r>
      <w:proofErr w:type="spellStart"/>
      <w:r w:rsidR="0024424A">
        <w:rPr>
          <w:rFonts w:cs="Times New Roman"/>
          <w:sz w:val="18"/>
          <w:szCs w:val="18"/>
        </w:rPr>
        <w:t>hal</w:t>
      </w:r>
      <w:proofErr w:type="spellEnd"/>
      <w:r w:rsidR="0024424A">
        <w:rPr>
          <w:rFonts w:cs="Times New Roman"/>
          <w:sz w:val="18"/>
          <w:szCs w:val="18"/>
        </w:rPr>
        <w:t xml:space="preserve"> 1) </w:t>
      </w:r>
      <w:proofErr w:type="spellStart"/>
      <w:r w:rsidR="0024424A">
        <w:rPr>
          <w:rFonts w:cs="Times New Roman"/>
          <w:sz w:val="18"/>
          <w:szCs w:val="18"/>
        </w:rPr>
        <w:t>masalah</w:t>
      </w:r>
      <w:proofErr w:type="spellEnd"/>
      <w:r w:rsidR="0024424A">
        <w:rPr>
          <w:rFonts w:cs="Times New Roman"/>
          <w:sz w:val="18"/>
          <w:szCs w:val="18"/>
        </w:rPr>
        <w:t xml:space="preserve"> yang </w:t>
      </w:r>
      <w:proofErr w:type="spellStart"/>
      <w:r w:rsidR="0024424A">
        <w:rPr>
          <w:rFonts w:cs="Times New Roman"/>
          <w:sz w:val="18"/>
          <w:szCs w:val="18"/>
        </w:rPr>
        <w:t>diangkat</w:t>
      </w:r>
      <w:proofErr w:type="spellEnd"/>
      <w:r w:rsidR="0024424A">
        <w:rPr>
          <w:rFonts w:cs="Times New Roman"/>
          <w:sz w:val="18"/>
          <w:szCs w:val="18"/>
        </w:rPr>
        <w:t xml:space="preserve">, 2) </w:t>
      </w:r>
      <w:proofErr w:type="spellStart"/>
      <w:r w:rsidR="0024424A">
        <w:rPr>
          <w:rFonts w:cs="Times New Roman"/>
          <w:sz w:val="18"/>
          <w:szCs w:val="18"/>
        </w:rPr>
        <w:t>metode</w:t>
      </w:r>
      <w:proofErr w:type="spellEnd"/>
      <w:r w:rsidR="0024424A">
        <w:rPr>
          <w:rFonts w:cs="Times New Roman"/>
          <w:sz w:val="18"/>
          <w:szCs w:val="18"/>
        </w:rPr>
        <w:t xml:space="preserve"> yang </w:t>
      </w:r>
      <w:proofErr w:type="spellStart"/>
      <w:r w:rsidR="0024424A">
        <w:rPr>
          <w:rFonts w:cs="Times New Roman"/>
          <w:sz w:val="18"/>
          <w:szCs w:val="18"/>
        </w:rPr>
        <w:t>digunakan</w:t>
      </w:r>
      <w:proofErr w:type="spellEnd"/>
      <w:r w:rsidR="0024424A">
        <w:rPr>
          <w:rFonts w:cs="Times New Roman"/>
          <w:sz w:val="18"/>
          <w:szCs w:val="18"/>
        </w:rPr>
        <w:t xml:space="preserve">, dan 3) </w:t>
      </w:r>
      <w:proofErr w:type="spellStart"/>
      <w:r w:rsidR="0024424A">
        <w:rPr>
          <w:rFonts w:cs="Times New Roman"/>
          <w:sz w:val="18"/>
          <w:szCs w:val="18"/>
        </w:rPr>
        <w:t>hasil</w:t>
      </w:r>
      <w:proofErr w:type="spellEnd"/>
      <w:r w:rsidR="0024424A">
        <w:rPr>
          <w:rFonts w:cs="Times New Roman"/>
          <w:sz w:val="18"/>
          <w:szCs w:val="18"/>
        </w:rPr>
        <w:t xml:space="preserve"> </w:t>
      </w:r>
      <w:proofErr w:type="spellStart"/>
      <w:r w:rsidR="0024424A">
        <w:rPr>
          <w:rFonts w:cs="Times New Roman"/>
          <w:sz w:val="18"/>
          <w:szCs w:val="18"/>
        </w:rPr>
        <w:t>penelitian</w:t>
      </w:r>
      <w:proofErr w:type="spellEnd"/>
      <w:r w:rsidR="0024424A">
        <w:rPr>
          <w:rFonts w:cs="Times New Roman"/>
          <w:sz w:val="18"/>
          <w:szCs w:val="18"/>
        </w:rPr>
        <w:t xml:space="preserve"> yang </w:t>
      </w:r>
      <w:proofErr w:type="spellStart"/>
      <w:r w:rsidR="0024424A">
        <w:rPr>
          <w:rFonts w:cs="Times New Roman"/>
          <w:sz w:val="18"/>
          <w:szCs w:val="18"/>
        </w:rPr>
        <w:t>telah</w:t>
      </w:r>
      <w:proofErr w:type="spellEnd"/>
      <w:r w:rsidR="0024424A">
        <w:rPr>
          <w:rFonts w:cs="Times New Roman"/>
          <w:sz w:val="18"/>
          <w:szCs w:val="18"/>
        </w:rPr>
        <w:t xml:space="preserve"> </w:t>
      </w:r>
      <w:proofErr w:type="spellStart"/>
      <w:r w:rsidR="0024424A">
        <w:rPr>
          <w:rFonts w:cs="Times New Roman"/>
          <w:sz w:val="18"/>
          <w:szCs w:val="18"/>
        </w:rPr>
        <w:t>dilakukan</w:t>
      </w:r>
      <w:proofErr w:type="spellEnd"/>
      <w:r w:rsidR="0024424A">
        <w:rPr>
          <w:rFonts w:cs="Times New Roman"/>
          <w:sz w:val="18"/>
          <w:szCs w:val="18"/>
        </w:rPr>
        <w:t>.</w:t>
      </w:r>
    </w:p>
    <w:p w:rsidR="003A6B15" w:rsidRPr="00B95FDB" w:rsidRDefault="003A6B15" w:rsidP="00C07213">
      <w:pPr>
        <w:rPr>
          <w:rFonts w:cs="Times New Roman"/>
          <w:i/>
        </w:rPr>
      </w:pPr>
      <w:r w:rsidRPr="000B41E9">
        <w:rPr>
          <w:rFonts w:cs="Times New Roman"/>
          <w:i/>
          <w:sz w:val="18"/>
          <w:szCs w:val="18"/>
        </w:rPr>
        <w:t>Keywords:</w:t>
      </w:r>
      <w:r w:rsidRPr="000B41E9">
        <w:rPr>
          <w:sz w:val="18"/>
          <w:szCs w:val="18"/>
        </w:rPr>
        <w:t xml:space="preserve"> </w:t>
      </w:r>
      <w:r w:rsidR="00DF6571">
        <w:rPr>
          <w:rFonts w:cs="Times New Roman"/>
          <w:sz w:val="18"/>
          <w:szCs w:val="18"/>
        </w:rPr>
        <w:t>Keyword 1</w:t>
      </w:r>
      <w:r w:rsidRPr="000B41E9">
        <w:rPr>
          <w:rFonts w:cs="Times New Roman"/>
          <w:sz w:val="18"/>
          <w:szCs w:val="18"/>
        </w:rPr>
        <w:t xml:space="preserve">, </w:t>
      </w:r>
      <w:r w:rsidR="00DF6571">
        <w:rPr>
          <w:rFonts w:cs="Times New Roman"/>
          <w:sz w:val="18"/>
          <w:szCs w:val="18"/>
        </w:rPr>
        <w:t>Another Keyword</w:t>
      </w:r>
      <w:r w:rsidRPr="000B41E9">
        <w:rPr>
          <w:rFonts w:cs="Times New Roman"/>
          <w:sz w:val="18"/>
          <w:szCs w:val="18"/>
        </w:rPr>
        <w:t xml:space="preserve">, </w:t>
      </w:r>
      <w:r w:rsidR="00DF6571">
        <w:rPr>
          <w:rFonts w:cs="Times New Roman"/>
          <w:sz w:val="18"/>
          <w:szCs w:val="18"/>
        </w:rPr>
        <w:t>Another Keyword</w:t>
      </w:r>
      <w:r w:rsidRPr="000B41E9">
        <w:rPr>
          <w:rFonts w:cs="Times New Roman"/>
          <w:sz w:val="18"/>
          <w:szCs w:val="18"/>
        </w:rPr>
        <w:t xml:space="preserve">, GLCM, </w:t>
      </w:r>
      <w:r w:rsidR="00DF6571">
        <w:rPr>
          <w:rFonts w:cs="Times New Roman"/>
          <w:sz w:val="18"/>
          <w:szCs w:val="18"/>
        </w:rPr>
        <w:t>Another Keyword</w:t>
      </w:r>
    </w:p>
    <w:p w:rsidR="00CA04FA" w:rsidRPr="000B41E9" w:rsidRDefault="00CA04FA" w:rsidP="00CA04FA">
      <w:pPr>
        <w:rPr>
          <w:rFonts w:cs="Times New Roman"/>
          <w:szCs w:val="20"/>
        </w:rPr>
      </w:pPr>
      <w:proofErr w:type="spellStart"/>
      <w:r w:rsidRPr="000B41E9">
        <w:rPr>
          <w:rFonts w:cs="Times New Roman"/>
          <w:b/>
          <w:szCs w:val="20"/>
        </w:rPr>
        <w:t>Abstrak</w:t>
      </w:r>
      <w:proofErr w:type="spellEnd"/>
      <w:r w:rsidRPr="000B41E9">
        <w:rPr>
          <w:rFonts w:cs="Times New Roman"/>
          <w:szCs w:val="20"/>
        </w:rPr>
        <w:t xml:space="preserve"> </w:t>
      </w:r>
      <w:r w:rsidRPr="000B41E9">
        <w:rPr>
          <w:rFonts w:cs="Times New Roman"/>
          <w:b/>
          <w:szCs w:val="20"/>
        </w:rPr>
        <w:t>[Times New Roman 1</w:t>
      </w:r>
      <w:r w:rsidR="000B41E9">
        <w:rPr>
          <w:rFonts w:cs="Times New Roman"/>
          <w:b/>
          <w:szCs w:val="20"/>
        </w:rPr>
        <w:t>0</w:t>
      </w:r>
      <w:r w:rsidR="00B95FDB" w:rsidRPr="000B41E9">
        <w:rPr>
          <w:rFonts w:cs="Times New Roman"/>
          <w:b/>
          <w:szCs w:val="20"/>
        </w:rPr>
        <w:t xml:space="preserve"> bold</w:t>
      </w:r>
      <w:r w:rsidRPr="000B41E9">
        <w:rPr>
          <w:rFonts w:cs="Times New Roman"/>
          <w:b/>
          <w:szCs w:val="20"/>
        </w:rPr>
        <w:t>]</w:t>
      </w:r>
    </w:p>
    <w:p w:rsidR="00CA04FA" w:rsidRPr="00F35460" w:rsidRDefault="00CA04FA" w:rsidP="00CA04FA">
      <w:pPr>
        <w:spacing w:after="0"/>
        <w:rPr>
          <w:rFonts w:cs="Times New Roman"/>
          <w:sz w:val="18"/>
          <w:szCs w:val="18"/>
        </w:rPr>
      </w:pPr>
      <w:proofErr w:type="spellStart"/>
      <w:r w:rsidRPr="00F35460">
        <w:rPr>
          <w:rFonts w:cs="Times New Roman"/>
          <w:sz w:val="18"/>
          <w:szCs w:val="18"/>
        </w:rPr>
        <w:t>Petunjuk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penulisan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makalah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ini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harus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diikuti</w:t>
      </w:r>
      <w:proofErr w:type="spellEnd"/>
      <w:r w:rsidRPr="00F35460">
        <w:rPr>
          <w:rFonts w:cs="Times New Roman"/>
          <w:sz w:val="18"/>
          <w:szCs w:val="18"/>
        </w:rPr>
        <w:t xml:space="preserve"> oleh </w:t>
      </w:r>
      <w:proofErr w:type="spellStart"/>
      <w:r w:rsidRPr="00F35460">
        <w:rPr>
          <w:rFonts w:cs="Times New Roman"/>
          <w:sz w:val="18"/>
          <w:szCs w:val="18"/>
        </w:rPr>
        <w:t>penulis</w:t>
      </w:r>
      <w:proofErr w:type="spellEnd"/>
      <w:r w:rsidRPr="00F35460">
        <w:rPr>
          <w:rFonts w:cs="Times New Roman"/>
          <w:sz w:val="18"/>
          <w:szCs w:val="18"/>
        </w:rPr>
        <w:t xml:space="preserve"> yang </w:t>
      </w:r>
      <w:proofErr w:type="spellStart"/>
      <w:r w:rsidRPr="00F35460">
        <w:rPr>
          <w:rFonts w:cs="Times New Roman"/>
          <w:sz w:val="18"/>
          <w:szCs w:val="18"/>
        </w:rPr>
        <w:t>akan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mengirimkan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makalahnya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ke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="004F25D8">
        <w:rPr>
          <w:rFonts w:cs="Times New Roman"/>
          <w:sz w:val="18"/>
          <w:szCs w:val="18"/>
        </w:rPr>
        <w:t>Jurnal</w:t>
      </w:r>
      <w:proofErr w:type="spellEnd"/>
      <w:r w:rsidR="004F25D8">
        <w:rPr>
          <w:rFonts w:cs="Times New Roman"/>
          <w:sz w:val="18"/>
          <w:szCs w:val="18"/>
        </w:rPr>
        <w:t xml:space="preserve"> SISFO</w:t>
      </w:r>
      <w:r w:rsidRPr="00F35460">
        <w:rPr>
          <w:rFonts w:cs="Times New Roman"/>
          <w:sz w:val="18"/>
          <w:szCs w:val="18"/>
        </w:rPr>
        <w:t xml:space="preserve">. </w:t>
      </w:r>
      <w:proofErr w:type="spellStart"/>
      <w:r w:rsidRPr="00F35460">
        <w:rPr>
          <w:rFonts w:cs="Times New Roman"/>
          <w:sz w:val="18"/>
          <w:szCs w:val="18"/>
        </w:rPr>
        <w:t>Abstrak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ditulis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dalam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dua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bahasa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yaitu</w:t>
      </w:r>
      <w:proofErr w:type="spellEnd"/>
      <w:r w:rsidRPr="00F35460">
        <w:rPr>
          <w:rFonts w:cs="Times New Roman"/>
          <w:sz w:val="18"/>
          <w:szCs w:val="18"/>
        </w:rPr>
        <w:t xml:space="preserve"> Bahasa </w:t>
      </w:r>
      <w:proofErr w:type="spellStart"/>
      <w:r w:rsidRPr="00F35460">
        <w:rPr>
          <w:rFonts w:cs="Times New Roman"/>
          <w:sz w:val="18"/>
          <w:szCs w:val="18"/>
        </w:rPr>
        <w:t>Inggris</w:t>
      </w:r>
      <w:proofErr w:type="spellEnd"/>
      <w:r w:rsidRPr="00F35460">
        <w:rPr>
          <w:rFonts w:cs="Times New Roman"/>
          <w:sz w:val="18"/>
          <w:szCs w:val="18"/>
        </w:rPr>
        <w:t xml:space="preserve"> dan Bahasa Indonesia, </w:t>
      </w:r>
      <w:proofErr w:type="spellStart"/>
      <w:r w:rsidRPr="00F35460">
        <w:rPr>
          <w:rFonts w:cs="Times New Roman"/>
          <w:sz w:val="18"/>
          <w:szCs w:val="18"/>
        </w:rPr>
        <w:t>maksimal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r w:rsidR="002C6BF2">
        <w:rPr>
          <w:rFonts w:cs="Times New Roman"/>
          <w:sz w:val="18"/>
          <w:szCs w:val="18"/>
        </w:rPr>
        <w:t xml:space="preserve">200 kata </w:t>
      </w:r>
      <w:proofErr w:type="spellStart"/>
      <w:r w:rsidR="002C6BF2">
        <w:rPr>
          <w:rFonts w:cs="Times New Roman"/>
          <w:sz w:val="18"/>
          <w:szCs w:val="18"/>
        </w:rPr>
        <w:t>dalam</w:t>
      </w:r>
      <w:proofErr w:type="spellEnd"/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bahasa</w:t>
      </w:r>
      <w:proofErr w:type="spellEnd"/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Inggris</w:t>
      </w:r>
      <w:proofErr w:type="spellEnd"/>
      <w:r w:rsidR="002C6BF2" w:rsidRPr="00F35460">
        <w:rPr>
          <w:rFonts w:cs="Times New Roman"/>
          <w:sz w:val="18"/>
          <w:szCs w:val="18"/>
        </w:rPr>
        <w:t xml:space="preserve"> </w:t>
      </w:r>
      <w:r w:rsidR="002C6BF2">
        <w:rPr>
          <w:rFonts w:cs="Times New Roman"/>
          <w:sz w:val="18"/>
          <w:szCs w:val="18"/>
        </w:rPr>
        <w:t xml:space="preserve">dan </w:t>
      </w:r>
      <w:r w:rsidR="002C6BF2" w:rsidRPr="00F35460">
        <w:rPr>
          <w:rFonts w:cs="Times New Roman"/>
          <w:sz w:val="18"/>
          <w:szCs w:val="18"/>
        </w:rPr>
        <w:t>150 kata</w:t>
      </w:r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dalam</w:t>
      </w:r>
      <w:proofErr w:type="spellEnd"/>
      <w:r w:rsidR="002C6BF2">
        <w:rPr>
          <w:rFonts w:cs="Times New Roman"/>
          <w:sz w:val="18"/>
          <w:szCs w:val="18"/>
        </w:rPr>
        <w:t xml:space="preserve"> </w:t>
      </w:r>
      <w:proofErr w:type="spellStart"/>
      <w:r w:rsidR="002C6BF2">
        <w:rPr>
          <w:rFonts w:cs="Times New Roman"/>
          <w:sz w:val="18"/>
          <w:szCs w:val="18"/>
        </w:rPr>
        <w:t>bahasa</w:t>
      </w:r>
      <w:proofErr w:type="spellEnd"/>
      <w:r w:rsidR="002C6BF2">
        <w:rPr>
          <w:rFonts w:cs="Times New Roman"/>
          <w:sz w:val="18"/>
          <w:szCs w:val="18"/>
        </w:rPr>
        <w:t xml:space="preserve"> Indonesia</w:t>
      </w:r>
      <w:r w:rsidRPr="00F35460">
        <w:rPr>
          <w:rFonts w:cs="Times New Roman"/>
          <w:sz w:val="18"/>
          <w:szCs w:val="18"/>
        </w:rPr>
        <w:t xml:space="preserve">. </w:t>
      </w:r>
      <w:proofErr w:type="spellStart"/>
      <w:r w:rsidRPr="00F35460">
        <w:rPr>
          <w:rFonts w:cs="Times New Roman"/>
          <w:sz w:val="18"/>
          <w:szCs w:val="18"/>
        </w:rPr>
        <w:t>Abstrak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ditulis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dengan</w:t>
      </w:r>
      <w:proofErr w:type="spellEnd"/>
      <w:r w:rsidRPr="00F35460">
        <w:rPr>
          <w:rFonts w:cs="Times New Roman"/>
          <w:sz w:val="18"/>
          <w:szCs w:val="18"/>
        </w:rPr>
        <w:t xml:space="preserve"> Times New Roman, </w:t>
      </w:r>
      <w:r w:rsidR="005A67DF">
        <w:rPr>
          <w:rFonts w:cs="Times New Roman"/>
          <w:sz w:val="18"/>
          <w:szCs w:val="18"/>
        </w:rPr>
        <w:t>9</w:t>
      </w:r>
      <w:r w:rsidRPr="00F35460">
        <w:rPr>
          <w:rFonts w:cs="Times New Roman"/>
          <w:sz w:val="18"/>
          <w:szCs w:val="18"/>
        </w:rPr>
        <w:t xml:space="preserve">, </w:t>
      </w:r>
      <w:proofErr w:type="spellStart"/>
      <w:r w:rsidRPr="00F35460">
        <w:rPr>
          <w:rFonts w:cs="Times New Roman"/>
          <w:sz w:val="18"/>
          <w:szCs w:val="18"/>
        </w:rPr>
        <w:t>spasi</w:t>
      </w:r>
      <w:proofErr w:type="spellEnd"/>
      <w:r w:rsidRPr="00F35460">
        <w:rPr>
          <w:rFonts w:cs="Times New Roman"/>
          <w:sz w:val="18"/>
          <w:szCs w:val="18"/>
        </w:rPr>
        <w:t xml:space="preserve"> 1, </w:t>
      </w:r>
      <w:proofErr w:type="spellStart"/>
      <w:r w:rsidRPr="00F35460">
        <w:rPr>
          <w:rFonts w:cs="Times New Roman"/>
          <w:sz w:val="18"/>
          <w:szCs w:val="18"/>
        </w:rPr>
        <w:t>bercetak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="00CE3BDB" w:rsidRPr="00F35460">
        <w:rPr>
          <w:rFonts w:cs="Times New Roman"/>
          <w:sz w:val="18"/>
          <w:szCs w:val="18"/>
        </w:rPr>
        <w:t>lurus</w:t>
      </w:r>
      <w:proofErr w:type="spellEnd"/>
      <w:r w:rsidRPr="00F35460">
        <w:rPr>
          <w:rFonts w:cs="Times New Roman"/>
          <w:sz w:val="18"/>
          <w:szCs w:val="18"/>
        </w:rPr>
        <w:t xml:space="preserve"> dan </w:t>
      </w:r>
      <w:proofErr w:type="spellStart"/>
      <w:r w:rsidRPr="00F35460">
        <w:rPr>
          <w:rFonts w:cs="Times New Roman"/>
          <w:sz w:val="18"/>
          <w:szCs w:val="18"/>
        </w:rPr>
        <w:t>dengan</w:t>
      </w:r>
      <w:proofErr w:type="spellEnd"/>
      <w:r w:rsidRPr="00F35460">
        <w:rPr>
          <w:rFonts w:cs="Times New Roman"/>
          <w:sz w:val="18"/>
          <w:szCs w:val="18"/>
        </w:rPr>
        <w:t xml:space="preserve"> format </w:t>
      </w:r>
      <w:proofErr w:type="spellStart"/>
      <w:r w:rsidRPr="00F35460">
        <w:rPr>
          <w:rFonts w:cs="Times New Roman"/>
          <w:sz w:val="18"/>
          <w:szCs w:val="18"/>
        </w:rPr>
        <w:t>satu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kolom</w:t>
      </w:r>
      <w:proofErr w:type="spellEnd"/>
      <w:r w:rsidRPr="00F35460">
        <w:rPr>
          <w:rFonts w:cs="Times New Roman"/>
          <w:sz w:val="18"/>
          <w:szCs w:val="18"/>
        </w:rPr>
        <w:t>.</w:t>
      </w:r>
      <w:r w:rsidR="00C23D4D">
        <w:rPr>
          <w:rFonts w:cs="Times New Roman"/>
          <w:sz w:val="18"/>
          <w:szCs w:val="18"/>
        </w:rPr>
        <w:t xml:space="preserve"> </w:t>
      </w:r>
      <w:proofErr w:type="spellStart"/>
      <w:r w:rsidR="00C23D4D">
        <w:rPr>
          <w:rFonts w:cs="Times New Roman"/>
          <w:sz w:val="18"/>
          <w:szCs w:val="18"/>
        </w:rPr>
        <w:t>Abstrak</w:t>
      </w:r>
      <w:proofErr w:type="spellEnd"/>
      <w:r w:rsidR="00C23D4D">
        <w:rPr>
          <w:rFonts w:cs="Times New Roman"/>
          <w:sz w:val="18"/>
          <w:szCs w:val="18"/>
        </w:rPr>
        <w:t xml:space="preserve"> </w:t>
      </w:r>
      <w:proofErr w:type="spellStart"/>
      <w:r w:rsidR="00C23D4D">
        <w:rPr>
          <w:rFonts w:cs="Times New Roman"/>
          <w:sz w:val="18"/>
          <w:szCs w:val="18"/>
        </w:rPr>
        <w:t>berisi</w:t>
      </w:r>
      <w:proofErr w:type="spellEnd"/>
      <w:r w:rsidR="00C23D4D">
        <w:rPr>
          <w:rFonts w:cs="Times New Roman"/>
          <w:sz w:val="18"/>
          <w:szCs w:val="18"/>
        </w:rPr>
        <w:t xml:space="preserve"> </w:t>
      </w:r>
      <w:proofErr w:type="spellStart"/>
      <w:r w:rsidR="00C23D4D">
        <w:rPr>
          <w:rFonts w:cs="Times New Roman"/>
          <w:sz w:val="18"/>
          <w:szCs w:val="18"/>
        </w:rPr>
        <w:t>tiga</w:t>
      </w:r>
      <w:proofErr w:type="spellEnd"/>
      <w:r w:rsidR="00C23D4D">
        <w:rPr>
          <w:rFonts w:cs="Times New Roman"/>
          <w:sz w:val="18"/>
          <w:szCs w:val="18"/>
        </w:rPr>
        <w:t xml:space="preserve"> </w:t>
      </w:r>
      <w:proofErr w:type="spellStart"/>
      <w:r w:rsidR="00C23D4D">
        <w:rPr>
          <w:rFonts w:cs="Times New Roman"/>
          <w:sz w:val="18"/>
          <w:szCs w:val="18"/>
        </w:rPr>
        <w:t>hal</w:t>
      </w:r>
      <w:proofErr w:type="spellEnd"/>
      <w:r w:rsidR="00C23D4D">
        <w:rPr>
          <w:rFonts w:cs="Times New Roman"/>
          <w:sz w:val="18"/>
          <w:szCs w:val="18"/>
        </w:rPr>
        <w:t xml:space="preserve"> 1) </w:t>
      </w:r>
      <w:proofErr w:type="spellStart"/>
      <w:r w:rsidR="00C23D4D">
        <w:rPr>
          <w:rFonts w:cs="Times New Roman"/>
          <w:sz w:val="18"/>
          <w:szCs w:val="18"/>
        </w:rPr>
        <w:t>masalah</w:t>
      </w:r>
      <w:proofErr w:type="spellEnd"/>
      <w:r w:rsidR="00C23D4D">
        <w:rPr>
          <w:rFonts w:cs="Times New Roman"/>
          <w:sz w:val="18"/>
          <w:szCs w:val="18"/>
        </w:rPr>
        <w:t xml:space="preserve"> yang </w:t>
      </w:r>
      <w:proofErr w:type="spellStart"/>
      <w:r w:rsidR="00C23D4D">
        <w:rPr>
          <w:rFonts w:cs="Times New Roman"/>
          <w:sz w:val="18"/>
          <w:szCs w:val="18"/>
        </w:rPr>
        <w:t>diangkat</w:t>
      </w:r>
      <w:proofErr w:type="spellEnd"/>
      <w:r w:rsidR="00C23D4D">
        <w:rPr>
          <w:rFonts w:cs="Times New Roman"/>
          <w:sz w:val="18"/>
          <w:szCs w:val="18"/>
        </w:rPr>
        <w:t xml:space="preserve">, 2) </w:t>
      </w:r>
      <w:proofErr w:type="spellStart"/>
      <w:r w:rsidR="00C23D4D">
        <w:rPr>
          <w:rFonts w:cs="Times New Roman"/>
          <w:sz w:val="18"/>
          <w:szCs w:val="18"/>
        </w:rPr>
        <w:t>metode</w:t>
      </w:r>
      <w:proofErr w:type="spellEnd"/>
      <w:r w:rsidR="00C23D4D">
        <w:rPr>
          <w:rFonts w:cs="Times New Roman"/>
          <w:sz w:val="18"/>
          <w:szCs w:val="18"/>
        </w:rPr>
        <w:t xml:space="preserve"> yang </w:t>
      </w:r>
      <w:proofErr w:type="spellStart"/>
      <w:r w:rsidR="00C23D4D">
        <w:rPr>
          <w:rFonts w:cs="Times New Roman"/>
          <w:sz w:val="18"/>
          <w:szCs w:val="18"/>
        </w:rPr>
        <w:t>digunakan</w:t>
      </w:r>
      <w:proofErr w:type="spellEnd"/>
      <w:r w:rsidR="00C23D4D">
        <w:rPr>
          <w:rFonts w:cs="Times New Roman"/>
          <w:sz w:val="18"/>
          <w:szCs w:val="18"/>
        </w:rPr>
        <w:t xml:space="preserve">, dan 3) </w:t>
      </w:r>
      <w:proofErr w:type="spellStart"/>
      <w:r w:rsidR="00C23D4D">
        <w:rPr>
          <w:rFonts w:cs="Times New Roman"/>
          <w:sz w:val="18"/>
          <w:szCs w:val="18"/>
        </w:rPr>
        <w:t>hasil</w:t>
      </w:r>
      <w:proofErr w:type="spellEnd"/>
      <w:r w:rsidR="00C23D4D">
        <w:rPr>
          <w:rFonts w:cs="Times New Roman"/>
          <w:sz w:val="18"/>
          <w:szCs w:val="18"/>
        </w:rPr>
        <w:t xml:space="preserve"> </w:t>
      </w:r>
      <w:proofErr w:type="spellStart"/>
      <w:r w:rsidR="00C23D4D">
        <w:rPr>
          <w:rFonts w:cs="Times New Roman"/>
          <w:sz w:val="18"/>
          <w:szCs w:val="18"/>
        </w:rPr>
        <w:t>penelitian</w:t>
      </w:r>
      <w:proofErr w:type="spellEnd"/>
      <w:r w:rsidR="00C23D4D">
        <w:rPr>
          <w:rFonts w:cs="Times New Roman"/>
          <w:sz w:val="18"/>
          <w:szCs w:val="18"/>
        </w:rPr>
        <w:t xml:space="preserve"> yang </w:t>
      </w:r>
      <w:proofErr w:type="spellStart"/>
      <w:r w:rsidR="00C23D4D">
        <w:rPr>
          <w:rFonts w:cs="Times New Roman"/>
          <w:sz w:val="18"/>
          <w:szCs w:val="18"/>
        </w:rPr>
        <w:t>telah</w:t>
      </w:r>
      <w:proofErr w:type="spellEnd"/>
      <w:r w:rsidR="00C23D4D">
        <w:rPr>
          <w:rFonts w:cs="Times New Roman"/>
          <w:sz w:val="18"/>
          <w:szCs w:val="18"/>
        </w:rPr>
        <w:t xml:space="preserve"> </w:t>
      </w:r>
      <w:proofErr w:type="spellStart"/>
      <w:r w:rsidR="00C23D4D">
        <w:rPr>
          <w:rFonts w:cs="Times New Roman"/>
          <w:sz w:val="18"/>
          <w:szCs w:val="18"/>
        </w:rPr>
        <w:t>dilakukan</w:t>
      </w:r>
      <w:proofErr w:type="spellEnd"/>
      <w:r w:rsidR="00C23D4D">
        <w:rPr>
          <w:rFonts w:cs="Times New Roman"/>
          <w:sz w:val="18"/>
          <w:szCs w:val="18"/>
        </w:rPr>
        <w:t>.</w:t>
      </w:r>
    </w:p>
    <w:p w:rsidR="00CA04FA" w:rsidRPr="00F35460" w:rsidRDefault="00CA04FA" w:rsidP="00CA04FA">
      <w:pPr>
        <w:spacing w:after="0"/>
        <w:rPr>
          <w:rFonts w:cs="Times New Roman"/>
          <w:sz w:val="18"/>
          <w:szCs w:val="18"/>
        </w:rPr>
      </w:pPr>
    </w:p>
    <w:p w:rsidR="00837AD7" w:rsidRPr="00A6700C" w:rsidRDefault="00CA04FA" w:rsidP="00CA04FA">
      <w:pPr>
        <w:rPr>
          <w:rFonts w:cs="Times New Roman"/>
          <w:szCs w:val="20"/>
        </w:rPr>
      </w:pPr>
      <w:r w:rsidRPr="00F35460">
        <w:rPr>
          <w:rFonts w:cs="Times New Roman"/>
          <w:i/>
          <w:sz w:val="18"/>
          <w:szCs w:val="18"/>
        </w:rPr>
        <w:t xml:space="preserve">Kata </w:t>
      </w:r>
      <w:proofErr w:type="spellStart"/>
      <w:r w:rsidRPr="00F35460">
        <w:rPr>
          <w:rFonts w:cs="Times New Roman"/>
          <w:i/>
          <w:sz w:val="18"/>
          <w:szCs w:val="18"/>
        </w:rPr>
        <w:t>kunci</w:t>
      </w:r>
      <w:proofErr w:type="spellEnd"/>
      <w:r w:rsidRPr="00F35460">
        <w:rPr>
          <w:rFonts w:cs="Times New Roman"/>
          <w:sz w:val="18"/>
          <w:szCs w:val="18"/>
        </w:rPr>
        <w:t xml:space="preserve">: kata </w:t>
      </w:r>
      <w:proofErr w:type="spellStart"/>
      <w:r w:rsidRPr="00F35460">
        <w:rPr>
          <w:rFonts w:cs="Times New Roman"/>
          <w:sz w:val="18"/>
          <w:szCs w:val="18"/>
        </w:rPr>
        <w:t>kunci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dituliskan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dalam</w:t>
      </w:r>
      <w:proofErr w:type="spellEnd"/>
      <w:r w:rsidRPr="00F35460">
        <w:rPr>
          <w:rFonts w:cs="Times New Roman"/>
          <w:sz w:val="18"/>
          <w:szCs w:val="18"/>
        </w:rPr>
        <w:t xml:space="preserve"> 3-6 kata yang </w:t>
      </w:r>
      <w:proofErr w:type="spellStart"/>
      <w:r w:rsidRPr="00F35460">
        <w:rPr>
          <w:rFonts w:cs="Times New Roman"/>
          <w:sz w:val="18"/>
          <w:szCs w:val="18"/>
        </w:rPr>
        <w:t>sebaiknya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merupakan</w:t>
      </w:r>
      <w:proofErr w:type="spellEnd"/>
      <w:r w:rsidRPr="00F35460">
        <w:rPr>
          <w:rFonts w:cs="Times New Roman"/>
          <w:sz w:val="18"/>
          <w:szCs w:val="18"/>
        </w:rPr>
        <w:t xml:space="preserve"> subset </w:t>
      </w:r>
      <w:proofErr w:type="spellStart"/>
      <w:r w:rsidRPr="00F35460">
        <w:rPr>
          <w:rFonts w:cs="Times New Roman"/>
          <w:sz w:val="18"/>
          <w:szCs w:val="18"/>
        </w:rPr>
        <w:t>dari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judul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makalah</w:t>
      </w:r>
      <w:proofErr w:type="spellEnd"/>
      <w:r w:rsidRPr="00F35460">
        <w:rPr>
          <w:rFonts w:cs="Times New Roman"/>
          <w:sz w:val="18"/>
          <w:szCs w:val="18"/>
        </w:rPr>
        <w:t xml:space="preserve">, </w:t>
      </w:r>
      <w:proofErr w:type="spellStart"/>
      <w:r w:rsidRPr="00F35460">
        <w:rPr>
          <w:rFonts w:cs="Times New Roman"/>
          <w:sz w:val="18"/>
          <w:szCs w:val="18"/>
        </w:rPr>
        <w:t>ditulis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dengan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menggunakan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huruf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kecil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="00EA6B44">
        <w:rPr>
          <w:rFonts w:cs="Times New Roman"/>
          <w:sz w:val="18"/>
          <w:szCs w:val="18"/>
        </w:rPr>
        <w:t>dengan</w:t>
      </w:r>
      <w:proofErr w:type="spellEnd"/>
      <w:r w:rsidR="00EA6B44">
        <w:rPr>
          <w:rFonts w:cs="Times New Roman"/>
          <w:sz w:val="18"/>
          <w:szCs w:val="18"/>
        </w:rPr>
        <w:t xml:space="preserve"> </w:t>
      </w:r>
      <w:proofErr w:type="spellStart"/>
      <w:r w:rsidR="00EA6B44">
        <w:rPr>
          <w:rFonts w:cs="Times New Roman"/>
          <w:sz w:val="18"/>
          <w:szCs w:val="18"/>
        </w:rPr>
        <w:t>huruf</w:t>
      </w:r>
      <w:proofErr w:type="spellEnd"/>
      <w:r w:rsidR="00EA6B44">
        <w:rPr>
          <w:rFonts w:cs="Times New Roman"/>
          <w:sz w:val="18"/>
          <w:szCs w:val="18"/>
        </w:rPr>
        <w:t xml:space="preserve"> </w:t>
      </w:r>
      <w:proofErr w:type="spellStart"/>
      <w:r w:rsidR="00EA6B44">
        <w:rPr>
          <w:rFonts w:cs="Times New Roman"/>
          <w:sz w:val="18"/>
          <w:szCs w:val="18"/>
        </w:rPr>
        <w:t>awal</w:t>
      </w:r>
      <w:proofErr w:type="spellEnd"/>
      <w:r w:rsidR="00EA6B44">
        <w:rPr>
          <w:rFonts w:cs="Times New Roman"/>
          <w:sz w:val="18"/>
          <w:szCs w:val="18"/>
        </w:rPr>
        <w:t xml:space="preserve"> </w:t>
      </w:r>
      <w:proofErr w:type="spellStart"/>
      <w:r w:rsidR="00EA6B44">
        <w:rPr>
          <w:rFonts w:cs="Times New Roman"/>
          <w:sz w:val="18"/>
          <w:szCs w:val="18"/>
        </w:rPr>
        <w:t>adalah</w:t>
      </w:r>
      <w:proofErr w:type="spellEnd"/>
      <w:r w:rsidR="00EA6B44">
        <w:rPr>
          <w:rFonts w:cs="Times New Roman"/>
          <w:sz w:val="18"/>
          <w:szCs w:val="18"/>
        </w:rPr>
        <w:t xml:space="preserve"> capital </w:t>
      </w:r>
      <w:proofErr w:type="spellStart"/>
      <w:r w:rsidRPr="00F35460">
        <w:rPr>
          <w:rFonts w:cs="Times New Roman"/>
          <w:sz w:val="18"/>
          <w:szCs w:val="18"/>
        </w:rPr>
        <w:t>kecuali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untuk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singkatan</w:t>
      </w:r>
      <w:proofErr w:type="spellEnd"/>
      <w:r w:rsidRPr="00F35460">
        <w:rPr>
          <w:rFonts w:cs="Times New Roman"/>
          <w:sz w:val="18"/>
          <w:szCs w:val="18"/>
        </w:rPr>
        <w:t xml:space="preserve">, dan </w:t>
      </w:r>
      <w:proofErr w:type="spellStart"/>
      <w:r w:rsidRPr="00F35460">
        <w:rPr>
          <w:rFonts w:cs="Times New Roman"/>
          <w:sz w:val="18"/>
          <w:szCs w:val="18"/>
        </w:rPr>
        <w:t>dipisahkan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dengan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tanda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baca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koma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untuk</w:t>
      </w:r>
      <w:proofErr w:type="spellEnd"/>
      <w:r w:rsidRPr="00F35460">
        <w:rPr>
          <w:rFonts w:cs="Times New Roman"/>
          <w:sz w:val="18"/>
          <w:szCs w:val="18"/>
        </w:rPr>
        <w:t xml:space="preserve"> </w:t>
      </w:r>
      <w:proofErr w:type="spellStart"/>
      <w:r w:rsidRPr="00F35460">
        <w:rPr>
          <w:rFonts w:cs="Times New Roman"/>
          <w:sz w:val="18"/>
          <w:szCs w:val="18"/>
        </w:rPr>
        <w:t>antar</w:t>
      </w:r>
      <w:proofErr w:type="spellEnd"/>
      <w:r w:rsidRPr="00F35460">
        <w:rPr>
          <w:rFonts w:cs="Times New Roman"/>
          <w:sz w:val="18"/>
          <w:szCs w:val="18"/>
        </w:rPr>
        <w:t xml:space="preserve"> kata. [Ti</w:t>
      </w:r>
      <w:r w:rsidR="00F35460">
        <w:rPr>
          <w:rFonts w:cs="Times New Roman"/>
          <w:sz w:val="18"/>
          <w:szCs w:val="18"/>
        </w:rPr>
        <w:t>mes New Roman 9</w:t>
      </w:r>
      <w:r w:rsidRPr="00F35460">
        <w:rPr>
          <w:rFonts w:cs="Times New Roman"/>
          <w:sz w:val="18"/>
          <w:szCs w:val="18"/>
        </w:rPr>
        <w:t>]</w:t>
      </w:r>
    </w:p>
    <w:p w:rsidR="00837AD7" w:rsidRPr="0013508E" w:rsidRDefault="00837AD7" w:rsidP="00837AD7">
      <w:pPr>
        <w:rPr>
          <w:rFonts w:cs="Times New Roman"/>
          <w:sz w:val="18"/>
          <w:szCs w:val="18"/>
        </w:rPr>
      </w:pPr>
      <w:r w:rsidRPr="0013508E">
        <w:rPr>
          <w:rFonts w:cs="Times New Roman"/>
          <w:sz w:val="18"/>
          <w:szCs w:val="18"/>
        </w:rPr>
        <w:t>© 201</w:t>
      </w:r>
      <w:r w:rsidR="0003699F">
        <w:rPr>
          <w:rFonts w:cs="Times New Roman"/>
          <w:sz w:val="18"/>
          <w:szCs w:val="18"/>
        </w:rPr>
        <w:t>8</w:t>
      </w:r>
      <w:r w:rsidRPr="0013508E">
        <w:rPr>
          <w:rFonts w:cs="Times New Roman"/>
          <w:sz w:val="18"/>
          <w:szCs w:val="18"/>
        </w:rPr>
        <w:t xml:space="preserve"> </w:t>
      </w:r>
      <w:proofErr w:type="spellStart"/>
      <w:r w:rsidR="00057B1B">
        <w:rPr>
          <w:rFonts w:cs="Times New Roman"/>
          <w:sz w:val="18"/>
          <w:szCs w:val="18"/>
        </w:rPr>
        <w:t>Jurnal</w:t>
      </w:r>
      <w:proofErr w:type="spellEnd"/>
      <w:r w:rsidR="00057B1B">
        <w:rPr>
          <w:rFonts w:cs="Times New Roman"/>
          <w:sz w:val="18"/>
          <w:szCs w:val="18"/>
        </w:rPr>
        <w:t xml:space="preserve"> SISFO</w:t>
      </w:r>
      <w:r w:rsidRPr="0013508E">
        <w:rPr>
          <w:rFonts w:cs="Times New Roman"/>
          <w:sz w:val="18"/>
          <w:szCs w:val="18"/>
        </w:rPr>
        <w:t xml:space="preserve">. </w:t>
      </w:r>
    </w:p>
    <w:p w:rsidR="00837AD7" w:rsidRPr="0013508E" w:rsidRDefault="00094BE5" w:rsidP="00837AD7">
      <w:pPr>
        <w:pBdr>
          <w:bottom w:val="single" w:sz="12" w:space="1" w:color="auto"/>
        </w:pBdr>
        <w:rPr>
          <w:rFonts w:cs="Times New Roman"/>
          <w:sz w:val="18"/>
          <w:szCs w:val="18"/>
        </w:rPr>
      </w:pPr>
      <w:proofErr w:type="spellStart"/>
      <w:r>
        <w:rPr>
          <w:rFonts w:cs="Times New Roman"/>
          <w:i/>
          <w:sz w:val="18"/>
          <w:szCs w:val="18"/>
        </w:rPr>
        <w:t>Histori</w:t>
      </w:r>
      <w:proofErr w:type="spellEnd"/>
      <w:r>
        <w:rPr>
          <w:rFonts w:cs="Times New Roman"/>
          <w:i/>
          <w:sz w:val="18"/>
          <w:szCs w:val="18"/>
        </w:rPr>
        <w:t xml:space="preserve"> </w:t>
      </w:r>
      <w:proofErr w:type="spellStart"/>
      <w:r>
        <w:rPr>
          <w:rFonts w:cs="Times New Roman"/>
          <w:i/>
          <w:sz w:val="18"/>
          <w:szCs w:val="18"/>
        </w:rPr>
        <w:t>Artikel</w:t>
      </w:r>
      <w:proofErr w:type="spellEnd"/>
      <w:r w:rsidR="002425D6" w:rsidRPr="0013508E">
        <w:rPr>
          <w:rFonts w:cs="Times New Roman"/>
          <w:sz w:val="18"/>
          <w:szCs w:val="18"/>
        </w:rPr>
        <w:t xml:space="preserve">: </w:t>
      </w:r>
      <w:proofErr w:type="spellStart"/>
      <w:r w:rsidR="00EB1F5C" w:rsidRPr="00C711A2">
        <w:rPr>
          <w:rFonts w:cs="Times New Roman"/>
          <w:sz w:val="18"/>
          <w:szCs w:val="18"/>
        </w:rPr>
        <w:t>Disubmit</w:t>
      </w:r>
      <w:proofErr w:type="spellEnd"/>
      <w:r w:rsidR="00EB1F5C" w:rsidRPr="00C711A2">
        <w:rPr>
          <w:rFonts w:cs="Times New Roman"/>
          <w:sz w:val="18"/>
          <w:szCs w:val="18"/>
        </w:rPr>
        <w:t xml:space="preserve"> </w:t>
      </w:r>
      <w:r w:rsidR="00EB1F5C">
        <w:rPr>
          <w:rFonts w:cs="Times New Roman"/>
          <w:sz w:val="18"/>
          <w:szCs w:val="18"/>
        </w:rPr>
        <w:t>29-07-</w:t>
      </w:r>
      <w:r w:rsidR="00EB1F5C" w:rsidRPr="00C711A2">
        <w:rPr>
          <w:rFonts w:cs="Times New Roman"/>
          <w:sz w:val="18"/>
          <w:szCs w:val="18"/>
        </w:rPr>
        <w:t xml:space="preserve">2018; </w:t>
      </w:r>
      <w:proofErr w:type="spellStart"/>
      <w:r w:rsidR="00EB1F5C" w:rsidRPr="00C711A2">
        <w:rPr>
          <w:rFonts w:cs="Times New Roman"/>
          <w:sz w:val="18"/>
          <w:szCs w:val="18"/>
        </w:rPr>
        <w:t>Direvisi</w:t>
      </w:r>
      <w:proofErr w:type="spellEnd"/>
      <w:r w:rsidR="00EB1F5C" w:rsidRPr="00C711A2">
        <w:rPr>
          <w:rFonts w:cs="Times New Roman"/>
          <w:sz w:val="18"/>
          <w:szCs w:val="18"/>
        </w:rPr>
        <w:t xml:space="preserve"> </w:t>
      </w:r>
      <w:r w:rsidR="00EB1F5C">
        <w:rPr>
          <w:rFonts w:cs="Times New Roman"/>
          <w:sz w:val="18"/>
          <w:szCs w:val="18"/>
        </w:rPr>
        <w:t>22-08-</w:t>
      </w:r>
      <w:r w:rsidR="00EB1F5C" w:rsidRPr="00C711A2">
        <w:rPr>
          <w:rFonts w:cs="Times New Roman"/>
          <w:sz w:val="18"/>
          <w:szCs w:val="18"/>
        </w:rPr>
        <w:t xml:space="preserve">2018; </w:t>
      </w:r>
      <w:proofErr w:type="spellStart"/>
      <w:r w:rsidR="00EB1F5C" w:rsidRPr="00C711A2">
        <w:rPr>
          <w:rFonts w:cs="Times New Roman"/>
          <w:sz w:val="18"/>
          <w:szCs w:val="18"/>
        </w:rPr>
        <w:t>Diterima</w:t>
      </w:r>
      <w:proofErr w:type="spellEnd"/>
      <w:r w:rsidR="00EB1F5C" w:rsidRPr="00C711A2">
        <w:rPr>
          <w:rFonts w:cs="Times New Roman"/>
          <w:sz w:val="18"/>
          <w:szCs w:val="18"/>
        </w:rPr>
        <w:t xml:space="preserve"> </w:t>
      </w:r>
      <w:r w:rsidR="00EB1F5C">
        <w:rPr>
          <w:rFonts w:cs="Times New Roman"/>
          <w:sz w:val="18"/>
          <w:szCs w:val="18"/>
        </w:rPr>
        <w:t>06-09-</w:t>
      </w:r>
      <w:r w:rsidR="00EB1F5C" w:rsidRPr="00C711A2">
        <w:rPr>
          <w:rFonts w:cs="Times New Roman"/>
          <w:sz w:val="18"/>
          <w:szCs w:val="18"/>
        </w:rPr>
        <w:t xml:space="preserve">2018; </w:t>
      </w:r>
      <w:proofErr w:type="spellStart"/>
      <w:r w:rsidR="00EB1F5C" w:rsidRPr="00C711A2">
        <w:rPr>
          <w:rFonts w:cs="Times New Roman"/>
          <w:sz w:val="18"/>
          <w:szCs w:val="18"/>
        </w:rPr>
        <w:t>Tersedia</w:t>
      </w:r>
      <w:proofErr w:type="spellEnd"/>
      <w:r w:rsidR="00EB1F5C" w:rsidRPr="00C711A2">
        <w:rPr>
          <w:rFonts w:cs="Times New Roman"/>
          <w:sz w:val="18"/>
          <w:szCs w:val="18"/>
        </w:rPr>
        <w:t xml:space="preserve"> online 2</w:t>
      </w:r>
      <w:r w:rsidR="00EB1F5C">
        <w:rPr>
          <w:rFonts w:cs="Times New Roman"/>
          <w:sz w:val="18"/>
          <w:szCs w:val="18"/>
        </w:rPr>
        <w:t>6-09-</w:t>
      </w:r>
      <w:r w:rsidR="00EB1F5C" w:rsidRPr="00C711A2">
        <w:rPr>
          <w:rFonts w:cs="Times New Roman"/>
          <w:sz w:val="18"/>
          <w:szCs w:val="18"/>
        </w:rPr>
        <w:t>2018</w:t>
      </w:r>
    </w:p>
    <w:p w:rsidR="002425D6" w:rsidRDefault="00A33079" w:rsidP="000B1B2A">
      <w:pPr>
        <w:pStyle w:val="Heading1"/>
        <w:numPr>
          <w:ilvl w:val="0"/>
          <w:numId w:val="2"/>
        </w:numPr>
        <w:ind w:left="284" w:hanging="284"/>
      </w:pPr>
      <w:proofErr w:type="spellStart"/>
      <w:r w:rsidRPr="00A33079">
        <w:t>Pendahuluan</w:t>
      </w:r>
      <w:proofErr w:type="spellEnd"/>
      <w:r w:rsidRPr="00A33079">
        <w:t xml:space="preserve"> [Heading Level 1: Times New Roman 1</w:t>
      </w:r>
      <w:r w:rsidR="000B1B2A">
        <w:t>0</w:t>
      </w:r>
      <w:r w:rsidRPr="00A33079">
        <w:t xml:space="preserve"> bold]</w:t>
      </w:r>
    </w:p>
    <w:p w:rsidR="005C6D72" w:rsidRDefault="005E5149" w:rsidP="005C6D72">
      <w:pPr>
        <w:rPr>
          <w:bCs/>
          <w:color w:val="000000"/>
          <w:szCs w:val="20"/>
        </w:rPr>
      </w:pPr>
      <w:r w:rsidRPr="00EA3F87">
        <w:rPr>
          <w:bCs/>
          <w:color w:val="000000"/>
          <w:szCs w:val="20"/>
          <w:lang w:val="id-ID"/>
        </w:rPr>
        <w:t xml:space="preserve">Berikut ini adalah petunjuk penulisan paper dalam </w:t>
      </w:r>
      <w:proofErr w:type="spellStart"/>
      <w:r>
        <w:rPr>
          <w:bCs/>
          <w:color w:val="000000"/>
          <w:szCs w:val="20"/>
        </w:rPr>
        <w:t>Jurnal</w:t>
      </w:r>
      <w:proofErr w:type="spellEnd"/>
      <w:r>
        <w:rPr>
          <w:bCs/>
          <w:color w:val="000000"/>
          <w:szCs w:val="20"/>
        </w:rPr>
        <w:t xml:space="preserve"> SISFO</w:t>
      </w:r>
      <w:r w:rsidRPr="00EA3F87">
        <w:rPr>
          <w:bCs/>
          <w:color w:val="000000"/>
          <w:szCs w:val="20"/>
        </w:rPr>
        <w:t xml:space="preserve"> </w:t>
      </w:r>
      <w:r w:rsidRPr="00EA3F87">
        <w:rPr>
          <w:bCs/>
          <w:color w:val="000000"/>
          <w:szCs w:val="20"/>
          <w:lang w:val="id-ID"/>
        </w:rPr>
        <w:t xml:space="preserve">yang </w:t>
      </w:r>
      <w:proofErr w:type="spellStart"/>
      <w:r>
        <w:rPr>
          <w:bCs/>
          <w:color w:val="000000"/>
          <w:szCs w:val="20"/>
        </w:rPr>
        <w:t>diterbitkan</w:t>
      </w:r>
      <w:proofErr w:type="spellEnd"/>
      <w:r w:rsidRPr="00EA3F87">
        <w:rPr>
          <w:bCs/>
          <w:color w:val="000000"/>
          <w:szCs w:val="20"/>
          <w:lang w:val="id-ID"/>
        </w:rPr>
        <w:t xml:space="preserve"> oleh Jurusan Sistem Informasi, Fakultas Teknologi Informasi ITS Surabaya. </w:t>
      </w:r>
      <w:r w:rsidRPr="00EA3F87">
        <w:rPr>
          <w:bCs/>
          <w:i/>
          <w:color w:val="000000"/>
          <w:szCs w:val="20"/>
          <w:lang w:val="id-ID"/>
        </w:rPr>
        <w:t>Penulis bertanggung jawab sepenuhmya</w:t>
      </w:r>
      <w:r w:rsidRPr="00EA3F87">
        <w:rPr>
          <w:bCs/>
          <w:color w:val="000000"/>
          <w:szCs w:val="20"/>
          <w:lang w:val="id-ID"/>
        </w:rPr>
        <w:t xml:space="preserve"> terhadap </w:t>
      </w:r>
      <w:r w:rsidRPr="00EA3F87">
        <w:rPr>
          <w:bCs/>
          <w:color w:val="000000"/>
          <w:szCs w:val="20"/>
          <w:lang w:val="id-ID"/>
        </w:rPr>
        <w:lastRenderedPageBreak/>
        <w:t>isi naskah yang ditulis dan naskah merupakan tulisan yang belum pernah dipublikasikan. [Times New Roman, 10, normal]</w:t>
      </w:r>
    </w:p>
    <w:p w:rsidR="007C58B2" w:rsidRDefault="007C58B2" w:rsidP="007C58B2">
      <w:pPr>
        <w:pStyle w:val="Heading1"/>
        <w:numPr>
          <w:ilvl w:val="0"/>
          <w:numId w:val="2"/>
        </w:numPr>
        <w:ind w:left="284" w:hanging="284"/>
      </w:pPr>
      <w:proofErr w:type="spellStart"/>
      <w:r>
        <w:t>Tinjauan</w:t>
      </w:r>
      <w:proofErr w:type="spellEnd"/>
      <w:r>
        <w:t xml:space="preserve"> </w:t>
      </w:r>
      <w:proofErr w:type="spellStart"/>
      <w:r>
        <w:t>Pustaka</w:t>
      </w:r>
      <w:proofErr w:type="spellEnd"/>
      <w:r>
        <w:t>/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Sebelumnya</w:t>
      </w:r>
      <w:proofErr w:type="spellEnd"/>
    </w:p>
    <w:p w:rsidR="007C58B2" w:rsidRPr="007C58B2" w:rsidRDefault="007C58B2" w:rsidP="007C58B2">
      <w:pPr>
        <w:rPr>
          <w:color w:val="000000"/>
          <w:lang w:val="id-ID"/>
        </w:rPr>
      </w:pPr>
      <w:r w:rsidRPr="007C58B2">
        <w:rPr>
          <w:color w:val="000000"/>
          <w:lang w:val="id-ID"/>
        </w:rPr>
        <w:t>[Berikan uraian antar heading atau sub heading]</w:t>
      </w:r>
    </w:p>
    <w:p w:rsidR="007C58B2" w:rsidRDefault="007C58B2" w:rsidP="007C58B2">
      <w:pPr>
        <w:pStyle w:val="Heading2"/>
      </w:pPr>
      <w:r>
        <w:t xml:space="preserve">2.1 Panjang </w:t>
      </w:r>
      <w:proofErr w:type="spellStart"/>
      <w:r>
        <w:t>Naskah</w:t>
      </w:r>
      <w:proofErr w:type="spellEnd"/>
      <w:r>
        <w:t xml:space="preserve"> [Heading Level 2: Times New Roman 10 Italic]</w:t>
      </w:r>
    </w:p>
    <w:p w:rsidR="007C58B2" w:rsidRDefault="007C58B2" w:rsidP="007C58B2">
      <w:proofErr w:type="spellStart"/>
      <w:r>
        <w:t>Naskah</w:t>
      </w:r>
      <w:proofErr w:type="spellEnd"/>
      <w:r>
        <w:t xml:space="preserve"> </w:t>
      </w:r>
      <w:proofErr w:type="spellStart"/>
      <w:r>
        <w:t>ditulis</w:t>
      </w:r>
      <w:proofErr w:type="spellEnd"/>
      <w:r>
        <w:t xml:space="preserve"> </w:t>
      </w:r>
      <w:proofErr w:type="spellStart"/>
      <w:r>
        <w:t>dalam</w:t>
      </w:r>
      <w:proofErr w:type="spellEnd"/>
      <w:r>
        <w:t xml:space="preserve"> </w:t>
      </w:r>
      <w:proofErr w:type="spellStart"/>
      <w:r>
        <w:t>ukuran</w:t>
      </w:r>
      <w:proofErr w:type="spellEnd"/>
      <w:r>
        <w:t xml:space="preserve"> </w:t>
      </w:r>
      <w:proofErr w:type="spellStart"/>
      <w:r>
        <w:t>kertas</w:t>
      </w:r>
      <w:proofErr w:type="spellEnd"/>
      <w:r>
        <w:t xml:space="preserve"> A4 </w:t>
      </w:r>
      <w:proofErr w:type="spellStart"/>
      <w:r>
        <w:t>dengan</w:t>
      </w:r>
      <w:proofErr w:type="spellEnd"/>
      <w:r>
        <w:t xml:space="preserve"> </w:t>
      </w:r>
      <w:proofErr w:type="spellStart"/>
      <w:r>
        <w:t>jumlah</w:t>
      </w:r>
      <w:proofErr w:type="spellEnd"/>
      <w:r>
        <w:t xml:space="preserve"> </w:t>
      </w:r>
      <w:proofErr w:type="spellStart"/>
      <w:r>
        <w:t>halaman</w:t>
      </w:r>
      <w:proofErr w:type="spellEnd"/>
      <w:r>
        <w:t xml:space="preserve"> minimum </w:t>
      </w:r>
      <w:r w:rsidR="00B478B2">
        <w:t xml:space="preserve">10 </w:t>
      </w:r>
      <w:proofErr w:type="spellStart"/>
      <w:r w:rsidR="00B478B2">
        <w:t>halaman</w:t>
      </w:r>
      <w:proofErr w:type="spellEnd"/>
      <w:r>
        <w:t xml:space="preserve">, </w:t>
      </w:r>
      <w:proofErr w:type="spellStart"/>
      <w:r>
        <w:t>termasuk</w:t>
      </w:r>
      <w:proofErr w:type="spellEnd"/>
      <w:r>
        <w:t xml:space="preserve"> </w:t>
      </w:r>
      <w:proofErr w:type="spellStart"/>
      <w:r>
        <w:t>tabel</w:t>
      </w:r>
      <w:proofErr w:type="spellEnd"/>
      <w:r>
        <w:t xml:space="preserve"> dan </w:t>
      </w:r>
      <w:proofErr w:type="spellStart"/>
      <w:r>
        <w:t>gambar</w:t>
      </w:r>
      <w:proofErr w:type="spellEnd"/>
      <w:r>
        <w:t xml:space="preserve">, </w:t>
      </w:r>
      <w:proofErr w:type="spellStart"/>
      <w:r>
        <w:t>serta</w:t>
      </w:r>
      <w:proofErr w:type="spellEnd"/>
      <w:r>
        <w:t xml:space="preserve"> </w:t>
      </w:r>
      <w:proofErr w:type="spellStart"/>
      <w:r>
        <w:t>dengan</w:t>
      </w:r>
      <w:proofErr w:type="spellEnd"/>
      <w:r>
        <w:t xml:space="preserve"> </w:t>
      </w:r>
      <w:proofErr w:type="spellStart"/>
      <w:r>
        <w:t>mengacu</w:t>
      </w:r>
      <w:proofErr w:type="spellEnd"/>
      <w:r>
        <w:t xml:space="preserve"> tata </w:t>
      </w:r>
      <w:proofErr w:type="spellStart"/>
      <w:r>
        <w:t>cara</w:t>
      </w:r>
      <w:proofErr w:type="spellEnd"/>
      <w:r>
        <w:t xml:space="preserve"> </w:t>
      </w:r>
      <w:proofErr w:type="spellStart"/>
      <w:r>
        <w:t>penulisan</w:t>
      </w:r>
      <w:proofErr w:type="spellEnd"/>
      <w:r>
        <w:t xml:space="preserve"> </w:t>
      </w:r>
      <w:proofErr w:type="spellStart"/>
      <w:r>
        <w:t>seperti</w:t>
      </w:r>
      <w:proofErr w:type="spellEnd"/>
      <w:r>
        <w:t xml:space="preserve"> </w:t>
      </w:r>
      <w:proofErr w:type="spellStart"/>
      <w:r>
        <w:t>telah</w:t>
      </w:r>
      <w:proofErr w:type="spellEnd"/>
      <w:r>
        <w:t xml:space="preserve"> yang </w:t>
      </w:r>
      <w:proofErr w:type="spellStart"/>
      <w:r>
        <w:t>disusun</w:t>
      </w:r>
      <w:proofErr w:type="spellEnd"/>
      <w:r>
        <w:t xml:space="preserve"> pada </w:t>
      </w:r>
      <w:proofErr w:type="spellStart"/>
      <w:r>
        <w:t>tulisan</w:t>
      </w:r>
      <w:proofErr w:type="spellEnd"/>
      <w:r>
        <w:t xml:space="preserve"> </w:t>
      </w:r>
      <w:proofErr w:type="spellStart"/>
      <w:r>
        <w:t>ini</w:t>
      </w:r>
      <w:proofErr w:type="spellEnd"/>
      <w:r>
        <w:t>.</w:t>
      </w:r>
    </w:p>
    <w:p w:rsidR="007C58B2" w:rsidRPr="00EA3F87" w:rsidRDefault="007C58B2" w:rsidP="007C58B2">
      <w:pPr>
        <w:pStyle w:val="ICTSBodyText"/>
        <w:rPr>
          <w:color w:val="000000"/>
          <w:lang w:val="id-ID"/>
        </w:rPr>
      </w:pPr>
      <w:r w:rsidRPr="00EA3F87">
        <w:rPr>
          <w:color w:val="000000"/>
          <w:lang w:val="id-ID"/>
        </w:rPr>
        <w:t>Formula ditulis secara jelas dengan indeks seperti contoh berikut :</w:t>
      </w:r>
    </w:p>
    <w:p w:rsidR="007C58B2" w:rsidRPr="00EA3F87" w:rsidRDefault="007C58B2" w:rsidP="007C58B2">
      <w:pPr>
        <w:rPr>
          <w:i/>
          <w:color w:val="000000"/>
          <w:szCs w:val="20"/>
          <w:lang w:val="id-ID"/>
        </w:rPr>
      </w:pPr>
      <w:r w:rsidRPr="00EA3F87">
        <w:rPr>
          <w:i/>
          <w:color w:val="000000"/>
          <w:szCs w:val="20"/>
          <w:lang w:val="id-ID"/>
        </w:rPr>
        <w:sym w:font="Symbol" w:char="F044"/>
      </w:r>
      <w:r w:rsidRPr="00EA3F87">
        <w:rPr>
          <w:i/>
          <w:color w:val="000000"/>
          <w:szCs w:val="20"/>
          <w:lang w:val="id-ID"/>
        </w:rPr>
        <w:t xml:space="preserve">F = -2,3 x 10 </w:t>
      </w:r>
      <w:r w:rsidRPr="00EA3F87">
        <w:rPr>
          <w:i/>
          <w:color w:val="000000"/>
          <w:szCs w:val="20"/>
          <w:vertAlign w:val="superscript"/>
          <w:lang w:val="id-ID"/>
        </w:rPr>
        <w:t xml:space="preserve">6 </w:t>
      </w:r>
      <w:r w:rsidRPr="00EA3F87">
        <w:rPr>
          <w:i/>
          <w:color w:val="000000"/>
          <w:szCs w:val="20"/>
          <w:lang w:val="id-ID"/>
        </w:rPr>
        <w:t>x  F</w:t>
      </w:r>
      <w:r w:rsidRPr="00EA3F87">
        <w:rPr>
          <w:i/>
          <w:color w:val="000000"/>
          <w:szCs w:val="20"/>
          <w:vertAlign w:val="superscript"/>
          <w:lang w:val="id-ID"/>
        </w:rPr>
        <w:t xml:space="preserve">2  </w:t>
      </w:r>
      <w:r w:rsidRPr="00EA3F87">
        <w:rPr>
          <w:i/>
          <w:color w:val="000000"/>
          <w:szCs w:val="20"/>
          <w:lang w:val="id-ID"/>
        </w:rPr>
        <w:t xml:space="preserve">x  </w:t>
      </w:r>
      <w:r w:rsidRPr="00EA3F87">
        <w:rPr>
          <w:i/>
          <w:color w:val="000000"/>
          <w:position w:val="-24"/>
          <w:szCs w:val="20"/>
          <w:lang w:val="id-ID"/>
        </w:rPr>
        <w:object w:dxaOrig="499" w:dyaOrig="620" w14:anchorId="5A726FD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5.2pt;height:31.2pt" o:ole="" fillcolor="window">
            <v:imagedata r:id="rId11" o:title=""/>
          </v:shape>
          <o:OLEObject Type="Embed" ProgID="Equation.3" ShapeID="_x0000_i1025" DrawAspect="Content" ObjectID="_1599386165" r:id="rId12"/>
        </w:object>
      </w:r>
      <w:r w:rsidRPr="00EA3F87">
        <w:rPr>
          <w:i/>
          <w:color w:val="000000"/>
          <w:szCs w:val="20"/>
          <w:lang w:val="id-ID"/>
        </w:rPr>
        <w:t xml:space="preserve">                 </w:t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</w:rPr>
        <w:tab/>
      </w:r>
      <w:r w:rsidRPr="00EA3F87">
        <w:rPr>
          <w:i/>
          <w:color w:val="000000"/>
          <w:szCs w:val="20"/>
          <w:lang w:val="id-ID"/>
        </w:rPr>
        <w:t xml:space="preserve">     </w:t>
      </w:r>
      <w:r w:rsidRPr="00EA3F87">
        <w:rPr>
          <w:color w:val="000000"/>
          <w:szCs w:val="20"/>
          <w:lang w:val="id-ID"/>
        </w:rPr>
        <w:t>(1)</w:t>
      </w:r>
      <w:r w:rsidRPr="00EA3F87">
        <w:rPr>
          <w:i/>
          <w:color w:val="000000"/>
          <w:szCs w:val="20"/>
          <w:lang w:val="id-ID"/>
        </w:rPr>
        <w:tab/>
        <w:t xml:space="preserve">     </w:t>
      </w:r>
    </w:p>
    <w:p w:rsidR="007C58B2" w:rsidRDefault="007C58B2" w:rsidP="007C58B2">
      <w:pPr>
        <w:pStyle w:val="ICTSBodyText"/>
        <w:jc w:val="both"/>
        <w:rPr>
          <w:color w:val="000000"/>
          <w:lang w:val="id-ID"/>
        </w:rPr>
      </w:pPr>
      <w:r w:rsidRPr="00EA3F87">
        <w:rPr>
          <w:color w:val="000000"/>
          <w:lang w:val="id-ID"/>
        </w:rPr>
        <w:t xml:space="preserve">which F is base resonance frequency (MHz), </w:t>
      </w:r>
      <w:r w:rsidRPr="00EA3F87">
        <w:rPr>
          <w:color w:val="000000"/>
          <w:lang w:val="id-ID"/>
        </w:rPr>
        <w:sym w:font="Symbol" w:char="F044"/>
      </w:r>
      <w:r w:rsidRPr="00EA3F87">
        <w:rPr>
          <w:color w:val="000000"/>
          <w:lang w:val="id-ID"/>
        </w:rPr>
        <w:t>M is total mass of gas molekul absorbed (g)[1]. and A is the area of electroda (cm</w:t>
      </w:r>
      <w:r w:rsidRPr="00EA3F87">
        <w:rPr>
          <w:color w:val="000000"/>
          <w:vertAlign w:val="superscript"/>
          <w:lang w:val="id-ID"/>
        </w:rPr>
        <w:t>2</w:t>
      </w:r>
      <w:r w:rsidRPr="00EA3F87">
        <w:rPr>
          <w:color w:val="000000"/>
          <w:lang w:val="id-ID"/>
        </w:rPr>
        <w:t>) [1].</w:t>
      </w:r>
    </w:p>
    <w:p w:rsidR="00F116C7" w:rsidRPr="00F116C7" w:rsidRDefault="00F116C7" w:rsidP="00F116C7">
      <w:pPr>
        <w:pStyle w:val="Heading2"/>
      </w:pPr>
      <w:r w:rsidRPr="00F116C7">
        <w:t>2.2 Organisasi Naskah</w:t>
      </w:r>
    </w:p>
    <w:p w:rsidR="00F116C7" w:rsidRPr="00F116C7" w:rsidRDefault="00F116C7" w:rsidP="00F116C7">
      <w:pPr>
        <w:rPr>
          <w:color w:val="000000"/>
          <w:szCs w:val="20"/>
        </w:rPr>
      </w:pPr>
      <w:r w:rsidRPr="00EA3F87">
        <w:rPr>
          <w:color w:val="000000"/>
          <w:szCs w:val="20"/>
          <w:lang w:val="id-ID"/>
        </w:rPr>
        <w:t>Judul harus jelas dan singkat. Nama penulis dan afiliasinya seperti yang tertulis di</w:t>
      </w:r>
      <w:r>
        <w:rPr>
          <w:color w:val="000000"/>
          <w:szCs w:val="20"/>
        </w:rPr>
        <w:t xml:space="preserve"> </w:t>
      </w:r>
      <w:r w:rsidRPr="00EA3F87">
        <w:rPr>
          <w:color w:val="000000"/>
          <w:szCs w:val="20"/>
          <w:lang w:val="id-ID"/>
        </w:rPr>
        <w:t xml:space="preserve">atas. Nama penulis ditulis secara jelas tanpa gelar. Penomoran heading dengan sistem Arabic dengan </w:t>
      </w:r>
      <w:r w:rsidRPr="00EA3F87">
        <w:rPr>
          <w:i/>
          <w:color w:val="000000"/>
          <w:szCs w:val="20"/>
          <w:lang w:val="id-ID"/>
        </w:rPr>
        <w:t>sub-heading</w:t>
      </w:r>
      <w:r w:rsidRPr="00EA3F87">
        <w:rPr>
          <w:color w:val="000000"/>
          <w:szCs w:val="20"/>
          <w:lang w:val="id-ID"/>
        </w:rPr>
        <w:t xml:space="preserve"> maksimal hingga 3 tingkat.</w:t>
      </w:r>
    </w:p>
    <w:p w:rsidR="00F116C7" w:rsidRPr="00EB1F5C" w:rsidRDefault="00F116C7" w:rsidP="00EB1F5C">
      <w:pPr>
        <w:pStyle w:val="Heading2"/>
      </w:pPr>
      <w:r w:rsidRPr="00EB1F5C">
        <w:t>2.3 Tabel</w:t>
      </w:r>
    </w:p>
    <w:p w:rsidR="007C58B2" w:rsidRPr="00CA1F79" w:rsidRDefault="00F116C7" w:rsidP="00F116C7">
      <w:pPr>
        <w:rPr>
          <w:color w:val="000000"/>
          <w:szCs w:val="20"/>
          <w:lang w:val="en-GB"/>
        </w:rPr>
      </w:pPr>
      <w:r w:rsidRPr="00EA3F87">
        <w:rPr>
          <w:color w:val="000000"/>
          <w:szCs w:val="20"/>
          <w:lang w:val="id-ID"/>
        </w:rPr>
        <w:t xml:space="preserve">Tabel harus diberi nomor sesuai urutan presentasi (Tabel 1, dst.). Judul tabel ditulis diatas tabel dengan posisi rata </w:t>
      </w:r>
      <w:r>
        <w:rPr>
          <w:color w:val="000000"/>
          <w:szCs w:val="20"/>
        </w:rPr>
        <w:t>tengah</w:t>
      </w:r>
      <w:r w:rsidRPr="00EA3F87">
        <w:rPr>
          <w:color w:val="000000"/>
          <w:szCs w:val="20"/>
          <w:lang w:val="id-ID"/>
        </w:rPr>
        <w:t xml:space="preserve"> (</w:t>
      </w:r>
      <w:r>
        <w:rPr>
          <w:i/>
          <w:color w:val="000000"/>
          <w:szCs w:val="20"/>
        </w:rPr>
        <w:t>center</w:t>
      </w:r>
      <w:r w:rsidRPr="00EA3F87">
        <w:rPr>
          <w:i/>
          <w:color w:val="000000"/>
          <w:szCs w:val="20"/>
          <w:lang w:val="id-ID"/>
        </w:rPr>
        <w:t xml:space="preserve"> justified</w:t>
      </w:r>
      <w:r w:rsidRPr="00EA3F87">
        <w:rPr>
          <w:color w:val="000000"/>
          <w:szCs w:val="20"/>
          <w:lang w:val="id-ID"/>
        </w:rPr>
        <w:t>).</w:t>
      </w:r>
      <w:r w:rsidR="00B478B2">
        <w:rPr>
          <w:color w:val="000000"/>
          <w:szCs w:val="20"/>
          <w:lang w:val="id-ID"/>
        </w:rPr>
        <w:t xml:space="preserve"> Font yang dipakai berukuran 8pt baik judul tabel maupun isi tabel. Tabel harus diacu dan dirujuk dalam text.</w:t>
      </w:r>
      <w:r w:rsidR="00CA1F79">
        <w:rPr>
          <w:color w:val="000000"/>
          <w:szCs w:val="20"/>
          <w:lang w:val="en-GB"/>
        </w:rPr>
        <w:t xml:space="preserve"> </w:t>
      </w:r>
    </w:p>
    <w:p w:rsidR="00F116C7" w:rsidRPr="00EA3F87" w:rsidRDefault="00F116C7" w:rsidP="00F116C7">
      <w:pPr>
        <w:pStyle w:val="Caption"/>
        <w:rPr>
          <w:lang w:val="id-ID"/>
        </w:rPr>
      </w:pPr>
      <w:r>
        <w:t xml:space="preserve">Tabel  </w:t>
      </w:r>
      <w:r w:rsidR="00406B5C">
        <w:fldChar w:fldCharType="begin"/>
      </w:r>
      <w:r>
        <w:instrText xml:space="preserve"> SEQ Tabel_ \* ARABIC </w:instrText>
      </w:r>
      <w:r w:rsidR="00406B5C">
        <w:fldChar w:fldCharType="separate"/>
      </w:r>
      <w:r w:rsidR="00EB1F5C">
        <w:rPr>
          <w:noProof/>
        </w:rPr>
        <w:t>1</w:t>
      </w:r>
      <w:r w:rsidR="00406B5C">
        <w:fldChar w:fldCharType="end"/>
      </w:r>
      <w:r w:rsidR="00F12B84">
        <w:t>.</w:t>
      </w:r>
      <w:r w:rsidRPr="00F116C7">
        <w:rPr>
          <w:lang w:val="id-ID"/>
        </w:rPr>
        <w:t xml:space="preserve"> </w:t>
      </w:r>
      <w:r w:rsidRPr="00EA3F87">
        <w:rPr>
          <w:lang w:val="id-ID"/>
        </w:rPr>
        <w:t xml:space="preserve">Tabel  </w:t>
      </w:r>
      <w:r w:rsidR="008A0238" w:rsidRPr="00EA3F87">
        <w:rPr>
          <w:lang w:val="id-ID"/>
        </w:rPr>
        <w:t xml:space="preserve">software dan hardware pendukung </w:t>
      </w:r>
      <w:r w:rsidRPr="00EA3F87">
        <w:rPr>
          <w:lang w:val="id-ID"/>
        </w:rPr>
        <w:t xml:space="preserve">[Times New Roman </w:t>
      </w:r>
      <w:r>
        <w:t>8</w:t>
      </w:r>
      <w:r w:rsidRPr="00EA3F87">
        <w:rPr>
          <w:lang w:val="id-ID"/>
        </w:rPr>
        <w:t xml:space="preserve"> normal]</w:t>
      </w:r>
    </w:p>
    <w:tbl>
      <w:tblPr>
        <w:tblW w:w="0" w:type="auto"/>
        <w:jc w:val="center"/>
        <w:tblLayout w:type="fixed"/>
        <w:tblLook w:val="0000" w:firstRow="0" w:lastRow="0" w:firstColumn="0" w:lastColumn="0" w:noHBand="0" w:noVBand="0"/>
      </w:tblPr>
      <w:tblGrid>
        <w:gridCol w:w="1418"/>
        <w:gridCol w:w="1276"/>
        <w:gridCol w:w="1275"/>
        <w:gridCol w:w="1533"/>
      </w:tblGrid>
      <w:tr w:rsidR="00F116C7" w:rsidRPr="00F12B84" w:rsidTr="00F8286A">
        <w:trPr>
          <w:jc w:val="center"/>
        </w:trPr>
        <w:tc>
          <w:tcPr>
            <w:tcW w:w="1418" w:type="dxa"/>
            <w:tcBorders>
              <w:top w:val="single" w:sz="4" w:space="0" w:color="000000"/>
              <w:bottom w:val="single" w:sz="4" w:space="0" w:color="000000"/>
            </w:tcBorders>
          </w:tcPr>
          <w:p w:rsidR="00F116C7" w:rsidRPr="00B478B2" w:rsidRDefault="00F116C7" w:rsidP="00D065F0">
            <w:pPr>
              <w:pStyle w:val="TableCategories"/>
              <w:snapToGrid w:val="0"/>
              <w:spacing w:before="120" w:after="120"/>
              <w:jc w:val="center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Product</w:t>
            </w:r>
          </w:p>
        </w:tc>
        <w:tc>
          <w:tcPr>
            <w:tcW w:w="1276" w:type="dxa"/>
            <w:tcBorders>
              <w:top w:val="single" w:sz="4" w:space="0" w:color="000000"/>
              <w:bottom w:val="single" w:sz="4" w:space="0" w:color="000000"/>
            </w:tcBorders>
          </w:tcPr>
          <w:p w:rsidR="00F116C7" w:rsidRPr="00B478B2" w:rsidRDefault="00F116C7" w:rsidP="00D065F0">
            <w:pPr>
              <w:pStyle w:val="TableCategories"/>
              <w:snapToGrid w:val="0"/>
              <w:spacing w:before="120" w:after="120"/>
              <w:jc w:val="center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Server</w:t>
            </w:r>
          </w:p>
        </w:tc>
        <w:tc>
          <w:tcPr>
            <w:tcW w:w="1275" w:type="dxa"/>
            <w:tcBorders>
              <w:top w:val="single" w:sz="4" w:space="0" w:color="000000"/>
              <w:bottom w:val="single" w:sz="4" w:space="0" w:color="000000"/>
            </w:tcBorders>
          </w:tcPr>
          <w:p w:rsidR="00F116C7" w:rsidRPr="00B478B2" w:rsidRDefault="00F116C7" w:rsidP="00D065F0">
            <w:pPr>
              <w:pStyle w:val="TableCategories"/>
              <w:snapToGrid w:val="0"/>
              <w:spacing w:before="120" w:after="120"/>
              <w:jc w:val="center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Client</w:t>
            </w:r>
          </w:p>
        </w:tc>
        <w:tc>
          <w:tcPr>
            <w:tcW w:w="1533" w:type="dxa"/>
            <w:tcBorders>
              <w:top w:val="single" w:sz="4" w:space="0" w:color="000000"/>
              <w:bottom w:val="single" w:sz="4" w:space="0" w:color="000000"/>
            </w:tcBorders>
          </w:tcPr>
          <w:p w:rsidR="00F116C7" w:rsidRPr="00B478B2" w:rsidRDefault="00F116C7" w:rsidP="00D065F0">
            <w:pPr>
              <w:pStyle w:val="TableCategories"/>
              <w:snapToGrid w:val="0"/>
              <w:spacing w:before="120" w:after="120"/>
              <w:jc w:val="center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Oracle Connect</w:t>
            </w:r>
          </w:p>
        </w:tc>
      </w:tr>
      <w:tr w:rsidR="00F116C7" w:rsidRPr="00F12B84" w:rsidTr="00F8286A">
        <w:trPr>
          <w:jc w:val="center"/>
        </w:trPr>
        <w:tc>
          <w:tcPr>
            <w:tcW w:w="1418" w:type="dxa"/>
            <w:tcBorders>
              <w:top w:val="single" w:sz="4" w:space="0" w:color="000000"/>
            </w:tcBorders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Clementine</w:t>
            </w:r>
          </w:p>
        </w:tc>
        <w:tc>
          <w:tcPr>
            <w:tcW w:w="1276" w:type="dxa"/>
            <w:tcBorders>
              <w:top w:val="single" w:sz="4" w:space="0" w:color="000000"/>
            </w:tcBorders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Solaris 2.X</w:t>
            </w:r>
          </w:p>
        </w:tc>
        <w:tc>
          <w:tcPr>
            <w:tcW w:w="1275" w:type="dxa"/>
            <w:tcBorders>
              <w:top w:val="single" w:sz="4" w:space="0" w:color="000000"/>
            </w:tcBorders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X Windows</w:t>
            </w:r>
          </w:p>
        </w:tc>
        <w:tc>
          <w:tcPr>
            <w:tcW w:w="1533" w:type="dxa"/>
            <w:tcBorders>
              <w:top w:val="single" w:sz="4" w:space="0" w:color="000000"/>
            </w:tcBorders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Server Side ODBC</w:t>
            </w:r>
          </w:p>
        </w:tc>
      </w:tr>
      <w:tr w:rsidR="00F116C7" w:rsidRPr="00F12B84" w:rsidTr="00F8286A">
        <w:trPr>
          <w:jc w:val="center"/>
        </w:trPr>
        <w:tc>
          <w:tcPr>
            <w:tcW w:w="1418" w:type="dxa"/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Darwin</w:t>
            </w:r>
          </w:p>
        </w:tc>
        <w:tc>
          <w:tcPr>
            <w:tcW w:w="1276" w:type="dxa"/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Solaris 2.X</w:t>
            </w:r>
          </w:p>
        </w:tc>
        <w:tc>
          <w:tcPr>
            <w:tcW w:w="1275" w:type="dxa"/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Windows NT</w:t>
            </w:r>
          </w:p>
        </w:tc>
        <w:tc>
          <w:tcPr>
            <w:tcW w:w="1533" w:type="dxa"/>
          </w:tcPr>
          <w:p w:rsidR="00F116C7" w:rsidRPr="00B478B2" w:rsidRDefault="00F116C7" w:rsidP="00E50837">
            <w:pPr>
              <w:pStyle w:val="TableCaption"/>
              <w:snapToGrid w:val="0"/>
              <w:spacing w:before="60" w:after="60"/>
              <w:rPr>
                <w:rFonts w:ascii="Times New Roman" w:hAnsi="Times New Roman"/>
                <w:color w:val="000000"/>
                <w:szCs w:val="16"/>
                <w:lang w:val="id-ID"/>
              </w:rPr>
            </w:pPr>
            <w:r w:rsidRPr="00B478B2">
              <w:rPr>
                <w:rFonts w:ascii="Times New Roman" w:hAnsi="Times New Roman"/>
                <w:color w:val="000000"/>
                <w:szCs w:val="16"/>
                <w:lang w:val="id-ID"/>
              </w:rPr>
              <w:t>Server Side ODBC</w:t>
            </w:r>
          </w:p>
        </w:tc>
      </w:tr>
      <w:tr w:rsidR="00F116C7" w:rsidRPr="00F12B84" w:rsidTr="00F8286A">
        <w:trPr>
          <w:jc w:val="center"/>
        </w:trPr>
        <w:tc>
          <w:tcPr>
            <w:tcW w:w="1418" w:type="dxa"/>
            <w:tcBorders>
              <w:bottom w:val="single" w:sz="4" w:space="0" w:color="000000"/>
            </w:tcBorders>
          </w:tcPr>
          <w:p w:rsidR="00F116C7" w:rsidRPr="00B478B2" w:rsidRDefault="00F116C7" w:rsidP="00E50837">
            <w:pPr>
              <w:autoSpaceDE w:val="0"/>
              <w:snapToGrid w:val="0"/>
              <w:spacing w:before="60" w:after="60"/>
              <w:rPr>
                <w:color w:val="000000"/>
                <w:sz w:val="16"/>
                <w:szCs w:val="16"/>
                <w:lang w:val="id-ID"/>
              </w:rPr>
            </w:pPr>
            <w:r w:rsidRPr="00B478B2">
              <w:rPr>
                <w:color w:val="000000"/>
                <w:sz w:val="16"/>
                <w:szCs w:val="16"/>
                <w:lang w:val="id-ID"/>
              </w:rPr>
              <w:t xml:space="preserve">PRW </w:t>
            </w:r>
          </w:p>
        </w:tc>
        <w:tc>
          <w:tcPr>
            <w:tcW w:w="1276" w:type="dxa"/>
            <w:tcBorders>
              <w:bottom w:val="single" w:sz="4" w:space="0" w:color="000000"/>
            </w:tcBorders>
          </w:tcPr>
          <w:p w:rsidR="00F116C7" w:rsidRPr="00B478B2" w:rsidRDefault="00F116C7" w:rsidP="00E50837">
            <w:pPr>
              <w:autoSpaceDE w:val="0"/>
              <w:snapToGrid w:val="0"/>
              <w:spacing w:before="60" w:after="60"/>
              <w:rPr>
                <w:color w:val="000000"/>
                <w:sz w:val="16"/>
                <w:szCs w:val="16"/>
                <w:lang w:val="id-ID"/>
              </w:rPr>
            </w:pPr>
            <w:r w:rsidRPr="00B478B2">
              <w:rPr>
                <w:color w:val="000000"/>
                <w:sz w:val="16"/>
                <w:szCs w:val="16"/>
                <w:lang w:val="id-ID"/>
              </w:rPr>
              <w:t>Data only</w:t>
            </w:r>
          </w:p>
        </w:tc>
        <w:tc>
          <w:tcPr>
            <w:tcW w:w="1275" w:type="dxa"/>
            <w:tcBorders>
              <w:bottom w:val="single" w:sz="4" w:space="0" w:color="000000"/>
            </w:tcBorders>
          </w:tcPr>
          <w:p w:rsidR="00F116C7" w:rsidRPr="00B478B2" w:rsidRDefault="00F116C7" w:rsidP="00E50837">
            <w:pPr>
              <w:autoSpaceDE w:val="0"/>
              <w:snapToGrid w:val="0"/>
              <w:spacing w:before="60" w:after="60"/>
              <w:rPr>
                <w:color w:val="000000"/>
                <w:sz w:val="16"/>
                <w:szCs w:val="16"/>
                <w:lang w:val="id-ID"/>
              </w:rPr>
            </w:pPr>
            <w:r w:rsidRPr="00B478B2">
              <w:rPr>
                <w:color w:val="000000"/>
                <w:sz w:val="16"/>
                <w:szCs w:val="16"/>
                <w:lang w:val="id-ID"/>
              </w:rPr>
              <w:t>Windows NT</w:t>
            </w:r>
          </w:p>
        </w:tc>
        <w:tc>
          <w:tcPr>
            <w:tcW w:w="1533" w:type="dxa"/>
            <w:tcBorders>
              <w:bottom w:val="single" w:sz="4" w:space="0" w:color="000000"/>
            </w:tcBorders>
          </w:tcPr>
          <w:p w:rsidR="00F116C7" w:rsidRPr="00B478B2" w:rsidRDefault="00F116C7" w:rsidP="00E50837">
            <w:pPr>
              <w:autoSpaceDE w:val="0"/>
              <w:snapToGrid w:val="0"/>
              <w:spacing w:before="60" w:after="60"/>
              <w:rPr>
                <w:color w:val="000000"/>
                <w:sz w:val="16"/>
                <w:szCs w:val="16"/>
                <w:lang w:val="id-ID"/>
              </w:rPr>
            </w:pPr>
            <w:r w:rsidRPr="00B478B2">
              <w:rPr>
                <w:color w:val="000000"/>
                <w:sz w:val="16"/>
                <w:szCs w:val="16"/>
                <w:lang w:val="id-ID"/>
              </w:rPr>
              <w:t>Client Side ODBC</w:t>
            </w:r>
          </w:p>
        </w:tc>
      </w:tr>
    </w:tbl>
    <w:p w:rsidR="001F749E" w:rsidRPr="00EB1F5C" w:rsidRDefault="001F749E" w:rsidP="00EB1F5C">
      <w:pPr>
        <w:pStyle w:val="Heading2"/>
      </w:pPr>
      <w:r w:rsidRPr="00EB1F5C">
        <w:t>2.4 Gambar</w:t>
      </w:r>
      <w:bookmarkStart w:id="0" w:name="_GoBack"/>
      <w:bookmarkEnd w:id="0"/>
    </w:p>
    <w:p w:rsidR="001F749E" w:rsidRPr="00EA3F87" w:rsidRDefault="001F749E" w:rsidP="001F749E">
      <w:pPr>
        <w:rPr>
          <w:color w:val="000000"/>
          <w:szCs w:val="20"/>
        </w:rPr>
      </w:pPr>
      <w:r w:rsidRPr="00EA3F87">
        <w:rPr>
          <w:color w:val="000000"/>
          <w:szCs w:val="20"/>
          <w:lang w:val="id-ID"/>
        </w:rPr>
        <w:t>Gambar diberi nomor sesuai urutan presentasi (Gambar.1, dst.). Judul gambar yang diletakkan dibawah gambar dengan posisi tengah (</w:t>
      </w:r>
      <w:r w:rsidRPr="00EA3F87">
        <w:rPr>
          <w:i/>
          <w:color w:val="000000"/>
          <w:szCs w:val="20"/>
          <w:lang w:val="id-ID"/>
        </w:rPr>
        <w:t>centre justified</w:t>
      </w:r>
      <w:r w:rsidRPr="00EA3F87">
        <w:rPr>
          <w:color w:val="000000"/>
          <w:szCs w:val="20"/>
          <w:lang w:val="id-ID"/>
        </w:rPr>
        <w:t>).</w:t>
      </w:r>
      <w:r w:rsidR="00B478B2">
        <w:rPr>
          <w:color w:val="000000"/>
          <w:szCs w:val="20"/>
          <w:lang w:val="id-ID"/>
        </w:rPr>
        <w:t xml:space="preserve"> Font yang dipakai dalam judul gambar berukuran 8pt. Gambar harus diacu dan dirujuk dalam text</w:t>
      </w:r>
    </w:p>
    <w:p w:rsidR="001F749E" w:rsidRDefault="001F749E" w:rsidP="008A2F33">
      <w:pPr>
        <w:keepNext/>
        <w:spacing w:after="120"/>
        <w:jc w:val="center"/>
      </w:pPr>
      <w:r w:rsidRPr="000C38EE">
        <w:rPr>
          <w:noProof/>
          <w:color w:val="000000"/>
          <w:szCs w:val="20"/>
          <w:lang w:val="en-GB" w:eastAsia="en-GB"/>
        </w:rPr>
        <w:lastRenderedPageBreak/>
        <w:drawing>
          <wp:inline distT="0" distB="0" distL="0" distR="0" wp14:anchorId="733A7DD9" wp14:editId="25FAE4BF">
            <wp:extent cx="2526506" cy="1874905"/>
            <wp:effectExtent l="19050" t="0" r="7144" b="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961" cy="1875984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116C7" w:rsidRDefault="001F749E" w:rsidP="001F749E">
      <w:pPr>
        <w:pStyle w:val="Caption"/>
      </w:pPr>
      <w:r>
        <w:t xml:space="preserve">Gambar </w:t>
      </w:r>
      <w:r w:rsidR="00113CF3">
        <w:rPr>
          <w:noProof/>
        </w:rPr>
        <w:fldChar w:fldCharType="begin"/>
      </w:r>
      <w:r w:rsidR="00113CF3">
        <w:rPr>
          <w:noProof/>
        </w:rPr>
        <w:instrText xml:space="preserve"> SEQ Gambar \* ARABIC </w:instrText>
      </w:r>
      <w:r w:rsidR="00113CF3">
        <w:rPr>
          <w:noProof/>
        </w:rPr>
        <w:fldChar w:fldCharType="separate"/>
      </w:r>
      <w:r w:rsidR="00EB1F5C">
        <w:rPr>
          <w:noProof/>
        </w:rPr>
        <w:t>1</w:t>
      </w:r>
      <w:r w:rsidR="00113CF3">
        <w:rPr>
          <w:noProof/>
        </w:rPr>
        <w:fldChar w:fldCharType="end"/>
      </w:r>
      <w:r>
        <w:t xml:space="preserve"> </w:t>
      </w:r>
      <w:r w:rsidRPr="00EA3F87">
        <w:rPr>
          <w:lang w:val="id-ID"/>
        </w:rPr>
        <w:t xml:space="preserve">Database </w:t>
      </w:r>
      <w:r w:rsidR="008A0238" w:rsidRPr="00EA3F87">
        <w:rPr>
          <w:lang w:val="id-ID"/>
        </w:rPr>
        <w:t xml:space="preserve">mirroring architecture </w:t>
      </w:r>
      <w:r w:rsidRPr="00EA3F87">
        <w:rPr>
          <w:lang w:val="id-ID"/>
        </w:rPr>
        <w:t>[Judul Gambar: Times New Roman 8 centre]</w:t>
      </w:r>
    </w:p>
    <w:p w:rsidR="00E20FAB" w:rsidRPr="00E20FAB" w:rsidRDefault="00E20FAB" w:rsidP="00E20FAB">
      <w:pPr>
        <w:pStyle w:val="Heading2"/>
      </w:pPr>
      <w:r w:rsidRPr="00E20FAB">
        <w:t xml:space="preserve">2.5 Pustaka </w:t>
      </w:r>
    </w:p>
    <w:p w:rsidR="00E20FAB" w:rsidRPr="00EA3F87" w:rsidRDefault="00E20FAB" w:rsidP="00E20FAB">
      <w:pPr>
        <w:rPr>
          <w:color w:val="000000"/>
          <w:szCs w:val="20"/>
        </w:rPr>
      </w:pPr>
      <w:r w:rsidRPr="00EA3F87">
        <w:rPr>
          <w:color w:val="000000"/>
          <w:szCs w:val="20"/>
          <w:lang w:val="id-ID"/>
        </w:rPr>
        <w:t>Penulisan pustaka menggunakan s</w:t>
      </w:r>
      <w:proofErr w:type="spellStart"/>
      <w:r w:rsidR="00072748">
        <w:rPr>
          <w:color w:val="000000"/>
          <w:szCs w:val="20"/>
        </w:rPr>
        <w:t>i</w:t>
      </w:r>
      <w:proofErr w:type="spellEnd"/>
      <w:r w:rsidRPr="00EA3F87">
        <w:rPr>
          <w:color w:val="000000"/>
          <w:szCs w:val="20"/>
          <w:lang w:val="id-ID"/>
        </w:rPr>
        <w:t>stem</w:t>
      </w:r>
      <w:r w:rsidR="00072748">
        <w:rPr>
          <w:color w:val="000000"/>
          <w:szCs w:val="20"/>
        </w:rPr>
        <w:t xml:space="preserve"> </w:t>
      </w:r>
      <w:hyperlink r:id="rId14" w:history="1">
        <w:r w:rsidR="00072748" w:rsidRPr="00320F5B">
          <w:rPr>
            <w:rStyle w:val="Hyperlink"/>
            <w:szCs w:val="20"/>
            <w:lang w:val="id-ID"/>
          </w:rPr>
          <w:t>IEEE Referencing Standard</w:t>
        </w:r>
      </w:hyperlink>
      <w:r w:rsidR="00072748" w:rsidRPr="00EA3F87">
        <w:rPr>
          <w:color w:val="000000"/>
          <w:szCs w:val="20"/>
          <w:lang w:val="id-ID"/>
        </w:rPr>
        <w:t>.</w:t>
      </w:r>
      <w:r w:rsidRPr="00EA3F87">
        <w:rPr>
          <w:color w:val="000000"/>
          <w:szCs w:val="20"/>
          <w:lang w:val="id-ID"/>
        </w:rPr>
        <w:t xml:space="preserve"> Semua yang tertera dalam daftar pustaka harus dirujuk dalam tulisan atau paper</w:t>
      </w:r>
      <w:r w:rsidRPr="00EA3F87">
        <w:rPr>
          <w:color w:val="000000"/>
          <w:szCs w:val="20"/>
        </w:rPr>
        <w:t>.</w:t>
      </w:r>
    </w:p>
    <w:p w:rsidR="00E20FAB" w:rsidRPr="00E20FAB" w:rsidRDefault="00E20FAB" w:rsidP="009353A8">
      <w:pPr>
        <w:pStyle w:val="Heading1"/>
        <w:ind w:left="284" w:hanging="284"/>
      </w:pPr>
      <w:r w:rsidRPr="00E20FAB">
        <w:t xml:space="preserve">3. </w:t>
      </w:r>
      <w:r w:rsidR="009353A8">
        <w:tab/>
      </w:r>
      <w:r>
        <w:t>Metodologi</w:t>
      </w:r>
    </w:p>
    <w:p w:rsidR="00E20FAB" w:rsidRPr="009353A8" w:rsidRDefault="00E20FAB" w:rsidP="00E20FAB">
      <w:pPr>
        <w:rPr>
          <w:color w:val="000000"/>
        </w:rPr>
      </w:pPr>
      <w:r w:rsidRPr="00EA3F87">
        <w:rPr>
          <w:color w:val="000000"/>
          <w:lang w:val="id-ID"/>
        </w:rPr>
        <w:t>[Berikan uraian antar heading atau sub heading]</w:t>
      </w:r>
    </w:p>
    <w:p w:rsidR="00E20FAB" w:rsidRPr="00EA3F87" w:rsidRDefault="00E20FAB" w:rsidP="009353A8">
      <w:pPr>
        <w:pStyle w:val="Heading2"/>
        <w:rPr>
          <w:lang w:val="id-ID"/>
        </w:rPr>
      </w:pPr>
      <w:r w:rsidRPr="00EA3F87">
        <w:rPr>
          <w:lang w:val="id-ID"/>
        </w:rPr>
        <w:t xml:space="preserve">3.1 </w:t>
      </w:r>
      <w:r w:rsidRPr="009353A8">
        <w:t>Spesifikasi</w:t>
      </w:r>
    </w:p>
    <w:p w:rsidR="00E20FAB" w:rsidRPr="00F60944" w:rsidRDefault="00E20FAB" w:rsidP="00E20FAB">
      <w:pPr>
        <w:rPr>
          <w:color w:val="000000"/>
          <w:szCs w:val="20"/>
        </w:rPr>
      </w:pPr>
      <w:r w:rsidRPr="00EA3F87">
        <w:rPr>
          <w:color w:val="000000"/>
          <w:szCs w:val="20"/>
          <w:lang w:val="id-ID"/>
        </w:rPr>
        <w:t xml:space="preserve">Gunakan tipe huruf Times New Roman pada seluruh naskah, dengan ukuran huruf seperti yang telah dicontohkan pada panduan penulisan ini. Jarak spasi adalah </w:t>
      </w:r>
      <w:r w:rsidRPr="00EA3F87">
        <w:rPr>
          <w:i/>
          <w:color w:val="000000"/>
          <w:szCs w:val="20"/>
          <w:lang w:val="id-ID"/>
        </w:rPr>
        <w:t>single</w:t>
      </w:r>
      <w:r w:rsidRPr="00EA3F87">
        <w:rPr>
          <w:color w:val="000000"/>
          <w:szCs w:val="20"/>
          <w:lang w:val="id-ID"/>
        </w:rPr>
        <w:t xml:space="preserve"> dan isi tulisan atau naskah menggunakan perataan kiri-kanan (</w:t>
      </w:r>
      <w:r w:rsidRPr="00EA3F87">
        <w:rPr>
          <w:i/>
          <w:color w:val="000000"/>
          <w:szCs w:val="20"/>
          <w:lang w:val="id-ID"/>
        </w:rPr>
        <w:t>justified</w:t>
      </w:r>
      <w:r w:rsidRPr="00EA3F87">
        <w:rPr>
          <w:color w:val="000000"/>
          <w:szCs w:val="20"/>
          <w:lang w:val="id-ID"/>
        </w:rPr>
        <w:t xml:space="preserve">). </w:t>
      </w:r>
    </w:p>
    <w:p w:rsidR="00E20FAB" w:rsidRPr="00EA3F87" w:rsidRDefault="00E20FAB" w:rsidP="00F60944">
      <w:pPr>
        <w:pStyle w:val="Heading2"/>
        <w:rPr>
          <w:lang w:val="id-ID"/>
        </w:rPr>
      </w:pPr>
      <w:r w:rsidRPr="00EA3F87">
        <w:rPr>
          <w:lang w:val="id-ID"/>
        </w:rPr>
        <w:t xml:space="preserve">3.2 Ukuran </w:t>
      </w:r>
      <w:r w:rsidRPr="00F60944">
        <w:t>Halaman</w:t>
      </w:r>
    </w:p>
    <w:p w:rsidR="00E20FAB" w:rsidRPr="00EA3F87" w:rsidRDefault="00E20FAB" w:rsidP="00E20FAB">
      <w:pPr>
        <w:rPr>
          <w:color w:val="000000"/>
          <w:szCs w:val="20"/>
        </w:rPr>
      </w:pPr>
      <w:r w:rsidRPr="00EA3F87">
        <w:rPr>
          <w:color w:val="000000"/>
          <w:szCs w:val="20"/>
          <w:lang w:val="id-ID"/>
        </w:rPr>
        <w:t xml:space="preserve">Ukuran halaman adalah </w:t>
      </w:r>
      <w:r w:rsidR="0024424A">
        <w:rPr>
          <w:color w:val="000000"/>
          <w:szCs w:val="20"/>
          <w:lang w:val="en-GB"/>
        </w:rPr>
        <w:t xml:space="preserve">customer dengan ukuran </w:t>
      </w:r>
      <w:r w:rsidR="0024424A">
        <w:rPr>
          <w:color w:val="000000"/>
          <w:szCs w:val="20"/>
          <w:lang w:val="id-ID"/>
        </w:rPr>
        <w:t>192</w:t>
      </w:r>
      <w:r w:rsidRPr="00EA3F87">
        <w:rPr>
          <w:color w:val="000000"/>
          <w:szCs w:val="20"/>
          <w:lang w:val="id-ID"/>
        </w:rPr>
        <w:t xml:space="preserve"> mm x</w:t>
      </w:r>
      <w:r w:rsidR="00784CE0">
        <w:rPr>
          <w:color w:val="000000"/>
          <w:szCs w:val="20"/>
          <w:lang w:val="id-ID"/>
        </w:rPr>
        <w:t xml:space="preserve"> 2</w:t>
      </w:r>
      <w:r w:rsidR="00784CE0">
        <w:rPr>
          <w:color w:val="000000"/>
          <w:szCs w:val="20"/>
          <w:lang w:val="en-GB"/>
        </w:rPr>
        <w:t>61.8</w:t>
      </w:r>
      <w:r w:rsidRPr="00EA3F87">
        <w:rPr>
          <w:color w:val="000000"/>
          <w:szCs w:val="20"/>
          <w:lang w:val="id-ID"/>
        </w:rPr>
        <w:t xml:space="preserve"> mm). Margin halaman adalah 2</w:t>
      </w:r>
      <w:r w:rsidR="004F5C4F">
        <w:rPr>
          <w:color w:val="000000"/>
          <w:szCs w:val="20"/>
          <w:lang w:val="en-GB"/>
        </w:rPr>
        <w:t>4.9</w:t>
      </w:r>
      <w:r w:rsidRPr="00EA3F87">
        <w:rPr>
          <w:color w:val="000000"/>
          <w:szCs w:val="20"/>
          <w:lang w:val="id-ID"/>
        </w:rPr>
        <w:t xml:space="preserve"> mm atas-bawah dan </w:t>
      </w:r>
      <w:r w:rsidR="004F5C4F">
        <w:rPr>
          <w:color w:val="000000"/>
          <w:szCs w:val="20"/>
          <w:lang w:val="en-GB"/>
        </w:rPr>
        <w:t>20.3</w:t>
      </w:r>
      <w:r w:rsidRPr="00EA3F87">
        <w:rPr>
          <w:color w:val="000000"/>
          <w:szCs w:val="20"/>
          <w:lang w:val="id-ID"/>
        </w:rPr>
        <w:t xml:space="preserve"> mm kiri-kanan.</w:t>
      </w:r>
    </w:p>
    <w:p w:rsidR="00E20FAB" w:rsidRPr="00EA3F87" w:rsidRDefault="00E20FAB" w:rsidP="00110A0F">
      <w:pPr>
        <w:pStyle w:val="Heading2"/>
        <w:rPr>
          <w:lang w:val="id-ID"/>
        </w:rPr>
      </w:pPr>
      <w:r w:rsidRPr="00EA3F87">
        <w:rPr>
          <w:lang w:val="id-ID"/>
        </w:rPr>
        <w:t>3.3 Layout Naskah</w:t>
      </w:r>
    </w:p>
    <w:p w:rsidR="00E20FAB" w:rsidRPr="00EA3F87" w:rsidRDefault="00E20FAB" w:rsidP="00110A0F">
      <w:pPr>
        <w:rPr>
          <w:lang w:val="id-ID"/>
        </w:rPr>
      </w:pPr>
      <w:r w:rsidRPr="00EA3F87">
        <w:rPr>
          <w:lang w:val="id-ID"/>
        </w:rPr>
        <w:t xml:space="preserve">Cara mudah membuat layout adalah dengan menggunakan panduan ini secara langsung. </w:t>
      </w:r>
    </w:p>
    <w:p w:rsidR="00E20FAB" w:rsidRPr="00EA3F87" w:rsidRDefault="00E20FAB" w:rsidP="00110A0F">
      <w:pPr>
        <w:pStyle w:val="Heading2"/>
        <w:rPr>
          <w:lang w:val="id-ID"/>
        </w:rPr>
      </w:pPr>
      <w:r w:rsidRPr="00EA3F87">
        <w:rPr>
          <w:lang w:val="id-ID"/>
        </w:rPr>
        <w:t>3.4 Headings</w:t>
      </w:r>
    </w:p>
    <w:p w:rsidR="00BD18F9" w:rsidRDefault="008929D2" w:rsidP="00E20FAB">
      <w:pPr>
        <w:rPr>
          <w:color w:val="000000"/>
          <w:szCs w:val="20"/>
        </w:rPr>
      </w:pPr>
      <w:r>
        <w:rPr>
          <w:color w:val="000000"/>
          <w:szCs w:val="20"/>
        </w:rPr>
        <w:t xml:space="preserve">Gunakan style heading dalam template ini secara langsung. Style sudah diformat sedemikian rupa sehingga memberikan jarak heading yang sesuai. </w:t>
      </w:r>
      <w:r w:rsidR="00BD18F9">
        <w:rPr>
          <w:color w:val="000000"/>
          <w:szCs w:val="20"/>
        </w:rPr>
        <w:t>Jumlah maksimal heading adalah 3 dengan style Heading 3 adalah Times New Roman 1</w:t>
      </w:r>
      <w:r w:rsidR="003B7803">
        <w:rPr>
          <w:color w:val="000000"/>
          <w:szCs w:val="20"/>
        </w:rPr>
        <w:t>0</w:t>
      </w:r>
      <w:r w:rsidR="00BD18F9">
        <w:rPr>
          <w:color w:val="000000"/>
          <w:szCs w:val="20"/>
        </w:rPr>
        <w:t xml:space="preserve"> sebagaimana contoh berikut.</w:t>
      </w:r>
    </w:p>
    <w:p w:rsidR="00BD18F9" w:rsidRDefault="00BD18F9" w:rsidP="00BD18F9">
      <w:pPr>
        <w:pStyle w:val="Heading3"/>
      </w:pPr>
      <w:r>
        <w:t>3.4.1 Penomoran</w:t>
      </w:r>
    </w:p>
    <w:p w:rsidR="003B7803" w:rsidRDefault="00657476" w:rsidP="003B7803">
      <w:r>
        <w:t>Untuk penomoran, gunakan urutan penomoran sebagai berikut.</w:t>
      </w:r>
    </w:p>
    <w:p w:rsidR="00657476" w:rsidRDefault="00657476" w:rsidP="00657476">
      <w:pPr>
        <w:pStyle w:val="ListParagraph"/>
        <w:numPr>
          <w:ilvl w:val="0"/>
          <w:numId w:val="6"/>
        </w:numPr>
        <w:ind w:left="426" w:hanging="426"/>
      </w:pPr>
      <w:r>
        <w:t>Nomor 1 adalah xxxx</w:t>
      </w:r>
    </w:p>
    <w:p w:rsidR="00657476" w:rsidRDefault="00657476" w:rsidP="00657476">
      <w:pPr>
        <w:pStyle w:val="ListParagraph"/>
        <w:numPr>
          <w:ilvl w:val="0"/>
          <w:numId w:val="6"/>
        </w:numPr>
        <w:ind w:left="426" w:hanging="426"/>
      </w:pPr>
      <w:r>
        <w:t>Nomor 2 adalah xxxx</w:t>
      </w:r>
    </w:p>
    <w:p w:rsidR="00657476" w:rsidRDefault="00657476" w:rsidP="00657476">
      <w:pPr>
        <w:pStyle w:val="ListParagraph"/>
        <w:numPr>
          <w:ilvl w:val="0"/>
          <w:numId w:val="6"/>
        </w:numPr>
        <w:ind w:left="426" w:hanging="426"/>
      </w:pPr>
      <w:r>
        <w:lastRenderedPageBreak/>
        <w:t>Nomor 3 adalah</w:t>
      </w:r>
    </w:p>
    <w:p w:rsidR="00657476" w:rsidRDefault="00657476" w:rsidP="00657476">
      <w:pPr>
        <w:pStyle w:val="ListParagraph"/>
        <w:numPr>
          <w:ilvl w:val="1"/>
          <w:numId w:val="6"/>
        </w:numPr>
        <w:ind w:left="851" w:hanging="425"/>
      </w:pPr>
      <w:r>
        <w:t>Nomor a adalah aaaa</w:t>
      </w:r>
    </w:p>
    <w:p w:rsidR="00657476" w:rsidRDefault="00657476" w:rsidP="00657476">
      <w:pPr>
        <w:pStyle w:val="ListParagraph"/>
        <w:numPr>
          <w:ilvl w:val="1"/>
          <w:numId w:val="6"/>
        </w:numPr>
        <w:ind w:left="851" w:hanging="425"/>
      </w:pPr>
      <w:r>
        <w:t>Nomor b adalah bbbb</w:t>
      </w:r>
    </w:p>
    <w:p w:rsidR="00657476" w:rsidRDefault="00657476" w:rsidP="00657476">
      <w:pPr>
        <w:pStyle w:val="ListParagraph"/>
        <w:numPr>
          <w:ilvl w:val="1"/>
          <w:numId w:val="6"/>
        </w:numPr>
        <w:ind w:left="851" w:hanging="425"/>
      </w:pPr>
      <w:r>
        <w:t>Nomor c adalah cccc</w:t>
      </w:r>
    </w:p>
    <w:p w:rsidR="00657476" w:rsidRDefault="00657476" w:rsidP="00657476">
      <w:pPr>
        <w:pStyle w:val="ListParagraph"/>
        <w:numPr>
          <w:ilvl w:val="2"/>
          <w:numId w:val="6"/>
        </w:numPr>
        <w:ind w:left="1276" w:hanging="425"/>
      </w:pPr>
      <w:r>
        <w:t>Nomor 1 lainnya adalah aaaaa</w:t>
      </w:r>
    </w:p>
    <w:p w:rsidR="00657476" w:rsidRPr="003B7803" w:rsidRDefault="00657476" w:rsidP="00657476">
      <w:pPr>
        <w:pStyle w:val="ListParagraph"/>
        <w:numPr>
          <w:ilvl w:val="2"/>
          <w:numId w:val="6"/>
        </w:numPr>
        <w:ind w:left="1276" w:hanging="425"/>
      </w:pPr>
      <w:r>
        <w:t>Nomor 2 lainnya adalah bbbbb</w:t>
      </w:r>
    </w:p>
    <w:p w:rsidR="00E20FAB" w:rsidRPr="00B41515" w:rsidRDefault="00E20FAB" w:rsidP="00664121">
      <w:pPr>
        <w:pStyle w:val="Heading1"/>
        <w:tabs>
          <w:tab w:val="left" w:pos="284"/>
        </w:tabs>
      </w:pPr>
      <w:r>
        <w:t>4</w:t>
      </w:r>
      <w:r w:rsidRPr="00EA3F87">
        <w:t xml:space="preserve">. </w:t>
      </w:r>
      <w:r w:rsidR="00664121">
        <w:tab/>
      </w:r>
      <w:r w:rsidR="00F24F78">
        <w:t>Hasil dan Pembahasan</w:t>
      </w:r>
    </w:p>
    <w:p w:rsidR="00E20FAB" w:rsidRPr="00EA3F87" w:rsidRDefault="00E20FAB" w:rsidP="00E20FAB">
      <w:pPr>
        <w:rPr>
          <w:color w:val="000000"/>
          <w:lang w:val="id-ID"/>
        </w:rPr>
      </w:pPr>
      <w:r w:rsidRPr="00EA3F87">
        <w:rPr>
          <w:color w:val="000000"/>
          <w:lang w:val="id-ID"/>
        </w:rPr>
        <w:t>[Berikan uraian antar heading atau sub heading]</w:t>
      </w:r>
    </w:p>
    <w:p w:rsidR="00E20FAB" w:rsidRPr="00B41515" w:rsidRDefault="00E20FAB" w:rsidP="00664121">
      <w:pPr>
        <w:pStyle w:val="Heading1"/>
        <w:tabs>
          <w:tab w:val="left" w:pos="284"/>
        </w:tabs>
      </w:pPr>
      <w:r>
        <w:t>5</w:t>
      </w:r>
      <w:r w:rsidRPr="00EA3F87">
        <w:t xml:space="preserve">. </w:t>
      </w:r>
      <w:r w:rsidR="00664121">
        <w:tab/>
      </w:r>
      <w:r w:rsidR="003F4DC1">
        <w:t>Kesimpulan</w:t>
      </w:r>
      <w:r>
        <w:t xml:space="preserve"> </w:t>
      </w:r>
    </w:p>
    <w:p w:rsidR="00E20FAB" w:rsidRPr="00EA3F87" w:rsidRDefault="00E20FAB" w:rsidP="00E20FAB">
      <w:pPr>
        <w:rPr>
          <w:color w:val="000000"/>
          <w:lang w:val="id-ID"/>
        </w:rPr>
      </w:pPr>
      <w:r w:rsidRPr="00EA3F87">
        <w:rPr>
          <w:color w:val="000000"/>
          <w:lang w:val="id-ID"/>
        </w:rPr>
        <w:t>[Berikan uraian antar heading atau sub heading]</w:t>
      </w:r>
    </w:p>
    <w:p w:rsidR="00E20FAB" w:rsidRPr="00EA3F87" w:rsidRDefault="00E20FAB" w:rsidP="001B30FC">
      <w:pPr>
        <w:pStyle w:val="Heading2"/>
        <w:rPr>
          <w:lang w:val="id-ID"/>
        </w:rPr>
      </w:pPr>
      <w:r>
        <w:rPr>
          <w:lang w:val="id-ID"/>
        </w:rPr>
        <w:t>5</w:t>
      </w:r>
      <w:r w:rsidRPr="00EA3F87">
        <w:rPr>
          <w:lang w:val="id-ID"/>
        </w:rPr>
        <w:t>.1 Simpulan</w:t>
      </w:r>
    </w:p>
    <w:p w:rsidR="00E20FAB" w:rsidRPr="00EA3F87" w:rsidRDefault="00E20FAB" w:rsidP="00E20FAB">
      <w:pPr>
        <w:rPr>
          <w:color w:val="000000"/>
          <w:szCs w:val="20"/>
        </w:rPr>
      </w:pPr>
      <w:r w:rsidRPr="00EA3F87">
        <w:rPr>
          <w:color w:val="000000"/>
          <w:szCs w:val="20"/>
        </w:rPr>
        <w:t>Tuliskan simpulan dari penelitian di sini.</w:t>
      </w:r>
    </w:p>
    <w:p w:rsidR="00E20FAB" w:rsidRPr="00EA3F87" w:rsidRDefault="00E20FAB" w:rsidP="001B30FC">
      <w:pPr>
        <w:pStyle w:val="Heading2"/>
        <w:rPr>
          <w:lang w:val="id-ID"/>
        </w:rPr>
      </w:pPr>
      <w:r>
        <w:rPr>
          <w:lang w:val="id-ID"/>
        </w:rPr>
        <w:t>5</w:t>
      </w:r>
      <w:r w:rsidRPr="00EA3F87">
        <w:rPr>
          <w:lang w:val="id-ID"/>
        </w:rPr>
        <w:t>.2 Saran</w:t>
      </w:r>
    </w:p>
    <w:p w:rsidR="00E20FAB" w:rsidRPr="00EA3F87" w:rsidRDefault="00E20FAB" w:rsidP="00E20FAB">
      <w:pPr>
        <w:rPr>
          <w:color w:val="000000"/>
          <w:szCs w:val="20"/>
          <w:lang w:val="id-ID"/>
        </w:rPr>
      </w:pPr>
      <w:r w:rsidRPr="00EA3F87">
        <w:rPr>
          <w:color w:val="000000"/>
          <w:szCs w:val="20"/>
          <w:lang w:val="id-ID"/>
        </w:rPr>
        <w:t xml:space="preserve">Panduan ini telah menjelaskan bagaimana paper harus ditulis dan disiapkan untuk dipublikasikan di jurnal sistem informasi. </w:t>
      </w:r>
    </w:p>
    <w:p w:rsidR="00E20FAB" w:rsidRPr="00EA3F87" w:rsidRDefault="00E20FAB" w:rsidP="00664121">
      <w:pPr>
        <w:pStyle w:val="Heading1"/>
        <w:tabs>
          <w:tab w:val="left" w:pos="284"/>
        </w:tabs>
      </w:pPr>
      <w:r>
        <w:t>6</w:t>
      </w:r>
      <w:r w:rsidR="001B30FC">
        <w:t xml:space="preserve">. </w:t>
      </w:r>
      <w:r w:rsidR="00664121">
        <w:tab/>
      </w:r>
      <w:r w:rsidR="001B30FC">
        <w:t>Daftar Rujukan</w:t>
      </w:r>
    </w:p>
    <w:p w:rsidR="00AD06EA" w:rsidRDefault="00AD06EA" w:rsidP="00C069C5">
      <w:r>
        <w:t>Adapun persyaratan rujukan yang digunakan dalam jurnal SISFO adalah sebagai berikut:</w:t>
      </w:r>
    </w:p>
    <w:p w:rsidR="00C069C5" w:rsidRDefault="00C069C5" w:rsidP="00AD06EA">
      <w:pPr>
        <w:pStyle w:val="ListParagraph"/>
        <w:numPr>
          <w:ilvl w:val="0"/>
          <w:numId w:val="7"/>
        </w:numPr>
        <w:ind w:left="426" w:hanging="426"/>
      </w:pPr>
      <w:r>
        <w:t>Minimal</w:t>
      </w:r>
      <w:r w:rsidR="00CE61F6">
        <w:t xml:space="preserve"> jumlah rujukan adalah 12 buah dan </w:t>
      </w:r>
      <w:r w:rsidR="00B16B7C">
        <w:t>6</w:t>
      </w:r>
      <w:r w:rsidR="00CE61F6">
        <w:t>0% harus dari pustaka primer (jurnal</w:t>
      </w:r>
      <w:r w:rsidR="00AD06EA">
        <w:t>, buku)</w:t>
      </w:r>
    </w:p>
    <w:p w:rsidR="00AD06EA" w:rsidRDefault="00AD06EA" w:rsidP="00AD06EA">
      <w:pPr>
        <w:pStyle w:val="ListParagraph"/>
        <w:numPr>
          <w:ilvl w:val="0"/>
          <w:numId w:val="7"/>
        </w:numPr>
        <w:ind w:left="426" w:hanging="426"/>
      </w:pPr>
      <w:r>
        <w:t>Rujukan yang digunakan mengandung keterbaruan minimal 40% dimana ditunjukkan dengan tahun rujukan maksimal 5 tahun terkahir.</w:t>
      </w:r>
    </w:p>
    <w:p w:rsidR="00AD06EA" w:rsidRDefault="00AD06EA" w:rsidP="00AD06EA">
      <w:pPr>
        <w:pStyle w:val="ListParagraph"/>
        <w:numPr>
          <w:ilvl w:val="0"/>
          <w:numId w:val="7"/>
        </w:numPr>
        <w:ind w:left="426" w:hanging="426"/>
      </w:pPr>
      <w:r>
        <w:t>Rujukan minimal memasukkan 3 paper yang sudah pernah di</w:t>
      </w:r>
      <w:r w:rsidR="006564DA">
        <w:t>publikasikan dalam Jurnal SISFO</w:t>
      </w:r>
    </w:p>
    <w:p w:rsidR="00072748" w:rsidRPr="007A0E73" w:rsidRDefault="00072748" w:rsidP="00072748">
      <w:pPr>
        <w:pStyle w:val="Rujukan"/>
      </w:pPr>
      <w:r w:rsidRPr="007A0E73">
        <w:t>[1] P.</w:t>
      </w:r>
      <w:r>
        <w:t xml:space="preserve"> </w:t>
      </w:r>
      <w:r w:rsidRPr="007A0E73">
        <w:t>Redman,</w:t>
      </w:r>
      <w:r>
        <w:t xml:space="preserve"> </w:t>
      </w:r>
      <w:r w:rsidRPr="006325CD">
        <w:rPr>
          <w:i/>
        </w:rPr>
        <w:t>Good Essay Writing: A Social Sciences Guide</w:t>
      </w:r>
      <w:r w:rsidRPr="007A0E73">
        <w:t>. 3rd ed. London: Open University in assoc. with Sage</w:t>
      </w:r>
      <w:r>
        <w:t xml:space="preserve">, </w:t>
      </w:r>
      <w:r w:rsidRPr="007A0E73">
        <w:t>2006.</w:t>
      </w:r>
    </w:p>
    <w:p w:rsidR="00072748" w:rsidRPr="007A0E73" w:rsidRDefault="00072748" w:rsidP="00072748">
      <w:pPr>
        <w:pStyle w:val="Rujukan"/>
      </w:pPr>
      <w:r w:rsidRPr="007A0E73">
        <w:t>[2] J.</w:t>
      </w:r>
      <w:r>
        <w:t xml:space="preserve"> </w:t>
      </w:r>
      <w:r w:rsidRPr="007A0E73">
        <w:t>M.</w:t>
      </w:r>
      <w:r>
        <w:t xml:space="preserve"> </w:t>
      </w:r>
      <w:r w:rsidRPr="007A0E73">
        <w:t xml:space="preserve">Boughton, </w:t>
      </w:r>
      <w:r>
        <w:t>“</w:t>
      </w:r>
      <w:r w:rsidRPr="007A0E73">
        <w:t>The Bretton Woods Proposal: An In-Depth Look</w:t>
      </w:r>
      <w:r>
        <w:t>”</w:t>
      </w:r>
      <w:r w:rsidRPr="007A0E73">
        <w:t xml:space="preserve">. </w:t>
      </w:r>
      <w:r w:rsidRPr="006325CD">
        <w:rPr>
          <w:i/>
        </w:rPr>
        <w:t>Political Science Quarterly</w:t>
      </w:r>
      <w:r w:rsidRPr="007A0E73">
        <w:t>, 42 (6), pp.564-78</w:t>
      </w:r>
      <w:r>
        <w:t xml:space="preserve">, </w:t>
      </w:r>
      <w:r w:rsidRPr="007A0E73">
        <w:t>2002.</w:t>
      </w:r>
    </w:p>
    <w:p w:rsidR="00072748" w:rsidRPr="007A0E73" w:rsidRDefault="00072748" w:rsidP="00072748">
      <w:pPr>
        <w:pStyle w:val="Rujukan"/>
      </w:pPr>
      <w:r w:rsidRPr="007A0E73">
        <w:t>[3] G.</w:t>
      </w:r>
      <w:r>
        <w:t xml:space="preserve"> </w:t>
      </w:r>
      <w:r w:rsidRPr="007A0E73">
        <w:t xml:space="preserve">Slapper, </w:t>
      </w:r>
      <w:r>
        <w:t>“</w:t>
      </w:r>
      <w:r w:rsidRPr="007A0E73">
        <w:t>Corporate Manslaughter: New Issues for Lawyers</w:t>
      </w:r>
      <w:r>
        <w:t>”</w:t>
      </w:r>
      <w:r w:rsidRPr="007A0E73">
        <w:t xml:space="preserve">. </w:t>
      </w:r>
      <w:r w:rsidRPr="006325CD">
        <w:rPr>
          <w:i/>
        </w:rPr>
        <w:t>The Times</w:t>
      </w:r>
      <w:r w:rsidRPr="007A0E73">
        <w:t>, 3 Sep. p. 4b</w:t>
      </w:r>
      <w:r>
        <w:t xml:space="preserve">, </w:t>
      </w:r>
      <w:r w:rsidRPr="007A0E73">
        <w:t>2005.</w:t>
      </w:r>
    </w:p>
    <w:p w:rsidR="00072748" w:rsidRDefault="00072748" w:rsidP="007A0E73">
      <w:pPr>
        <w:pStyle w:val="Rujukan"/>
      </w:pPr>
    </w:p>
    <w:p w:rsidR="00072748" w:rsidRPr="007A0E73" w:rsidRDefault="00072748" w:rsidP="007A0E73">
      <w:pPr>
        <w:pStyle w:val="Rujukan"/>
      </w:pPr>
    </w:p>
    <w:p w:rsidR="00E20FAB" w:rsidRPr="006A3ABE" w:rsidRDefault="00E20FAB" w:rsidP="00E20FAB">
      <w:pPr>
        <w:autoSpaceDE w:val="0"/>
        <w:autoSpaceDN w:val="0"/>
        <w:adjustRightInd w:val="0"/>
        <w:rPr>
          <w:b/>
        </w:rPr>
      </w:pPr>
      <w:r w:rsidRPr="006A3ABE">
        <w:rPr>
          <w:b/>
        </w:rPr>
        <w:t>PETUNJUK PENULISAN REFERENSI</w:t>
      </w:r>
    </w:p>
    <w:p w:rsidR="00072748" w:rsidRPr="00F70E8E" w:rsidRDefault="00072748" w:rsidP="00072748">
      <w:pPr>
        <w:autoSpaceDE w:val="0"/>
        <w:autoSpaceDN w:val="0"/>
        <w:adjustRightInd w:val="0"/>
        <w:spacing w:after="0"/>
        <w:rPr>
          <w:b/>
          <w:bCs/>
          <w:u w:val="single"/>
        </w:rPr>
      </w:pPr>
      <w:proofErr w:type="spellStart"/>
      <w:r w:rsidRPr="00F70E8E">
        <w:rPr>
          <w:b/>
          <w:bCs/>
          <w:u w:val="single"/>
        </w:rPr>
        <w:t>Dokumen</w:t>
      </w:r>
      <w:proofErr w:type="spellEnd"/>
      <w:r w:rsidRPr="00F70E8E">
        <w:rPr>
          <w:b/>
          <w:bCs/>
          <w:u w:val="single"/>
        </w:rPr>
        <w:t xml:space="preserve"> </w:t>
      </w:r>
      <w:proofErr w:type="spellStart"/>
      <w:r w:rsidRPr="00F70E8E">
        <w:rPr>
          <w:b/>
          <w:bCs/>
          <w:u w:val="single"/>
        </w:rPr>
        <w:t>Elektronik</w:t>
      </w:r>
      <w:proofErr w:type="spellEnd"/>
    </w:p>
    <w:p w:rsidR="00072748" w:rsidRDefault="00072748" w:rsidP="00072748">
      <w:pPr>
        <w:autoSpaceDE w:val="0"/>
        <w:autoSpaceDN w:val="0"/>
        <w:adjustRightInd w:val="0"/>
        <w:spacing w:after="0"/>
        <w:ind w:left="360" w:hanging="360"/>
      </w:pPr>
      <w:r w:rsidRPr="003F676A">
        <w:rPr>
          <w:b/>
          <w:bCs/>
          <w:i/>
        </w:rPr>
        <w:t>E-books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rPr>
          <w:b/>
          <w:sz w:val="16"/>
        </w:rPr>
      </w:pPr>
      <w:r w:rsidRPr="00F23B8E">
        <w:rPr>
          <w:sz w:val="16"/>
        </w:rPr>
        <w:t xml:space="preserve">[1] L. Bass, P. Clements, and R. </w:t>
      </w:r>
      <w:proofErr w:type="spellStart"/>
      <w:r w:rsidRPr="00F23B8E">
        <w:rPr>
          <w:sz w:val="16"/>
        </w:rPr>
        <w:t>Kazman</w:t>
      </w:r>
      <w:proofErr w:type="spellEnd"/>
      <w:r w:rsidRPr="00F23B8E">
        <w:rPr>
          <w:sz w:val="16"/>
        </w:rPr>
        <w:t xml:space="preserve">, </w:t>
      </w:r>
      <w:r w:rsidRPr="00F23B8E">
        <w:rPr>
          <w:i/>
          <w:iCs/>
          <w:sz w:val="16"/>
        </w:rPr>
        <w:t>Software Architecture in Practice</w:t>
      </w:r>
      <w:r w:rsidRPr="00F23B8E">
        <w:rPr>
          <w:sz w:val="16"/>
        </w:rPr>
        <w:t>, 2nd ed. Reading, MA: Addison Wesley, 2003. [E-book] Available: Safari e-book.</w:t>
      </w:r>
    </w:p>
    <w:p w:rsidR="00072748" w:rsidRDefault="00072748" w:rsidP="00072748">
      <w:pPr>
        <w:autoSpaceDE w:val="0"/>
        <w:autoSpaceDN w:val="0"/>
        <w:adjustRightInd w:val="0"/>
        <w:spacing w:after="0"/>
        <w:rPr>
          <w:b/>
          <w:bCs/>
          <w:i/>
        </w:rPr>
      </w:pPr>
    </w:p>
    <w:p w:rsidR="00072748" w:rsidRPr="00F70E8E" w:rsidRDefault="00072748" w:rsidP="00072748">
      <w:pPr>
        <w:autoSpaceDE w:val="0"/>
        <w:autoSpaceDN w:val="0"/>
        <w:adjustRightInd w:val="0"/>
        <w:spacing w:after="0"/>
        <w:rPr>
          <w:b/>
          <w:bCs/>
          <w:i/>
        </w:rPr>
      </w:pPr>
      <w:r w:rsidRPr="00F70E8E">
        <w:rPr>
          <w:b/>
          <w:bCs/>
          <w:i/>
        </w:rPr>
        <w:t>Article in Online Encyclopedia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rPr>
          <w:b/>
          <w:bCs/>
          <w:sz w:val="16"/>
          <w:szCs w:val="16"/>
        </w:rPr>
      </w:pPr>
      <w:r w:rsidRPr="00F23B8E">
        <w:rPr>
          <w:sz w:val="16"/>
          <w:szCs w:val="16"/>
        </w:rPr>
        <w:t xml:space="preserve">[2] D. Ince, “Acoustic coupler,” in </w:t>
      </w:r>
      <w:r w:rsidRPr="00F23B8E">
        <w:rPr>
          <w:i/>
          <w:iCs/>
          <w:sz w:val="16"/>
          <w:szCs w:val="16"/>
        </w:rPr>
        <w:t>A Dictionary of the Internet</w:t>
      </w:r>
      <w:r w:rsidRPr="00F23B8E">
        <w:rPr>
          <w:sz w:val="16"/>
          <w:szCs w:val="16"/>
        </w:rPr>
        <w:t>. Oxford University Press, [online document], 2001. Available: Oxford Reference Online, http://www.oxfordreference.com [Accessed: May 24, 2007].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F70E8E">
        <w:rPr>
          <w:b/>
          <w:bCs/>
          <w:i/>
        </w:rPr>
        <w:t>Journal Article Abstract (accessed from online database)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[1] M. T. </w:t>
      </w:r>
      <w:proofErr w:type="spellStart"/>
      <w:r w:rsidRPr="00F23B8E">
        <w:rPr>
          <w:sz w:val="16"/>
        </w:rPr>
        <w:t>Kimour</w:t>
      </w:r>
      <w:proofErr w:type="spellEnd"/>
      <w:r w:rsidRPr="00F23B8E">
        <w:rPr>
          <w:sz w:val="16"/>
        </w:rPr>
        <w:t xml:space="preserve"> and D. </w:t>
      </w:r>
      <w:proofErr w:type="spellStart"/>
      <w:r w:rsidRPr="00F23B8E">
        <w:rPr>
          <w:sz w:val="16"/>
        </w:rPr>
        <w:t>Meslati</w:t>
      </w:r>
      <w:proofErr w:type="spellEnd"/>
      <w:r w:rsidRPr="00F23B8E">
        <w:rPr>
          <w:sz w:val="16"/>
        </w:rPr>
        <w:t xml:space="preserve">, “Deriving objects from use cases in real-time embedded systems,” </w:t>
      </w:r>
      <w:r w:rsidRPr="00F23B8E">
        <w:rPr>
          <w:i/>
          <w:iCs/>
          <w:sz w:val="16"/>
        </w:rPr>
        <w:t>Information and Software Technology</w:t>
      </w:r>
      <w:r w:rsidRPr="00F23B8E">
        <w:rPr>
          <w:sz w:val="16"/>
        </w:rPr>
        <w:t xml:space="preserve">, vol. 47, no. 8, p. 533, June 2005. [Abstract]. Available: ProQuest, </w:t>
      </w:r>
      <w:hyperlink r:id="rId15" w:history="1">
        <w:r w:rsidRPr="00F23B8E">
          <w:rPr>
            <w:rStyle w:val="Hyperlink"/>
            <w:sz w:val="16"/>
          </w:rPr>
          <w:t>http://www.umi.com/proquest/</w:t>
        </w:r>
      </w:hyperlink>
      <w:r w:rsidRPr="00F23B8E">
        <w:rPr>
          <w:sz w:val="16"/>
        </w:rPr>
        <w:t>. [Accessed November 12, 2007].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F70E8E">
        <w:rPr>
          <w:b/>
          <w:bCs/>
          <w:i/>
        </w:rPr>
        <w:t>Journal Article in Scholarly Journal (published free of charge on the Internet)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[2] A. </w:t>
      </w:r>
      <w:proofErr w:type="spellStart"/>
      <w:r w:rsidRPr="00F23B8E">
        <w:rPr>
          <w:sz w:val="16"/>
        </w:rPr>
        <w:t>Altun</w:t>
      </w:r>
      <w:proofErr w:type="spellEnd"/>
      <w:r w:rsidRPr="00F23B8E">
        <w:rPr>
          <w:sz w:val="16"/>
        </w:rPr>
        <w:t xml:space="preserve">, “Understanding hypertext in the context of reading on the web: Language learners’ experience,” </w:t>
      </w:r>
      <w:r w:rsidRPr="00F23B8E">
        <w:rPr>
          <w:i/>
          <w:iCs/>
          <w:sz w:val="16"/>
        </w:rPr>
        <w:t>Current Issues in Education</w:t>
      </w:r>
      <w:r w:rsidRPr="00F23B8E">
        <w:rPr>
          <w:sz w:val="16"/>
        </w:rPr>
        <w:t xml:space="preserve">, vol. 6, no. 12, </w:t>
      </w:r>
      <w:proofErr w:type="gramStart"/>
      <w:r w:rsidRPr="00F23B8E">
        <w:rPr>
          <w:sz w:val="16"/>
        </w:rPr>
        <w:t>July,</w:t>
      </w:r>
      <w:proofErr w:type="gramEnd"/>
      <w:r w:rsidRPr="00F23B8E">
        <w:rPr>
          <w:sz w:val="16"/>
        </w:rPr>
        <w:t xml:space="preserve"> 2005. [Online serial]. Available:</w:t>
      </w:r>
      <w:r>
        <w:rPr>
          <w:sz w:val="16"/>
        </w:rPr>
        <w:t xml:space="preserve"> </w:t>
      </w:r>
      <w:hyperlink r:id="rId16" w:history="1">
        <w:r w:rsidRPr="00F23B8E">
          <w:rPr>
            <w:rStyle w:val="Hyperlink"/>
            <w:sz w:val="16"/>
          </w:rPr>
          <w:t>http://cie.ed.asu.edu/volume6/number12/</w:t>
        </w:r>
      </w:hyperlink>
      <w:r w:rsidRPr="00F23B8E">
        <w:rPr>
          <w:sz w:val="16"/>
        </w:rPr>
        <w:t xml:space="preserve"> . [Accessed Dec. 2, 2007].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F70E8E">
        <w:rPr>
          <w:b/>
          <w:bCs/>
          <w:i/>
        </w:rPr>
        <w:t>Newspaper Article from the Internet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/>
          <w:sz w:val="16"/>
        </w:rPr>
      </w:pPr>
      <w:r w:rsidRPr="00F23B8E">
        <w:rPr>
          <w:sz w:val="16"/>
        </w:rPr>
        <w:t xml:space="preserve">[3] C. Wilson-Clark, “Computers ranked as key literacy,” </w:t>
      </w:r>
      <w:r w:rsidRPr="00F23B8E">
        <w:rPr>
          <w:i/>
          <w:iCs/>
          <w:sz w:val="16"/>
        </w:rPr>
        <w:t>The Atlanta Journal Constitution</w:t>
      </w:r>
      <w:r w:rsidRPr="00F23B8E">
        <w:rPr>
          <w:sz w:val="16"/>
        </w:rPr>
        <w:t>, para. 3, March 29, 2007. [Online], Available: http://www.thewest.com.au. [Accessed Sept. 18, 2007].</w:t>
      </w:r>
    </w:p>
    <w:p w:rsidR="00072748" w:rsidRDefault="00072748" w:rsidP="00072748">
      <w:pPr>
        <w:autoSpaceDE w:val="0"/>
        <w:autoSpaceDN w:val="0"/>
        <w:adjustRightInd w:val="0"/>
        <w:spacing w:after="0"/>
        <w:rPr>
          <w:b/>
          <w:bCs/>
        </w:rPr>
      </w:pPr>
    </w:p>
    <w:p w:rsidR="00072748" w:rsidRPr="00F70E8E" w:rsidRDefault="00072748" w:rsidP="00072748">
      <w:pPr>
        <w:autoSpaceDE w:val="0"/>
        <w:autoSpaceDN w:val="0"/>
        <w:adjustRightInd w:val="0"/>
        <w:spacing w:after="0"/>
        <w:rPr>
          <w:b/>
          <w:bCs/>
          <w:u w:val="single"/>
        </w:rPr>
      </w:pPr>
      <w:proofErr w:type="spellStart"/>
      <w:r w:rsidRPr="00F70E8E">
        <w:rPr>
          <w:b/>
          <w:bCs/>
          <w:u w:val="single"/>
        </w:rPr>
        <w:t>Dokumen</w:t>
      </w:r>
      <w:proofErr w:type="spellEnd"/>
      <w:r w:rsidRPr="00F70E8E">
        <w:rPr>
          <w:b/>
          <w:bCs/>
          <w:u w:val="single"/>
        </w:rPr>
        <w:t xml:space="preserve"> di Internet</w:t>
      </w:r>
    </w:p>
    <w:p w:rsidR="00072748" w:rsidRPr="00A72BD0" w:rsidRDefault="00072748" w:rsidP="00072748">
      <w:pPr>
        <w:autoSpaceDE w:val="0"/>
        <w:autoSpaceDN w:val="0"/>
        <w:adjustRightInd w:val="0"/>
        <w:spacing w:after="0"/>
        <w:rPr>
          <w:b/>
          <w:bCs/>
          <w:i/>
        </w:rPr>
      </w:pPr>
      <w:r w:rsidRPr="00A72BD0">
        <w:rPr>
          <w:b/>
          <w:bCs/>
          <w:i/>
        </w:rPr>
        <w:t>Professional Internet Site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[1] European Telecommunications Standards Institute, “Digital Video Broadcasting (DVB): Implementation guide for DVB terrestrial services; transmission aspects,” </w:t>
      </w:r>
      <w:r w:rsidRPr="00F23B8E">
        <w:rPr>
          <w:i/>
          <w:iCs/>
          <w:sz w:val="16"/>
        </w:rPr>
        <w:t>European Telecommunications Standards Institute</w:t>
      </w:r>
      <w:r w:rsidRPr="00F23B8E">
        <w:rPr>
          <w:sz w:val="16"/>
        </w:rPr>
        <w:t xml:space="preserve">, ETSI-TR-101, 2007. [Online]. Available: </w:t>
      </w:r>
      <w:hyperlink r:id="rId17" w:history="1">
        <w:r w:rsidRPr="00F23B8E">
          <w:rPr>
            <w:rStyle w:val="Hyperlink"/>
            <w:sz w:val="16"/>
          </w:rPr>
          <w:t>http://www.etsi.org</w:t>
        </w:r>
      </w:hyperlink>
      <w:r w:rsidRPr="00F23B8E">
        <w:rPr>
          <w:sz w:val="16"/>
        </w:rPr>
        <w:t>. [Accessed: Nov. 12, 2007].</w:t>
      </w:r>
    </w:p>
    <w:p w:rsidR="00072748" w:rsidRDefault="00072748" w:rsidP="00072748">
      <w:pPr>
        <w:autoSpaceDE w:val="0"/>
        <w:autoSpaceDN w:val="0"/>
        <w:adjustRightInd w:val="0"/>
        <w:spacing w:after="0"/>
        <w:ind w:left="360" w:hanging="360"/>
        <w:jc w:val="left"/>
        <w:rPr>
          <w:b/>
          <w:bCs/>
          <w:i/>
        </w:rPr>
      </w:pPr>
    </w:p>
    <w:p w:rsidR="00072748" w:rsidRPr="003F676A" w:rsidRDefault="00072748" w:rsidP="00072748">
      <w:pPr>
        <w:autoSpaceDE w:val="0"/>
        <w:autoSpaceDN w:val="0"/>
        <w:adjustRightInd w:val="0"/>
        <w:spacing w:after="0"/>
        <w:ind w:left="360" w:hanging="360"/>
        <w:jc w:val="left"/>
        <w:rPr>
          <w:b/>
          <w:bCs/>
          <w:i/>
        </w:rPr>
      </w:pPr>
      <w:r w:rsidRPr="003F676A">
        <w:rPr>
          <w:b/>
          <w:bCs/>
          <w:i/>
        </w:rPr>
        <w:t>General Internet Site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[2] J. </w:t>
      </w:r>
      <w:proofErr w:type="spellStart"/>
      <w:r w:rsidRPr="00F23B8E">
        <w:rPr>
          <w:sz w:val="16"/>
        </w:rPr>
        <w:t>Geralds</w:t>
      </w:r>
      <w:proofErr w:type="spellEnd"/>
      <w:r w:rsidRPr="00F23B8E">
        <w:rPr>
          <w:sz w:val="16"/>
        </w:rPr>
        <w:t xml:space="preserve">, “Sega Ends Production of Dreamcast,” </w:t>
      </w:r>
      <w:r w:rsidRPr="00F23B8E">
        <w:rPr>
          <w:i/>
          <w:iCs/>
          <w:sz w:val="16"/>
        </w:rPr>
        <w:t>vnunet.com</w:t>
      </w:r>
      <w:r w:rsidRPr="00F23B8E">
        <w:rPr>
          <w:sz w:val="16"/>
        </w:rPr>
        <w:t xml:space="preserve">, para. 2, Jan. 31, 2007. [Online]. Available: </w:t>
      </w:r>
      <w:hyperlink r:id="rId18" w:history="1">
        <w:r w:rsidRPr="00A86CC7">
          <w:rPr>
            <w:rStyle w:val="Hyperlink"/>
            <w:sz w:val="16"/>
          </w:rPr>
          <w:t>http://nli.vnunet.com/news/1116995</w:t>
        </w:r>
      </w:hyperlink>
      <w:r w:rsidRPr="00F23B8E">
        <w:rPr>
          <w:sz w:val="16"/>
        </w:rPr>
        <w:t>. [Accessed Sept. 12, 2007].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Pr="003F676A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  <w:r w:rsidRPr="003F676A">
        <w:rPr>
          <w:b/>
          <w:bCs/>
          <w:i/>
        </w:rPr>
        <w:t>Personal Internet Site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[3] G. Sussman, “Home Page-Dr. Gerald Sussman,” </w:t>
      </w:r>
      <w:proofErr w:type="gramStart"/>
      <w:r w:rsidRPr="00F23B8E">
        <w:rPr>
          <w:sz w:val="16"/>
        </w:rPr>
        <w:t>July,</w:t>
      </w:r>
      <w:proofErr w:type="gramEnd"/>
      <w:r w:rsidRPr="00F23B8E">
        <w:rPr>
          <w:sz w:val="16"/>
        </w:rPr>
        <w:t xml:space="preserve"> 2002. [Online]. Available: </w:t>
      </w:r>
      <w:hyperlink r:id="rId19" w:history="1">
        <w:r w:rsidRPr="00F23B8E">
          <w:rPr>
            <w:rStyle w:val="Hyperlink"/>
            <w:sz w:val="16"/>
          </w:rPr>
          <w:t>http://www.comm.edu.faculty/sussman/sussmanpage.htm</w:t>
        </w:r>
      </w:hyperlink>
      <w:r w:rsidRPr="00F23B8E">
        <w:rPr>
          <w:sz w:val="16"/>
        </w:rPr>
        <w:t>. [Accessed Nov. 14, 2007].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3F676A">
        <w:rPr>
          <w:b/>
          <w:bCs/>
          <w:i/>
        </w:rPr>
        <w:t>Email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>[4] J. Aston. “RE: new location, okay?” Personal email (July 3, 2007).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Pr="003F676A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  <w:r w:rsidRPr="003F676A">
        <w:rPr>
          <w:b/>
          <w:bCs/>
          <w:i/>
        </w:rPr>
        <w:t>Internet Newsgroup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sz w:val="16"/>
        </w:rPr>
      </w:pPr>
      <w:r w:rsidRPr="00F23B8E">
        <w:rPr>
          <w:sz w:val="16"/>
        </w:rPr>
        <w:t xml:space="preserve">[5] G. G. Gavin, “Climbing and limb torsion #3387,” USENET: </w:t>
      </w:r>
      <w:proofErr w:type="spellStart"/>
      <w:proofErr w:type="gramStart"/>
      <w:r w:rsidRPr="00F23B8E">
        <w:rPr>
          <w:sz w:val="16"/>
        </w:rPr>
        <w:t>sci.climb</w:t>
      </w:r>
      <w:proofErr w:type="gramEnd"/>
      <w:r w:rsidRPr="00F23B8E">
        <w:rPr>
          <w:sz w:val="16"/>
        </w:rPr>
        <w:t>.torsion</w:t>
      </w:r>
      <w:proofErr w:type="spellEnd"/>
      <w:r w:rsidRPr="00F23B8E">
        <w:rPr>
          <w:sz w:val="16"/>
        </w:rPr>
        <w:t>, August 19, 2007. [Accessed December 4, 2007].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3F676A">
        <w:rPr>
          <w:b/>
          <w:bCs/>
          <w:i/>
        </w:rPr>
        <w:t>Microform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/>
          <w:sz w:val="16"/>
        </w:rPr>
      </w:pPr>
      <w:r w:rsidRPr="00F23B8E">
        <w:rPr>
          <w:sz w:val="16"/>
        </w:rPr>
        <w:t xml:space="preserve">[6] W. D. Scott, </w:t>
      </w:r>
      <w:r w:rsidRPr="00F23B8E">
        <w:rPr>
          <w:i/>
          <w:iCs/>
          <w:sz w:val="16"/>
        </w:rPr>
        <w:t>Information Technology in the US</w:t>
      </w:r>
      <w:r w:rsidRPr="00F23B8E">
        <w:rPr>
          <w:sz w:val="16"/>
        </w:rPr>
        <w:t>. [Microform]. W. D. Scott &amp; Co., Canberra: Department of Science and Technology, 2004.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Pr="003F676A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  <w:r w:rsidRPr="003F676A">
        <w:rPr>
          <w:b/>
          <w:bCs/>
          <w:i/>
        </w:rPr>
        <w:t>Computer Game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[7] The Hobbit: </w:t>
      </w:r>
      <w:r w:rsidRPr="00F23B8E">
        <w:rPr>
          <w:i/>
          <w:iCs/>
          <w:sz w:val="16"/>
        </w:rPr>
        <w:t>The prelude to the Lord of the Rings</w:t>
      </w:r>
      <w:r w:rsidRPr="00F23B8E">
        <w:rPr>
          <w:sz w:val="16"/>
        </w:rPr>
        <w:t>. [CD-ROM]. United Kingdom: Vivendi Universal Games, 2003.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3F676A">
        <w:rPr>
          <w:b/>
          <w:bCs/>
          <w:i/>
        </w:rPr>
        <w:t>Software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[8] Thomson ISI, </w:t>
      </w:r>
      <w:r w:rsidRPr="00F23B8E">
        <w:rPr>
          <w:i/>
          <w:iCs/>
          <w:sz w:val="16"/>
        </w:rPr>
        <w:t>Endnote 7</w:t>
      </w:r>
      <w:r w:rsidRPr="00F23B8E">
        <w:rPr>
          <w:sz w:val="16"/>
        </w:rPr>
        <w:t xml:space="preserve">. [CD-ROM]. Berkeley, CA: ISI </w:t>
      </w:r>
      <w:proofErr w:type="spellStart"/>
      <w:r w:rsidRPr="00F23B8E">
        <w:rPr>
          <w:sz w:val="16"/>
        </w:rPr>
        <w:t>ResearchSoft</w:t>
      </w:r>
      <w:proofErr w:type="spellEnd"/>
      <w:r w:rsidRPr="00F23B8E">
        <w:rPr>
          <w:sz w:val="16"/>
        </w:rPr>
        <w:t>, 2006.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</w:pPr>
      <w:r w:rsidRPr="003F676A">
        <w:rPr>
          <w:b/>
          <w:bCs/>
          <w:i/>
        </w:rPr>
        <w:t>Lecture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sz w:val="16"/>
        </w:rPr>
      </w:pPr>
      <w:r w:rsidRPr="00F23B8E">
        <w:rPr>
          <w:sz w:val="16"/>
        </w:rPr>
        <w:t xml:space="preserve">[1] S. </w:t>
      </w:r>
      <w:proofErr w:type="spellStart"/>
      <w:r w:rsidRPr="00F23B8E">
        <w:rPr>
          <w:sz w:val="16"/>
        </w:rPr>
        <w:t>Bhanndahar</w:t>
      </w:r>
      <w:proofErr w:type="spellEnd"/>
      <w:r w:rsidRPr="00F23B8E">
        <w:rPr>
          <w:sz w:val="16"/>
        </w:rPr>
        <w:t>. ECE 4321. Class Lecture, Topic: “Bluetooth can’t help you.” School of Electrical and Computer Engineering, Georgia Institute of Technology, Atlanta, GA, Jan. 9, 2008.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Cs/>
        </w:rPr>
      </w:pPr>
    </w:p>
    <w:p w:rsidR="00072748" w:rsidRPr="00A72BD0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  <w:proofErr w:type="spellStart"/>
      <w:r w:rsidRPr="00F23B8E">
        <w:rPr>
          <w:b/>
          <w:bCs/>
          <w:u w:val="single"/>
        </w:rPr>
        <w:t>Dokumen</w:t>
      </w:r>
      <w:proofErr w:type="spellEnd"/>
      <w:r w:rsidRPr="00F23B8E">
        <w:rPr>
          <w:b/>
          <w:bCs/>
          <w:u w:val="single"/>
        </w:rPr>
        <w:t xml:space="preserve"> </w:t>
      </w:r>
      <w:proofErr w:type="spellStart"/>
      <w:r w:rsidRPr="00F23B8E">
        <w:rPr>
          <w:b/>
          <w:bCs/>
          <w:u w:val="single"/>
        </w:rPr>
        <w:t>Cetak</w:t>
      </w:r>
      <w:proofErr w:type="spellEnd"/>
      <w:r w:rsidRPr="00F23B8E">
        <w:rPr>
          <w:b/>
          <w:bCs/>
          <w:u w:val="single"/>
        </w:rPr>
        <w:br/>
      </w:r>
      <w:r w:rsidRPr="00F23B8E">
        <w:rPr>
          <w:b/>
          <w:bCs/>
          <w:i/>
        </w:rPr>
        <w:t>Books</w:t>
      </w:r>
      <w:r w:rsidRPr="00F23B8E">
        <w:rPr>
          <w:b/>
          <w:bCs/>
          <w:i/>
        </w:rPr>
        <w:br/>
      </w:r>
      <w:r w:rsidRPr="00A72BD0">
        <w:rPr>
          <w:b/>
          <w:bCs/>
          <w:i/>
        </w:rPr>
        <w:t>Single Author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sz w:val="16"/>
        </w:rPr>
      </w:pPr>
      <w:r w:rsidRPr="00F23B8E">
        <w:rPr>
          <w:bCs/>
          <w:sz w:val="16"/>
        </w:rPr>
        <w:t xml:space="preserve">[1] W. K. Chen, </w:t>
      </w:r>
      <w:r w:rsidRPr="00F23B8E">
        <w:rPr>
          <w:bCs/>
          <w:i/>
          <w:iCs/>
          <w:sz w:val="16"/>
        </w:rPr>
        <w:t>Linear Networks and Systems</w:t>
      </w:r>
      <w:r w:rsidRPr="00F23B8E">
        <w:rPr>
          <w:bCs/>
          <w:sz w:val="16"/>
        </w:rPr>
        <w:t>. Belmont, CA: Wadsworth Press, 2003.</w:t>
      </w:r>
      <w:r w:rsidRPr="00F23B8E">
        <w:rPr>
          <w:bCs/>
          <w:sz w:val="16"/>
        </w:rPr>
        <w:br/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Cs/>
        </w:rPr>
      </w:pPr>
      <w:r w:rsidRPr="00A72BD0">
        <w:rPr>
          <w:b/>
          <w:bCs/>
          <w:i/>
        </w:rPr>
        <w:t>Edited Book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[2] J. L. Spudich and B. H. Satir, Eds., </w:t>
      </w:r>
      <w:r w:rsidRPr="00F23B8E">
        <w:rPr>
          <w:bCs/>
          <w:i/>
          <w:iCs/>
          <w:sz w:val="16"/>
        </w:rPr>
        <w:t>Sensory Receptors and Signal Transduction</w:t>
      </w:r>
      <w:r w:rsidRPr="00F23B8E">
        <w:rPr>
          <w:bCs/>
          <w:sz w:val="16"/>
        </w:rPr>
        <w:t>. New York: Wiley-</w:t>
      </w:r>
      <w:proofErr w:type="spellStart"/>
      <w:r w:rsidRPr="00F23B8E">
        <w:rPr>
          <w:bCs/>
          <w:sz w:val="16"/>
        </w:rPr>
        <w:t>Liss</w:t>
      </w:r>
      <w:proofErr w:type="spellEnd"/>
      <w:r w:rsidRPr="00F23B8E">
        <w:rPr>
          <w:bCs/>
          <w:sz w:val="16"/>
        </w:rPr>
        <w:t>, 2001.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Cs/>
          <w:i/>
        </w:rPr>
        <w:br/>
      </w:r>
      <w:r w:rsidRPr="00A72BD0">
        <w:rPr>
          <w:b/>
          <w:bCs/>
          <w:i/>
        </w:rPr>
        <w:t>Selection in an Edited Book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>[3] E. D. Lipson and B. D. Horwitz, “</w:t>
      </w:r>
      <w:proofErr w:type="spellStart"/>
      <w:r w:rsidRPr="00F23B8E">
        <w:rPr>
          <w:bCs/>
          <w:sz w:val="16"/>
        </w:rPr>
        <w:t>Photosensory</w:t>
      </w:r>
      <w:proofErr w:type="spellEnd"/>
      <w:r w:rsidRPr="00F23B8E">
        <w:rPr>
          <w:bCs/>
          <w:sz w:val="16"/>
        </w:rPr>
        <w:t xml:space="preserve"> reception and transduction,” in </w:t>
      </w:r>
      <w:r w:rsidRPr="00F23B8E">
        <w:rPr>
          <w:bCs/>
          <w:i/>
          <w:iCs/>
          <w:sz w:val="16"/>
        </w:rPr>
        <w:t>Sensory Receptors and Signal Transduction</w:t>
      </w:r>
      <w:r w:rsidRPr="00F23B8E">
        <w:rPr>
          <w:bCs/>
          <w:sz w:val="16"/>
        </w:rPr>
        <w:t>, J. L. Spudich and B. H. Satir, Eds. New York: Wiley-</w:t>
      </w:r>
      <w:proofErr w:type="spellStart"/>
      <w:r w:rsidRPr="00F23B8E">
        <w:rPr>
          <w:bCs/>
          <w:sz w:val="16"/>
        </w:rPr>
        <w:t>Liss</w:t>
      </w:r>
      <w:proofErr w:type="spellEnd"/>
      <w:r w:rsidRPr="00F23B8E">
        <w:rPr>
          <w:bCs/>
          <w:sz w:val="16"/>
        </w:rPr>
        <w:t>, 2001, pp-1-64.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lastRenderedPageBreak/>
        <w:t>Three or More Authors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[4] R. Hayes, G. Pisano, and S. Wheelwright, </w:t>
      </w:r>
      <w:r w:rsidRPr="00F23B8E">
        <w:rPr>
          <w:bCs/>
          <w:i/>
          <w:iCs/>
          <w:sz w:val="16"/>
        </w:rPr>
        <w:t>Operations, Strategy, and Technical Knowledge</w:t>
      </w:r>
      <w:r w:rsidRPr="00F23B8E">
        <w:rPr>
          <w:bCs/>
          <w:sz w:val="16"/>
        </w:rPr>
        <w:t>. Hoboken, NJ: Wiley, 2007.</w:t>
      </w:r>
      <w:r w:rsidRPr="00F23B8E">
        <w:rPr>
          <w:bCs/>
          <w:sz w:val="16"/>
        </w:rPr>
        <w:br/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Cs/>
          <w:sz w:val="16"/>
        </w:rPr>
      </w:pPr>
      <w:r w:rsidRPr="00A72BD0">
        <w:rPr>
          <w:b/>
          <w:bCs/>
          <w:i/>
        </w:rPr>
        <w:t>Book by an Institutional or Organizational Author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[5] Council of Biology Editors, </w:t>
      </w:r>
      <w:r w:rsidRPr="00F23B8E">
        <w:rPr>
          <w:bCs/>
          <w:i/>
          <w:iCs/>
          <w:sz w:val="16"/>
        </w:rPr>
        <w:t>Scientific Style and Format: The CBE Manual for Authors, Editors, and Publishers</w:t>
      </w:r>
      <w:r w:rsidRPr="00F23B8E">
        <w:rPr>
          <w:bCs/>
          <w:sz w:val="16"/>
        </w:rPr>
        <w:t>, 6th ed., Chicago: Cambridge University Press, 2006.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Cs/>
          <w:sz w:val="16"/>
        </w:rPr>
      </w:pPr>
      <w:r w:rsidRPr="00F70E8E">
        <w:rPr>
          <w:bCs/>
        </w:rPr>
        <w:br/>
      </w:r>
      <w:r w:rsidRPr="00A72BD0">
        <w:rPr>
          <w:b/>
          <w:bCs/>
          <w:i/>
        </w:rPr>
        <w:t>Manual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[6] Bell Telephone Laboratories Technical Staff, </w:t>
      </w:r>
      <w:r w:rsidRPr="00F23B8E">
        <w:rPr>
          <w:bCs/>
          <w:i/>
          <w:iCs/>
          <w:sz w:val="16"/>
        </w:rPr>
        <w:t>Transmission System for Communication</w:t>
      </w:r>
      <w:r w:rsidRPr="00F23B8E">
        <w:rPr>
          <w:bCs/>
          <w:sz w:val="16"/>
        </w:rPr>
        <w:t>, Bell Telephone Lab, 2005.</w:t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Cs/>
          <w:sz w:val="16"/>
        </w:rPr>
      </w:pP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Cs/>
        </w:rPr>
      </w:pPr>
      <w:r w:rsidRPr="00A72BD0">
        <w:rPr>
          <w:b/>
          <w:bCs/>
          <w:i/>
        </w:rPr>
        <w:t>Application Note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>[7] Hewlett-Packard, Appl. Note 935, pp.25-29.</w:t>
      </w:r>
      <w:r w:rsidRPr="00F23B8E">
        <w:rPr>
          <w:bCs/>
          <w:sz w:val="16"/>
        </w:rPr>
        <w:br/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  <w:i/>
        </w:rPr>
      </w:pPr>
      <w:r w:rsidRPr="00F23B8E">
        <w:rPr>
          <w:b/>
          <w:bCs/>
        </w:rPr>
        <w:t>Note: Titles of unpublished works are not italicized or capitalized. Capitalize only the first word.</w:t>
      </w:r>
      <w:r w:rsidRPr="00F23B8E">
        <w:rPr>
          <w:b/>
          <w:bCs/>
        </w:rPr>
        <w:br/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Cs/>
          <w:sz w:val="16"/>
        </w:rPr>
      </w:pPr>
      <w:r w:rsidRPr="00A72BD0">
        <w:rPr>
          <w:b/>
          <w:bCs/>
          <w:i/>
        </w:rPr>
        <w:t>Technical Report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>[8] K. E. Elliott and C. M. Greene, “A local adaptive protocol,” Argonne National Laboratory, Argonne, France, Tech. Report. 916-1010-BB, 7 Apr. 2007.</w:t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F70E8E">
        <w:rPr>
          <w:bCs/>
        </w:rPr>
        <w:br/>
      </w:r>
      <w:r w:rsidRPr="00A72BD0">
        <w:rPr>
          <w:b/>
          <w:bCs/>
          <w:i/>
        </w:rPr>
        <w:t>Patent/Standard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[9] K. Kimura and A. </w:t>
      </w:r>
      <w:proofErr w:type="spellStart"/>
      <w:r w:rsidRPr="00F23B8E">
        <w:rPr>
          <w:bCs/>
          <w:sz w:val="16"/>
        </w:rPr>
        <w:t>Lipeles</w:t>
      </w:r>
      <w:proofErr w:type="spellEnd"/>
      <w:r w:rsidRPr="00F23B8E">
        <w:rPr>
          <w:bCs/>
          <w:sz w:val="16"/>
        </w:rPr>
        <w:t xml:space="preserve">, “Fuzzy controller component,” U. S. Patent 14, 860,040, 14 </w:t>
      </w:r>
      <w:proofErr w:type="gramStart"/>
      <w:r w:rsidRPr="00F23B8E">
        <w:rPr>
          <w:bCs/>
          <w:sz w:val="16"/>
        </w:rPr>
        <w:t>Dec.,</w:t>
      </w:r>
      <w:proofErr w:type="gramEnd"/>
      <w:r w:rsidRPr="00F23B8E">
        <w:rPr>
          <w:bCs/>
          <w:sz w:val="16"/>
        </w:rPr>
        <w:t xml:space="preserve"> 2006.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Data Sheet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>[10] Texas Instruments, “High speed CMOS logic analog multiplexers/demultiplexers,” 74HC4051 datasheet, Nov. 1997 [Revised Sept. 2002].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Government Publication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[11] National Aeronautics and Space Administration, </w:t>
      </w:r>
      <w:r w:rsidRPr="00F23B8E">
        <w:rPr>
          <w:bCs/>
          <w:i/>
          <w:iCs/>
          <w:sz w:val="16"/>
        </w:rPr>
        <w:t>NASA Pocket Statistics</w:t>
      </w:r>
      <w:r w:rsidRPr="00F23B8E">
        <w:rPr>
          <w:bCs/>
          <w:sz w:val="16"/>
        </w:rPr>
        <w:t>. Washington, DC: Office of Headquarters Operations, 2007.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Paper Published in Conference Proceedings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[12] J. Smith, R. Jones, and K. Trello, “Adaptive filtering in data communications with </w:t>
      </w:r>
      <w:proofErr w:type="spellStart"/>
      <w:r w:rsidRPr="00F23B8E">
        <w:rPr>
          <w:bCs/>
          <w:sz w:val="16"/>
        </w:rPr>
        <w:t>self improved</w:t>
      </w:r>
      <w:proofErr w:type="spellEnd"/>
      <w:r w:rsidRPr="00F23B8E">
        <w:rPr>
          <w:bCs/>
          <w:sz w:val="16"/>
        </w:rPr>
        <w:t xml:space="preserve"> error reference,” In Proc. IEEE International Conference on</w:t>
      </w:r>
      <w:r>
        <w:rPr>
          <w:bCs/>
          <w:sz w:val="16"/>
        </w:rPr>
        <w:t xml:space="preserve"> </w:t>
      </w:r>
      <w:r w:rsidRPr="00F23B8E">
        <w:rPr>
          <w:bCs/>
          <w:sz w:val="16"/>
        </w:rPr>
        <w:t>Wireless Communications ’04, 2004, pp. 65-68.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Papers Presented at Conferences (unpublished)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[13] H. A. </w:t>
      </w:r>
      <w:proofErr w:type="spellStart"/>
      <w:r w:rsidRPr="00F23B8E">
        <w:rPr>
          <w:bCs/>
          <w:sz w:val="16"/>
        </w:rPr>
        <w:t>Nimr</w:t>
      </w:r>
      <w:proofErr w:type="spellEnd"/>
      <w:r w:rsidRPr="00F23B8E">
        <w:rPr>
          <w:bCs/>
          <w:sz w:val="16"/>
        </w:rPr>
        <w:t>, “Defuzzification of the outputs of fuzzy controllers,” presented at 5</w:t>
      </w:r>
      <w:r w:rsidRPr="00F23B8E">
        <w:rPr>
          <w:bCs/>
          <w:sz w:val="16"/>
          <w:vertAlign w:val="superscript"/>
        </w:rPr>
        <w:t>th</w:t>
      </w:r>
      <w:r w:rsidRPr="00F23B8E">
        <w:rPr>
          <w:bCs/>
          <w:sz w:val="16"/>
        </w:rPr>
        <w:t xml:space="preserve"> International Conference on Fuzzy Systems, Cairo, Egypt, 2006. </w:t>
      </w:r>
      <w:r w:rsidRPr="00F70E8E">
        <w:rPr>
          <w:bCs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Thesis or Dissertation (unpublished)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>[14] H. Zhang, “Delay-insensitive networks,” M. S. thesis, University of Chicago, Chicago, IL, 2007.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proofErr w:type="gramStart"/>
      <w:r w:rsidRPr="00A72BD0">
        <w:rPr>
          <w:b/>
          <w:bCs/>
          <w:i/>
        </w:rPr>
        <w:t>Article in Encyclopedia</w:t>
      </w:r>
      <w:r>
        <w:rPr>
          <w:b/>
          <w:bCs/>
          <w:i/>
        </w:rPr>
        <w:t>,</w:t>
      </w:r>
      <w:proofErr w:type="gramEnd"/>
      <w:r w:rsidRPr="00A72BD0">
        <w:rPr>
          <w:b/>
          <w:bCs/>
          <w:i/>
        </w:rPr>
        <w:t xml:space="preserve"> Signed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[15] O. Singh, “Computer graphics,” in </w:t>
      </w:r>
      <w:r w:rsidRPr="00F23B8E">
        <w:rPr>
          <w:bCs/>
          <w:i/>
          <w:iCs/>
          <w:sz w:val="16"/>
        </w:rPr>
        <w:t>McGraw-Hill Encyclopedia of Science and Technology</w:t>
      </w:r>
      <w:r w:rsidRPr="00F23B8E">
        <w:rPr>
          <w:bCs/>
          <w:sz w:val="16"/>
        </w:rPr>
        <w:t>, New York: McGraw-Hill, 2007, pp. 279-291.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F23B8E">
        <w:rPr>
          <w:b/>
          <w:bCs/>
          <w:u w:val="single"/>
        </w:rPr>
        <w:t>Journal Articles</w:t>
      </w:r>
      <w:r w:rsidRPr="00F23B8E">
        <w:rPr>
          <w:b/>
          <w:bCs/>
          <w:u w:val="single"/>
        </w:rPr>
        <w:br/>
      </w:r>
      <w:r w:rsidRPr="00A72BD0">
        <w:rPr>
          <w:b/>
          <w:bCs/>
          <w:i/>
        </w:rPr>
        <w:t>Article in Journal (paginated by annual volume)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[8] K. A. Nelson, R. J. Davis, D. R. Lutz, and W. Smith, “Optical generation of tunable ultrasonic waves,” </w:t>
      </w:r>
      <w:r w:rsidRPr="00F23B8E">
        <w:rPr>
          <w:bCs/>
          <w:i/>
          <w:iCs/>
          <w:sz w:val="16"/>
        </w:rPr>
        <w:t>Journal of Applied Physics</w:t>
      </w:r>
      <w:r w:rsidRPr="00F23B8E">
        <w:rPr>
          <w:bCs/>
          <w:sz w:val="16"/>
        </w:rPr>
        <w:t>, vol. 53, no. 2, Feb., pp. 1144-1149, 2002.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Article in Professional Journal (paginated by issue)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[9] J. </w:t>
      </w:r>
      <w:proofErr w:type="spellStart"/>
      <w:r w:rsidRPr="00F23B8E">
        <w:rPr>
          <w:bCs/>
          <w:sz w:val="16"/>
        </w:rPr>
        <w:t>Attapangittya</w:t>
      </w:r>
      <w:proofErr w:type="spellEnd"/>
      <w:r w:rsidRPr="00F23B8E">
        <w:rPr>
          <w:bCs/>
          <w:sz w:val="16"/>
        </w:rPr>
        <w:t xml:space="preserve">, “Social studies in gibberish,” </w:t>
      </w:r>
      <w:r w:rsidRPr="00F23B8E">
        <w:rPr>
          <w:bCs/>
          <w:i/>
          <w:iCs/>
          <w:sz w:val="16"/>
        </w:rPr>
        <w:t>Quarterly Review of Doublespeak</w:t>
      </w:r>
      <w:r w:rsidRPr="00F23B8E">
        <w:rPr>
          <w:bCs/>
          <w:sz w:val="16"/>
        </w:rPr>
        <w:t>, vol. 20, no. 1, pp. 9-10, 2003.</w:t>
      </w:r>
      <w:r w:rsidRPr="00F23B8E">
        <w:rPr>
          <w:bCs/>
          <w:sz w:val="16"/>
        </w:rPr>
        <w:br/>
      </w:r>
    </w:p>
    <w:p w:rsidR="00072748" w:rsidRDefault="00072748" w:rsidP="00072748">
      <w:pPr>
        <w:autoSpaceDE w:val="0"/>
        <w:autoSpaceDN w:val="0"/>
        <w:adjustRightInd w:val="0"/>
        <w:spacing w:after="0"/>
        <w:jc w:val="left"/>
        <w:rPr>
          <w:b/>
          <w:bCs/>
        </w:rPr>
      </w:pPr>
      <w:r w:rsidRPr="00A72BD0">
        <w:rPr>
          <w:b/>
          <w:bCs/>
          <w:i/>
        </w:rPr>
        <w:t>Article in Monthly or Bimonthly Periodical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[10] J. Fallows, “Networking technology,” </w:t>
      </w:r>
      <w:r w:rsidRPr="00F23B8E">
        <w:rPr>
          <w:bCs/>
          <w:i/>
          <w:iCs/>
          <w:sz w:val="16"/>
        </w:rPr>
        <w:t>Atlantic Monthly</w:t>
      </w:r>
      <w:r w:rsidRPr="00F23B8E">
        <w:rPr>
          <w:bCs/>
          <w:sz w:val="16"/>
        </w:rPr>
        <w:t>, Jul., pp. 34-36, 2007.</w:t>
      </w:r>
      <w:r w:rsidRPr="00F23B8E">
        <w:rPr>
          <w:bCs/>
          <w:sz w:val="16"/>
        </w:rPr>
        <w:br/>
      </w:r>
    </w:p>
    <w:p w:rsidR="00072748" w:rsidRPr="00F23B8E" w:rsidRDefault="00072748" w:rsidP="00072748">
      <w:pPr>
        <w:autoSpaceDE w:val="0"/>
        <w:autoSpaceDN w:val="0"/>
        <w:adjustRightInd w:val="0"/>
        <w:spacing w:after="0"/>
        <w:jc w:val="left"/>
        <w:rPr>
          <w:bCs/>
          <w:sz w:val="16"/>
        </w:rPr>
      </w:pPr>
      <w:r w:rsidRPr="00A72BD0">
        <w:rPr>
          <w:b/>
          <w:bCs/>
          <w:i/>
        </w:rPr>
        <w:lastRenderedPageBreak/>
        <w:t>Article in Daily, Weekly, or Biweekly Newspaper or Magazine</w:t>
      </w:r>
      <w:r w:rsidRPr="00A72BD0">
        <w:rPr>
          <w:b/>
          <w:bCs/>
          <w:i/>
        </w:rPr>
        <w:br/>
      </w:r>
      <w:r w:rsidRPr="00F23B8E">
        <w:rPr>
          <w:bCs/>
          <w:sz w:val="16"/>
        </w:rPr>
        <w:t xml:space="preserve">[11] B. Metcalfe, “The numbers show how slowly the Internet runs today,” </w:t>
      </w:r>
      <w:proofErr w:type="spellStart"/>
      <w:r w:rsidRPr="00F23B8E">
        <w:rPr>
          <w:bCs/>
          <w:i/>
          <w:iCs/>
          <w:sz w:val="16"/>
        </w:rPr>
        <w:t>Infoworld</w:t>
      </w:r>
      <w:proofErr w:type="spellEnd"/>
      <w:r w:rsidRPr="00F23B8E">
        <w:rPr>
          <w:bCs/>
          <w:sz w:val="16"/>
        </w:rPr>
        <w:t>, 30 Sep., p. 34, 2006</w:t>
      </w:r>
      <w:r>
        <w:rPr>
          <w:bCs/>
          <w:sz w:val="16"/>
        </w:rPr>
        <w:t>.</w:t>
      </w:r>
    </w:p>
    <w:p w:rsidR="00260BD4" w:rsidRPr="00260BD4" w:rsidRDefault="00260BD4" w:rsidP="00260BD4"/>
    <w:sectPr w:rsidR="00260BD4" w:rsidRPr="00260BD4" w:rsidSect="00BB04A4">
      <w:headerReference w:type="default" r:id="rId20"/>
      <w:footerReference w:type="default" r:id="rId21"/>
      <w:footnotePr>
        <w:numFmt w:val="chicago"/>
      </w:footnotePr>
      <w:pgSz w:w="10886" w:h="14846" w:code="9"/>
      <w:pgMar w:top="1412" w:right="1151" w:bottom="1412" w:left="115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C2CE6" w:rsidRDefault="006C2CE6" w:rsidP="002425D6">
      <w:pPr>
        <w:spacing w:after="0"/>
      </w:pPr>
      <w:r>
        <w:separator/>
      </w:r>
    </w:p>
  </w:endnote>
  <w:endnote w:type="continuationSeparator" w:id="0">
    <w:p w:rsidR="006C2CE6" w:rsidRDefault="006C2CE6" w:rsidP="002425D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05019300"/>
      <w:docPartObj>
        <w:docPartGallery w:val="Page Numbers (Bottom of Page)"/>
        <w:docPartUnique/>
      </w:docPartObj>
    </w:sdtPr>
    <w:sdtEndPr>
      <w:rPr>
        <w:noProof/>
        <w:sz w:val="16"/>
      </w:rPr>
    </w:sdtEndPr>
    <w:sdtContent>
      <w:p w:rsidR="00EB1F5C" w:rsidRPr="00EB1F5C" w:rsidRDefault="00EB1F5C" w:rsidP="00EB1F5C">
        <w:pPr>
          <w:pStyle w:val="Footer"/>
          <w:jc w:val="center"/>
          <w:rPr>
            <w:sz w:val="16"/>
          </w:rPr>
        </w:pPr>
        <w:r w:rsidRPr="00EB1F5C">
          <w:rPr>
            <w:sz w:val="16"/>
          </w:rPr>
          <w:fldChar w:fldCharType="begin"/>
        </w:r>
        <w:r w:rsidRPr="00EB1F5C">
          <w:rPr>
            <w:sz w:val="16"/>
          </w:rPr>
          <w:instrText xml:space="preserve"> PAGE   \* MERGEFORMAT </w:instrText>
        </w:r>
        <w:r w:rsidRPr="00EB1F5C">
          <w:rPr>
            <w:sz w:val="16"/>
          </w:rPr>
          <w:fldChar w:fldCharType="separate"/>
        </w:r>
        <w:r w:rsidRPr="00EB1F5C">
          <w:rPr>
            <w:noProof/>
            <w:sz w:val="16"/>
          </w:rPr>
          <w:t>2</w:t>
        </w:r>
        <w:r w:rsidRPr="00EB1F5C">
          <w:rPr>
            <w:noProof/>
            <w:sz w:val="16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C2CE6" w:rsidRDefault="006C2CE6" w:rsidP="002425D6">
      <w:pPr>
        <w:spacing w:after="0"/>
      </w:pPr>
      <w:r>
        <w:separator/>
      </w:r>
    </w:p>
  </w:footnote>
  <w:footnote w:type="continuationSeparator" w:id="0">
    <w:p w:rsidR="006C2CE6" w:rsidRDefault="006C2CE6" w:rsidP="002425D6">
      <w:pPr>
        <w:spacing w:after="0"/>
      </w:pPr>
      <w:r>
        <w:continuationSeparator/>
      </w:r>
    </w:p>
  </w:footnote>
  <w:footnote w:id="1">
    <w:p w:rsidR="00501F1A" w:rsidRPr="000F1A9F" w:rsidRDefault="00501F1A">
      <w:pPr>
        <w:pStyle w:val="FootnoteText"/>
        <w:rPr>
          <w:rFonts w:cs="Times New Roman"/>
          <w:sz w:val="16"/>
          <w:szCs w:val="16"/>
        </w:rPr>
      </w:pPr>
      <w:r w:rsidRPr="000F1A9F">
        <w:rPr>
          <w:rStyle w:val="FootnoteReference"/>
          <w:rFonts w:cs="Times New Roman"/>
          <w:sz w:val="16"/>
          <w:szCs w:val="16"/>
        </w:rPr>
        <w:footnoteRef/>
      </w:r>
      <w:r w:rsidRPr="000F1A9F">
        <w:rPr>
          <w:rFonts w:cs="Times New Roman"/>
          <w:sz w:val="16"/>
          <w:szCs w:val="16"/>
        </w:rPr>
        <w:t>Corresponding Author</w:t>
      </w:r>
    </w:p>
    <w:p w:rsidR="00501F1A" w:rsidRDefault="00501F1A">
      <w:pPr>
        <w:pStyle w:val="FootnoteText"/>
        <w:rPr>
          <w:rFonts w:cs="Times New Roman"/>
        </w:rPr>
      </w:pPr>
      <w:r w:rsidRPr="00057B1B">
        <w:rPr>
          <w:rFonts w:cs="Times New Roman"/>
          <w:sz w:val="16"/>
          <w:szCs w:val="16"/>
        </w:rPr>
        <w:t xml:space="preserve"> Email address: author@email.com (Nama </w:t>
      </w:r>
      <w:proofErr w:type="spellStart"/>
      <w:r w:rsidRPr="00057B1B">
        <w:rPr>
          <w:rFonts w:cs="Times New Roman"/>
          <w:sz w:val="16"/>
          <w:szCs w:val="16"/>
        </w:rPr>
        <w:t>Penulis</w:t>
      </w:r>
      <w:proofErr w:type="spellEnd"/>
      <w:r w:rsidRPr="00057B1B">
        <w:rPr>
          <w:rFonts w:cs="Times New Roman"/>
          <w:sz w:val="16"/>
          <w:szCs w:val="16"/>
        </w:rPr>
        <w:t>)</w:t>
      </w:r>
      <w:r w:rsidRPr="00057B1B">
        <w:rPr>
          <w:rFonts w:cs="Times New Roman"/>
        </w:rPr>
        <w:t xml:space="preserve"> </w:t>
      </w:r>
    </w:p>
    <w:p w:rsidR="00814139" w:rsidRPr="00057B1B" w:rsidRDefault="003D4B08">
      <w:pPr>
        <w:pStyle w:val="FootnoteText"/>
        <w:rPr>
          <w:rFonts w:cs="Times New Roman"/>
        </w:rPr>
      </w:pPr>
      <w:r>
        <w:rPr>
          <w:rFonts w:cs="Times New Roman"/>
        </w:rPr>
        <w:t xml:space="preserve"> </w:t>
      </w:r>
      <w:hyperlink r:id="rId1" w:history="1">
        <w:r w:rsidR="00072748" w:rsidRPr="00F90DD2">
          <w:rPr>
            <w:rStyle w:val="Hyperlink"/>
            <w:sz w:val="16"/>
          </w:rPr>
          <w:t>https://doi.org/10.24089/j.sisfo.xxx</w:t>
        </w:r>
      </w:hyperlink>
      <w:r w:rsidR="00072748">
        <w:rPr>
          <w:sz w:val="16"/>
        </w:rPr>
        <w:t xml:space="preserve"> 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336059658"/>
      <w:docPartObj>
        <w:docPartGallery w:val="Page Numbers (Top of Page)"/>
        <w:docPartUnique/>
      </w:docPartObj>
    </w:sdtPr>
    <w:sdtEndPr/>
    <w:sdtContent>
      <w:sdt>
        <w:sdtPr>
          <w:id w:val="336059663"/>
          <w:docPartObj>
            <w:docPartGallery w:val="Page Numbers (Top of Page)"/>
            <w:docPartUnique/>
          </w:docPartObj>
        </w:sdtPr>
        <w:sdtEndPr/>
        <w:sdtContent>
          <w:p w:rsidR="005B5BD3" w:rsidRDefault="00BD7DF4" w:rsidP="00B71187">
            <w:pPr>
              <w:pStyle w:val="Header"/>
              <w:tabs>
                <w:tab w:val="clear" w:pos="4680"/>
                <w:tab w:val="center" w:pos="2340"/>
              </w:tabs>
              <w:jc w:val="center"/>
            </w:pPr>
            <w:r>
              <w:rPr>
                <w:rFonts w:eastAsia="Times New Roman" w:cs="Times New Roman"/>
                <w:spacing w:val="-12"/>
                <w:sz w:val="16"/>
                <w:szCs w:val="16"/>
              </w:rPr>
              <w:t xml:space="preserve">Faizal </w:t>
            </w:r>
            <w:proofErr w:type="spellStart"/>
            <w:r>
              <w:rPr>
                <w:rFonts w:eastAsia="Times New Roman" w:cs="Times New Roman"/>
                <w:spacing w:val="-12"/>
                <w:sz w:val="16"/>
                <w:szCs w:val="16"/>
              </w:rPr>
              <w:t>Mahananto</w:t>
            </w:r>
            <w:proofErr w:type="spellEnd"/>
            <w:r w:rsidR="005B5BD3">
              <w:rPr>
                <w:rFonts w:eastAsia="Times New Roman" w:cs="Times New Roman"/>
                <w:spacing w:val="14"/>
                <w:sz w:val="16"/>
                <w:szCs w:val="16"/>
              </w:rPr>
              <w:t xml:space="preserve"> </w:t>
            </w:r>
            <w:r w:rsidR="005B5BD3">
              <w:rPr>
                <w:rFonts w:eastAsia="Times New Roman" w:cs="Times New Roman"/>
                <w:sz w:val="16"/>
                <w:szCs w:val="16"/>
              </w:rPr>
              <w:t>et</w:t>
            </w:r>
            <w:r w:rsidR="005B5BD3">
              <w:rPr>
                <w:rFonts w:eastAsia="Times New Roman" w:cs="Times New Roman"/>
                <w:spacing w:val="-1"/>
                <w:sz w:val="16"/>
                <w:szCs w:val="16"/>
              </w:rPr>
              <w:t xml:space="preserve"> </w:t>
            </w:r>
            <w:r w:rsidR="005B5BD3">
              <w:rPr>
                <w:rFonts w:eastAsia="Times New Roman" w:cs="Times New Roman"/>
                <w:sz w:val="16"/>
                <w:szCs w:val="16"/>
              </w:rPr>
              <w:t>al.</w:t>
            </w:r>
            <w:r w:rsidR="005B5BD3">
              <w:rPr>
                <w:rFonts w:eastAsia="Times New Roman" w:cs="Times New Roman"/>
                <w:spacing w:val="8"/>
                <w:sz w:val="16"/>
                <w:szCs w:val="16"/>
              </w:rPr>
              <w:t xml:space="preserve"> </w:t>
            </w:r>
            <w:r w:rsidR="005B5BD3">
              <w:rPr>
                <w:rFonts w:eastAsia="Times New Roman" w:cs="Times New Roman"/>
                <w:sz w:val="16"/>
                <w:szCs w:val="16"/>
              </w:rPr>
              <w:t xml:space="preserve">/ </w:t>
            </w:r>
            <w:proofErr w:type="spellStart"/>
            <w:r w:rsidR="005B5BD3">
              <w:rPr>
                <w:rFonts w:eastAsia="Times New Roman" w:cs="Times New Roman"/>
                <w:spacing w:val="-6"/>
                <w:sz w:val="16"/>
                <w:szCs w:val="16"/>
              </w:rPr>
              <w:t>J</w:t>
            </w:r>
            <w:r w:rsidR="005B5BD3">
              <w:rPr>
                <w:rFonts w:eastAsia="Times New Roman" w:cs="Times New Roman"/>
                <w:sz w:val="16"/>
                <w:szCs w:val="16"/>
              </w:rPr>
              <w:t>urnal</w:t>
            </w:r>
            <w:proofErr w:type="spellEnd"/>
            <w:r w:rsidR="005B5BD3">
              <w:rPr>
                <w:rFonts w:eastAsia="Times New Roman" w:cs="Times New Roman"/>
                <w:spacing w:val="25"/>
                <w:sz w:val="16"/>
                <w:szCs w:val="16"/>
              </w:rPr>
              <w:t xml:space="preserve"> </w:t>
            </w:r>
            <w:r w:rsidR="00EB1F5C">
              <w:rPr>
                <w:rFonts w:eastAsia="Times New Roman" w:cs="Times New Roman"/>
                <w:w w:val="94"/>
                <w:sz w:val="16"/>
                <w:szCs w:val="16"/>
              </w:rPr>
              <w:t>SISFO</w:t>
            </w:r>
            <w:r w:rsidR="005B5BD3">
              <w:rPr>
                <w:rFonts w:eastAsia="Times New Roman" w:cs="Times New Roman"/>
                <w:spacing w:val="2"/>
                <w:w w:val="94"/>
                <w:sz w:val="16"/>
                <w:szCs w:val="16"/>
              </w:rPr>
              <w:t xml:space="preserve"> Vol.</w:t>
            </w:r>
            <w:r w:rsidR="005B5BD3">
              <w:rPr>
                <w:rFonts w:eastAsia="Times New Roman" w:cs="Times New Roman"/>
                <w:sz w:val="16"/>
                <w:szCs w:val="16"/>
              </w:rPr>
              <w:t>0</w:t>
            </w:r>
            <w:r w:rsidR="00EB1F5C">
              <w:rPr>
                <w:rFonts w:eastAsia="Times New Roman" w:cs="Times New Roman"/>
                <w:sz w:val="16"/>
                <w:szCs w:val="16"/>
              </w:rPr>
              <w:t>8</w:t>
            </w:r>
            <w:r w:rsidR="005B5BD3">
              <w:rPr>
                <w:rFonts w:eastAsia="Times New Roman" w:cs="Times New Roman"/>
                <w:sz w:val="16"/>
                <w:szCs w:val="16"/>
              </w:rPr>
              <w:t xml:space="preserve"> No.01</w:t>
            </w:r>
            <w:r w:rsidR="005B5BD3">
              <w:rPr>
                <w:rFonts w:eastAsia="Times New Roman" w:cs="Times New Roman"/>
                <w:spacing w:val="-2"/>
                <w:sz w:val="16"/>
                <w:szCs w:val="16"/>
              </w:rPr>
              <w:t xml:space="preserve"> </w:t>
            </w:r>
            <w:r w:rsidR="005B5BD3">
              <w:rPr>
                <w:rFonts w:eastAsia="Times New Roman" w:cs="Times New Roman"/>
                <w:sz w:val="16"/>
                <w:szCs w:val="16"/>
              </w:rPr>
              <w:t>(201</w:t>
            </w:r>
            <w:r w:rsidR="00EB1F5C">
              <w:rPr>
                <w:rFonts w:eastAsia="Times New Roman" w:cs="Times New Roman"/>
                <w:sz w:val="16"/>
                <w:szCs w:val="16"/>
              </w:rPr>
              <w:t>8</w:t>
            </w:r>
            <w:r w:rsidR="005B5BD3">
              <w:rPr>
                <w:rFonts w:eastAsia="Times New Roman" w:cs="Times New Roman"/>
                <w:sz w:val="16"/>
                <w:szCs w:val="16"/>
              </w:rPr>
              <w:t>)</w:t>
            </w:r>
            <w:r w:rsidR="005B5BD3">
              <w:rPr>
                <w:rFonts w:eastAsia="Times New Roman" w:cs="Times New Roman"/>
                <w:spacing w:val="-4"/>
                <w:sz w:val="16"/>
                <w:szCs w:val="16"/>
              </w:rPr>
              <w:t xml:space="preserve"> </w:t>
            </w:r>
            <w:r w:rsidR="005B5BD3">
              <w:rPr>
                <w:rFonts w:eastAsia="Times New Roman" w:cs="Times New Roman"/>
                <w:sz w:val="16"/>
                <w:szCs w:val="16"/>
              </w:rPr>
              <w:t>1–</w:t>
            </w:r>
            <w:r w:rsidR="00EB1F5C">
              <w:rPr>
                <w:rFonts w:eastAsia="Times New Roman" w:cs="Times New Roman"/>
                <w:sz w:val="16"/>
                <w:szCs w:val="16"/>
              </w:rPr>
              <w:t>1</w:t>
            </w:r>
            <w:r w:rsidR="005B5BD3">
              <w:rPr>
                <w:rFonts w:eastAsia="Times New Roman" w:cs="Times New Roman"/>
                <w:sz w:val="16"/>
                <w:szCs w:val="16"/>
              </w:rPr>
              <w:t>2</w:t>
            </w:r>
          </w:p>
        </w:sdtContent>
      </w:sdt>
      <w:p w:rsidR="005B5BD3" w:rsidRDefault="005B5BD3" w:rsidP="003040CA">
        <w:pPr>
          <w:pStyle w:val="Header"/>
        </w:pPr>
        <w:r>
          <w:tab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88E41A40"/>
    <w:lvl w:ilvl="0">
      <w:start w:val="1"/>
      <w:numFmt w:val="decimal"/>
      <w:lvlText w:val="%1."/>
      <w:lvlJc w:val="right"/>
      <w:pPr>
        <w:tabs>
          <w:tab w:val="num" w:pos="180"/>
        </w:tabs>
        <w:ind w:left="180" w:hanging="18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09A06E4C"/>
    <w:multiLevelType w:val="hybridMultilevel"/>
    <w:tmpl w:val="348AE0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69C258D"/>
    <w:multiLevelType w:val="hybridMultilevel"/>
    <w:tmpl w:val="391AE7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ED48BD"/>
    <w:multiLevelType w:val="hybridMultilevel"/>
    <w:tmpl w:val="9B024C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EB60966"/>
    <w:multiLevelType w:val="hybridMultilevel"/>
    <w:tmpl w:val="8A06AA60"/>
    <w:lvl w:ilvl="0" w:tplc="68CA83EA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hint="default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96C042C"/>
    <w:multiLevelType w:val="hybridMultilevel"/>
    <w:tmpl w:val="06A0A80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F6D560F"/>
    <w:multiLevelType w:val="hybridMultilevel"/>
    <w:tmpl w:val="3B4A152C"/>
    <w:lvl w:ilvl="0" w:tplc="68CA83EA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hint="default"/>
        <w:sz w:val="20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0F">
      <w:start w:val="1"/>
      <w:numFmt w:val="decimal"/>
      <w:lvlText w:val="%3."/>
      <w:lvlJc w:val="lef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5"/>
  </w:num>
  <w:num w:numId="3">
    <w:abstractNumId w:val="0"/>
  </w:num>
  <w:num w:numId="4">
    <w:abstractNumId w:val="1"/>
  </w:num>
  <w:num w:numId="5">
    <w:abstractNumId w:val="2"/>
  </w:num>
  <w:num w:numId="6">
    <w:abstractNumId w:val="6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numFmt w:val="chicago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1F5C"/>
    <w:rsid w:val="000012F3"/>
    <w:rsid w:val="000053E9"/>
    <w:rsid w:val="000054E6"/>
    <w:rsid w:val="00024862"/>
    <w:rsid w:val="0003545F"/>
    <w:rsid w:val="0003699F"/>
    <w:rsid w:val="00040FE9"/>
    <w:rsid w:val="00046D2B"/>
    <w:rsid w:val="00051FDC"/>
    <w:rsid w:val="00054C37"/>
    <w:rsid w:val="00056BEE"/>
    <w:rsid w:val="00057B1B"/>
    <w:rsid w:val="00060213"/>
    <w:rsid w:val="00062AA5"/>
    <w:rsid w:val="00072748"/>
    <w:rsid w:val="0007645E"/>
    <w:rsid w:val="00077F41"/>
    <w:rsid w:val="000816E3"/>
    <w:rsid w:val="00082E9D"/>
    <w:rsid w:val="00084C6A"/>
    <w:rsid w:val="0008743B"/>
    <w:rsid w:val="00092D6B"/>
    <w:rsid w:val="00092FDE"/>
    <w:rsid w:val="00094BE5"/>
    <w:rsid w:val="00096C99"/>
    <w:rsid w:val="000A6DFA"/>
    <w:rsid w:val="000B1B2A"/>
    <w:rsid w:val="000B41E9"/>
    <w:rsid w:val="000B5632"/>
    <w:rsid w:val="000C0824"/>
    <w:rsid w:val="000C0A28"/>
    <w:rsid w:val="000C41E3"/>
    <w:rsid w:val="000C6413"/>
    <w:rsid w:val="000C7562"/>
    <w:rsid w:val="000D2D25"/>
    <w:rsid w:val="000E06F1"/>
    <w:rsid w:val="000E0F0E"/>
    <w:rsid w:val="000E5921"/>
    <w:rsid w:val="000F1A9F"/>
    <w:rsid w:val="000F5003"/>
    <w:rsid w:val="000F6734"/>
    <w:rsid w:val="000F7B00"/>
    <w:rsid w:val="0010404B"/>
    <w:rsid w:val="0010481B"/>
    <w:rsid w:val="0010482A"/>
    <w:rsid w:val="00110A0F"/>
    <w:rsid w:val="00113CF3"/>
    <w:rsid w:val="0011489D"/>
    <w:rsid w:val="00120875"/>
    <w:rsid w:val="001216C5"/>
    <w:rsid w:val="00133E5C"/>
    <w:rsid w:val="001347C8"/>
    <w:rsid w:val="0013508E"/>
    <w:rsid w:val="0014207B"/>
    <w:rsid w:val="0014279E"/>
    <w:rsid w:val="001523FB"/>
    <w:rsid w:val="001577C0"/>
    <w:rsid w:val="001626B6"/>
    <w:rsid w:val="001645BD"/>
    <w:rsid w:val="001716A2"/>
    <w:rsid w:val="00182F83"/>
    <w:rsid w:val="001840A9"/>
    <w:rsid w:val="00191DDE"/>
    <w:rsid w:val="001A25AB"/>
    <w:rsid w:val="001A2FE8"/>
    <w:rsid w:val="001B17D9"/>
    <w:rsid w:val="001B30FC"/>
    <w:rsid w:val="001D02ED"/>
    <w:rsid w:val="001E0C42"/>
    <w:rsid w:val="001E4B87"/>
    <w:rsid w:val="001F3DA9"/>
    <w:rsid w:val="001F749E"/>
    <w:rsid w:val="0020137D"/>
    <w:rsid w:val="002017E8"/>
    <w:rsid w:val="00210282"/>
    <w:rsid w:val="00226C2A"/>
    <w:rsid w:val="002274C6"/>
    <w:rsid w:val="00230741"/>
    <w:rsid w:val="00234B28"/>
    <w:rsid w:val="002425D6"/>
    <w:rsid w:val="0024424A"/>
    <w:rsid w:val="00250ADC"/>
    <w:rsid w:val="00251CBC"/>
    <w:rsid w:val="00260BD4"/>
    <w:rsid w:val="00273257"/>
    <w:rsid w:val="00273C8F"/>
    <w:rsid w:val="002846D8"/>
    <w:rsid w:val="00294EA7"/>
    <w:rsid w:val="002A0C6F"/>
    <w:rsid w:val="002C6BF2"/>
    <w:rsid w:val="002C6E9B"/>
    <w:rsid w:val="002D44E9"/>
    <w:rsid w:val="002D588B"/>
    <w:rsid w:val="002F22DB"/>
    <w:rsid w:val="002F2783"/>
    <w:rsid w:val="003011B0"/>
    <w:rsid w:val="003040CA"/>
    <w:rsid w:val="003064A7"/>
    <w:rsid w:val="003142F4"/>
    <w:rsid w:val="003347D0"/>
    <w:rsid w:val="00342DB7"/>
    <w:rsid w:val="0034686F"/>
    <w:rsid w:val="00354B7D"/>
    <w:rsid w:val="00357FB9"/>
    <w:rsid w:val="00376531"/>
    <w:rsid w:val="003843E5"/>
    <w:rsid w:val="003861BF"/>
    <w:rsid w:val="003867A1"/>
    <w:rsid w:val="003910CE"/>
    <w:rsid w:val="00397DEE"/>
    <w:rsid w:val="003A6B15"/>
    <w:rsid w:val="003A70EA"/>
    <w:rsid w:val="003B3E36"/>
    <w:rsid w:val="003B7803"/>
    <w:rsid w:val="003D2AFB"/>
    <w:rsid w:val="003D4B08"/>
    <w:rsid w:val="003D58F5"/>
    <w:rsid w:val="003E004C"/>
    <w:rsid w:val="003E0EED"/>
    <w:rsid w:val="003E58E2"/>
    <w:rsid w:val="003F002C"/>
    <w:rsid w:val="003F12AC"/>
    <w:rsid w:val="003F292A"/>
    <w:rsid w:val="003F4DC1"/>
    <w:rsid w:val="003F6773"/>
    <w:rsid w:val="00406B5C"/>
    <w:rsid w:val="004076A2"/>
    <w:rsid w:val="00407BB8"/>
    <w:rsid w:val="00426944"/>
    <w:rsid w:val="00434EC5"/>
    <w:rsid w:val="00443A2B"/>
    <w:rsid w:val="00452B92"/>
    <w:rsid w:val="004675A2"/>
    <w:rsid w:val="004700BF"/>
    <w:rsid w:val="004824A4"/>
    <w:rsid w:val="004850E4"/>
    <w:rsid w:val="00487170"/>
    <w:rsid w:val="00497624"/>
    <w:rsid w:val="004A0F77"/>
    <w:rsid w:val="004A1DE0"/>
    <w:rsid w:val="004A7CA3"/>
    <w:rsid w:val="004B0C1A"/>
    <w:rsid w:val="004C01E2"/>
    <w:rsid w:val="004C0298"/>
    <w:rsid w:val="004C6947"/>
    <w:rsid w:val="004D215F"/>
    <w:rsid w:val="004D4E86"/>
    <w:rsid w:val="004D7A3D"/>
    <w:rsid w:val="004E1823"/>
    <w:rsid w:val="004E47CE"/>
    <w:rsid w:val="004F25D8"/>
    <w:rsid w:val="004F5C4F"/>
    <w:rsid w:val="0050002E"/>
    <w:rsid w:val="00501F1A"/>
    <w:rsid w:val="00504972"/>
    <w:rsid w:val="005118BB"/>
    <w:rsid w:val="00521226"/>
    <w:rsid w:val="005275DC"/>
    <w:rsid w:val="00542E3F"/>
    <w:rsid w:val="005445C3"/>
    <w:rsid w:val="00547527"/>
    <w:rsid w:val="00554BDD"/>
    <w:rsid w:val="00556231"/>
    <w:rsid w:val="00560AEE"/>
    <w:rsid w:val="00576F3C"/>
    <w:rsid w:val="005828BE"/>
    <w:rsid w:val="00592E2B"/>
    <w:rsid w:val="005974EB"/>
    <w:rsid w:val="005A67DF"/>
    <w:rsid w:val="005B1D71"/>
    <w:rsid w:val="005B5BD3"/>
    <w:rsid w:val="005B5D98"/>
    <w:rsid w:val="005B7C9B"/>
    <w:rsid w:val="005C1FA7"/>
    <w:rsid w:val="005C6D72"/>
    <w:rsid w:val="005C7707"/>
    <w:rsid w:val="005E3935"/>
    <w:rsid w:val="005E5149"/>
    <w:rsid w:val="00604DB3"/>
    <w:rsid w:val="006100E8"/>
    <w:rsid w:val="006214EE"/>
    <w:rsid w:val="00623532"/>
    <w:rsid w:val="00626871"/>
    <w:rsid w:val="006370D2"/>
    <w:rsid w:val="00641C5A"/>
    <w:rsid w:val="00641ED4"/>
    <w:rsid w:val="00643C1F"/>
    <w:rsid w:val="00651B42"/>
    <w:rsid w:val="006564DA"/>
    <w:rsid w:val="00657476"/>
    <w:rsid w:val="006613E9"/>
    <w:rsid w:val="00664121"/>
    <w:rsid w:val="00664845"/>
    <w:rsid w:val="00667132"/>
    <w:rsid w:val="0067186C"/>
    <w:rsid w:val="006817EB"/>
    <w:rsid w:val="0068181E"/>
    <w:rsid w:val="00682DE6"/>
    <w:rsid w:val="00692383"/>
    <w:rsid w:val="006A031D"/>
    <w:rsid w:val="006A0808"/>
    <w:rsid w:val="006A63B1"/>
    <w:rsid w:val="006A6DB5"/>
    <w:rsid w:val="006A7B5E"/>
    <w:rsid w:val="006B7DE7"/>
    <w:rsid w:val="006C12F0"/>
    <w:rsid w:val="006C2CE6"/>
    <w:rsid w:val="006C3586"/>
    <w:rsid w:val="006C5EB7"/>
    <w:rsid w:val="006D0462"/>
    <w:rsid w:val="006D09EE"/>
    <w:rsid w:val="006F0164"/>
    <w:rsid w:val="00702CC2"/>
    <w:rsid w:val="0070450E"/>
    <w:rsid w:val="00711836"/>
    <w:rsid w:val="00723E56"/>
    <w:rsid w:val="00727DB4"/>
    <w:rsid w:val="00733570"/>
    <w:rsid w:val="0073392A"/>
    <w:rsid w:val="00745FAA"/>
    <w:rsid w:val="00747A3A"/>
    <w:rsid w:val="007509EB"/>
    <w:rsid w:val="007568F0"/>
    <w:rsid w:val="00756F46"/>
    <w:rsid w:val="00767184"/>
    <w:rsid w:val="00784CE0"/>
    <w:rsid w:val="0078652E"/>
    <w:rsid w:val="0078735C"/>
    <w:rsid w:val="00796DBB"/>
    <w:rsid w:val="007A051D"/>
    <w:rsid w:val="007A0E73"/>
    <w:rsid w:val="007A16EE"/>
    <w:rsid w:val="007A2B24"/>
    <w:rsid w:val="007A48FD"/>
    <w:rsid w:val="007B3088"/>
    <w:rsid w:val="007C0ECA"/>
    <w:rsid w:val="007C1183"/>
    <w:rsid w:val="007C52ED"/>
    <w:rsid w:val="007C58B2"/>
    <w:rsid w:val="007D6DD9"/>
    <w:rsid w:val="007E026B"/>
    <w:rsid w:val="007E0273"/>
    <w:rsid w:val="00814139"/>
    <w:rsid w:val="008166D9"/>
    <w:rsid w:val="00821670"/>
    <w:rsid w:val="008274A3"/>
    <w:rsid w:val="00835C07"/>
    <w:rsid w:val="00837AD7"/>
    <w:rsid w:val="008509A6"/>
    <w:rsid w:val="008601D9"/>
    <w:rsid w:val="00862803"/>
    <w:rsid w:val="00864A39"/>
    <w:rsid w:val="008710D6"/>
    <w:rsid w:val="008871F7"/>
    <w:rsid w:val="008929D2"/>
    <w:rsid w:val="008A0238"/>
    <w:rsid w:val="008A258C"/>
    <w:rsid w:val="008A2F33"/>
    <w:rsid w:val="008A2FC8"/>
    <w:rsid w:val="008A402A"/>
    <w:rsid w:val="008C0987"/>
    <w:rsid w:val="008C2B11"/>
    <w:rsid w:val="008C2C5B"/>
    <w:rsid w:val="008C32CF"/>
    <w:rsid w:val="008C5463"/>
    <w:rsid w:val="008E35A5"/>
    <w:rsid w:val="008F677E"/>
    <w:rsid w:val="00907C0C"/>
    <w:rsid w:val="00912C78"/>
    <w:rsid w:val="00912E3B"/>
    <w:rsid w:val="00913ED1"/>
    <w:rsid w:val="00914CCC"/>
    <w:rsid w:val="00921BCC"/>
    <w:rsid w:val="009317F1"/>
    <w:rsid w:val="00931CC2"/>
    <w:rsid w:val="00934D99"/>
    <w:rsid w:val="00935130"/>
    <w:rsid w:val="009353A8"/>
    <w:rsid w:val="00935569"/>
    <w:rsid w:val="009455A7"/>
    <w:rsid w:val="00980943"/>
    <w:rsid w:val="00994205"/>
    <w:rsid w:val="009C019B"/>
    <w:rsid w:val="009D470E"/>
    <w:rsid w:val="009D6448"/>
    <w:rsid w:val="009D72C4"/>
    <w:rsid w:val="00A03E0A"/>
    <w:rsid w:val="00A06BC0"/>
    <w:rsid w:val="00A11152"/>
    <w:rsid w:val="00A23203"/>
    <w:rsid w:val="00A31115"/>
    <w:rsid w:val="00A32BD6"/>
    <w:rsid w:val="00A33079"/>
    <w:rsid w:val="00A33350"/>
    <w:rsid w:val="00A34010"/>
    <w:rsid w:val="00A34E7D"/>
    <w:rsid w:val="00A35D9E"/>
    <w:rsid w:val="00A433E7"/>
    <w:rsid w:val="00A47F6C"/>
    <w:rsid w:val="00A51681"/>
    <w:rsid w:val="00A51C7E"/>
    <w:rsid w:val="00A57265"/>
    <w:rsid w:val="00A65490"/>
    <w:rsid w:val="00A6700C"/>
    <w:rsid w:val="00A75709"/>
    <w:rsid w:val="00A75D1B"/>
    <w:rsid w:val="00A93633"/>
    <w:rsid w:val="00A93813"/>
    <w:rsid w:val="00A95589"/>
    <w:rsid w:val="00A97294"/>
    <w:rsid w:val="00A97BC5"/>
    <w:rsid w:val="00AA1F55"/>
    <w:rsid w:val="00AA3052"/>
    <w:rsid w:val="00AA5680"/>
    <w:rsid w:val="00AB1644"/>
    <w:rsid w:val="00AB3719"/>
    <w:rsid w:val="00AB7C71"/>
    <w:rsid w:val="00AC2EBC"/>
    <w:rsid w:val="00AC7138"/>
    <w:rsid w:val="00AC7465"/>
    <w:rsid w:val="00AD06EA"/>
    <w:rsid w:val="00AD418F"/>
    <w:rsid w:val="00AD69E5"/>
    <w:rsid w:val="00AF0DD4"/>
    <w:rsid w:val="00AF0F93"/>
    <w:rsid w:val="00B112DA"/>
    <w:rsid w:val="00B14B41"/>
    <w:rsid w:val="00B16B7C"/>
    <w:rsid w:val="00B23469"/>
    <w:rsid w:val="00B35C1D"/>
    <w:rsid w:val="00B363B3"/>
    <w:rsid w:val="00B379B9"/>
    <w:rsid w:val="00B42C7B"/>
    <w:rsid w:val="00B42FA5"/>
    <w:rsid w:val="00B478B2"/>
    <w:rsid w:val="00B66093"/>
    <w:rsid w:val="00B667F6"/>
    <w:rsid w:val="00B71187"/>
    <w:rsid w:val="00B73F07"/>
    <w:rsid w:val="00B857EE"/>
    <w:rsid w:val="00B917A5"/>
    <w:rsid w:val="00B93157"/>
    <w:rsid w:val="00B95FDB"/>
    <w:rsid w:val="00B96219"/>
    <w:rsid w:val="00BA16BD"/>
    <w:rsid w:val="00BA1AA5"/>
    <w:rsid w:val="00BA6E9B"/>
    <w:rsid w:val="00BB04A4"/>
    <w:rsid w:val="00BB12F5"/>
    <w:rsid w:val="00BB1B8C"/>
    <w:rsid w:val="00BB2E3F"/>
    <w:rsid w:val="00BB6DF6"/>
    <w:rsid w:val="00BC2560"/>
    <w:rsid w:val="00BC26C3"/>
    <w:rsid w:val="00BC6E78"/>
    <w:rsid w:val="00BC767C"/>
    <w:rsid w:val="00BD1265"/>
    <w:rsid w:val="00BD17D7"/>
    <w:rsid w:val="00BD18F9"/>
    <w:rsid w:val="00BD3309"/>
    <w:rsid w:val="00BD4DA6"/>
    <w:rsid w:val="00BD634A"/>
    <w:rsid w:val="00BD7DF4"/>
    <w:rsid w:val="00BE00CB"/>
    <w:rsid w:val="00C01F4C"/>
    <w:rsid w:val="00C069C5"/>
    <w:rsid w:val="00C07213"/>
    <w:rsid w:val="00C10AF7"/>
    <w:rsid w:val="00C12E99"/>
    <w:rsid w:val="00C14FE5"/>
    <w:rsid w:val="00C17A70"/>
    <w:rsid w:val="00C23D4D"/>
    <w:rsid w:val="00C24CAB"/>
    <w:rsid w:val="00C25B29"/>
    <w:rsid w:val="00C27A4B"/>
    <w:rsid w:val="00C41B5C"/>
    <w:rsid w:val="00C41E1A"/>
    <w:rsid w:val="00C4324E"/>
    <w:rsid w:val="00C46286"/>
    <w:rsid w:val="00C55079"/>
    <w:rsid w:val="00C81061"/>
    <w:rsid w:val="00C847C1"/>
    <w:rsid w:val="00C85B22"/>
    <w:rsid w:val="00CA04FA"/>
    <w:rsid w:val="00CA1F79"/>
    <w:rsid w:val="00CC77B4"/>
    <w:rsid w:val="00CC7B7F"/>
    <w:rsid w:val="00CD7B64"/>
    <w:rsid w:val="00CE3BDB"/>
    <w:rsid w:val="00CE61F6"/>
    <w:rsid w:val="00CF6E96"/>
    <w:rsid w:val="00D0152B"/>
    <w:rsid w:val="00D040C8"/>
    <w:rsid w:val="00D05F84"/>
    <w:rsid w:val="00D065F0"/>
    <w:rsid w:val="00D0713F"/>
    <w:rsid w:val="00D11372"/>
    <w:rsid w:val="00D124E0"/>
    <w:rsid w:val="00D2529C"/>
    <w:rsid w:val="00D41405"/>
    <w:rsid w:val="00D434E6"/>
    <w:rsid w:val="00D44E6A"/>
    <w:rsid w:val="00D57712"/>
    <w:rsid w:val="00D634ED"/>
    <w:rsid w:val="00D6743E"/>
    <w:rsid w:val="00D6788C"/>
    <w:rsid w:val="00D70E97"/>
    <w:rsid w:val="00D77960"/>
    <w:rsid w:val="00D853DA"/>
    <w:rsid w:val="00D93A07"/>
    <w:rsid w:val="00DA039B"/>
    <w:rsid w:val="00DA0B6C"/>
    <w:rsid w:val="00DA4522"/>
    <w:rsid w:val="00DA63DF"/>
    <w:rsid w:val="00DB1D39"/>
    <w:rsid w:val="00DC3D97"/>
    <w:rsid w:val="00DD3062"/>
    <w:rsid w:val="00DD4BFE"/>
    <w:rsid w:val="00DD5111"/>
    <w:rsid w:val="00DE0CDA"/>
    <w:rsid w:val="00DF0342"/>
    <w:rsid w:val="00DF380C"/>
    <w:rsid w:val="00DF4D59"/>
    <w:rsid w:val="00DF6571"/>
    <w:rsid w:val="00E03939"/>
    <w:rsid w:val="00E06D68"/>
    <w:rsid w:val="00E13344"/>
    <w:rsid w:val="00E16468"/>
    <w:rsid w:val="00E20FAB"/>
    <w:rsid w:val="00E24DCE"/>
    <w:rsid w:val="00E25161"/>
    <w:rsid w:val="00E319BD"/>
    <w:rsid w:val="00E42B79"/>
    <w:rsid w:val="00E50837"/>
    <w:rsid w:val="00E5434B"/>
    <w:rsid w:val="00E7418B"/>
    <w:rsid w:val="00E74D30"/>
    <w:rsid w:val="00E81E10"/>
    <w:rsid w:val="00E822AA"/>
    <w:rsid w:val="00E90F7D"/>
    <w:rsid w:val="00E93DD0"/>
    <w:rsid w:val="00E95593"/>
    <w:rsid w:val="00EA1D72"/>
    <w:rsid w:val="00EA6B44"/>
    <w:rsid w:val="00EA71A7"/>
    <w:rsid w:val="00EB110C"/>
    <w:rsid w:val="00EB1F5C"/>
    <w:rsid w:val="00EB4121"/>
    <w:rsid w:val="00EB60BA"/>
    <w:rsid w:val="00ED7526"/>
    <w:rsid w:val="00EF3B37"/>
    <w:rsid w:val="00F04725"/>
    <w:rsid w:val="00F116C7"/>
    <w:rsid w:val="00F12B84"/>
    <w:rsid w:val="00F13194"/>
    <w:rsid w:val="00F17A84"/>
    <w:rsid w:val="00F22106"/>
    <w:rsid w:val="00F226AD"/>
    <w:rsid w:val="00F24F78"/>
    <w:rsid w:val="00F319EF"/>
    <w:rsid w:val="00F35460"/>
    <w:rsid w:val="00F501D3"/>
    <w:rsid w:val="00F51D51"/>
    <w:rsid w:val="00F5290B"/>
    <w:rsid w:val="00F53339"/>
    <w:rsid w:val="00F56E15"/>
    <w:rsid w:val="00F60944"/>
    <w:rsid w:val="00F72F2C"/>
    <w:rsid w:val="00F8286A"/>
    <w:rsid w:val="00F85617"/>
    <w:rsid w:val="00F94406"/>
    <w:rsid w:val="00F956E9"/>
    <w:rsid w:val="00FA27F4"/>
    <w:rsid w:val="00FA3C56"/>
    <w:rsid w:val="00FB7BE0"/>
    <w:rsid w:val="00FD6AA8"/>
    <w:rsid w:val="00FE6794"/>
    <w:rsid w:val="00FE7C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F274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B2E3F"/>
    <w:pPr>
      <w:spacing w:after="240" w:line="240" w:lineRule="auto"/>
      <w:jc w:val="both"/>
    </w:pPr>
    <w:rPr>
      <w:rFonts w:ascii="Times New Roman" w:hAnsi="Times New Roman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B1B2A"/>
    <w:pPr>
      <w:keepNext/>
      <w:keepLines/>
      <w:spacing w:before="100" w:beforeAutospacing="1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116C7"/>
    <w:pPr>
      <w:keepNext/>
      <w:keepLines/>
      <w:spacing w:before="240"/>
      <w:outlineLvl w:val="1"/>
    </w:pPr>
    <w:rPr>
      <w:rFonts w:eastAsiaTheme="majorEastAsia" w:cstheme="majorBidi"/>
      <w:bCs/>
      <w:i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B7803"/>
    <w:pPr>
      <w:keepNext/>
      <w:keepLines/>
      <w:spacing w:before="240"/>
      <w:outlineLvl w:val="2"/>
    </w:pPr>
    <w:rPr>
      <w:rFonts w:eastAsiaTheme="majorEastAsia" w:cstheme="majorBid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C41E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41E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2425D6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2425D6"/>
  </w:style>
  <w:style w:type="paragraph" w:styleId="Footer">
    <w:name w:val="footer"/>
    <w:basedOn w:val="Normal"/>
    <w:link w:val="FooterChar"/>
    <w:uiPriority w:val="99"/>
    <w:unhideWhenUsed/>
    <w:rsid w:val="002425D6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425D6"/>
  </w:style>
  <w:style w:type="paragraph" w:styleId="FootnoteText">
    <w:name w:val="footnote text"/>
    <w:basedOn w:val="Normal"/>
    <w:link w:val="FootnoteTextChar"/>
    <w:uiPriority w:val="99"/>
    <w:semiHidden/>
    <w:unhideWhenUsed/>
    <w:rsid w:val="002425D6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425D6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425D6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2425D6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A33079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0B1B2A"/>
    <w:rPr>
      <w:rFonts w:ascii="Times New Roman" w:eastAsiaTheme="majorEastAsia" w:hAnsi="Times New Roman" w:cstheme="majorBidi"/>
      <w:b/>
      <w:bCs/>
      <w:sz w:val="20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EB4121"/>
    <w:pPr>
      <w:widowControl w:val="0"/>
      <w:spacing w:after="300"/>
      <w:contextualSpacing/>
      <w:jc w:val="center"/>
    </w:pPr>
    <w:rPr>
      <w:rFonts w:eastAsiaTheme="majorEastAsia" w:cstheme="majorBidi"/>
      <w:spacing w:val="5"/>
      <w:kern w:val="28"/>
      <w:sz w:val="3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B4121"/>
    <w:rPr>
      <w:rFonts w:ascii="Times New Roman" w:eastAsiaTheme="majorEastAsia" w:hAnsi="Times New Roman" w:cstheme="majorBidi"/>
      <w:spacing w:val="5"/>
      <w:kern w:val="28"/>
      <w:sz w:val="34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F116C7"/>
    <w:rPr>
      <w:rFonts w:ascii="Times New Roman" w:eastAsiaTheme="majorEastAsia" w:hAnsi="Times New Roman" w:cstheme="majorBidi"/>
      <w:bCs/>
      <w:i/>
      <w:sz w:val="20"/>
      <w:szCs w:val="26"/>
    </w:rPr>
  </w:style>
  <w:style w:type="paragraph" w:customStyle="1" w:styleId="ICTSBodyText">
    <w:name w:val="ICTS_BodyText"/>
    <w:basedOn w:val="BodyText"/>
    <w:rsid w:val="007C58B2"/>
    <w:pPr>
      <w:jc w:val="left"/>
    </w:pPr>
    <w:rPr>
      <w:rFonts w:eastAsia="MS Mincho" w:cs="Times New Roman"/>
      <w:szCs w:val="24"/>
      <w:lang w:eastAsia="ja-JP"/>
    </w:rPr>
  </w:style>
  <w:style w:type="paragraph" w:styleId="BodyText">
    <w:name w:val="Body Text"/>
    <w:basedOn w:val="Normal"/>
    <w:link w:val="BodyTextChar"/>
    <w:uiPriority w:val="99"/>
    <w:semiHidden/>
    <w:unhideWhenUsed/>
    <w:rsid w:val="007C58B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58B2"/>
    <w:rPr>
      <w:rFonts w:ascii="Times New Roman" w:hAnsi="Times New Roman"/>
      <w:sz w:val="20"/>
    </w:rPr>
  </w:style>
  <w:style w:type="paragraph" w:customStyle="1" w:styleId="TableCaption">
    <w:name w:val="Table Caption"/>
    <w:basedOn w:val="Normal"/>
    <w:rsid w:val="00F116C7"/>
    <w:pPr>
      <w:suppressAutoHyphens/>
      <w:spacing w:after="0"/>
    </w:pPr>
    <w:rPr>
      <w:rFonts w:ascii="Arial" w:eastAsia="Times New Roman" w:hAnsi="Arial" w:cs="Times New Roman"/>
      <w:sz w:val="16"/>
      <w:szCs w:val="24"/>
      <w:lang w:val="en-GB" w:eastAsia="ar-SA"/>
    </w:rPr>
  </w:style>
  <w:style w:type="paragraph" w:customStyle="1" w:styleId="TableCategories">
    <w:name w:val="Table Categories"/>
    <w:basedOn w:val="TableCaption"/>
    <w:rsid w:val="00F116C7"/>
  </w:style>
  <w:style w:type="paragraph" w:styleId="Caption">
    <w:name w:val="caption"/>
    <w:basedOn w:val="Normal"/>
    <w:next w:val="Normal"/>
    <w:uiPriority w:val="35"/>
    <w:unhideWhenUsed/>
    <w:qFormat/>
    <w:rsid w:val="00F12B84"/>
    <w:pPr>
      <w:spacing w:after="0"/>
      <w:jc w:val="center"/>
    </w:pPr>
    <w:rPr>
      <w:bCs/>
      <w:sz w:val="16"/>
      <w:szCs w:val="18"/>
    </w:rPr>
  </w:style>
  <w:style w:type="character" w:styleId="IntenseReference">
    <w:name w:val="Intense Reference"/>
    <w:basedOn w:val="DefaultParagraphFont"/>
    <w:uiPriority w:val="32"/>
    <w:qFormat/>
    <w:rsid w:val="00664121"/>
    <w:rPr>
      <w:rFonts w:ascii="Times New Roman" w:hAnsi="Times New Roman"/>
      <w:bCs/>
      <w:color w:val="auto"/>
      <w:spacing w:val="5"/>
      <w:sz w:val="16"/>
      <w:u w:val="none"/>
    </w:rPr>
  </w:style>
  <w:style w:type="paragraph" w:styleId="NoSpacing">
    <w:name w:val="No Spacing"/>
    <w:basedOn w:val="ICTSBodyText"/>
    <w:uiPriority w:val="1"/>
    <w:qFormat/>
    <w:rsid w:val="007A0E73"/>
    <w:pPr>
      <w:spacing w:after="0"/>
    </w:pPr>
  </w:style>
  <w:style w:type="paragraph" w:customStyle="1" w:styleId="Rujukan">
    <w:name w:val="Rujukan"/>
    <w:basedOn w:val="Normal"/>
    <w:link w:val="RujukanChar"/>
    <w:qFormat/>
    <w:rsid w:val="007A0E73"/>
    <w:pPr>
      <w:autoSpaceDE w:val="0"/>
      <w:autoSpaceDN w:val="0"/>
      <w:adjustRightInd w:val="0"/>
      <w:spacing w:after="0"/>
      <w:ind w:left="272" w:hanging="272"/>
    </w:pPr>
    <w:rPr>
      <w:sz w:val="16"/>
    </w:rPr>
  </w:style>
  <w:style w:type="paragraph" w:customStyle="1" w:styleId="Abstrak">
    <w:name w:val="Abstrak"/>
    <w:basedOn w:val="Normal"/>
    <w:link w:val="AbstrakChar"/>
    <w:qFormat/>
    <w:rsid w:val="003867A1"/>
    <w:rPr>
      <w:sz w:val="18"/>
      <w:szCs w:val="18"/>
    </w:rPr>
  </w:style>
  <w:style w:type="character" w:customStyle="1" w:styleId="RujukanChar">
    <w:name w:val="Rujukan Char"/>
    <w:basedOn w:val="DefaultParagraphFont"/>
    <w:link w:val="Rujukan"/>
    <w:rsid w:val="007A0E73"/>
    <w:rPr>
      <w:rFonts w:ascii="Times New Roman" w:hAnsi="Times New Roman"/>
      <w:sz w:val="16"/>
    </w:rPr>
  </w:style>
  <w:style w:type="character" w:customStyle="1" w:styleId="AbstrakChar">
    <w:name w:val="Abstrak Char"/>
    <w:basedOn w:val="DefaultParagraphFont"/>
    <w:link w:val="Abstrak"/>
    <w:rsid w:val="003867A1"/>
    <w:rPr>
      <w:rFonts w:ascii="Times New Roman" w:hAnsi="Times New Roman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3B7803"/>
    <w:rPr>
      <w:rFonts w:ascii="Times New Roman" w:eastAsiaTheme="majorEastAsia" w:hAnsi="Times New Roman" w:cstheme="majorBidi"/>
      <w:sz w:val="20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07274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7932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hyperlink" Target="http://nli.vnunet.com/news/1116995" TargetMode="External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oleObject" Target="embeddings/oleObject1.bin"/><Relationship Id="rId17" Type="http://schemas.openxmlformats.org/officeDocument/2006/relationships/hyperlink" Target="http://www.etsi.org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://cie.ed.asu.edu/volume6/number12/" TargetMode="External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wmf"/><Relationship Id="rId5" Type="http://schemas.openxmlformats.org/officeDocument/2006/relationships/webSettings" Target="webSettings.xml"/><Relationship Id="rId15" Type="http://schemas.openxmlformats.org/officeDocument/2006/relationships/hyperlink" Target="http://www.umi.com/proquest/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3.jpeg"/><Relationship Id="rId19" Type="http://schemas.openxmlformats.org/officeDocument/2006/relationships/hyperlink" Target="http://www.comm.edu.faculty/sussman/sussmanpage.htm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yperlink" Target="https://ieee-dataport.org/sites/default/files/analysis/27/IEEE%20Citation%20Guidelines.pdf" TargetMode="External"/><Relationship Id="rId22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doi.org/10.24089/j.sisfo.xx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/>
</file>

<file path=customXml/itemProps1.xml><?xml version="1.0" encoding="utf-8"?>
<ds:datastoreItem xmlns:ds="http://schemas.openxmlformats.org/officeDocument/2006/customXml" ds:itemID="{F5B18D91-8FCE-4236-A96B-64D02333CA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Jurnal Sisfo 25 Sep 2018</Template>
  <TotalTime>3</TotalTime>
  <Pages>7</Pages>
  <Words>1893</Words>
  <Characters>10793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tyas darmaningrat</dc:creator>
  <cp:lastModifiedBy>Eko Wahyu Tyas Darmaningrat, S.Kom, MBA</cp:lastModifiedBy>
  <cp:revision>1</cp:revision>
  <cp:lastPrinted>2016-06-08T03:53:00Z</cp:lastPrinted>
  <dcterms:created xsi:type="dcterms:W3CDTF">2018-09-25T06:01:00Z</dcterms:created>
  <dcterms:modified xsi:type="dcterms:W3CDTF">2018-09-25T06:05:00Z</dcterms:modified>
</cp:coreProperties>
</file>