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8333" w14:textId="189EC785" w:rsidR="00552AFC" w:rsidRPr="00BE0389" w:rsidRDefault="00552AFC" w:rsidP="00BE0389">
      <w:pPr>
        <w:jc w:val="both"/>
        <w:rPr>
          <w:rFonts w:asciiTheme="majorHAnsi" w:hAnsiTheme="majorHAnsi" w:cstheme="majorHAnsi"/>
          <w:sz w:val="24"/>
          <w:szCs w:val="24"/>
        </w:rPr>
      </w:pPr>
      <w:r w:rsidRPr="00BE0389">
        <w:rPr>
          <w:rFonts w:asciiTheme="majorHAnsi" w:hAnsiTheme="majorHAnsi" w:cstheme="majorHAnsi"/>
          <w:sz w:val="24"/>
          <w:szCs w:val="24"/>
        </w:rPr>
        <w:t xml:space="preserve">Wilayah Sungai (WS)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wilayah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sungai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strategis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nasional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kewenangan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pemerintah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pusat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Peraturan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Menteri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Pekerjaan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Perumahan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Rakyat No 04/PRT/M/2015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luas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1.410.300 Ha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220 Daerah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Aliran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Sungai (DAS),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meliputi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terbesar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4 DAS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kecil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berada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utara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bermuara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Laut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Jawa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215 DAS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kecil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berada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selatan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bermuara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Laut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Hindia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. </w:t>
      </w:r>
      <w:bookmarkStart w:id="0" w:name="_GoBack"/>
      <w:bookmarkEnd w:id="0"/>
      <w:r w:rsidRPr="00BE0389">
        <w:rPr>
          <w:rFonts w:asciiTheme="majorHAnsi" w:hAnsiTheme="majorHAnsi" w:cstheme="majorHAnsi"/>
          <w:sz w:val="24"/>
          <w:szCs w:val="24"/>
        </w:rPr>
        <w:t xml:space="preserve">Sungai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sungai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terbesar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Pulau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Jawa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terletak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pada 110030’ BT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112055’ BT dan 7001’ LS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8015’ LS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mempunyai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panjang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+ 320 km.</w:t>
      </w:r>
    </w:p>
    <w:p w14:paraId="34E35F5B" w14:textId="212A4D92" w:rsidR="00552AFC" w:rsidRPr="00BE0389" w:rsidRDefault="00552AFC" w:rsidP="00BE0389">
      <w:pPr>
        <w:jc w:val="both"/>
        <w:rPr>
          <w:rFonts w:asciiTheme="majorHAnsi" w:hAnsiTheme="majorHAnsi" w:cstheme="majorHAnsi"/>
          <w:sz w:val="24"/>
          <w:szCs w:val="24"/>
        </w:rPr>
      </w:pPr>
      <w:r w:rsidRPr="00BE0389">
        <w:rPr>
          <w:rFonts w:asciiTheme="majorHAnsi" w:hAnsiTheme="majorHAnsi" w:cstheme="majorHAnsi"/>
          <w:sz w:val="24"/>
          <w:szCs w:val="24"/>
        </w:rPr>
        <w:t xml:space="preserve">Daerah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Irigasi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(DI) pada WS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seluas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113.638 Ha yang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terdapat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pada 10 DI dan 1 DI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Tambak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Afvour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Kalang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Anyar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seluas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3.322 Ha (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Peraturan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Menteri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Pekerjaan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Perumahan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Rakyat No.14/PRT/2015).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curah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hujan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rata-rata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2.000 mm/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tahun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sekitar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85%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jatuh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musim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hujan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Potensi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air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permukaan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per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tahun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rata-rata 13,323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milyar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m</w:t>
      </w:r>
      <w:r w:rsidRPr="00BE0389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termanfaatkan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5-6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milyar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m</w:t>
      </w:r>
      <w:r w:rsidRPr="00BE0389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Pr="00BE0389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tahun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>.</w:t>
      </w:r>
    </w:p>
    <w:p w14:paraId="540FABFF" w14:textId="089B7340" w:rsidR="00BE0389" w:rsidRPr="00BE0389" w:rsidRDefault="00552AFC" w:rsidP="00BE038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administrasi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WS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meliputi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16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Kabupaten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(Malang,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Blitar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Tulungagung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Trenggalek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Pacitan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Ponorogo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Kediri,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Nganjuk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Jombang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Bojonegoro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Gresik,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Mojokerto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Sidoarjo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Pasuruan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Lumajang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Madiun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>) dan 6 Kota (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Batu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Malang,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Blitar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, Kediri,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Mojokerto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dan Surabaya).</w:t>
      </w:r>
    </w:p>
    <w:p w14:paraId="2B564A05" w14:textId="7BE5130B" w:rsidR="00E500F5" w:rsidRPr="00BE0389" w:rsidRDefault="00791D0D" w:rsidP="00BE0389">
      <w:pPr>
        <w:jc w:val="both"/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</w:pP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Portal SIH3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merupakan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portal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informasi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pengelolaan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hidrometeorologi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, dan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hidrogeologi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di </w:t>
      </w: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Wilayah Sungai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Brantas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.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Pengelolaan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dilaksanakan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oleh</w:t>
      </w: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Balai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Besar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Wilayah Sungai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Brantas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Dinas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PU SDA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Provinsi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Jawa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Timur,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Perum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Jasa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Tirta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I;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hidrometeorologi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oleh Badan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Meteorologi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Klimatologi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dan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Geofisika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(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Stasiun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Klimatologi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Malang</w:t>
      </w: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), dan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hidrogeologi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oleh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Dinas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Energi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dan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Sumber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Daya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Mineral (ESDM)</w:t>
      </w: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Provinsi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Jawa</w:t>
      </w:r>
      <w:proofErr w:type="spellEnd"/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 xml:space="preserve"> Timur</w:t>
      </w:r>
      <w:r w:rsidRPr="00BE0389">
        <w:rPr>
          <w:rFonts w:asciiTheme="majorHAnsi" w:hAnsiTheme="majorHAnsi" w:cstheme="majorHAnsi"/>
          <w:color w:val="4A4A4A"/>
          <w:sz w:val="24"/>
          <w:szCs w:val="24"/>
          <w:shd w:val="clear" w:color="auto" w:fill="FFFFFF"/>
        </w:rPr>
        <w:t>. </w:t>
      </w:r>
    </w:p>
    <w:p w14:paraId="1750FA4B" w14:textId="77777777" w:rsidR="00BE0389" w:rsidRDefault="00BE0389" w:rsidP="00BE038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786E33C" w14:textId="4EA1268E" w:rsidR="00E500F5" w:rsidRPr="00BE0389" w:rsidRDefault="00E500F5" w:rsidP="00BE038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BE0389">
        <w:rPr>
          <w:rFonts w:asciiTheme="majorHAnsi" w:hAnsiTheme="majorHAnsi" w:cstheme="majorHAnsi"/>
          <w:sz w:val="24"/>
          <w:szCs w:val="24"/>
        </w:rPr>
        <w:t xml:space="preserve">Data </w:t>
      </w:r>
      <w:proofErr w:type="spellStart"/>
      <w:r w:rsidR="00791D0D" w:rsidRPr="00BE0389">
        <w:rPr>
          <w:rFonts w:asciiTheme="majorHAnsi" w:hAnsiTheme="majorHAnsi" w:cstheme="majorHAnsi"/>
          <w:sz w:val="24"/>
          <w:szCs w:val="24"/>
        </w:rPr>
        <w:t>Kondisi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tinggi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muka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air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pada situs:</w:t>
      </w:r>
    </w:p>
    <w:p w14:paraId="63427123" w14:textId="10B07E31" w:rsidR="00E500F5" w:rsidRPr="00BE0389" w:rsidRDefault="00E500F5" w:rsidP="00BE038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BE0389">
        <w:rPr>
          <w:rFonts w:asciiTheme="majorHAnsi" w:hAnsiTheme="majorHAnsi" w:cstheme="majorHAnsi"/>
          <w:sz w:val="24"/>
          <w:szCs w:val="24"/>
        </w:rPr>
        <w:t xml:space="preserve">BBWS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Brantas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BE0389">
        <w:rPr>
          <w:rFonts w:asciiTheme="majorHAnsi" w:hAnsiTheme="majorHAnsi" w:cstheme="majorHAnsi"/>
          <w:sz w:val="24"/>
          <w:szCs w:val="24"/>
        </w:rPr>
        <w:t>(</w:t>
      </w:r>
      <w:r w:rsidR="00552AFC" w:rsidRPr="00BE0389">
        <w:rPr>
          <w:rFonts w:asciiTheme="majorHAnsi" w:hAnsiTheme="majorHAnsi" w:cstheme="majorHAnsi"/>
          <w:sz w:val="24"/>
          <w:szCs w:val="24"/>
        </w:rPr>
        <w:t xml:space="preserve"> </w:t>
      </w:r>
      <w:r w:rsidRPr="00BE0389">
        <w:rPr>
          <w:rFonts w:asciiTheme="majorHAnsi" w:hAnsiTheme="majorHAnsi" w:cstheme="majorHAnsi"/>
          <w:sz w:val="24"/>
          <w:szCs w:val="24"/>
        </w:rPr>
        <w:t>bbwsbrantas.org</w:t>
      </w:r>
      <w:proofErr w:type="gramEnd"/>
      <w:r w:rsidR="00552AFC" w:rsidRPr="00BE0389">
        <w:rPr>
          <w:rFonts w:asciiTheme="majorHAnsi" w:hAnsiTheme="majorHAnsi" w:cstheme="majorHAnsi"/>
          <w:sz w:val="24"/>
          <w:szCs w:val="24"/>
        </w:rPr>
        <w:t xml:space="preserve"> </w:t>
      </w:r>
      <w:r w:rsidRPr="00BE0389">
        <w:rPr>
          <w:rFonts w:asciiTheme="majorHAnsi" w:hAnsiTheme="majorHAnsi" w:cstheme="majorHAnsi"/>
          <w:sz w:val="24"/>
          <w:szCs w:val="24"/>
        </w:rPr>
        <w:t>)</w:t>
      </w:r>
    </w:p>
    <w:p w14:paraId="48E14C01" w14:textId="0CCEFDA3" w:rsidR="00AC6117" w:rsidRPr="00BE0389" w:rsidRDefault="00E500F5" w:rsidP="00BE038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E0389">
        <w:rPr>
          <w:rFonts w:asciiTheme="majorHAnsi" w:hAnsiTheme="majorHAnsi" w:cstheme="majorHAnsi"/>
          <w:sz w:val="24"/>
          <w:szCs w:val="24"/>
        </w:rPr>
        <w:t>Perum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Jasa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E0389">
        <w:rPr>
          <w:rFonts w:asciiTheme="majorHAnsi" w:hAnsiTheme="majorHAnsi" w:cstheme="majorHAnsi"/>
          <w:sz w:val="24"/>
          <w:szCs w:val="24"/>
        </w:rPr>
        <w:t>Tirta</w:t>
      </w:r>
      <w:proofErr w:type="spellEnd"/>
      <w:r w:rsidRPr="00BE0389">
        <w:rPr>
          <w:rFonts w:asciiTheme="majorHAnsi" w:hAnsiTheme="majorHAnsi" w:cstheme="majorHAnsi"/>
          <w:sz w:val="24"/>
          <w:szCs w:val="24"/>
        </w:rPr>
        <w:t xml:space="preserve"> I (</w:t>
      </w:r>
      <w:r w:rsidR="00552AFC" w:rsidRPr="00BE0389">
        <w:rPr>
          <w:rFonts w:asciiTheme="majorHAnsi" w:hAnsiTheme="majorHAnsi" w:cstheme="majorHAnsi"/>
          <w:sz w:val="24"/>
          <w:szCs w:val="24"/>
        </w:rPr>
        <w:t xml:space="preserve"> </w:t>
      </w:r>
      <w:hyperlink r:id="rId4" w:history="1">
        <w:r w:rsidR="00552AFC" w:rsidRPr="00BE0389">
          <w:rPr>
            <w:rStyle w:val="Hyperlink"/>
            <w:rFonts w:asciiTheme="majorHAnsi" w:hAnsiTheme="majorHAnsi" w:cstheme="majorHAnsi"/>
            <w:sz w:val="24"/>
            <w:szCs w:val="24"/>
          </w:rPr>
          <w:t>http://jasatirta1.co.id</w:t>
        </w:r>
      </w:hyperlink>
      <w:r w:rsidR="00552AFC" w:rsidRPr="00BE0389">
        <w:rPr>
          <w:rFonts w:asciiTheme="majorHAnsi" w:hAnsiTheme="majorHAnsi" w:cstheme="majorHAnsi"/>
          <w:sz w:val="24"/>
          <w:szCs w:val="24"/>
        </w:rPr>
        <w:t xml:space="preserve"> </w:t>
      </w:r>
      <w:r w:rsidRPr="00BE0389">
        <w:rPr>
          <w:rFonts w:asciiTheme="majorHAnsi" w:hAnsiTheme="majorHAnsi" w:cstheme="majorHAnsi"/>
          <w:sz w:val="24"/>
          <w:szCs w:val="24"/>
        </w:rPr>
        <w:t>)</w:t>
      </w:r>
    </w:p>
    <w:sectPr w:rsidR="00AC6117" w:rsidRPr="00BE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B1"/>
    <w:rsid w:val="001637F2"/>
    <w:rsid w:val="002656BB"/>
    <w:rsid w:val="002977D8"/>
    <w:rsid w:val="002A6FC8"/>
    <w:rsid w:val="002B4543"/>
    <w:rsid w:val="003D6F61"/>
    <w:rsid w:val="00452355"/>
    <w:rsid w:val="004E18C0"/>
    <w:rsid w:val="00501394"/>
    <w:rsid w:val="00552AFC"/>
    <w:rsid w:val="005925D8"/>
    <w:rsid w:val="006D2DAE"/>
    <w:rsid w:val="007124CD"/>
    <w:rsid w:val="00791D0D"/>
    <w:rsid w:val="007B56B1"/>
    <w:rsid w:val="008A15E0"/>
    <w:rsid w:val="008B7EF6"/>
    <w:rsid w:val="008C2A5A"/>
    <w:rsid w:val="008C58F2"/>
    <w:rsid w:val="00AC6117"/>
    <w:rsid w:val="00BE0389"/>
    <w:rsid w:val="00C52CBB"/>
    <w:rsid w:val="00C87CD4"/>
    <w:rsid w:val="00CC578C"/>
    <w:rsid w:val="00D64EB6"/>
    <w:rsid w:val="00DD37E4"/>
    <w:rsid w:val="00E500F5"/>
    <w:rsid w:val="00F86392"/>
    <w:rsid w:val="00F921D4"/>
    <w:rsid w:val="00F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79B7"/>
  <w15:chartTrackingRefBased/>
  <w15:docId w15:val="{FAAB116B-324D-4590-A27C-01DFA21C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satirta1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2018-10-03T12:41:00Z</dcterms:created>
  <dcterms:modified xsi:type="dcterms:W3CDTF">2018-10-03T14:23:00Z</dcterms:modified>
</cp:coreProperties>
</file>