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9F9" w:rsidRDefault="00A17566">
      <w:pPr>
        <w:pStyle w:val="Ttulo"/>
      </w:pPr>
      <w:r>
        <w:t>Título</w:t>
      </w:r>
    </w:p>
    <w:p w:rsidR="004359F9" w:rsidRDefault="00A17566">
      <w:pPr>
        <w:pStyle w:val="Author"/>
      </w:pPr>
      <w:r>
        <w:t xml:space="preserve">Autor </w:t>
      </w:r>
    </w:p>
    <w:p w:rsidR="004359F9" w:rsidRDefault="00A17566">
      <w:pPr>
        <w:pStyle w:val="Fecha"/>
      </w:pPr>
      <w:r>
        <w:t>Fecha - Filiación</w:t>
      </w:r>
    </w:p>
    <w:p w:rsidR="004359F9" w:rsidRDefault="00A17566">
      <w:pPr>
        <w:pStyle w:val="Ttulo1"/>
      </w:pPr>
      <w:bookmarkStart w:id="0" w:name="sobre-esta-plantilla"/>
      <w:bookmarkEnd w:id="0"/>
      <w:r>
        <w:t>Título 1</w:t>
      </w:r>
    </w:p>
    <w:p w:rsidR="004359F9" w:rsidRDefault="00A17566">
      <w:pPr>
        <w:pStyle w:val="FirstParagraph"/>
      </w:pPr>
      <w:r>
        <w:t>Primer párrafo: sin sangría</w:t>
      </w:r>
      <w:r w:rsidR="00C331F7">
        <w:t>.</w:t>
      </w:r>
    </w:p>
    <w:p w:rsidR="004359F9" w:rsidRDefault="00A17566">
      <w:pPr>
        <w:pStyle w:val="Textoindependiente"/>
      </w:pPr>
      <w:r>
        <w:t>Texto normal: sangría en primera línea de 1cm.</w:t>
      </w:r>
    </w:p>
    <w:p w:rsidR="004359F9" w:rsidRDefault="00A17566">
      <w:pPr>
        <w:pStyle w:val="Compact"/>
        <w:numPr>
          <w:ilvl w:val="0"/>
          <w:numId w:val="37"/>
        </w:numPr>
      </w:pPr>
      <w:r>
        <w:t>Listas y enumeraciones.</w:t>
      </w:r>
    </w:p>
    <w:p w:rsidR="004359F9" w:rsidRDefault="00A17566">
      <w:pPr>
        <w:pStyle w:val="Ttulo2"/>
      </w:pPr>
      <w:bookmarkStart w:id="1" w:name="acerca-de-markdown"/>
      <w:bookmarkStart w:id="2" w:name="italica-y-negrita"/>
      <w:bookmarkEnd w:id="1"/>
      <w:bookmarkEnd w:id="2"/>
      <w:r>
        <w:t>Título 2</w:t>
      </w:r>
    </w:p>
    <w:p w:rsidR="00A17566" w:rsidRDefault="00A17566" w:rsidP="00A17566">
      <w:pPr>
        <w:pStyle w:val="FirstParagraph"/>
        <w:rPr>
          <w:rStyle w:val="VerbatimChar"/>
        </w:rPr>
      </w:pPr>
      <w:r>
        <w:rPr>
          <w:rStyle w:val="VerbatimChar"/>
        </w:rPr>
        <w:t>Monoespaciad</w:t>
      </w:r>
      <w:bookmarkStart w:id="3" w:name="vinculos"/>
      <w:bookmarkEnd w:id="3"/>
      <w:r>
        <w:rPr>
          <w:rStyle w:val="VerbatimChar"/>
        </w:rPr>
        <w:t>a</w:t>
      </w:r>
    </w:p>
    <w:p w:rsidR="004359F9" w:rsidRDefault="00A17566">
      <w:pPr>
        <w:pStyle w:val="FirstParagraph"/>
      </w:pPr>
      <w:r>
        <w:t>Hipervínculo:</w:t>
      </w:r>
      <w:r w:rsidR="00C331F7">
        <w:t xml:space="preserve"> </w:t>
      </w:r>
      <w:hyperlink r:id="rId7">
        <w:r w:rsidR="00C331F7">
          <w:rPr>
            <w:rStyle w:val="Hipervnculo"/>
          </w:rPr>
          <w:t>Google</w:t>
        </w:r>
      </w:hyperlink>
      <w:r w:rsidR="00C331F7">
        <w:t>.</w:t>
      </w:r>
    </w:p>
    <w:p w:rsidR="004359F9" w:rsidRDefault="00A17566">
      <w:pPr>
        <w:pStyle w:val="Ttulo3"/>
      </w:pPr>
      <w:bookmarkStart w:id="4" w:name="encabezados"/>
      <w:bookmarkStart w:id="5" w:name="encabezado-de-nivel-3"/>
      <w:bookmarkEnd w:id="4"/>
      <w:bookmarkEnd w:id="5"/>
      <w:r>
        <w:t>Título</w:t>
      </w:r>
      <w:r w:rsidR="00C331F7">
        <w:t xml:space="preserve"> 3</w:t>
      </w:r>
    </w:p>
    <w:p w:rsidR="00A17566" w:rsidRPr="00A17566" w:rsidRDefault="00A17566" w:rsidP="00A17566">
      <w:pPr>
        <w:pStyle w:val="Ttulo4"/>
      </w:pPr>
      <w:r>
        <w:t>Titulo 4</w:t>
      </w:r>
    </w:p>
    <w:p w:rsidR="004359F9" w:rsidRDefault="00C331F7" w:rsidP="00A17566">
      <w:pPr>
        <w:pStyle w:val="FirstParagraph"/>
      </w:pPr>
      <w:bookmarkStart w:id="6" w:name="listas"/>
      <w:bookmarkStart w:id="7" w:name="citas-textuales"/>
      <w:bookmarkEnd w:id="6"/>
      <w:bookmarkEnd w:id="7"/>
      <w:r>
        <w:t>Citas textuales</w:t>
      </w:r>
      <w:r w:rsidR="00A17566">
        <w:t>:</w:t>
      </w:r>
    </w:p>
    <w:p w:rsidR="004359F9" w:rsidRDefault="00C331F7">
      <w:pPr>
        <w:pStyle w:val="Textodebloque"/>
      </w:pPr>
      <w:r>
        <w:t>Esto es una cita muy importante.</w:t>
      </w:r>
    </w:p>
    <w:p w:rsidR="004359F9" w:rsidRDefault="00A17566">
      <w:pPr>
        <w:pStyle w:val="FirstParagraph"/>
      </w:pPr>
      <w:bookmarkStart w:id="8" w:name="anadir-imagenes"/>
      <w:bookmarkEnd w:id="8"/>
      <w:r>
        <w:t>Imágenes:</w:t>
      </w:r>
    </w:p>
    <w:p w:rsidR="004359F9" w:rsidRDefault="00C331F7">
      <w:r>
        <w:rPr>
          <w:noProof/>
        </w:rPr>
        <w:drawing>
          <wp:inline distT="0" distB="0" distL="0" distR="0">
            <wp:extent cx="1228344" cy="429768"/>
            <wp:effectExtent l="0" t="0" r="0" b="0"/>
            <wp:docPr id="1" name="Picture" descr="Reconóceme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carlos/Desktop/informe/figuras/logo-ccb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44" cy="4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F9" w:rsidRDefault="00C331F7">
      <w:pPr>
        <w:pStyle w:val="ImageCaption"/>
      </w:pPr>
      <w:proofErr w:type="spellStart"/>
      <w:r>
        <w:t>Reconóceme</w:t>
      </w:r>
      <w:proofErr w:type="spellEnd"/>
      <w:r w:rsidR="00A17566">
        <w:t>…</w:t>
      </w:r>
    </w:p>
    <w:p w:rsidR="00A17566" w:rsidRPr="00A17566" w:rsidRDefault="00A17566" w:rsidP="00A17566">
      <w:pPr>
        <w:pStyle w:val="Ttulo1"/>
        <w:rPr>
          <w:rStyle w:val="KeywordTok"/>
          <w:rFonts w:ascii="Arial" w:hAnsi="Arial"/>
          <w:b/>
          <w:color w:val="auto"/>
          <w:sz w:val="28"/>
        </w:rPr>
      </w:pPr>
      <w:bookmarkStart w:id="9" w:name="acerca-de-knitr"/>
      <w:bookmarkEnd w:id="9"/>
      <w:r>
        <w:t>Código de R</w:t>
      </w:r>
    </w:p>
    <w:p w:rsidR="004359F9" w:rsidRDefault="00C331F7">
      <w:pPr>
        <w:pStyle w:val="SourceCode"/>
        <w:rPr>
          <w:rStyle w:val="NormalTok"/>
          <w:lang w:val="es-ES"/>
        </w:rPr>
      </w:pPr>
      <w:proofErr w:type="spellStart"/>
      <w:r w:rsidRPr="00A17566">
        <w:rPr>
          <w:rStyle w:val="KeywordTok"/>
          <w:lang w:val="es-ES"/>
        </w:rPr>
        <w:t>source</w:t>
      </w:r>
      <w:proofErr w:type="spellEnd"/>
      <w:r w:rsidRPr="00A17566">
        <w:rPr>
          <w:rStyle w:val="NormalTok"/>
          <w:lang w:val="es-ES"/>
        </w:rPr>
        <w:t>(</w:t>
      </w:r>
      <w:r w:rsidRPr="00A17566">
        <w:rPr>
          <w:rStyle w:val="StringTok"/>
          <w:lang w:val="es-ES"/>
        </w:rPr>
        <w:t>"</w:t>
      </w:r>
      <w:proofErr w:type="spellStart"/>
      <w:r w:rsidRPr="00A17566">
        <w:rPr>
          <w:rStyle w:val="StringTok"/>
          <w:lang w:val="es-ES"/>
        </w:rPr>
        <w:t>configuracion</w:t>
      </w:r>
      <w:proofErr w:type="spellEnd"/>
      <w:r w:rsidRPr="00A17566">
        <w:rPr>
          <w:rStyle w:val="StringTok"/>
          <w:lang w:val="es-ES"/>
        </w:rPr>
        <w:t>/</w:t>
      </w:r>
      <w:proofErr w:type="spellStart"/>
      <w:r w:rsidRPr="00A17566">
        <w:rPr>
          <w:rStyle w:val="StringTok"/>
          <w:lang w:val="es-ES"/>
        </w:rPr>
        <w:t>config.R</w:t>
      </w:r>
      <w:proofErr w:type="spellEnd"/>
      <w:r w:rsidRPr="00A17566">
        <w:rPr>
          <w:rStyle w:val="StringTok"/>
          <w:lang w:val="es-ES"/>
        </w:rPr>
        <w:t>"</w:t>
      </w:r>
      <w:r w:rsidRPr="00A17566">
        <w:rPr>
          <w:rStyle w:val="NormalTok"/>
          <w:lang w:val="es-ES"/>
        </w:rPr>
        <w:t>)</w:t>
      </w:r>
      <w:r w:rsidRPr="00A17566">
        <w:rPr>
          <w:lang w:val="es-ES"/>
        </w:rPr>
        <w:br/>
      </w:r>
      <w:r w:rsidRPr="00A17566">
        <w:rPr>
          <w:rStyle w:val="KeywordTok"/>
          <w:lang w:val="es-ES"/>
        </w:rPr>
        <w:t>load</w:t>
      </w:r>
      <w:r w:rsidRPr="00A17566">
        <w:rPr>
          <w:rStyle w:val="NormalTok"/>
          <w:lang w:val="es-ES"/>
        </w:rPr>
        <w:t>(</w:t>
      </w:r>
      <w:r w:rsidRPr="00A17566">
        <w:rPr>
          <w:rStyle w:val="StringTok"/>
          <w:lang w:val="es-ES"/>
        </w:rPr>
        <w:t>"datos/procesados/</w:t>
      </w:r>
      <w:proofErr w:type="spellStart"/>
      <w:r w:rsidRPr="00A17566">
        <w:rPr>
          <w:rStyle w:val="StringTok"/>
          <w:lang w:val="es-ES"/>
        </w:rPr>
        <w:t>ejemplo_aragon.Rdata</w:t>
      </w:r>
      <w:proofErr w:type="spellEnd"/>
      <w:r w:rsidRPr="00A17566">
        <w:rPr>
          <w:rStyle w:val="StringTok"/>
          <w:lang w:val="es-ES"/>
        </w:rPr>
        <w:t>"</w:t>
      </w:r>
      <w:r w:rsidRPr="00A17566">
        <w:rPr>
          <w:rStyle w:val="NormalTok"/>
          <w:lang w:val="es-ES"/>
        </w:rPr>
        <w:t>)</w:t>
      </w:r>
      <w:r w:rsidRPr="00A17566">
        <w:rPr>
          <w:lang w:val="es-ES"/>
        </w:rPr>
        <w:br/>
      </w:r>
      <w:proofErr w:type="spellStart"/>
      <w:r w:rsidRPr="00A17566">
        <w:rPr>
          <w:rStyle w:val="NormalTok"/>
          <w:lang w:val="es-ES"/>
        </w:rPr>
        <w:t>aragon_datos</w:t>
      </w:r>
      <w:proofErr w:type="spellEnd"/>
      <w:r w:rsidRPr="00A17566">
        <w:rPr>
          <w:rStyle w:val="NormalTok"/>
          <w:lang w:val="es-ES"/>
        </w:rPr>
        <w:t xml:space="preserve"> &lt;-</w:t>
      </w:r>
      <w:r w:rsidRPr="00A17566">
        <w:rPr>
          <w:rStyle w:val="StringTok"/>
          <w:lang w:val="es-ES"/>
        </w:rPr>
        <w:t xml:space="preserve"> </w:t>
      </w:r>
      <w:proofErr w:type="spellStart"/>
      <w:r w:rsidRPr="00A17566">
        <w:rPr>
          <w:rStyle w:val="KeywordTok"/>
          <w:lang w:val="es-ES"/>
        </w:rPr>
        <w:t>data.frame</w:t>
      </w:r>
      <w:proofErr w:type="spellEnd"/>
      <w:r w:rsidRPr="00A17566">
        <w:rPr>
          <w:rStyle w:val="NormalTok"/>
          <w:lang w:val="es-ES"/>
        </w:rPr>
        <w:t>(</w:t>
      </w:r>
      <w:r w:rsidRPr="00A17566">
        <w:rPr>
          <w:rStyle w:val="DataTypeTok"/>
          <w:lang w:val="es-ES"/>
        </w:rPr>
        <w:t>ID =</w:t>
      </w:r>
      <w:r w:rsidRPr="00A17566">
        <w:rPr>
          <w:rStyle w:val="NormalTok"/>
          <w:lang w:val="es-ES"/>
        </w:rPr>
        <w:t xml:space="preserve"> </w:t>
      </w:r>
      <w:r w:rsidRPr="00A17566">
        <w:rPr>
          <w:rStyle w:val="DecValTok"/>
          <w:lang w:val="es-ES"/>
        </w:rPr>
        <w:t>1</w:t>
      </w:r>
      <w:r w:rsidRPr="00A17566">
        <w:rPr>
          <w:rStyle w:val="OperatorTok"/>
          <w:lang w:val="es-ES"/>
        </w:rPr>
        <w:t>:</w:t>
      </w:r>
      <w:r w:rsidRPr="00A17566">
        <w:rPr>
          <w:rStyle w:val="DecValTok"/>
          <w:lang w:val="es-ES"/>
        </w:rPr>
        <w:t>729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DataTypeTok"/>
          <w:lang w:val="es-ES"/>
        </w:rPr>
        <w:t>O =</w:t>
      </w:r>
      <w:r w:rsidRPr="00A17566">
        <w:rPr>
          <w:rStyle w:val="NormalTok"/>
          <w:lang w:val="es-ES"/>
        </w:rPr>
        <w:t xml:space="preserve"> O, </w:t>
      </w:r>
      <w:r w:rsidRPr="00A17566">
        <w:rPr>
          <w:rStyle w:val="DataTypeTok"/>
          <w:lang w:val="es-ES"/>
        </w:rPr>
        <w:t>E =</w:t>
      </w:r>
      <w:r w:rsidRPr="00A17566">
        <w:rPr>
          <w:rStyle w:val="NormalTok"/>
          <w:lang w:val="es-ES"/>
        </w:rPr>
        <w:t xml:space="preserve"> E, </w:t>
      </w:r>
      <w:r w:rsidRPr="00A17566">
        <w:rPr>
          <w:rStyle w:val="DataTypeTok"/>
          <w:lang w:val="es-ES"/>
        </w:rPr>
        <w:t>distancia =</w:t>
      </w:r>
      <w:r w:rsidRPr="00A17566">
        <w:rPr>
          <w:rStyle w:val="NormalTok"/>
          <w:lang w:val="es-ES"/>
        </w:rPr>
        <w:t xml:space="preserve"> distancia)</w:t>
      </w:r>
      <w:r w:rsidRPr="00A17566">
        <w:rPr>
          <w:lang w:val="es-ES"/>
        </w:rPr>
        <w:br/>
      </w:r>
      <w:proofErr w:type="spellStart"/>
      <w:r w:rsidRPr="00A17566">
        <w:rPr>
          <w:rStyle w:val="NormalTok"/>
          <w:lang w:val="es-ES"/>
        </w:rPr>
        <w:t>aragon_shp</w:t>
      </w:r>
      <w:proofErr w:type="spellEnd"/>
      <w:r w:rsidRPr="00A17566">
        <w:rPr>
          <w:rStyle w:val="NormalTok"/>
          <w:lang w:val="es-ES"/>
        </w:rPr>
        <w:t xml:space="preserve"> &lt;-</w:t>
      </w:r>
      <w:r w:rsidRPr="00A17566">
        <w:rPr>
          <w:rStyle w:val="StringTok"/>
          <w:lang w:val="es-ES"/>
        </w:rPr>
        <w:t xml:space="preserve"> </w:t>
      </w:r>
      <w:proofErr w:type="spellStart"/>
      <w:r w:rsidRPr="00A17566">
        <w:rPr>
          <w:rStyle w:val="KeywordTok"/>
          <w:lang w:val="es-ES"/>
        </w:rPr>
        <w:t>readShapeSpatial</w:t>
      </w:r>
      <w:proofErr w:type="spellEnd"/>
      <w:r w:rsidRPr="00A17566">
        <w:rPr>
          <w:rStyle w:val="NormalTok"/>
          <w:lang w:val="es-ES"/>
        </w:rPr>
        <w:t>(</w:t>
      </w:r>
      <w:r w:rsidRPr="00A17566">
        <w:rPr>
          <w:rStyle w:val="StringTok"/>
          <w:lang w:val="es-ES"/>
        </w:rPr>
        <w:t>"datos/</w:t>
      </w:r>
      <w:proofErr w:type="spellStart"/>
      <w:r w:rsidRPr="00A17566">
        <w:rPr>
          <w:rStyle w:val="StringTok"/>
          <w:lang w:val="es-ES"/>
        </w:rPr>
        <w:t>cartografia</w:t>
      </w:r>
      <w:proofErr w:type="spellEnd"/>
      <w:r w:rsidRPr="00A17566">
        <w:rPr>
          <w:rStyle w:val="StringTok"/>
          <w:lang w:val="es-ES"/>
        </w:rPr>
        <w:t>/</w:t>
      </w:r>
      <w:proofErr w:type="spellStart"/>
      <w:r w:rsidRPr="00A17566">
        <w:rPr>
          <w:rStyle w:val="StringTok"/>
          <w:lang w:val="es-ES"/>
        </w:rPr>
        <w:t>ejemplo_aragon.shp</w:t>
      </w:r>
      <w:proofErr w:type="spellEnd"/>
      <w:r w:rsidRPr="00A17566">
        <w:rPr>
          <w:rStyle w:val="StringTok"/>
          <w:lang w:val="es-ES"/>
        </w:rPr>
        <w:t>"</w:t>
      </w:r>
      <w:r w:rsidRPr="00A17566">
        <w:rPr>
          <w:rStyle w:val="NormalTok"/>
          <w:lang w:val="es-ES"/>
        </w:rPr>
        <w:t xml:space="preserve">, </w:t>
      </w:r>
      <w:r w:rsidRPr="00A17566">
        <w:rPr>
          <w:lang w:val="es-ES"/>
        </w:rPr>
        <w:br/>
      </w:r>
      <w:r w:rsidRPr="00A17566">
        <w:rPr>
          <w:rStyle w:val="NormalTok"/>
          <w:lang w:val="es-ES"/>
        </w:rPr>
        <w:t xml:space="preserve">    </w:t>
      </w:r>
      <w:proofErr w:type="spellStart"/>
      <w:r w:rsidRPr="00A17566">
        <w:rPr>
          <w:rStyle w:val="DataTypeTok"/>
          <w:lang w:val="es-ES"/>
        </w:rPr>
        <w:t>IDvar</w:t>
      </w:r>
      <w:proofErr w:type="spellEnd"/>
      <w:r w:rsidRPr="00A17566">
        <w:rPr>
          <w:rStyle w:val="DataTypeTok"/>
          <w:lang w:val="es-ES"/>
        </w:rPr>
        <w:t xml:space="preserve"> =</w:t>
      </w:r>
      <w:r w:rsidRPr="00A17566">
        <w:rPr>
          <w:rStyle w:val="NormalTok"/>
          <w:lang w:val="es-ES"/>
        </w:rPr>
        <w:t xml:space="preserve"> </w:t>
      </w:r>
      <w:r w:rsidRPr="00A17566">
        <w:rPr>
          <w:rStyle w:val="StringTok"/>
          <w:lang w:val="es-ES"/>
        </w:rPr>
        <w:t>"CODMUNI"</w:t>
      </w:r>
      <w:r w:rsidRPr="00A17566">
        <w:rPr>
          <w:rStyle w:val="NormalTok"/>
          <w:lang w:val="es-ES"/>
        </w:rPr>
        <w:t>)</w:t>
      </w:r>
      <w:r w:rsidRPr="00A17566">
        <w:rPr>
          <w:lang w:val="es-ES"/>
        </w:rPr>
        <w:br/>
      </w:r>
      <w:proofErr w:type="spellStart"/>
      <w:r w:rsidRPr="00A17566">
        <w:rPr>
          <w:rStyle w:val="NormalTok"/>
          <w:lang w:val="es-ES"/>
        </w:rPr>
        <w:t>opar</w:t>
      </w:r>
      <w:proofErr w:type="spellEnd"/>
      <w:r w:rsidRPr="00A17566">
        <w:rPr>
          <w:rStyle w:val="NormalTok"/>
          <w:lang w:val="es-ES"/>
        </w:rPr>
        <w:t xml:space="preserve"> &lt;-</w:t>
      </w:r>
      <w:r w:rsidRPr="00A17566">
        <w:rPr>
          <w:rStyle w:val="StringTok"/>
          <w:lang w:val="es-ES"/>
        </w:rPr>
        <w:t xml:space="preserve"> </w:t>
      </w:r>
      <w:r w:rsidRPr="00A17566">
        <w:rPr>
          <w:rStyle w:val="KeywordTok"/>
          <w:lang w:val="es-ES"/>
        </w:rPr>
        <w:t>par</w:t>
      </w:r>
      <w:r w:rsidRPr="00A17566">
        <w:rPr>
          <w:rStyle w:val="NormalTok"/>
          <w:lang w:val="es-ES"/>
        </w:rPr>
        <w:t>(</w:t>
      </w:r>
      <w:r w:rsidRPr="00A17566">
        <w:rPr>
          <w:rStyle w:val="DataTypeTok"/>
          <w:lang w:val="es-ES"/>
        </w:rPr>
        <w:t>mar =</w:t>
      </w:r>
      <w:r w:rsidRPr="00A17566">
        <w:rPr>
          <w:rStyle w:val="NormalTok"/>
          <w:lang w:val="es-ES"/>
        </w:rPr>
        <w:t xml:space="preserve"> </w:t>
      </w:r>
      <w:r w:rsidRPr="00A17566">
        <w:rPr>
          <w:rStyle w:val="KeywordTok"/>
          <w:lang w:val="es-ES"/>
        </w:rPr>
        <w:t>c</w:t>
      </w:r>
      <w:r w:rsidRPr="00A17566">
        <w:rPr>
          <w:rStyle w:val="NormalTok"/>
          <w:lang w:val="es-ES"/>
        </w:rPr>
        <w:t>(</w:t>
      </w:r>
      <w:r w:rsidRPr="00A17566">
        <w:rPr>
          <w:rStyle w:val="DecValTok"/>
          <w:lang w:val="es-ES"/>
        </w:rPr>
        <w:t>1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DecValTok"/>
          <w:lang w:val="es-ES"/>
        </w:rPr>
        <w:t>1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DecValTok"/>
          <w:lang w:val="es-ES"/>
        </w:rPr>
        <w:t>1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DecValTok"/>
          <w:lang w:val="es-ES"/>
        </w:rPr>
        <w:t>1</w:t>
      </w:r>
      <w:r w:rsidRPr="00A17566">
        <w:rPr>
          <w:rStyle w:val="NormalTok"/>
          <w:lang w:val="es-ES"/>
        </w:rPr>
        <w:t>))</w:t>
      </w:r>
      <w:r w:rsidRPr="00A17566">
        <w:rPr>
          <w:lang w:val="es-ES"/>
        </w:rPr>
        <w:br/>
      </w:r>
      <w:r w:rsidRPr="00A17566">
        <w:rPr>
          <w:rStyle w:val="NormalTok"/>
          <w:lang w:val="es-ES"/>
        </w:rPr>
        <w:t>paleta &lt;-</w:t>
      </w:r>
      <w:r w:rsidRPr="00A17566">
        <w:rPr>
          <w:rStyle w:val="StringTok"/>
          <w:lang w:val="es-ES"/>
        </w:rPr>
        <w:t xml:space="preserve"> </w:t>
      </w:r>
      <w:proofErr w:type="spellStart"/>
      <w:r w:rsidRPr="00A17566">
        <w:rPr>
          <w:rStyle w:val="KeywordTok"/>
          <w:lang w:val="es-ES"/>
        </w:rPr>
        <w:t>brewer.pal</w:t>
      </w:r>
      <w:proofErr w:type="spellEnd"/>
      <w:r w:rsidRPr="00A17566">
        <w:rPr>
          <w:rStyle w:val="NormalTok"/>
          <w:lang w:val="es-ES"/>
        </w:rPr>
        <w:t>(</w:t>
      </w:r>
      <w:r w:rsidRPr="00A17566">
        <w:rPr>
          <w:rStyle w:val="DecValTok"/>
          <w:lang w:val="es-ES"/>
        </w:rPr>
        <w:t>6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</w:t>
      </w:r>
      <w:proofErr w:type="spellStart"/>
      <w:r w:rsidRPr="00A17566">
        <w:rPr>
          <w:rStyle w:val="StringTok"/>
          <w:lang w:val="es-ES"/>
        </w:rPr>
        <w:t>OrRd</w:t>
      </w:r>
      <w:proofErr w:type="spellEnd"/>
      <w:r w:rsidRPr="00A17566">
        <w:rPr>
          <w:rStyle w:val="StringTok"/>
          <w:lang w:val="es-ES"/>
        </w:rPr>
        <w:t>"</w:t>
      </w:r>
      <w:r w:rsidRPr="00A17566">
        <w:rPr>
          <w:rStyle w:val="NormalTok"/>
          <w:lang w:val="es-ES"/>
        </w:rPr>
        <w:t>)</w:t>
      </w:r>
      <w:r w:rsidRPr="00A17566">
        <w:rPr>
          <w:lang w:val="es-ES"/>
        </w:rPr>
        <w:br/>
      </w:r>
      <w:proofErr w:type="spellStart"/>
      <w:r w:rsidRPr="00A17566">
        <w:rPr>
          <w:rStyle w:val="KeywordTok"/>
          <w:lang w:val="es-ES"/>
        </w:rPr>
        <w:t>plot</w:t>
      </w:r>
      <w:proofErr w:type="spellEnd"/>
      <w:r w:rsidRPr="00A17566">
        <w:rPr>
          <w:rStyle w:val="NormalTok"/>
          <w:lang w:val="es-ES"/>
        </w:rPr>
        <w:t>(</w:t>
      </w:r>
      <w:proofErr w:type="spellStart"/>
      <w:r w:rsidRPr="00A17566">
        <w:rPr>
          <w:rStyle w:val="NormalTok"/>
          <w:lang w:val="es-ES"/>
        </w:rPr>
        <w:t>aragon_shp</w:t>
      </w:r>
      <w:proofErr w:type="spellEnd"/>
      <w:r w:rsidRPr="00A17566">
        <w:rPr>
          <w:rStyle w:val="NormalTok"/>
          <w:lang w:val="es-ES"/>
        </w:rPr>
        <w:t xml:space="preserve">, </w:t>
      </w:r>
      <w:r w:rsidRPr="00A17566">
        <w:rPr>
          <w:rStyle w:val="DataTypeTok"/>
          <w:lang w:val="es-ES"/>
        </w:rPr>
        <w:t>col =</w:t>
      </w:r>
      <w:r w:rsidRPr="00A17566">
        <w:rPr>
          <w:rStyle w:val="NormalTok"/>
          <w:lang w:val="es-ES"/>
        </w:rPr>
        <w:t xml:space="preserve"> paleta[</w:t>
      </w:r>
      <w:proofErr w:type="spellStart"/>
      <w:r w:rsidRPr="00A17566">
        <w:rPr>
          <w:rStyle w:val="KeywordTok"/>
          <w:lang w:val="es-ES"/>
        </w:rPr>
        <w:t>findInterval</w:t>
      </w:r>
      <w:proofErr w:type="spellEnd"/>
      <w:r w:rsidRPr="00A17566">
        <w:rPr>
          <w:rStyle w:val="NormalTok"/>
          <w:lang w:val="es-ES"/>
        </w:rPr>
        <w:t>(</w:t>
      </w:r>
      <w:proofErr w:type="spellStart"/>
      <w:r w:rsidRPr="00A17566">
        <w:rPr>
          <w:rStyle w:val="KeywordTok"/>
          <w:lang w:val="es-ES"/>
        </w:rPr>
        <w:t>with</w:t>
      </w:r>
      <w:proofErr w:type="spellEnd"/>
      <w:r w:rsidRPr="00A17566">
        <w:rPr>
          <w:rStyle w:val="NormalTok"/>
          <w:lang w:val="es-ES"/>
        </w:rPr>
        <w:t>(</w:t>
      </w:r>
      <w:proofErr w:type="spellStart"/>
      <w:r w:rsidRPr="00A17566">
        <w:rPr>
          <w:rStyle w:val="NormalTok"/>
          <w:lang w:val="es-ES"/>
        </w:rPr>
        <w:t>aragon_datos</w:t>
      </w:r>
      <w:proofErr w:type="spellEnd"/>
      <w:r w:rsidRPr="00A17566">
        <w:rPr>
          <w:rStyle w:val="NormalTok"/>
          <w:lang w:val="es-ES"/>
        </w:rPr>
        <w:t>, O</w:t>
      </w:r>
      <w:r w:rsidRPr="00A17566">
        <w:rPr>
          <w:rStyle w:val="OperatorTok"/>
          <w:lang w:val="es-ES"/>
        </w:rPr>
        <w:t>/</w:t>
      </w:r>
      <w:r w:rsidRPr="00A17566">
        <w:rPr>
          <w:rStyle w:val="NormalTok"/>
          <w:lang w:val="es-ES"/>
        </w:rPr>
        <w:t xml:space="preserve">E), </w:t>
      </w:r>
      <w:r w:rsidRPr="00A17566">
        <w:rPr>
          <w:rStyle w:val="KeywordTok"/>
          <w:lang w:val="es-ES"/>
        </w:rPr>
        <w:t>c</w:t>
      </w:r>
      <w:r w:rsidRPr="00A17566">
        <w:rPr>
          <w:rStyle w:val="NormalTok"/>
          <w:lang w:val="es-ES"/>
        </w:rPr>
        <w:t>(</w:t>
      </w:r>
      <w:r w:rsidRPr="00A17566">
        <w:rPr>
          <w:rStyle w:val="DecValTok"/>
          <w:lang w:val="es-ES"/>
        </w:rPr>
        <w:t>0</w:t>
      </w:r>
      <w:r w:rsidRPr="00A17566">
        <w:rPr>
          <w:rStyle w:val="NormalTok"/>
          <w:lang w:val="es-ES"/>
        </w:rPr>
        <w:t xml:space="preserve">, </w:t>
      </w:r>
      <w:r w:rsidRPr="00A17566">
        <w:rPr>
          <w:lang w:val="es-ES"/>
        </w:rPr>
        <w:br/>
      </w:r>
      <w:r w:rsidRPr="00A17566">
        <w:rPr>
          <w:rStyle w:val="NormalTok"/>
          <w:lang w:val="es-ES"/>
        </w:rPr>
        <w:t xml:space="preserve">    </w:t>
      </w:r>
      <w:r w:rsidRPr="00A17566">
        <w:rPr>
          <w:rStyle w:val="FloatTok"/>
          <w:lang w:val="es-ES"/>
        </w:rPr>
        <w:t>0.1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FloatTok"/>
          <w:lang w:val="es-ES"/>
        </w:rPr>
        <w:t>0.5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DecValTok"/>
          <w:lang w:val="es-ES"/>
        </w:rPr>
        <w:t>1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FloatTok"/>
          <w:lang w:val="es-ES"/>
        </w:rPr>
        <w:t>1.5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DecValTok"/>
          <w:lang w:val="es-ES"/>
        </w:rPr>
        <w:t>2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DecValTok"/>
          <w:lang w:val="es-ES"/>
        </w:rPr>
        <w:t>10</w:t>
      </w:r>
      <w:r w:rsidRPr="00A17566">
        <w:rPr>
          <w:rStyle w:val="NormalTok"/>
          <w:lang w:val="es-ES"/>
        </w:rPr>
        <w:t>))])</w:t>
      </w:r>
      <w:r w:rsidRPr="00A17566">
        <w:rPr>
          <w:lang w:val="es-ES"/>
        </w:rPr>
        <w:br/>
      </w:r>
      <w:proofErr w:type="spellStart"/>
      <w:r w:rsidRPr="00A17566">
        <w:rPr>
          <w:rStyle w:val="KeywordTok"/>
          <w:lang w:val="es-ES"/>
        </w:rPr>
        <w:t>legend</w:t>
      </w:r>
      <w:proofErr w:type="spellEnd"/>
      <w:r w:rsidRPr="00A17566">
        <w:rPr>
          <w:rStyle w:val="NormalTok"/>
          <w:lang w:val="es-ES"/>
        </w:rPr>
        <w:t>(</w:t>
      </w:r>
      <w:r w:rsidRPr="00A17566">
        <w:rPr>
          <w:rStyle w:val="StringTok"/>
          <w:lang w:val="es-ES"/>
        </w:rPr>
        <w:t>"</w:t>
      </w:r>
      <w:proofErr w:type="spellStart"/>
      <w:r w:rsidRPr="00A17566">
        <w:rPr>
          <w:rStyle w:val="StringTok"/>
          <w:lang w:val="es-ES"/>
        </w:rPr>
        <w:t>topleft</w:t>
      </w:r>
      <w:proofErr w:type="spellEnd"/>
      <w:r w:rsidRPr="00A17566">
        <w:rPr>
          <w:rStyle w:val="StringTok"/>
          <w:lang w:val="es-ES"/>
        </w:rPr>
        <w:t>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KeywordTok"/>
          <w:lang w:val="es-ES"/>
        </w:rPr>
        <w:t>c</w:t>
      </w:r>
      <w:r w:rsidRPr="00A17566">
        <w:rPr>
          <w:rStyle w:val="NormalTok"/>
          <w:lang w:val="es-ES"/>
        </w:rPr>
        <w:t>(</w:t>
      </w:r>
      <w:r w:rsidRPr="00A17566">
        <w:rPr>
          <w:rStyle w:val="StringTok"/>
          <w:lang w:val="es-ES"/>
        </w:rPr>
        <w:t>"&lt;0.1"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"0.1-0.5"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"0.5-1"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"1-1.5"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"1.5-2"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"&gt;=2"</w:t>
      </w:r>
      <w:r w:rsidRPr="00A17566">
        <w:rPr>
          <w:rStyle w:val="NormalTok"/>
          <w:lang w:val="es-ES"/>
        </w:rPr>
        <w:t xml:space="preserve">), </w:t>
      </w:r>
      <w:r w:rsidRPr="00A17566">
        <w:rPr>
          <w:lang w:val="es-ES"/>
        </w:rPr>
        <w:br/>
      </w:r>
      <w:r w:rsidRPr="00A17566">
        <w:rPr>
          <w:rStyle w:val="NormalTok"/>
          <w:lang w:val="es-ES"/>
        </w:rPr>
        <w:t xml:space="preserve">    </w:t>
      </w:r>
      <w:proofErr w:type="spellStart"/>
      <w:r w:rsidRPr="00A17566">
        <w:rPr>
          <w:rStyle w:val="DataTypeTok"/>
          <w:lang w:val="es-ES"/>
        </w:rPr>
        <w:t>title</w:t>
      </w:r>
      <w:proofErr w:type="spellEnd"/>
      <w:r w:rsidRPr="00A17566">
        <w:rPr>
          <w:rStyle w:val="DataTypeTok"/>
          <w:lang w:val="es-ES"/>
        </w:rPr>
        <w:t xml:space="preserve"> =</w:t>
      </w:r>
      <w:r w:rsidRPr="00A17566">
        <w:rPr>
          <w:rStyle w:val="NormalTok"/>
          <w:lang w:val="es-ES"/>
        </w:rPr>
        <w:t xml:space="preserve"> </w:t>
      </w:r>
      <w:r w:rsidRPr="00A17566">
        <w:rPr>
          <w:rStyle w:val="StringTok"/>
          <w:lang w:val="es-ES"/>
        </w:rPr>
        <w:t>"RME"</w:t>
      </w:r>
      <w:r w:rsidRPr="00A17566">
        <w:rPr>
          <w:rStyle w:val="NormalTok"/>
          <w:lang w:val="es-ES"/>
        </w:rPr>
        <w:t xml:space="preserve">, </w:t>
      </w:r>
      <w:proofErr w:type="spellStart"/>
      <w:r w:rsidRPr="00A17566">
        <w:rPr>
          <w:rStyle w:val="DataTypeTok"/>
          <w:lang w:val="es-ES"/>
        </w:rPr>
        <w:t>fill</w:t>
      </w:r>
      <w:proofErr w:type="spellEnd"/>
      <w:r w:rsidRPr="00A17566">
        <w:rPr>
          <w:rStyle w:val="DataTypeTok"/>
          <w:lang w:val="es-ES"/>
        </w:rPr>
        <w:t xml:space="preserve"> =</w:t>
      </w:r>
      <w:r w:rsidRPr="00A17566">
        <w:rPr>
          <w:rStyle w:val="NormalTok"/>
          <w:lang w:val="es-ES"/>
        </w:rPr>
        <w:t xml:space="preserve"> paleta, </w:t>
      </w:r>
      <w:proofErr w:type="spellStart"/>
      <w:r w:rsidRPr="00A17566">
        <w:rPr>
          <w:rStyle w:val="DataTypeTok"/>
          <w:lang w:val="es-ES"/>
        </w:rPr>
        <w:t>bty</w:t>
      </w:r>
      <w:proofErr w:type="spellEnd"/>
      <w:r w:rsidRPr="00A17566">
        <w:rPr>
          <w:rStyle w:val="DataTypeTok"/>
          <w:lang w:val="es-ES"/>
        </w:rPr>
        <w:t xml:space="preserve"> =</w:t>
      </w:r>
      <w:r w:rsidRPr="00A17566">
        <w:rPr>
          <w:rStyle w:val="NormalTok"/>
          <w:lang w:val="es-ES"/>
        </w:rPr>
        <w:t xml:space="preserve"> </w:t>
      </w:r>
      <w:r w:rsidRPr="00A17566">
        <w:rPr>
          <w:rStyle w:val="StringTok"/>
          <w:lang w:val="es-ES"/>
        </w:rPr>
        <w:t>"n"</w:t>
      </w:r>
      <w:r w:rsidRPr="00A17566">
        <w:rPr>
          <w:rStyle w:val="NormalTok"/>
          <w:lang w:val="es-ES"/>
        </w:rPr>
        <w:t>)</w:t>
      </w:r>
    </w:p>
    <w:p w:rsidR="00A17566" w:rsidRPr="00A17566" w:rsidRDefault="00A17566" w:rsidP="00A17566">
      <w:pPr>
        <w:pStyle w:val="SourceCode"/>
        <w:rPr>
          <w:lang w:val="es-ES"/>
        </w:rPr>
      </w:pPr>
      <w:r w:rsidRPr="00A17566">
        <w:rPr>
          <w:rStyle w:val="KeywordTok"/>
          <w:lang w:val="es-ES"/>
        </w:rPr>
        <w:t>par</w:t>
      </w:r>
      <w:r w:rsidRPr="00A17566">
        <w:rPr>
          <w:rStyle w:val="NormalTok"/>
          <w:lang w:val="es-ES"/>
        </w:rPr>
        <w:t>(</w:t>
      </w:r>
      <w:proofErr w:type="spellStart"/>
      <w:r w:rsidRPr="00A17566">
        <w:rPr>
          <w:rStyle w:val="NormalTok"/>
          <w:lang w:val="es-ES"/>
        </w:rPr>
        <w:t>opar</w:t>
      </w:r>
      <w:proofErr w:type="spellEnd"/>
      <w:r w:rsidRPr="00A17566">
        <w:rPr>
          <w:rStyle w:val="NormalTok"/>
          <w:lang w:val="es-ES"/>
        </w:rPr>
        <w:t>)</w:t>
      </w:r>
    </w:p>
    <w:p w:rsidR="00A17566" w:rsidRPr="00A17566" w:rsidRDefault="00A17566" w:rsidP="00A17566">
      <w:pPr>
        <w:pStyle w:val="SourceCode"/>
        <w:rPr>
          <w:lang w:val="es-ES"/>
        </w:rPr>
      </w:pPr>
      <w:proofErr w:type="spellStart"/>
      <w:r w:rsidRPr="00A17566">
        <w:rPr>
          <w:rStyle w:val="KeywordTok"/>
          <w:lang w:val="es-ES"/>
        </w:rPr>
        <w:lastRenderedPageBreak/>
        <w:t>kable</w:t>
      </w:r>
      <w:proofErr w:type="spellEnd"/>
      <w:r w:rsidRPr="00A17566">
        <w:rPr>
          <w:rStyle w:val="NormalTok"/>
          <w:lang w:val="es-ES"/>
        </w:rPr>
        <w:t>(</w:t>
      </w:r>
      <w:r w:rsidRPr="00A17566">
        <w:rPr>
          <w:rStyle w:val="KeywordTok"/>
          <w:lang w:val="es-ES"/>
        </w:rPr>
        <w:t>head</w:t>
      </w:r>
      <w:r w:rsidRPr="00A17566">
        <w:rPr>
          <w:rStyle w:val="NormalTok"/>
          <w:lang w:val="es-ES"/>
        </w:rPr>
        <w:t>(</w:t>
      </w:r>
      <w:proofErr w:type="spellStart"/>
      <w:r w:rsidRPr="00A17566">
        <w:rPr>
          <w:rStyle w:val="NormalTok"/>
          <w:lang w:val="es-ES"/>
        </w:rPr>
        <w:t>aragon_datos</w:t>
      </w:r>
      <w:proofErr w:type="spellEnd"/>
      <w:r w:rsidRPr="00A17566">
        <w:rPr>
          <w:rStyle w:val="NormalTok"/>
          <w:lang w:val="es-ES"/>
        </w:rPr>
        <w:t xml:space="preserve">), </w:t>
      </w:r>
      <w:proofErr w:type="spellStart"/>
      <w:r w:rsidRPr="00A17566">
        <w:rPr>
          <w:rStyle w:val="DataTypeTok"/>
          <w:lang w:val="es-ES"/>
        </w:rPr>
        <w:t>digits</w:t>
      </w:r>
      <w:proofErr w:type="spellEnd"/>
      <w:r w:rsidRPr="00A17566">
        <w:rPr>
          <w:rStyle w:val="DataTypeTok"/>
          <w:lang w:val="es-ES"/>
        </w:rPr>
        <w:t xml:space="preserve"> =</w:t>
      </w:r>
      <w:r w:rsidRPr="00A17566">
        <w:rPr>
          <w:rStyle w:val="NormalTok"/>
          <w:lang w:val="es-ES"/>
        </w:rPr>
        <w:t xml:space="preserve"> </w:t>
      </w:r>
      <w:r w:rsidRPr="00A17566">
        <w:rPr>
          <w:rStyle w:val="DecValTok"/>
          <w:lang w:val="es-ES"/>
        </w:rPr>
        <w:t>2</w:t>
      </w:r>
      <w:r w:rsidRPr="00A17566">
        <w:rPr>
          <w:rStyle w:val="NormalTok"/>
          <w:lang w:val="es-ES"/>
        </w:rPr>
        <w:t xml:space="preserve">, </w:t>
      </w:r>
      <w:proofErr w:type="spellStart"/>
      <w:r w:rsidRPr="00A17566">
        <w:rPr>
          <w:rStyle w:val="DataTypeTok"/>
          <w:lang w:val="es-ES"/>
        </w:rPr>
        <w:t>align</w:t>
      </w:r>
      <w:proofErr w:type="spellEnd"/>
      <w:r w:rsidRPr="00A17566">
        <w:rPr>
          <w:rStyle w:val="DataTypeTok"/>
          <w:lang w:val="es-ES"/>
        </w:rPr>
        <w:t xml:space="preserve"> =</w:t>
      </w:r>
      <w:r w:rsidRPr="00A17566">
        <w:rPr>
          <w:rStyle w:val="NormalTok"/>
          <w:lang w:val="es-ES"/>
        </w:rPr>
        <w:t xml:space="preserve"> </w:t>
      </w:r>
      <w:proofErr w:type="gramStart"/>
      <w:r w:rsidRPr="00A17566">
        <w:rPr>
          <w:rStyle w:val="KeywordTok"/>
          <w:lang w:val="es-ES"/>
        </w:rPr>
        <w:t>c</w:t>
      </w:r>
      <w:r w:rsidRPr="00A17566">
        <w:rPr>
          <w:rStyle w:val="NormalTok"/>
          <w:lang w:val="es-ES"/>
        </w:rPr>
        <w:t>(</w:t>
      </w:r>
      <w:proofErr w:type="gramEnd"/>
      <w:r w:rsidRPr="00A17566">
        <w:rPr>
          <w:rStyle w:val="StringTok"/>
          <w:lang w:val="es-ES"/>
        </w:rPr>
        <w:t>"c"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"c"</w:t>
      </w:r>
      <w:r w:rsidRPr="00A17566">
        <w:rPr>
          <w:rStyle w:val="NormalTok"/>
          <w:lang w:val="es-ES"/>
        </w:rPr>
        <w:t xml:space="preserve">, </w:t>
      </w:r>
      <w:r w:rsidRPr="00A17566">
        <w:rPr>
          <w:rStyle w:val="StringTok"/>
          <w:lang w:val="es-ES"/>
        </w:rPr>
        <w:t>"c"</w:t>
      </w:r>
      <w:r w:rsidRPr="00A17566">
        <w:rPr>
          <w:rStyle w:val="NormalTok"/>
          <w:lang w:val="es-ES"/>
        </w:rPr>
        <w:t xml:space="preserve">), </w:t>
      </w:r>
      <w:proofErr w:type="spellStart"/>
      <w:r w:rsidRPr="00A17566">
        <w:rPr>
          <w:rStyle w:val="DataTypeTok"/>
          <w:lang w:val="es-ES"/>
        </w:rPr>
        <w:t>caption</w:t>
      </w:r>
      <w:proofErr w:type="spellEnd"/>
      <w:r w:rsidRPr="00A17566">
        <w:rPr>
          <w:rStyle w:val="DataTypeTok"/>
          <w:lang w:val="es-ES"/>
        </w:rPr>
        <w:t xml:space="preserve"> =</w:t>
      </w:r>
      <w:r w:rsidRPr="00A17566">
        <w:rPr>
          <w:rStyle w:val="NormalTok"/>
          <w:lang w:val="es-ES"/>
        </w:rPr>
        <w:t xml:space="preserve"> </w:t>
      </w:r>
      <w:r w:rsidRPr="00A17566">
        <w:rPr>
          <w:rStyle w:val="StringTok"/>
          <w:lang w:val="es-ES"/>
        </w:rPr>
        <w:t>"Esto es una Tabla..."</w:t>
      </w:r>
      <w:r w:rsidRPr="00A17566">
        <w:rPr>
          <w:rStyle w:val="NormalTok"/>
          <w:lang w:val="es-ES"/>
        </w:rPr>
        <w:t>)</w:t>
      </w:r>
    </w:p>
    <w:p w:rsidR="004359F9" w:rsidRDefault="00C331F7">
      <w:r>
        <w:rPr>
          <w:noProof/>
        </w:rPr>
        <w:drawing>
          <wp:inline distT="0" distB="0" distL="0" distR="0">
            <wp:extent cx="4579632" cy="3663706"/>
            <wp:effectExtent l="0" t="0" r="0" b="0"/>
            <wp:docPr id="2" name="Picture" descr="Representación de la razón de mortalidad estandarizada (RME) por enfermedad isquémica en hombres en la Región de Aragón, 1991-2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figuras/odt/fig_ejemplo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F9" w:rsidRPr="00A17566" w:rsidRDefault="00C331F7">
      <w:pPr>
        <w:pStyle w:val="ImageCaption"/>
      </w:pPr>
      <w:r w:rsidRPr="00A17566">
        <w:t>Representación de la razón de mortalidad estandarizada (RME) por enfermedad isquémica en hombres en la Región de Aragón, 1991-2000</w:t>
      </w:r>
      <w:r w:rsidR="00A17566">
        <w:t>.</w:t>
      </w:r>
    </w:p>
    <w:p w:rsidR="004359F9" w:rsidRDefault="00C331F7">
      <w:pPr>
        <w:pStyle w:val="TableCaption"/>
      </w:pPr>
      <w:r>
        <w:t>Esto es una Tabla...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Esto es una Tabla..."/>
      </w:tblPr>
      <w:tblGrid>
        <w:gridCol w:w="995"/>
        <w:gridCol w:w="928"/>
        <w:gridCol w:w="1134"/>
        <w:gridCol w:w="1494"/>
      </w:tblGrid>
      <w:tr w:rsidR="004359F9" w:rsidTr="00B2512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359F9" w:rsidRDefault="00C331F7">
            <w:pPr>
              <w:pStyle w:val="Compact"/>
              <w:jc w:val="center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359F9" w:rsidRDefault="00C331F7">
            <w:pPr>
              <w:pStyle w:val="Compact"/>
              <w:jc w:val="center"/>
            </w:pPr>
            <w:r>
              <w:t>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359F9" w:rsidRDefault="00C331F7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359F9" w:rsidRDefault="00C331F7">
            <w:pPr>
              <w:pStyle w:val="Compact"/>
              <w:jc w:val="center"/>
            </w:pPr>
            <w:r>
              <w:t>distancia</w:t>
            </w:r>
          </w:p>
        </w:tc>
      </w:tr>
      <w:tr w:rsidR="004359F9" w:rsidTr="00B2512E">
        <w:trPr>
          <w:jc w:val="center"/>
        </w:trPr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8</w:t>
            </w:r>
          </w:p>
        </w:tc>
      </w:tr>
      <w:tr w:rsidR="004359F9" w:rsidTr="00B2512E">
        <w:trPr>
          <w:jc w:val="center"/>
        </w:trPr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0.36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11</w:t>
            </w:r>
          </w:p>
        </w:tc>
      </w:tr>
      <w:tr w:rsidR="004359F9" w:rsidTr="00B2512E">
        <w:trPr>
          <w:jc w:val="center"/>
        </w:trPr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0.72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8</w:t>
            </w:r>
          </w:p>
        </w:tc>
      </w:tr>
      <w:tr w:rsidR="004359F9" w:rsidTr="00B2512E">
        <w:trPr>
          <w:jc w:val="center"/>
        </w:trPr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6</w:t>
            </w:r>
          </w:p>
        </w:tc>
      </w:tr>
      <w:tr w:rsidR="004359F9" w:rsidTr="00B2512E">
        <w:trPr>
          <w:jc w:val="center"/>
        </w:trPr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11</w:t>
            </w:r>
          </w:p>
        </w:tc>
      </w:tr>
      <w:tr w:rsidR="004359F9" w:rsidTr="00B2512E">
        <w:trPr>
          <w:jc w:val="center"/>
        </w:trPr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3.02</w:t>
            </w:r>
          </w:p>
        </w:tc>
        <w:tc>
          <w:tcPr>
            <w:tcW w:w="0" w:type="auto"/>
          </w:tcPr>
          <w:p w:rsidR="004359F9" w:rsidRDefault="00C331F7">
            <w:pPr>
              <w:pStyle w:val="Compact"/>
              <w:jc w:val="center"/>
            </w:pPr>
            <w:r>
              <w:t>6</w:t>
            </w:r>
          </w:p>
        </w:tc>
      </w:tr>
    </w:tbl>
    <w:p w:rsidR="004359F9" w:rsidRDefault="00C331F7">
      <w:pPr>
        <w:pStyle w:val="Ttulo2"/>
      </w:pPr>
      <w:bookmarkStart w:id="10" w:name="citas-y-referencias-bibliograficas"/>
      <w:bookmarkEnd w:id="10"/>
      <w:r>
        <w:t>Cit</w:t>
      </w:r>
      <w:r w:rsidR="00A17566">
        <w:t>as y referencias bibliográficas</w:t>
      </w:r>
    </w:p>
    <w:p w:rsidR="004359F9" w:rsidRDefault="00A17566">
      <w:pPr>
        <w:pStyle w:val="FirstParagraph"/>
      </w:pPr>
      <w:r>
        <w:t>Algunos ejemplos de citas</w:t>
      </w:r>
      <w:bookmarkStart w:id="11" w:name="_GoBack"/>
      <w:bookmarkEnd w:id="11"/>
      <w:r w:rsidR="00C331F7">
        <w:t>:</w:t>
      </w:r>
    </w:p>
    <w:p w:rsidR="004359F9" w:rsidRDefault="00C331F7">
      <w:pPr>
        <w:pStyle w:val="Compact"/>
        <w:numPr>
          <w:ilvl w:val="0"/>
          <w:numId w:val="39"/>
        </w:numPr>
      </w:pPr>
      <w:r>
        <w:t>se pueden meter una (</w:t>
      </w:r>
      <w:proofErr w:type="spellStart"/>
      <w:r>
        <w:t>Congdon</w:t>
      </w:r>
      <w:proofErr w:type="spellEnd"/>
      <w:r>
        <w:t xml:space="preserve"> 2014) a una (</w:t>
      </w:r>
      <w:proofErr w:type="spellStart"/>
      <w:r>
        <w:t>Daniels</w:t>
      </w:r>
      <w:proofErr w:type="spellEnd"/>
      <w:r>
        <w:t xml:space="preserve"> and </w:t>
      </w:r>
      <w:proofErr w:type="spellStart"/>
      <w:r>
        <w:t>Hogan</w:t>
      </w:r>
      <w:proofErr w:type="spellEnd"/>
      <w:r>
        <w:t xml:space="preserve"> 2008),</w:t>
      </w:r>
    </w:p>
    <w:p w:rsidR="004359F9" w:rsidRDefault="00C331F7">
      <w:pPr>
        <w:pStyle w:val="Compact"/>
        <w:numPr>
          <w:ilvl w:val="0"/>
          <w:numId w:val="39"/>
        </w:numPr>
      </w:pPr>
      <w:r>
        <w:t>de dos (</w:t>
      </w:r>
      <w:proofErr w:type="spellStart"/>
      <w:r>
        <w:t>Gelman</w:t>
      </w:r>
      <w:proofErr w:type="spellEnd"/>
      <w:r>
        <w:t xml:space="preserve"> et al. 2014; </w:t>
      </w:r>
      <w:proofErr w:type="spellStart"/>
      <w:r>
        <w:t>Harrell</w:t>
      </w:r>
      <w:proofErr w:type="spellEnd"/>
      <w:r>
        <w:t xml:space="preserve"> 2015) en dos (</w:t>
      </w:r>
      <w:proofErr w:type="spellStart"/>
      <w:r>
        <w:t>Bivand</w:t>
      </w:r>
      <w:proofErr w:type="spellEnd"/>
      <w:r>
        <w:t xml:space="preserve">, </w:t>
      </w:r>
      <w:proofErr w:type="spellStart"/>
      <w:r>
        <w:t>Pebesma</w:t>
      </w:r>
      <w:proofErr w:type="spellEnd"/>
      <w:r>
        <w:t xml:space="preserve">, and Gómez-Rubio 2013; </w:t>
      </w:r>
      <w:proofErr w:type="spellStart"/>
      <w:r>
        <w:t>Blangiardo</w:t>
      </w:r>
      <w:proofErr w:type="spellEnd"/>
      <w:r>
        <w:t xml:space="preserve"> and </w:t>
      </w:r>
      <w:proofErr w:type="spellStart"/>
      <w:r>
        <w:t>Cameletti</w:t>
      </w:r>
      <w:proofErr w:type="spellEnd"/>
      <w:r>
        <w:t xml:space="preserve"> 2015),</w:t>
      </w:r>
    </w:p>
    <w:p w:rsidR="004359F9" w:rsidRPr="00A17566" w:rsidRDefault="00C331F7">
      <w:pPr>
        <w:pStyle w:val="Compact"/>
        <w:numPr>
          <w:ilvl w:val="0"/>
          <w:numId w:val="39"/>
        </w:numPr>
        <w:rPr>
          <w:lang w:val="en-US"/>
        </w:rPr>
      </w:pPr>
      <w:r w:rsidRPr="00A17566">
        <w:rPr>
          <w:lang w:val="en-US"/>
        </w:rPr>
        <w:t xml:space="preserve">a </w:t>
      </w:r>
      <w:proofErr w:type="spellStart"/>
      <w:r w:rsidRPr="00A17566">
        <w:rPr>
          <w:lang w:val="en-US"/>
        </w:rPr>
        <w:t>cascoporro</w:t>
      </w:r>
      <w:proofErr w:type="spellEnd"/>
      <w:r w:rsidRPr="00A17566">
        <w:rPr>
          <w:lang w:val="en-US"/>
        </w:rPr>
        <w:t xml:space="preserve"> (Chang 2012; </w:t>
      </w:r>
      <w:proofErr w:type="spellStart"/>
      <w:r w:rsidRPr="00A17566">
        <w:rPr>
          <w:lang w:val="en-US"/>
        </w:rPr>
        <w:t>Duda</w:t>
      </w:r>
      <w:proofErr w:type="spellEnd"/>
      <w:r w:rsidRPr="00A17566">
        <w:rPr>
          <w:lang w:val="en-US"/>
        </w:rPr>
        <w:t>, Hart, and Stork 2001; Fawcett 2006; S. Greenland, Lash, and Rothman 2008; T. L. Lash et al. 2014),</w:t>
      </w:r>
    </w:p>
    <w:p w:rsidR="004359F9" w:rsidRPr="00A17566" w:rsidRDefault="00C331F7">
      <w:pPr>
        <w:pStyle w:val="Compact"/>
        <w:numPr>
          <w:ilvl w:val="0"/>
          <w:numId w:val="39"/>
        </w:numPr>
        <w:rPr>
          <w:lang w:val="en-US"/>
        </w:rPr>
      </w:pPr>
      <w:r w:rsidRPr="00A17566">
        <w:rPr>
          <w:lang w:val="en-US"/>
        </w:rPr>
        <w:t xml:space="preserve">o a </w:t>
      </w:r>
      <w:proofErr w:type="spellStart"/>
      <w:r w:rsidRPr="00A17566">
        <w:rPr>
          <w:lang w:val="en-US"/>
        </w:rPr>
        <w:t>cholón</w:t>
      </w:r>
      <w:proofErr w:type="spellEnd"/>
      <w:r w:rsidRPr="00A17566">
        <w:rPr>
          <w:lang w:val="en-US"/>
        </w:rPr>
        <w:t xml:space="preserve"> (Congdon 2014; Daniels and Hogan 2008; </w:t>
      </w:r>
      <w:proofErr w:type="spellStart"/>
      <w:r w:rsidRPr="00A17566">
        <w:rPr>
          <w:lang w:val="en-US"/>
        </w:rPr>
        <w:t>Gelman</w:t>
      </w:r>
      <w:proofErr w:type="spellEnd"/>
      <w:r w:rsidRPr="00A17566">
        <w:rPr>
          <w:lang w:val="en-US"/>
        </w:rPr>
        <w:t xml:space="preserve"> et al. 2014; Harrell 2015; </w:t>
      </w:r>
      <w:proofErr w:type="spellStart"/>
      <w:r w:rsidRPr="00A17566">
        <w:rPr>
          <w:lang w:val="en-US"/>
        </w:rPr>
        <w:t>Bivand</w:t>
      </w:r>
      <w:proofErr w:type="spellEnd"/>
      <w:r w:rsidRPr="00A17566">
        <w:rPr>
          <w:lang w:val="en-US"/>
        </w:rPr>
        <w:t xml:space="preserve">, </w:t>
      </w:r>
      <w:proofErr w:type="spellStart"/>
      <w:r w:rsidRPr="00A17566">
        <w:rPr>
          <w:lang w:val="en-US"/>
        </w:rPr>
        <w:t>Pebesma</w:t>
      </w:r>
      <w:proofErr w:type="spellEnd"/>
      <w:r w:rsidRPr="00A17566">
        <w:rPr>
          <w:lang w:val="en-US"/>
        </w:rPr>
        <w:t xml:space="preserve">, and Gómez-Rubio 2013; </w:t>
      </w:r>
      <w:proofErr w:type="spellStart"/>
      <w:r w:rsidRPr="00A17566">
        <w:rPr>
          <w:lang w:val="en-US"/>
        </w:rPr>
        <w:t>Blangiardo</w:t>
      </w:r>
      <w:proofErr w:type="spellEnd"/>
      <w:r w:rsidRPr="00A17566">
        <w:rPr>
          <w:lang w:val="en-US"/>
        </w:rPr>
        <w:t xml:space="preserve"> and </w:t>
      </w:r>
      <w:proofErr w:type="spellStart"/>
      <w:r w:rsidRPr="00A17566">
        <w:rPr>
          <w:lang w:val="en-US"/>
        </w:rPr>
        <w:t>Cameletti</w:t>
      </w:r>
      <w:proofErr w:type="spellEnd"/>
      <w:r w:rsidRPr="00A17566">
        <w:rPr>
          <w:lang w:val="en-US"/>
        </w:rPr>
        <w:t xml:space="preserve"> 2015; Chang 2012; </w:t>
      </w:r>
      <w:proofErr w:type="spellStart"/>
      <w:r w:rsidRPr="00A17566">
        <w:rPr>
          <w:lang w:val="en-US"/>
        </w:rPr>
        <w:t>Duda</w:t>
      </w:r>
      <w:proofErr w:type="spellEnd"/>
      <w:r w:rsidRPr="00A17566">
        <w:rPr>
          <w:lang w:val="en-US"/>
        </w:rPr>
        <w:t xml:space="preserve">, Hart, and Stork 2001; Fawcett 2006; S. Greenland, </w:t>
      </w:r>
      <w:r w:rsidRPr="00A17566">
        <w:rPr>
          <w:lang w:val="en-US"/>
        </w:rPr>
        <w:lastRenderedPageBreak/>
        <w:t xml:space="preserve">Lash, and Rothman 2008; T. L. Lash et al. 2014; Lunn et al. 2012; </w:t>
      </w:r>
      <w:proofErr w:type="spellStart"/>
      <w:r w:rsidRPr="00A17566">
        <w:rPr>
          <w:lang w:val="en-US"/>
        </w:rPr>
        <w:t>Matloff</w:t>
      </w:r>
      <w:proofErr w:type="spellEnd"/>
      <w:r w:rsidRPr="00A17566">
        <w:rPr>
          <w:lang w:val="en-US"/>
        </w:rPr>
        <w:t xml:space="preserve"> 2016; Rothman, Greenland, and Lash 2008; Wickham 2015).</w:t>
      </w:r>
    </w:p>
    <w:p w:rsidR="004359F9" w:rsidRDefault="00C331F7">
      <w:pPr>
        <w:pStyle w:val="Ttulo1"/>
      </w:pPr>
      <w:bookmarkStart w:id="12" w:name="referencias-bibliograficas"/>
      <w:bookmarkEnd w:id="12"/>
      <w:r>
        <w:t>Referencias bibliográficas</w:t>
      </w:r>
    </w:p>
    <w:p w:rsidR="004359F9" w:rsidRDefault="00C331F7">
      <w:pPr>
        <w:pStyle w:val="Bibliografa"/>
      </w:pPr>
      <w:proofErr w:type="spellStart"/>
      <w:r>
        <w:t>Bivand</w:t>
      </w:r>
      <w:proofErr w:type="spellEnd"/>
      <w:r>
        <w:t xml:space="preserve">, Roger S, </w:t>
      </w:r>
      <w:proofErr w:type="spellStart"/>
      <w:r>
        <w:t>Edzer</w:t>
      </w:r>
      <w:proofErr w:type="spellEnd"/>
      <w:r>
        <w:t xml:space="preserve"> </w:t>
      </w:r>
      <w:proofErr w:type="spellStart"/>
      <w:r>
        <w:t>Pebesma</w:t>
      </w:r>
      <w:proofErr w:type="spellEnd"/>
      <w:r>
        <w:t xml:space="preserve">, and </w:t>
      </w:r>
      <w:proofErr w:type="spellStart"/>
      <w:r>
        <w:t>Virgilio</w:t>
      </w:r>
      <w:proofErr w:type="spellEnd"/>
      <w:r>
        <w:t xml:space="preserve"> Gómez-Rubio. 2013. </w:t>
      </w:r>
      <w:r>
        <w:rPr>
          <w:i/>
        </w:rPr>
        <w:t>Applied spatial data analysis with R</w:t>
      </w:r>
      <w:r>
        <w:t>. New York, NY: Springer. doi:</w:t>
      </w:r>
      <w:hyperlink r:id="rId10">
        <w:r>
          <w:rPr>
            <w:rStyle w:val="Hipervnculo"/>
          </w:rPr>
          <w:t>10.1007/978-1-4614-7618-4</w:t>
        </w:r>
      </w:hyperlink>
      <w:r>
        <w:t>.</w:t>
      </w:r>
    </w:p>
    <w:p w:rsidR="004359F9" w:rsidRDefault="00C331F7">
      <w:pPr>
        <w:pStyle w:val="Bibliografa"/>
      </w:pPr>
      <w:proofErr w:type="spellStart"/>
      <w:r>
        <w:t>Blangiardo</w:t>
      </w:r>
      <w:proofErr w:type="spellEnd"/>
      <w:r>
        <w:t xml:space="preserve">, Marta, and </w:t>
      </w:r>
      <w:proofErr w:type="spellStart"/>
      <w:r>
        <w:t>Michela</w:t>
      </w:r>
      <w:proofErr w:type="spellEnd"/>
      <w:r>
        <w:t xml:space="preserve"> </w:t>
      </w:r>
      <w:proofErr w:type="spellStart"/>
      <w:r>
        <w:t>Cameletti</w:t>
      </w:r>
      <w:proofErr w:type="spellEnd"/>
      <w:r>
        <w:t xml:space="preserve">. 2015. </w:t>
      </w:r>
      <w:r>
        <w:rPr>
          <w:i/>
        </w:rPr>
        <w:t xml:space="preserve">Spatial and </w:t>
      </w:r>
      <w:proofErr w:type="spellStart"/>
      <w:r>
        <w:rPr>
          <w:i/>
        </w:rPr>
        <w:t>Spatio</w:t>
      </w:r>
      <w:proofErr w:type="spellEnd"/>
      <w:r>
        <w:rPr>
          <w:i/>
        </w:rPr>
        <w:t>-temporal Bayesian Models with R-INLA</w:t>
      </w:r>
      <w:r>
        <w:t xml:space="preserve">. </w:t>
      </w:r>
      <w:proofErr w:type="spellStart"/>
      <w:r>
        <w:t>Chichester</w:t>
      </w:r>
      <w:proofErr w:type="spellEnd"/>
      <w:r>
        <w:t>, UK: Wiley.</w:t>
      </w:r>
    </w:p>
    <w:p w:rsidR="004359F9" w:rsidRDefault="00C331F7">
      <w:pPr>
        <w:pStyle w:val="Bibliografa"/>
      </w:pPr>
      <w:r>
        <w:t xml:space="preserve">Chang, Winston. 2012. </w:t>
      </w:r>
      <w:r>
        <w:rPr>
          <w:i/>
        </w:rPr>
        <w:t>R Graphics Cookbook</w:t>
      </w:r>
      <w:r>
        <w:t>. Sebastopol, CA: O’Reilly.</w:t>
      </w:r>
    </w:p>
    <w:p w:rsidR="004359F9" w:rsidRDefault="00C331F7">
      <w:pPr>
        <w:pStyle w:val="Bibliografa"/>
      </w:pPr>
      <w:r>
        <w:t xml:space="preserve">Congdon, Peter. 2014. </w:t>
      </w:r>
      <w:r>
        <w:rPr>
          <w:i/>
        </w:rPr>
        <w:t>Applied Bayesian Modelling</w:t>
      </w:r>
      <w:r>
        <w:t xml:space="preserve">. 2nd ed. </w:t>
      </w:r>
      <w:proofErr w:type="spellStart"/>
      <w:r>
        <w:t>Chichester</w:t>
      </w:r>
      <w:proofErr w:type="spellEnd"/>
      <w:r>
        <w:t>, UK: Wiley.</w:t>
      </w:r>
    </w:p>
    <w:p w:rsidR="004359F9" w:rsidRDefault="00C331F7">
      <w:pPr>
        <w:pStyle w:val="Bibliografa"/>
      </w:pPr>
      <w:r>
        <w:t xml:space="preserve">Daniels, MJ, and JW Hogan. 2008. </w:t>
      </w:r>
      <w:r>
        <w:rPr>
          <w:i/>
        </w:rPr>
        <w:t>Missing Data in Longitudinal Studies: Strategies for Bayesian Modeling and Sensitivity Analysis</w:t>
      </w:r>
      <w:r>
        <w:t>. Boca Raton, FL: CRC. doi:</w:t>
      </w:r>
      <w:hyperlink r:id="rId11">
        <w:r>
          <w:rPr>
            <w:rStyle w:val="Hipervnculo"/>
          </w:rPr>
          <w:t>10.1080/00107510903093086</w:t>
        </w:r>
      </w:hyperlink>
      <w:r>
        <w:t>.</w:t>
      </w:r>
    </w:p>
    <w:p w:rsidR="004359F9" w:rsidRDefault="00C331F7">
      <w:pPr>
        <w:pStyle w:val="Bibliografa"/>
      </w:pPr>
      <w:proofErr w:type="spellStart"/>
      <w:r>
        <w:t>Duda</w:t>
      </w:r>
      <w:proofErr w:type="spellEnd"/>
      <w:r>
        <w:t xml:space="preserve">, R O, P E Hart, and D G Stork. 2001. </w:t>
      </w:r>
      <w:r>
        <w:rPr>
          <w:i/>
        </w:rPr>
        <w:t>Pattern Classification</w:t>
      </w:r>
      <w:r>
        <w:t>. 2nd ed. New York, NY: Wiley.</w:t>
      </w:r>
    </w:p>
    <w:p w:rsidR="004359F9" w:rsidRDefault="00C331F7">
      <w:pPr>
        <w:pStyle w:val="Bibliografa"/>
      </w:pPr>
      <w:r>
        <w:t xml:space="preserve">Fawcett, Tom. 2006. “An introduction to ROC analysis.” </w:t>
      </w:r>
      <w:r>
        <w:rPr>
          <w:i/>
        </w:rPr>
        <w:t>Pattern Recognition Letters</w:t>
      </w:r>
      <w:r>
        <w:t xml:space="preserve"> 27 (8): 861–74. doi:</w:t>
      </w:r>
      <w:hyperlink r:id="rId12">
        <w:r>
          <w:rPr>
            <w:rStyle w:val="Hipervnculo"/>
          </w:rPr>
          <w:t>10.1016/j.patrec.2005.10.010</w:t>
        </w:r>
      </w:hyperlink>
      <w:r>
        <w:t>.</w:t>
      </w:r>
    </w:p>
    <w:p w:rsidR="004359F9" w:rsidRDefault="00C331F7">
      <w:pPr>
        <w:pStyle w:val="Bibliografa"/>
      </w:pPr>
      <w:proofErr w:type="spellStart"/>
      <w:r>
        <w:t>Gelman</w:t>
      </w:r>
      <w:proofErr w:type="spellEnd"/>
      <w:r>
        <w:t xml:space="preserve">, A., J. B. Carlin, H. S. Stern, D. B. Dunson, A. </w:t>
      </w:r>
      <w:proofErr w:type="spellStart"/>
      <w:r>
        <w:t>Vehtari</w:t>
      </w:r>
      <w:proofErr w:type="spellEnd"/>
      <w:r>
        <w:t xml:space="preserve">, and D. B. Rubin. 2014. </w:t>
      </w:r>
      <w:r>
        <w:rPr>
          <w:i/>
        </w:rPr>
        <w:t>Bayesian Data Analysis</w:t>
      </w:r>
      <w:r>
        <w:t>. 3rd ed. Boca Raton, FL: CRC.</w:t>
      </w:r>
    </w:p>
    <w:p w:rsidR="004359F9" w:rsidRDefault="00C331F7">
      <w:pPr>
        <w:pStyle w:val="Bibliografa"/>
      </w:pPr>
      <w:r>
        <w:t xml:space="preserve">Greenland, S., T. L. Lash, and K. J. Rothman. 2008. “Concepts of Interaction.” In </w:t>
      </w:r>
      <w:r>
        <w:rPr>
          <w:i/>
        </w:rPr>
        <w:t>Modern Epidemiology</w:t>
      </w:r>
      <w:r>
        <w:t>, edited by K. J. Rothman, S. Greenland, and T. L. Lash, 3rd ed. Philadelphia (PA): Lippincott Williams &amp; Wilkins.</w:t>
      </w:r>
    </w:p>
    <w:p w:rsidR="004359F9" w:rsidRDefault="00C331F7">
      <w:pPr>
        <w:pStyle w:val="Bibliografa"/>
      </w:pPr>
      <w:r>
        <w:t xml:space="preserve">Harrell, Frank E Jr. 2015. </w:t>
      </w:r>
      <w:r>
        <w:rPr>
          <w:i/>
        </w:rPr>
        <w:t>Regression Modeling Strategies: With Applications to Linear Models, Logistic and Ordinal Regression, and Survival Analysis</w:t>
      </w:r>
      <w:r>
        <w:t>. 2nd ed. New York, NY: Springer. doi:</w:t>
      </w:r>
      <w:hyperlink r:id="rId13">
        <w:r>
          <w:rPr>
            <w:rStyle w:val="Hipervnculo"/>
          </w:rPr>
          <w:t>10.1007/978-3-319-19425-7</w:t>
        </w:r>
      </w:hyperlink>
      <w:r>
        <w:t>.</w:t>
      </w:r>
    </w:p>
    <w:p w:rsidR="004359F9" w:rsidRDefault="00C331F7">
      <w:pPr>
        <w:pStyle w:val="Bibliografa"/>
      </w:pPr>
      <w:r>
        <w:t xml:space="preserve">Lash, Timothy L, Matthew P Fox, Richard F </w:t>
      </w:r>
      <w:proofErr w:type="spellStart"/>
      <w:r>
        <w:t>MacLehose</w:t>
      </w:r>
      <w:proofErr w:type="spellEnd"/>
      <w:r>
        <w:t xml:space="preserve">, George Maldonado, Lawrence C McCandless, and Sander Greenland. 2014. “Good practices for quantitative bias analysis.” </w:t>
      </w:r>
      <w:r>
        <w:rPr>
          <w:i/>
        </w:rPr>
        <w:t>International Journal of Epidemiology</w:t>
      </w:r>
      <w:r>
        <w:t>, no. July: 1–17. doi:</w:t>
      </w:r>
      <w:hyperlink r:id="rId14">
        <w:r>
          <w:rPr>
            <w:rStyle w:val="Hipervnculo"/>
          </w:rPr>
          <w:t>10.1093/</w:t>
        </w:r>
        <w:proofErr w:type="spellStart"/>
        <w:r>
          <w:rPr>
            <w:rStyle w:val="Hipervnculo"/>
          </w:rPr>
          <w:t>ije</w:t>
        </w:r>
        <w:proofErr w:type="spellEnd"/>
        <w:r>
          <w:rPr>
            <w:rStyle w:val="Hipervnculo"/>
          </w:rPr>
          <w:t>/dyu149</w:t>
        </w:r>
      </w:hyperlink>
      <w:r>
        <w:t>.</w:t>
      </w:r>
    </w:p>
    <w:p w:rsidR="004359F9" w:rsidRDefault="00C331F7">
      <w:pPr>
        <w:pStyle w:val="Bibliografa"/>
      </w:pPr>
      <w:r>
        <w:t xml:space="preserve">Lunn, D. J., C. Jackson, N. Best, A. Thomas, and D. </w:t>
      </w:r>
      <w:proofErr w:type="spellStart"/>
      <w:r>
        <w:t>Spiegelhalter</w:t>
      </w:r>
      <w:proofErr w:type="spellEnd"/>
      <w:r>
        <w:t xml:space="preserve">. 2012. </w:t>
      </w:r>
      <w:r>
        <w:rPr>
          <w:i/>
        </w:rPr>
        <w:t>The BUGS Book</w:t>
      </w:r>
      <w:r>
        <w:t>. Boca Raton, FL: CRC.</w:t>
      </w:r>
    </w:p>
    <w:p w:rsidR="004359F9" w:rsidRDefault="00C331F7">
      <w:pPr>
        <w:pStyle w:val="Bibliografa"/>
      </w:pPr>
      <w:proofErr w:type="spellStart"/>
      <w:r>
        <w:t>Matloff</w:t>
      </w:r>
      <w:proofErr w:type="spellEnd"/>
      <w:r>
        <w:t xml:space="preserve">, N. 2016. </w:t>
      </w:r>
      <w:r>
        <w:rPr>
          <w:i/>
        </w:rPr>
        <w:t>Parallel Computing for Data Science</w:t>
      </w:r>
      <w:r>
        <w:t>. Boca Raton, FL: CRC.</w:t>
      </w:r>
    </w:p>
    <w:p w:rsidR="004359F9" w:rsidRDefault="00C331F7">
      <w:pPr>
        <w:pStyle w:val="Bibliografa"/>
      </w:pPr>
      <w:r>
        <w:t xml:space="preserve">Rothman, K. J., S. Greenland, and T. L. Lash, eds. 2008. </w:t>
      </w:r>
      <w:r>
        <w:rPr>
          <w:i/>
        </w:rPr>
        <w:t>Modern epidemiology</w:t>
      </w:r>
      <w:r>
        <w:t>. 3rd ed. Philadelphia (PA): Lippincott Williams &amp; Wilkins.</w:t>
      </w:r>
    </w:p>
    <w:p w:rsidR="004359F9" w:rsidRDefault="00C331F7">
      <w:pPr>
        <w:pStyle w:val="Bibliografa"/>
      </w:pPr>
      <w:r>
        <w:t xml:space="preserve">Wickham, H. 2015. </w:t>
      </w:r>
      <w:r>
        <w:rPr>
          <w:i/>
        </w:rPr>
        <w:t>Advanced R</w:t>
      </w:r>
      <w:r>
        <w:t>. Boca Raton, FL: CRC.</w:t>
      </w:r>
    </w:p>
    <w:sectPr w:rsidR="004359F9" w:rsidSect="008A2DFC">
      <w:headerReference w:type="default" r:id="rId15"/>
      <w:footerReference w:type="default" r:id="rId16"/>
      <w:pgSz w:w="12240" w:h="15840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D7" w:rsidRDefault="00A046D7">
      <w:pPr>
        <w:spacing w:after="0"/>
      </w:pPr>
      <w:r>
        <w:separator/>
      </w:r>
    </w:p>
  </w:endnote>
  <w:endnote w:type="continuationSeparator" w:id="0">
    <w:p w:rsidR="00A046D7" w:rsidRDefault="00A046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290677"/>
      <w:docPartObj>
        <w:docPartGallery w:val="Page Numbers (Bottom of Page)"/>
        <w:docPartUnique/>
      </w:docPartObj>
    </w:sdtPr>
    <w:sdtEndPr/>
    <w:sdtContent>
      <w:p w:rsidR="008A2DFC" w:rsidRDefault="00C331F7" w:rsidP="008A2DFC">
        <w:pPr>
          <w:pStyle w:val="Piedepgina"/>
        </w:pPr>
        <w:r>
          <w:fldChar w:fldCharType="begin"/>
        </w:r>
        <w:r w:rsidRPr="008A2DFC">
          <w:instrText>PAGE   \* MERGEFORMAT</w:instrText>
        </w:r>
        <w:r>
          <w:fldChar w:fldCharType="separate"/>
        </w:r>
        <w:r w:rsidR="00A1756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D7" w:rsidRDefault="00A046D7">
      <w:r>
        <w:separator/>
      </w:r>
    </w:p>
  </w:footnote>
  <w:footnote w:type="continuationSeparator" w:id="0">
    <w:p w:rsidR="00A046D7" w:rsidRDefault="00A04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DFC" w:rsidRDefault="00C331F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-3175</wp:posOffset>
          </wp:positionH>
          <wp:positionV relativeFrom="paragraph">
            <wp:posOffset>-150139</wp:posOffset>
          </wp:positionV>
          <wp:extent cx="482499" cy="40631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sabi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99" cy="406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35239D"/>
    <w:multiLevelType w:val="multilevel"/>
    <w:tmpl w:val="B9C8BC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40B9EED"/>
    <w:multiLevelType w:val="multilevel"/>
    <w:tmpl w:val="5E02CE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E8723B3"/>
    <w:multiLevelType w:val="multilevel"/>
    <w:tmpl w:val="EA4E5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0084EB2"/>
    <w:multiLevelType w:val="multilevel"/>
    <w:tmpl w:val="387C3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5EB3319"/>
    <w:multiLevelType w:val="multilevel"/>
    <w:tmpl w:val="5CE63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B81AE27"/>
    <w:multiLevelType w:val="multilevel"/>
    <w:tmpl w:val="C172C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CE2783E8"/>
    <w:multiLevelType w:val="multilevel"/>
    <w:tmpl w:val="563802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17F69BA"/>
    <w:multiLevelType w:val="multilevel"/>
    <w:tmpl w:val="CE785D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AE09942"/>
    <w:multiLevelType w:val="multilevel"/>
    <w:tmpl w:val="A29E23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16A7C82"/>
    <w:multiLevelType w:val="multilevel"/>
    <w:tmpl w:val="6150C9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33D29DE"/>
    <w:multiLevelType w:val="multilevel"/>
    <w:tmpl w:val="48228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F7DC7E19"/>
    <w:multiLevelType w:val="multilevel"/>
    <w:tmpl w:val="220EF0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FFFFF7C"/>
    <w:multiLevelType w:val="singleLevel"/>
    <w:tmpl w:val="865AC1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3" w15:restartNumberingAfterBreak="0">
    <w:nsid w:val="FFFFFF7D"/>
    <w:multiLevelType w:val="singleLevel"/>
    <w:tmpl w:val="4A7260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4" w15:restartNumberingAfterBreak="0">
    <w:nsid w:val="FFFFFF7E"/>
    <w:multiLevelType w:val="singleLevel"/>
    <w:tmpl w:val="1F5A38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5" w15:restartNumberingAfterBreak="0">
    <w:nsid w:val="FFFFFF7F"/>
    <w:multiLevelType w:val="singleLevel"/>
    <w:tmpl w:val="41E6A5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6" w15:restartNumberingAfterBreak="0">
    <w:nsid w:val="FFFFFF80"/>
    <w:multiLevelType w:val="singleLevel"/>
    <w:tmpl w:val="C100B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7" w15:restartNumberingAfterBreak="0">
    <w:nsid w:val="FFFFFF81"/>
    <w:multiLevelType w:val="singleLevel"/>
    <w:tmpl w:val="F294D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8" w15:restartNumberingAfterBreak="0">
    <w:nsid w:val="FFFFFF82"/>
    <w:multiLevelType w:val="singleLevel"/>
    <w:tmpl w:val="309E78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9" w15:restartNumberingAfterBreak="0">
    <w:nsid w:val="FFFFFF83"/>
    <w:multiLevelType w:val="singleLevel"/>
    <w:tmpl w:val="63D68E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0" w15:restartNumberingAfterBreak="0">
    <w:nsid w:val="FFFFFF88"/>
    <w:multiLevelType w:val="singleLevel"/>
    <w:tmpl w:val="108E5E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FFFFFF89"/>
    <w:multiLevelType w:val="singleLevel"/>
    <w:tmpl w:val="7CEE5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160B5D0C"/>
    <w:multiLevelType w:val="hybridMultilevel"/>
    <w:tmpl w:val="D1961EA2"/>
    <w:lvl w:ilvl="0" w:tplc="7CAA24B2">
      <w:start w:val="1"/>
      <w:numFmt w:val="decimal"/>
      <w:pStyle w:val="TableCaption"/>
      <w:lvlText w:val="Tabla %1.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42CD04"/>
    <w:multiLevelType w:val="multilevel"/>
    <w:tmpl w:val="01BAA2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3B14E0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CCA4ED9"/>
    <w:multiLevelType w:val="hybridMultilevel"/>
    <w:tmpl w:val="46D6D696"/>
    <w:lvl w:ilvl="0" w:tplc="DA127252">
      <w:start w:val="1"/>
      <w:numFmt w:val="decimal"/>
      <w:pStyle w:val="ImageCaption"/>
      <w:lvlText w:val="Figura 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6A3BD"/>
    <w:multiLevelType w:val="multilevel"/>
    <w:tmpl w:val="C5E6AB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1797BEA"/>
    <w:multiLevelType w:val="multilevel"/>
    <w:tmpl w:val="8D3253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A857F96"/>
    <w:multiLevelType w:val="multilevel"/>
    <w:tmpl w:val="2B9C53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20"/>
  </w:num>
  <w:num w:numId="4">
    <w:abstractNumId w:val="15"/>
  </w:num>
  <w:num w:numId="5">
    <w:abstractNumId w:val="14"/>
  </w:num>
  <w:num w:numId="6">
    <w:abstractNumId w:val="13"/>
  </w:num>
  <w:num w:numId="7">
    <w:abstractNumId w:val="12"/>
  </w:num>
  <w:num w:numId="8">
    <w:abstractNumId w:val="21"/>
  </w:num>
  <w:num w:numId="9">
    <w:abstractNumId w:val="19"/>
  </w:num>
  <w:num w:numId="10">
    <w:abstractNumId w:val="18"/>
  </w:num>
  <w:num w:numId="11">
    <w:abstractNumId w:val="17"/>
  </w:num>
  <w:num w:numId="12">
    <w:abstractNumId w:val="16"/>
  </w:num>
  <w:num w:numId="13">
    <w:abstractNumId w:val="3"/>
  </w:num>
  <w:num w:numId="14">
    <w:abstractNumId w:val="6"/>
  </w:num>
  <w:num w:numId="15">
    <w:abstractNumId w:val="6"/>
  </w:num>
  <w:num w:numId="16">
    <w:abstractNumId w:val="0"/>
  </w:num>
  <w:num w:numId="17">
    <w:abstractNumId w:val="27"/>
  </w:num>
  <w:num w:numId="18">
    <w:abstractNumId w:val="27"/>
  </w:num>
  <w:num w:numId="19">
    <w:abstractNumId w:val="4"/>
  </w:num>
  <w:num w:numId="20">
    <w:abstractNumId w:val="9"/>
  </w:num>
  <w:num w:numId="21">
    <w:abstractNumId w:val="9"/>
  </w:num>
  <w:num w:numId="22">
    <w:abstractNumId w:val="25"/>
  </w:num>
  <w:num w:numId="23">
    <w:abstractNumId w:val="10"/>
  </w:num>
  <w:num w:numId="24">
    <w:abstractNumId w:val="1"/>
  </w:num>
  <w:num w:numId="25">
    <w:abstractNumId w:val="1"/>
  </w:num>
  <w:num w:numId="26">
    <w:abstractNumId w:val="23"/>
  </w:num>
  <w:num w:numId="27">
    <w:abstractNumId w:val="28"/>
  </w:num>
  <w:num w:numId="28">
    <w:abstractNumId w:val="28"/>
  </w:num>
  <w:num w:numId="29">
    <w:abstractNumId w:val="22"/>
  </w:num>
  <w:num w:numId="30">
    <w:abstractNumId w:val="24"/>
  </w:num>
  <w:num w:numId="31">
    <w:abstractNumId w:val="26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5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359F9"/>
    <w:rsid w:val="004E29B3"/>
    <w:rsid w:val="00590D07"/>
    <w:rsid w:val="00784D58"/>
    <w:rsid w:val="008D6863"/>
    <w:rsid w:val="00A046D7"/>
    <w:rsid w:val="00A17566"/>
    <w:rsid w:val="00B2512E"/>
    <w:rsid w:val="00B86B75"/>
    <w:rsid w:val="00BC48D5"/>
    <w:rsid w:val="00C331F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BB87"/>
  <w15:docId w15:val="{FD27EC4D-80B4-42F7-965F-C4E8C91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F3E"/>
    <w:pPr>
      <w:jc w:val="center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AB274D"/>
    <w:pPr>
      <w:keepNext/>
      <w:keepLines/>
      <w:numPr>
        <w:numId w:val="30"/>
      </w:numPr>
      <w:spacing w:before="200" w:after="120" w:line="360" w:lineRule="auto"/>
      <w:jc w:val="both"/>
      <w:outlineLvl w:val="0"/>
    </w:pPr>
    <w:rPr>
      <w:rFonts w:ascii="Arial" w:eastAsiaTheme="majorEastAsia" w:hAnsi="Arial" w:cstheme="majorBidi"/>
      <w:b/>
      <w:bCs/>
      <w:sz w:val="28"/>
      <w:szCs w:val="32"/>
      <w:lang w:val="es-ES"/>
    </w:rPr>
  </w:style>
  <w:style w:type="paragraph" w:styleId="Ttulo2">
    <w:name w:val="heading 2"/>
    <w:basedOn w:val="Normal"/>
    <w:next w:val="Textoindependiente"/>
    <w:uiPriority w:val="9"/>
    <w:unhideWhenUsed/>
    <w:qFormat/>
    <w:rsid w:val="00AB274D"/>
    <w:pPr>
      <w:keepNext/>
      <w:keepLines/>
      <w:numPr>
        <w:ilvl w:val="1"/>
        <w:numId w:val="30"/>
      </w:numPr>
      <w:spacing w:before="200" w:after="120" w:line="360" w:lineRule="auto"/>
      <w:jc w:val="both"/>
      <w:outlineLvl w:val="1"/>
    </w:pPr>
    <w:rPr>
      <w:rFonts w:ascii="Arial" w:eastAsiaTheme="majorEastAsia" w:hAnsi="Arial" w:cstheme="majorBidi"/>
      <w:b/>
      <w:bCs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rsid w:val="00AB274D"/>
    <w:pPr>
      <w:keepNext/>
      <w:keepLines/>
      <w:numPr>
        <w:ilvl w:val="2"/>
        <w:numId w:val="30"/>
      </w:numPr>
      <w:spacing w:before="200" w:after="120" w:line="360" w:lineRule="auto"/>
      <w:jc w:val="both"/>
      <w:outlineLvl w:val="2"/>
    </w:pPr>
    <w:rPr>
      <w:rFonts w:ascii="Arial" w:eastAsiaTheme="majorEastAsia" w:hAnsi="Arial" w:cstheme="majorBidi"/>
      <w:bCs/>
      <w:i/>
      <w:sz w:val="28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rsid w:val="00AB274D"/>
    <w:pPr>
      <w:keepNext/>
      <w:keepLines/>
      <w:numPr>
        <w:ilvl w:val="3"/>
        <w:numId w:val="30"/>
      </w:numPr>
      <w:spacing w:before="200" w:after="120" w:line="360" w:lineRule="auto"/>
      <w:jc w:val="both"/>
      <w:outlineLvl w:val="3"/>
    </w:pPr>
    <w:rPr>
      <w:rFonts w:ascii="Arial" w:eastAsiaTheme="majorEastAsia" w:hAnsi="Arial" w:cstheme="majorBidi"/>
      <w:bCs/>
      <w:sz w:val="28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B274D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B274D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B274D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B274D"/>
    <w:pPr>
      <w:spacing w:before="120" w:after="0" w:line="360" w:lineRule="auto"/>
      <w:ind w:firstLine="567"/>
      <w:jc w:val="both"/>
    </w:pPr>
    <w:rPr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AB274D"/>
    <w:pPr>
      <w:ind w:firstLine="0"/>
    </w:pPr>
  </w:style>
  <w:style w:type="paragraph" w:customStyle="1" w:styleId="Compact">
    <w:name w:val="Compact"/>
    <w:basedOn w:val="Textoindependiente"/>
    <w:qFormat/>
    <w:rsid w:val="00AB274D"/>
    <w:pPr>
      <w:spacing w:before="0" w:line="276" w:lineRule="auto"/>
    </w:pPr>
    <w:rPr>
      <w:sz w:val="20"/>
    </w:rPr>
  </w:style>
  <w:style w:type="paragraph" w:styleId="Ttulo">
    <w:name w:val="Title"/>
    <w:basedOn w:val="Normal"/>
    <w:next w:val="Textoindependiente"/>
    <w:qFormat/>
    <w:rsid w:val="00AB274D"/>
    <w:pPr>
      <w:keepNext/>
      <w:keepLines/>
      <w:spacing w:after="360"/>
    </w:pPr>
    <w:rPr>
      <w:rFonts w:ascii="Arial" w:eastAsiaTheme="majorEastAsia" w:hAnsi="Arial" w:cstheme="majorBidi"/>
      <w:b/>
      <w:bCs/>
      <w:smallCaps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rsid w:val="00A508A3"/>
    <w:pPr>
      <w:spacing w:before="120" w:after="240"/>
    </w:pPr>
    <w:rPr>
      <w:sz w:val="28"/>
      <w:szCs w:val="30"/>
    </w:rPr>
  </w:style>
  <w:style w:type="paragraph" w:customStyle="1" w:styleId="Author">
    <w:name w:val="Author"/>
    <w:next w:val="Textoindependiente"/>
    <w:qFormat/>
    <w:rsid w:val="00AB274D"/>
    <w:pPr>
      <w:keepNext/>
      <w:keepLines/>
      <w:spacing w:after="0" w:line="360" w:lineRule="auto"/>
      <w:jc w:val="center"/>
    </w:pPr>
    <w:rPr>
      <w:rFonts w:ascii="Times New Roman" w:hAnsi="Times New Roman"/>
      <w:sz w:val="20"/>
      <w:lang w:val="es-ES"/>
    </w:rPr>
  </w:style>
  <w:style w:type="paragraph" w:styleId="Fecha">
    <w:name w:val="Date"/>
    <w:next w:val="Textoindependiente"/>
    <w:qFormat/>
    <w:rsid w:val="00AB274D"/>
    <w:pPr>
      <w:keepNext/>
      <w:keepLines/>
      <w:spacing w:after="0" w:line="360" w:lineRule="auto"/>
      <w:jc w:val="center"/>
    </w:pPr>
    <w:rPr>
      <w:rFonts w:ascii="Times New Roman" w:hAnsi="Times New Roman"/>
      <w:sz w:val="20"/>
      <w:lang w:val="es-ES"/>
    </w:rPr>
  </w:style>
  <w:style w:type="paragraph" w:customStyle="1" w:styleId="Abstract">
    <w:name w:val="Abstract"/>
    <w:basedOn w:val="Normal"/>
    <w:next w:val="Textoindependiente"/>
    <w:qFormat/>
    <w:rsid w:val="00A508A3"/>
    <w:pPr>
      <w:keepNext/>
      <w:keepLines/>
      <w:spacing w:before="300" w:after="300"/>
      <w:ind w:left="567" w:right="567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A508A3"/>
    <w:pPr>
      <w:spacing w:before="120" w:after="0" w:line="360" w:lineRule="auto"/>
      <w:ind w:left="567" w:hanging="567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A508A3"/>
    <w:pPr>
      <w:spacing w:before="200" w:after="120" w:line="240" w:lineRule="auto"/>
      <w:ind w:left="567" w:right="567" w:firstLine="0"/>
    </w:pPr>
    <w:rPr>
      <w:rFonts w:eastAsiaTheme="majorEastAsia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AB274D"/>
    <w:pPr>
      <w:keepNext/>
      <w:numPr>
        <w:numId w:val="29"/>
      </w:numPr>
      <w:ind w:left="284" w:hanging="284"/>
      <w:jc w:val="both"/>
    </w:pPr>
    <w:rPr>
      <w:i w:val="0"/>
      <w:lang w:val="es-ES"/>
    </w:rPr>
  </w:style>
  <w:style w:type="paragraph" w:customStyle="1" w:styleId="ImageCaption">
    <w:name w:val="Image Caption"/>
    <w:basedOn w:val="Descripcin"/>
    <w:rsid w:val="00A17566"/>
    <w:pPr>
      <w:numPr>
        <w:numId w:val="22"/>
      </w:numPr>
      <w:spacing w:after="240"/>
      <w:jc w:val="both"/>
    </w:pPr>
    <w:rPr>
      <w:i w:val="0"/>
      <w:sz w:val="20"/>
      <w:lang w:val="es-ES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54C76"/>
    <w:rPr>
      <w:rFonts w:ascii="Consolas" w:hAnsi="Consolas"/>
      <w:sz w:val="20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C4F9D"/>
    <w:rPr>
      <w:rFonts w:ascii="Times New Roman" w:hAnsi="Times New Roman"/>
      <w:color w:val="4F81BD" w:themeColor="accent1"/>
      <w:sz w:val="22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A508A3"/>
    <w:pPr>
      <w:spacing w:before="0" w:after="240"/>
      <w:ind w:left="431" w:hanging="431"/>
      <w:outlineLvl w:val="9"/>
    </w:pPr>
    <w:rPr>
      <w:bCs w:val="0"/>
      <w:smallCaps/>
    </w:rPr>
  </w:style>
  <w:style w:type="paragraph" w:customStyle="1" w:styleId="SourceCode">
    <w:name w:val="Source Code"/>
    <w:basedOn w:val="Normal"/>
    <w:link w:val="VerbatimChar"/>
    <w:rsid w:val="00B54C76"/>
    <w:pPr>
      <w:wordWrap w:val="0"/>
      <w:jc w:val="left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947CF7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sid w:val="00947CF7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sid w:val="00947CF7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sid w:val="00947CF7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sid w:val="00947CF7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sid w:val="00947CF7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sid w:val="00947CF7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sid w:val="00CC4F9D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sid w:val="00CC4F9D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sid w:val="00CC4F9D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sid w:val="00CC4F9D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sid w:val="00947CF7"/>
    <w:rPr>
      <w:rFonts w:ascii="Consolas" w:hAnsi="Consolas"/>
      <w:sz w:val="20"/>
    </w:rPr>
  </w:style>
  <w:style w:type="character" w:customStyle="1" w:styleId="CommentTok">
    <w:name w:val="CommentTok"/>
    <w:basedOn w:val="VerbatimChar"/>
    <w:rsid w:val="00947CF7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sid w:val="00947CF7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sid w:val="00947CF7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sid w:val="00947CF7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sid w:val="00CC4F9D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sid w:val="00947CF7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sid w:val="00CC4F9D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sid w:val="00947CF7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sid w:val="00CC4F9D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sid w:val="00947CF7"/>
    <w:rPr>
      <w:rFonts w:ascii="Consolas" w:hAnsi="Consolas"/>
      <w:sz w:val="20"/>
    </w:rPr>
  </w:style>
  <w:style w:type="character" w:customStyle="1" w:styleId="ExtensionTok">
    <w:name w:val="ExtensionTok"/>
    <w:basedOn w:val="VerbatimChar"/>
    <w:rsid w:val="00947CF7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sid w:val="00CC4F9D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sid w:val="00947CF7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sid w:val="00CC4F9D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sid w:val="00947CF7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sid w:val="00CC4F9D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sid w:val="00947CF7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sid w:val="00947CF7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sid w:val="00CC4F9D"/>
    <w:rPr>
      <w:rFonts w:ascii="Consolas" w:hAnsi="Consolas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B274D"/>
    <w:rPr>
      <w:rFonts w:ascii="Times New Roman" w:hAnsi="Times New Roman"/>
      <w:sz w:val="22"/>
      <w:lang w:val="es-ES"/>
    </w:rPr>
  </w:style>
  <w:style w:type="paragraph" w:styleId="Encabezado">
    <w:name w:val="header"/>
    <w:basedOn w:val="Normal"/>
    <w:link w:val="EncabezadoCar"/>
    <w:unhideWhenUsed/>
    <w:rsid w:val="008A2DF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A2DFC"/>
  </w:style>
  <w:style w:type="paragraph" w:styleId="Piedepgina">
    <w:name w:val="footer"/>
    <w:basedOn w:val="Normal"/>
    <w:link w:val="PiedepginaCar"/>
    <w:uiPriority w:val="99"/>
    <w:unhideWhenUsed/>
    <w:rsid w:val="00AB274D"/>
    <w:pPr>
      <w:tabs>
        <w:tab w:val="center" w:pos="4419"/>
        <w:tab w:val="right" w:pos="8838"/>
      </w:tabs>
      <w:spacing w:after="0"/>
    </w:pPr>
    <w:rPr>
      <w:sz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B274D"/>
    <w:rPr>
      <w:rFonts w:ascii="Times New Roman" w:hAnsi="Times New Roman"/>
      <w:sz w:val="20"/>
      <w:lang w:val="es-ES"/>
    </w:rPr>
  </w:style>
  <w:style w:type="character" w:customStyle="1" w:styleId="Ttulo7Car">
    <w:name w:val="Título 7 Car"/>
    <w:basedOn w:val="Fuentedeprrafopredeter"/>
    <w:link w:val="Ttulo7"/>
    <w:rsid w:val="00AB274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rsid w:val="00AB27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AB27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07/978-3-319-19425-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s://doi.org/10.1016/j.patrec.2005.10.0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0/0010751090309308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07/978-1-4614-7618-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093/ije/dyu14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Informe Estadístico</vt:lpstr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Informe Estadístico</dc:title>
  <dc:creator>Aitor Tilla-Fresca;Armando Bronca-Segura;Belén Tejas-Conhierro;Paco Jerte-Dell'Ombro;Omar Ciano-Dafuera</dc:creator>
  <cp:lastModifiedBy>carlos_vergara_hernandez</cp:lastModifiedBy>
  <cp:revision>4</cp:revision>
  <dcterms:created xsi:type="dcterms:W3CDTF">2017-02-10T10:49:00Z</dcterms:created>
  <dcterms:modified xsi:type="dcterms:W3CDTF">2017-02-10T11:19:00Z</dcterms:modified>
</cp:coreProperties>
</file>