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📋 Journal Website Development — Kanban Board</w:t>
      </w:r>
    </w:p>
    <w:p>
      <w:r>
        <w:pict>
          <v:rect style="width:0;height:1.5pt" o:hralign="center" o:hrstd="t" o:hr="t"/>
        </w:pict>
      </w:r>
    </w:p>
    <w:bookmarkStart w:id="20" w:name="todo"/>
    <w:p>
      <w:pPr>
        <w:pStyle w:val="Heading3"/>
      </w:pPr>
      <w:r>
        <w:t xml:space="preserve">🟦 TODO</w:t>
      </w:r>
    </w:p>
    <w:p>
      <w:pPr>
        <w:pStyle w:val="Compact"/>
        <w:numPr>
          <w:ilvl w:val="0"/>
          <w:numId w:val="1001"/>
        </w:numPr>
      </w:pPr>
      <w:r>
        <w:t xml:space="preserve">Set up Next.js project with App Router</w:t>
      </w:r>
    </w:p>
    <w:p>
      <w:pPr>
        <w:pStyle w:val="Compact"/>
        <w:numPr>
          <w:ilvl w:val="0"/>
          <w:numId w:val="1002"/>
        </w:numPr>
      </w:pPr>
      <w:r>
        <w:t xml:space="preserve">Install Tailwind, ShadCN, JaseTUI</w:t>
      </w:r>
    </w:p>
    <w:p>
      <w:pPr>
        <w:pStyle w:val="Compact"/>
        <w:numPr>
          <w:ilvl w:val="0"/>
          <w:numId w:val="1003"/>
        </w:numPr>
      </w:pPr>
      <w:r>
        <w:t xml:space="preserve">Connect Supabase (auth, database, storage)</w:t>
      </w:r>
    </w:p>
    <w:p>
      <w:pPr>
        <w:pStyle w:val="Compact"/>
        <w:numPr>
          <w:ilvl w:val="0"/>
          <w:numId w:val="1004"/>
        </w:numPr>
      </w:pPr>
      <w:r>
        <w:t xml:space="preserve">Build basic routing: landing, upload, dashboard</w:t>
      </w:r>
    </w:p>
    <w:p>
      <w:pPr>
        <w:pStyle w:val="Compact"/>
        <w:numPr>
          <w:ilvl w:val="0"/>
          <w:numId w:val="1005"/>
        </w:numPr>
      </w:pPr>
      <w:r>
        <w:t xml:space="preserve">Design auth flow: signup, login, email verification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t xml:space="preserve">‘Agree to Terms’</w:t>
      </w:r>
      <w:r>
        <w:t xml:space="preserve"> </w:t>
      </w:r>
      <w:r>
        <w:t xml:space="preserve">checkbox in upload form</w:t>
      </w:r>
    </w:p>
    <w:p>
      <w:pPr>
        <w:pStyle w:val="Compact"/>
        <w:numPr>
          <w:ilvl w:val="0"/>
          <w:numId w:val="1007"/>
        </w:numPr>
      </w:pPr>
      <w:r>
        <w:t xml:space="preserve">Create journal upload form (title, PDF, abstract, tags)</w:t>
      </w:r>
    </w:p>
    <w:p>
      <w:pPr>
        <w:pStyle w:val="Compact"/>
        <w:numPr>
          <w:ilvl w:val="0"/>
          <w:numId w:val="1008"/>
        </w:numPr>
      </w:pPr>
      <w:r>
        <w:t xml:space="preserve">Upload PDFs to Supabase Storage</w:t>
      </w:r>
    </w:p>
    <w:p>
      <w:pPr>
        <w:pStyle w:val="Compact"/>
        <w:numPr>
          <w:ilvl w:val="0"/>
          <w:numId w:val="1009"/>
        </w:numPr>
      </w:pPr>
      <w:r>
        <w:t xml:space="preserve">Store metadata in Supabase DB</w:t>
      </w:r>
    </w:p>
    <w:p>
      <w:pPr>
        <w:pStyle w:val="Compact"/>
        <w:numPr>
          <w:ilvl w:val="0"/>
          <w:numId w:val="1010"/>
        </w:numPr>
      </w:pPr>
      <w:r>
        <w:t xml:space="preserve">Add restriction: one re-upload allowed</w:t>
      </w:r>
    </w:p>
    <w:p>
      <w:pPr>
        <w:pStyle w:val="Compact"/>
        <w:numPr>
          <w:ilvl w:val="0"/>
          <w:numId w:val="1011"/>
        </w:numPr>
      </w:pPr>
      <w:r>
        <w:t xml:space="preserve">Create public journal listing page</w:t>
      </w:r>
    </w:p>
    <w:p>
      <w:pPr>
        <w:pStyle w:val="Compact"/>
        <w:numPr>
          <w:ilvl w:val="0"/>
          <w:numId w:val="1012"/>
        </w:numPr>
      </w:pPr>
      <w:r>
        <w:t xml:space="preserve">Create journal detail page with abstract, PDF, tags</w:t>
      </w:r>
    </w:p>
    <w:p>
      <w:pPr>
        <w:pStyle w:val="Compact"/>
        <w:numPr>
          <w:ilvl w:val="0"/>
          <w:numId w:val="1013"/>
        </w:numPr>
      </w:pPr>
      <w:r>
        <w:t xml:space="preserve">Implement tag-based filter + search</w:t>
      </w:r>
    </w:p>
    <w:p>
      <w:pPr>
        <w:pStyle w:val="Compact"/>
        <w:numPr>
          <w:ilvl w:val="0"/>
          <w:numId w:val="1014"/>
        </w:numPr>
      </w:pPr>
      <w:r>
        <w:t xml:space="preserve">Add public comment system per journal</w:t>
      </w:r>
    </w:p>
    <w:p>
      <w:pPr>
        <w:pStyle w:val="Compact"/>
        <w:numPr>
          <w:ilvl w:val="0"/>
          <w:numId w:val="1015"/>
        </w:numPr>
      </w:pPr>
      <w:r>
        <w:t xml:space="preserve">Build admin dashboard: pending, approved, rejected</w:t>
      </w:r>
    </w:p>
    <w:p>
      <w:pPr>
        <w:pStyle w:val="Compact"/>
        <w:numPr>
          <w:ilvl w:val="0"/>
          <w:numId w:val="1016"/>
        </w:numPr>
      </w:pPr>
      <w:r>
        <w:t xml:space="preserve">Approve/reject functionality for admin</w:t>
      </w:r>
    </w:p>
    <w:p>
      <w:pPr>
        <w:pStyle w:val="Compact"/>
        <w:numPr>
          <w:ilvl w:val="0"/>
          <w:numId w:val="1017"/>
        </w:numPr>
      </w:pPr>
      <w:r>
        <w:t xml:space="preserve">Add University of Ibadan + Automotive Eng. branding</w:t>
      </w:r>
    </w:p>
    <w:p>
      <w:pPr>
        <w:pStyle w:val="Compact"/>
        <w:numPr>
          <w:ilvl w:val="0"/>
          <w:numId w:val="1018"/>
        </w:numPr>
      </w:pPr>
      <w:r>
        <w:t xml:space="preserve">Polish UI with JaseTUI and IEEE-style layout</w:t>
      </w:r>
    </w:p>
    <w:p>
      <w:pPr>
        <w:pStyle w:val="Compact"/>
        <w:numPr>
          <w:ilvl w:val="0"/>
          <w:numId w:val="1019"/>
        </w:numPr>
      </w:pPr>
      <w:r>
        <w:t xml:space="preserve">Cross-browser testing</w:t>
      </w:r>
    </w:p>
    <w:p>
      <w:pPr>
        <w:pStyle w:val="Compact"/>
        <w:numPr>
          <w:ilvl w:val="0"/>
          <w:numId w:val="1020"/>
        </w:numPr>
      </w:pPr>
      <w:r>
        <w:t xml:space="preserve">Deploy to Vercel + connect Supabase</w:t>
      </w:r>
    </w:p>
    <w:p>
      <w:r>
        <w:pict>
          <v:rect style="width:0;height:1.5pt" o:hralign="center" o:hrstd="t" o:hr="t"/>
        </w:pict>
      </w:r>
    </w:p>
    <w:bookmarkEnd w:id="20"/>
    <w:bookmarkStart w:id="21" w:name="in-progress"/>
    <w:p>
      <w:pPr>
        <w:pStyle w:val="Heading3"/>
      </w:pPr>
      <w:r>
        <w:t xml:space="preserve">🟨 IN PROGRESS</w:t>
      </w:r>
    </w:p>
    <w:p>
      <w:pPr>
        <w:pStyle w:val="Compact"/>
        <w:numPr>
          <w:ilvl w:val="0"/>
          <w:numId w:val="1021"/>
        </w:numPr>
      </w:pPr>
      <w:r>
        <w:t xml:space="preserve">Requirements gathering</w:t>
      </w:r>
    </w:p>
    <w:p>
      <w:pPr>
        <w:pStyle w:val="Compact"/>
        <w:numPr>
          <w:ilvl w:val="0"/>
          <w:numId w:val="1022"/>
        </w:numPr>
      </w:pPr>
      <w:r>
        <w:t xml:space="preserve">Feature scoping (auth, submission, moderation, public access)</w:t>
      </w:r>
    </w:p>
    <w:p>
      <w:pPr>
        <w:pStyle w:val="Compact"/>
        <w:numPr>
          <w:ilvl w:val="0"/>
          <w:numId w:val="1023"/>
        </w:numPr>
      </w:pPr>
      <w:r>
        <w:t xml:space="preserve">Journal metadata structure planning</w:t>
      </w:r>
    </w:p>
    <w:p>
      <w:r>
        <w:pict>
          <v:rect style="width:0;height:1.5pt" o:hralign="center" o:hrstd="t" o:hr="t"/>
        </w:pict>
      </w:r>
    </w:p>
    <w:bookmarkEnd w:id="21"/>
    <w:bookmarkStart w:id="22" w:name="done"/>
    <w:p>
      <w:pPr>
        <w:pStyle w:val="Heading3"/>
      </w:pPr>
      <w:r>
        <w:t xml:space="preserve">✅ DONE</w:t>
      </w:r>
    </w:p>
    <w:p>
      <w:pPr>
        <w:pStyle w:val="Compact"/>
        <w:numPr>
          <w:ilvl w:val="0"/>
          <w:numId w:val="1024"/>
        </w:numPr>
      </w:pPr>
      <w:r>
        <w:t xml:space="preserve">Finalized core features with client</w:t>
      </w:r>
    </w:p>
    <w:p>
      <w:pPr>
        <w:pStyle w:val="Compact"/>
        <w:numPr>
          <w:ilvl w:val="0"/>
          <w:numId w:val="1025"/>
        </w:numPr>
      </w:pPr>
      <w:r>
        <w:t xml:space="preserve">Chose stack: Next.js + Supabase + JaseTUI + Tailwind</w:t>
      </w:r>
    </w:p>
    <w:p>
      <w:pPr>
        <w:pStyle w:val="Compact"/>
        <w:numPr>
          <w:ilvl w:val="0"/>
          <w:numId w:val="1026"/>
        </w:numPr>
      </w:pPr>
      <w:r>
        <w:t xml:space="preserve">Defined IEEE-style UI requirement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Use this board to track your weekly 30-hour progress and break big items into subtasks if needed. Let me know when you want to start on the database schema or first UI screen.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3"/>
  </w:num>
  <w:num w:numId="1025">
    <w:abstractNumId w:val="993"/>
  </w:num>
  <w:num w:numId="1026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2025-08-02T21:58:48Z</dcterms:created>
  <dcterms:modified xsi:type="dcterms:W3CDTF">2025-08-02T21:58:48Z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