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F745C1" wp14:paraId="2C078E63" wp14:textId="083BCA63">
      <w:pPr>
        <w:pStyle w:val="Title"/>
      </w:pPr>
      <w:r w:rsidR="4251B830">
        <w:rPr/>
        <w:t>Project G</w:t>
      </w:r>
      <w:r w:rsidR="42246645">
        <w:rPr/>
        <w:t>uide</w:t>
      </w:r>
    </w:p>
    <w:p w:rsidR="5479AC96" w:rsidP="00F745C1" w:rsidRDefault="5479AC96" w14:paraId="1A56C0D7" w14:textId="7F8F32D1">
      <w:pPr>
        <w:pStyle w:val="Normal"/>
        <w:rPr>
          <w:u w:val="single"/>
        </w:rPr>
      </w:pPr>
      <w:r w:rsidRPr="00F745C1" w:rsidR="5479AC96">
        <w:rPr>
          <w:b w:val="1"/>
          <w:bCs w:val="1"/>
        </w:rPr>
        <w:t xml:space="preserve">Challenge: </w:t>
      </w:r>
      <w:r w:rsidR="5479AC96">
        <w:rPr/>
        <w:t xml:space="preserve">Develop </w:t>
      </w:r>
      <w:r w:rsidRPr="00F745C1" w:rsidR="5479AC96">
        <w:rPr>
          <w:u w:val="single"/>
        </w:rPr>
        <w:t>innovative and interactive visualizations</w:t>
      </w:r>
      <w:r w:rsidR="5479AC96">
        <w:rPr/>
        <w:t xml:space="preserve"> using data from sources like FiscalData.Treasury.gov and usaspending.gov to </w:t>
      </w:r>
      <w:r w:rsidRPr="00F745C1" w:rsidR="5479AC96">
        <w:rPr>
          <w:u w:val="single"/>
        </w:rPr>
        <w:t>make government spending more understandable for the public.</w:t>
      </w:r>
    </w:p>
    <w:p w:rsidR="5479AC96" w:rsidP="00F745C1" w:rsidRDefault="5479AC96" w14:paraId="5188ECFF" w14:textId="2D433D0C">
      <w:pPr>
        <w:pStyle w:val="Normal"/>
      </w:pPr>
      <w:r w:rsidRPr="00F745C1" w:rsidR="5479AC96">
        <w:rPr>
          <w:b w:val="1"/>
          <w:bCs w:val="1"/>
        </w:rPr>
        <w:t xml:space="preserve">Goal/Objective: </w:t>
      </w:r>
      <w:r w:rsidRPr="00F745C1" w:rsidR="5479AC96">
        <w:rPr>
          <w:u w:val="single"/>
        </w:rPr>
        <w:t>Promote financial literacy</w:t>
      </w:r>
      <w:r w:rsidR="5479AC96">
        <w:rPr/>
        <w:t xml:space="preserve"> and </w:t>
      </w:r>
      <w:r w:rsidRPr="00F745C1" w:rsidR="5479AC96">
        <w:rPr>
          <w:u w:val="single"/>
        </w:rPr>
        <w:t>increase engagement</w:t>
      </w:r>
      <w:r w:rsidR="5479AC96">
        <w:rPr/>
        <w:t xml:space="preserve"> with government-focused datasets.</w:t>
      </w:r>
    </w:p>
    <w:p w:rsidR="315A2413" w:rsidP="00F745C1" w:rsidRDefault="315A2413" w14:paraId="382CFFEF" w14:textId="0DD91E3A">
      <w:pPr>
        <w:pStyle w:val="Normal"/>
      </w:pPr>
      <w:r w:rsidRPr="00F745C1" w:rsidR="315A2413">
        <w:rPr>
          <w:b w:val="1"/>
          <w:bCs w:val="1"/>
        </w:rPr>
        <w:t>Vision:</w:t>
      </w:r>
      <w:r w:rsidR="315A2413">
        <w:rPr/>
        <w:t xml:space="preserve"> A </w:t>
      </w:r>
      <w:r w:rsidRPr="00F745C1" w:rsidR="315A2413">
        <w:rPr>
          <w:u w:val="single"/>
        </w:rPr>
        <w:t>guide to federal auditing data</w:t>
      </w:r>
      <w:r w:rsidR="315A2413">
        <w:rPr/>
        <w:t xml:space="preserve"> with visual breakdowns, case studies, voca</w:t>
      </w:r>
      <w:r w:rsidR="3E1DBAF8">
        <w:rPr/>
        <w:t xml:space="preserve">bulary, dataset </w:t>
      </w:r>
      <w:r w:rsidR="3E1DBAF8">
        <w:rPr/>
        <w:t>guidance</w:t>
      </w:r>
      <w:r w:rsidR="3E1DBAF8">
        <w:rPr/>
        <w:t xml:space="preserve"> and advocacy next steps</w:t>
      </w:r>
      <w:r w:rsidR="354289B8">
        <w:rPr/>
        <w:t xml:space="preserve"> in the form of a </w:t>
      </w:r>
      <w:r w:rsidRPr="00F745C1" w:rsidR="354289B8">
        <w:rPr>
          <w:u w:val="single"/>
        </w:rPr>
        <w:t>webpage</w:t>
      </w:r>
      <w:r w:rsidR="354289B8">
        <w:rPr/>
        <w:t>.</w:t>
      </w:r>
    </w:p>
    <w:p w:rsidR="354289B8" w:rsidP="00F745C1" w:rsidRDefault="354289B8" w14:paraId="766DC0E0" w14:textId="054725C0">
      <w:pPr>
        <w:pStyle w:val="Heading1"/>
      </w:pPr>
      <w:r w:rsidR="354289B8">
        <w:rPr/>
        <w:t>User Personas</w:t>
      </w:r>
    </w:p>
    <w:p w:rsidR="354289B8" w:rsidP="00F745C1" w:rsidRDefault="354289B8" w14:paraId="0ADAC8E2" w14:textId="66B6D43B">
      <w:pPr>
        <w:pStyle w:val="Heading2"/>
      </w:pPr>
      <w:r w:rsidR="354289B8">
        <w:rPr/>
        <w:t xml:space="preserve">Primary User: </w:t>
      </w:r>
      <w:r w:rsidR="0C0E2968">
        <w:rPr/>
        <w:t>The Non-Technical C</w:t>
      </w:r>
      <w:r w:rsidR="414C0FAE">
        <w:rPr/>
        <w:t>urious</w:t>
      </w:r>
      <w:r w:rsidR="0C0E2968">
        <w:rPr/>
        <w:t xml:space="preserve"> </w:t>
      </w:r>
      <w:r w:rsidR="414C0FAE">
        <w:rPr/>
        <w:t>Civilian</w:t>
      </w:r>
    </w:p>
    <w:p w:rsidR="1B938EE3" w:rsidP="00F745C1" w:rsidRDefault="1B938EE3" w14:paraId="2CE0744B" w14:textId="138A44D0">
      <w:pPr>
        <w:spacing w:before="240" w:beforeAutospacing="off" w:after="240" w:afterAutospacing="off"/>
      </w:pPr>
      <w:r w:rsidRPr="00F745C1" w:rsidR="1B938EE3">
        <w:rPr>
          <w:rFonts w:ascii="Aptos" w:hAnsi="Aptos" w:eastAsia="Aptos" w:cs="Aptos"/>
          <w:b w:val="1"/>
          <w:bCs w:val="1"/>
          <w:noProof w:val="0"/>
          <w:sz w:val="24"/>
          <w:szCs w:val="24"/>
          <w:lang w:val="en-US"/>
        </w:rPr>
        <w:t>Profile</w:t>
      </w:r>
      <w:r w:rsidRPr="00F745C1" w:rsidR="29C7F46A">
        <w:rPr>
          <w:rFonts w:ascii="Aptos" w:hAnsi="Aptos" w:eastAsia="Aptos" w:cs="Aptos"/>
          <w:b w:val="1"/>
          <w:bCs w:val="1"/>
          <w:noProof w:val="0"/>
          <w:sz w:val="24"/>
          <w:szCs w:val="24"/>
          <w:lang w:val="en-US"/>
        </w:rPr>
        <w:t>:</w:t>
      </w:r>
    </w:p>
    <w:p w:rsidR="1B938EE3" w:rsidP="00F745C1" w:rsidRDefault="1B938EE3" w14:paraId="3E87DBFD" w14:textId="1C0AA63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0F745C1" w:rsidR="1B938EE3">
        <w:rPr>
          <w:rFonts w:ascii="Aptos" w:hAnsi="Aptos" w:eastAsia="Aptos" w:cs="Aptos"/>
          <w:noProof w:val="0"/>
          <w:sz w:val="24"/>
          <w:szCs w:val="24"/>
          <w:lang w:val="en-US"/>
        </w:rPr>
        <w:t>Interested in how government money is spent and overseen</w:t>
      </w:r>
    </w:p>
    <w:p w:rsidR="1B938EE3" w:rsidP="00F745C1" w:rsidRDefault="1B938EE3" w14:paraId="537918B9" w14:textId="43C7E8C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0F745C1" w:rsidR="1B938EE3">
        <w:rPr>
          <w:rFonts w:ascii="Aptos" w:hAnsi="Aptos" w:eastAsia="Aptos" w:cs="Aptos"/>
          <w:noProof w:val="0"/>
          <w:sz w:val="24"/>
          <w:szCs w:val="24"/>
          <w:lang w:val="en-US"/>
        </w:rPr>
        <w:t>No formal background in accounting, auditing, or public finance</w:t>
      </w:r>
    </w:p>
    <w:p w:rsidR="1B938EE3" w:rsidP="00F745C1" w:rsidRDefault="1B938EE3" w14:paraId="57FCA637" w14:textId="6D8B627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0F745C1" w:rsidR="1B938EE3">
        <w:rPr>
          <w:rFonts w:ascii="Aptos" w:hAnsi="Aptos" w:eastAsia="Aptos" w:cs="Aptos"/>
          <w:noProof w:val="0"/>
          <w:sz w:val="24"/>
          <w:szCs w:val="24"/>
          <w:lang w:val="en-US"/>
        </w:rPr>
        <w:t>Encounters government data through news, social media, or local issues</w:t>
      </w:r>
    </w:p>
    <w:p w:rsidR="1B938EE3" w:rsidP="00F745C1" w:rsidRDefault="1B938EE3" w14:paraId="77B4EC62" w14:textId="65F55A62">
      <w:pPr>
        <w:spacing w:before="240" w:beforeAutospacing="off" w:after="240" w:afterAutospacing="off"/>
      </w:pPr>
      <w:r w:rsidRPr="00F745C1" w:rsidR="1B938EE3">
        <w:rPr>
          <w:rFonts w:ascii="Aptos" w:hAnsi="Aptos" w:eastAsia="Aptos" w:cs="Aptos"/>
          <w:b w:val="1"/>
          <w:bCs w:val="1"/>
          <w:noProof w:val="0"/>
          <w:sz w:val="24"/>
          <w:szCs w:val="24"/>
          <w:lang w:val="en-US"/>
        </w:rPr>
        <w:t>Core Needs</w:t>
      </w:r>
      <w:r w:rsidRPr="00F745C1" w:rsidR="2AC387D3">
        <w:rPr>
          <w:rFonts w:ascii="Aptos" w:hAnsi="Aptos" w:eastAsia="Aptos" w:cs="Aptos"/>
          <w:b w:val="1"/>
          <w:bCs w:val="1"/>
          <w:noProof w:val="0"/>
          <w:sz w:val="24"/>
          <w:szCs w:val="24"/>
          <w:lang w:val="en-US"/>
        </w:rPr>
        <w:t>:</w:t>
      </w:r>
    </w:p>
    <w:p w:rsidR="1B938EE3" w:rsidP="00F745C1" w:rsidRDefault="1B938EE3" w14:paraId="1C1ECD2F" w14:textId="42B3917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0F745C1" w:rsidR="1B938EE3">
        <w:rPr>
          <w:rFonts w:ascii="Aptos" w:hAnsi="Aptos" w:eastAsia="Aptos" w:cs="Aptos"/>
          <w:noProof w:val="0"/>
          <w:sz w:val="24"/>
          <w:szCs w:val="24"/>
          <w:lang w:val="en-US"/>
        </w:rPr>
        <w:t>Plain-language explanations of audit and spending terms</w:t>
      </w:r>
    </w:p>
    <w:p w:rsidR="1B938EE3" w:rsidP="00F745C1" w:rsidRDefault="1B938EE3" w14:paraId="53E5E8EF" w14:textId="7772CEF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0F745C1" w:rsidR="1B938EE3">
        <w:rPr>
          <w:rFonts w:ascii="Aptos" w:hAnsi="Aptos" w:eastAsia="Aptos" w:cs="Aptos"/>
          <w:noProof w:val="0"/>
          <w:sz w:val="24"/>
          <w:szCs w:val="24"/>
          <w:lang w:val="en-US"/>
        </w:rPr>
        <w:t>Context for why audit findings matter</w:t>
      </w:r>
    </w:p>
    <w:p w:rsidR="1B938EE3" w:rsidP="00F745C1" w:rsidRDefault="1B938EE3" w14:paraId="622B3108" w14:textId="3138F1E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0F745C1" w:rsidR="1B938EE3">
        <w:rPr>
          <w:rFonts w:ascii="Aptos" w:hAnsi="Aptos" w:eastAsia="Aptos" w:cs="Aptos"/>
          <w:noProof w:val="0"/>
          <w:sz w:val="24"/>
          <w:szCs w:val="24"/>
          <w:lang w:val="en-US"/>
        </w:rPr>
        <w:t>Ability to interpret government data without prior expertise</w:t>
      </w:r>
    </w:p>
    <w:p w:rsidR="1B938EE3" w:rsidP="00F745C1" w:rsidRDefault="1B938EE3" w14:paraId="2BE37446" w14:textId="53B3B419">
      <w:pPr>
        <w:spacing w:before="240" w:beforeAutospacing="off" w:after="240" w:afterAutospacing="off"/>
      </w:pPr>
      <w:r w:rsidRPr="00F745C1" w:rsidR="1B938EE3">
        <w:rPr>
          <w:rFonts w:ascii="Aptos" w:hAnsi="Aptos" w:eastAsia="Aptos" w:cs="Aptos"/>
          <w:b w:val="1"/>
          <w:bCs w:val="1"/>
          <w:noProof w:val="0"/>
          <w:sz w:val="24"/>
          <w:szCs w:val="24"/>
          <w:lang w:val="en-US"/>
        </w:rPr>
        <w:t>Constraints</w:t>
      </w:r>
      <w:r w:rsidRPr="00F745C1" w:rsidR="2BAEB4B8">
        <w:rPr>
          <w:rFonts w:ascii="Aptos" w:hAnsi="Aptos" w:eastAsia="Aptos" w:cs="Aptos"/>
          <w:b w:val="1"/>
          <w:bCs w:val="1"/>
          <w:noProof w:val="0"/>
          <w:sz w:val="24"/>
          <w:szCs w:val="24"/>
          <w:lang w:val="en-US"/>
        </w:rPr>
        <w:t>:</w:t>
      </w:r>
    </w:p>
    <w:p w:rsidR="1B938EE3" w:rsidP="00F745C1" w:rsidRDefault="1B938EE3" w14:paraId="1A62C95A" w14:textId="4547CE6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0F745C1" w:rsidR="1B938EE3">
        <w:rPr>
          <w:rFonts w:ascii="Aptos" w:hAnsi="Aptos" w:eastAsia="Aptos" w:cs="Aptos"/>
          <w:noProof w:val="0"/>
          <w:sz w:val="24"/>
          <w:szCs w:val="24"/>
          <w:lang w:val="en-US"/>
        </w:rPr>
        <w:t>Limited time and attention</w:t>
      </w:r>
    </w:p>
    <w:p w:rsidR="1B938EE3" w:rsidP="00F745C1" w:rsidRDefault="1B938EE3" w14:paraId="4B2AF39C" w14:textId="6E1596B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0F745C1" w:rsidR="1B938EE3">
        <w:rPr>
          <w:rFonts w:ascii="Aptos" w:hAnsi="Aptos" w:eastAsia="Aptos" w:cs="Aptos"/>
          <w:noProof w:val="0"/>
          <w:sz w:val="24"/>
          <w:szCs w:val="24"/>
          <w:lang w:val="en-US"/>
        </w:rPr>
        <w:t>Low tolerance for jargon-heavy or abstract information</w:t>
      </w:r>
    </w:p>
    <w:p w:rsidR="1B938EE3" w:rsidP="00F745C1" w:rsidRDefault="1B938EE3" w14:paraId="40EA0075" w14:textId="51219A6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0F745C1" w:rsidR="1B938EE3">
        <w:rPr>
          <w:rFonts w:ascii="Aptos" w:hAnsi="Aptos" w:eastAsia="Aptos" w:cs="Aptos"/>
          <w:noProof w:val="0"/>
          <w:sz w:val="24"/>
          <w:szCs w:val="24"/>
          <w:lang w:val="en-US"/>
        </w:rPr>
        <w:t>High sensitivity to perceived bias or complexity</w:t>
      </w:r>
    </w:p>
    <w:p w:rsidR="5DA2B9FD" w:rsidP="00F745C1" w:rsidRDefault="5DA2B9FD" w14:paraId="583AAEA9" w14:textId="16B89F66">
      <w:pPr>
        <w:pStyle w:val="Heading2"/>
        <w:rPr>
          <w:noProof w:val="0"/>
          <w:lang w:val="en-US"/>
        </w:rPr>
      </w:pPr>
      <w:r w:rsidRPr="00F745C1" w:rsidR="5DA2B9FD">
        <w:rPr>
          <w:noProof w:val="0"/>
          <w:lang w:val="en-US"/>
        </w:rPr>
        <w:t xml:space="preserve">Adjacent Users: </w:t>
      </w:r>
    </w:p>
    <w:p w:rsidR="5DA2B9FD" w:rsidP="00F745C1" w:rsidRDefault="5DA2B9FD" w14:paraId="02273FDC" w14:textId="421A5A71">
      <w:pPr>
        <w:pStyle w:val="ListParagraph"/>
        <w:numPr>
          <w:ilvl w:val="0"/>
          <w:numId w:val="4"/>
        </w:numPr>
        <w:rPr>
          <w:rFonts w:ascii="Aptos" w:hAnsi="Aptos" w:eastAsia="Aptos" w:cs="Aptos"/>
          <w:noProof w:val="0"/>
          <w:sz w:val="24"/>
          <w:szCs w:val="24"/>
          <w:lang w:val="en-US"/>
        </w:rPr>
      </w:pPr>
      <w:r w:rsidRPr="00F745C1" w:rsidR="5DA2B9FD">
        <w:rPr>
          <w:rFonts w:ascii="Aptos" w:hAnsi="Aptos" w:eastAsia="Aptos" w:cs="Aptos"/>
          <w:noProof w:val="0"/>
          <w:sz w:val="24"/>
          <w:szCs w:val="24"/>
          <w:lang w:val="en-US"/>
        </w:rPr>
        <w:t>Community Advocates and Nonprofit Leaders</w:t>
      </w:r>
    </w:p>
    <w:p w:rsidR="5DA2B9FD" w:rsidP="00F745C1" w:rsidRDefault="5DA2B9FD" w14:paraId="771FF197" w14:textId="223B4029">
      <w:pPr>
        <w:pStyle w:val="ListParagraph"/>
        <w:numPr>
          <w:ilvl w:val="0"/>
          <w:numId w:val="4"/>
        </w:numPr>
        <w:rPr>
          <w:noProof w:val="0"/>
          <w:lang w:val="en-US"/>
        </w:rPr>
      </w:pPr>
      <w:r w:rsidRPr="00F745C1" w:rsidR="5DA2B9FD">
        <w:rPr>
          <w:noProof w:val="0"/>
          <w:lang w:val="en-US"/>
        </w:rPr>
        <w:t>Educators and Students</w:t>
      </w:r>
    </w:p>
    <w:p w:rsidR="00F745C1" w:rsidP="77D34E69" w:rsidRDefault="00F745C1" w14:paraId="2F886092" w14:textId="635263BB">
      <w:pPr>
        <w:pStyle w:val="ListParagraph"/>
        <w:numPr>
          <w:ilvl w:val="0"/>
          <w:numId w:val="4"/>
        </w:numPr>
        <w:rPr>
          <w:noProof w:val="0"/>
          <w:lang w:val="en-US"/>
        </w:rPr>
      </w:pPr>
      <w:r w:rsidRPr="77D34E69" w:rsidR="2942E7CC">
        <w:rPr>
          <w:noProof w:val="0"/>
          <w:lang w:val="en-US"/>
        </w:rPr>
        <w:t>Journalists and Policy Researchers</w:t>
      </w:r>
    </w:p>
    <w:p w:rsidR="354289B8" w:rsidP="00F745C1" w:rsidRDefault="354289B8" w14:paraId="2758DCF1" w14:textId="2CFDC9B9">
      <w:pPr>
        <w:pStyle w:val="Heading1"/>
      </w:pPr>
      <w:r w:rsidR="354289B8">
        <w:rPr/>
        <w:t>Value Proposition</w:t>
      </w:r>
    </w:p>
    <w:p w:rsidR="32882EE3" w:rsidP="00F745C1" w:rsidRDefault="32882EE3" w14:paraId="2A9B5F0F" w14:textId="485F0B25">
      <w:pPr>
        <w:pStyle w:val="Normal"/>
      </w:pPr>
      <w:r w:rsidRPr="00F745C1" w:rsidR="32882EE3">
        <w:rPr>
          <w:rFonts w:ascii="Aptos" w:hAnsi="Aptos" w:eastAsia="Aptos" w:cs="Aptos"/>
          <w:noProof w:val="0"/>
          <w:sz w:val="24"/>
          <w:szCs w:val="24"/>
          <w:lang w:val="en-US"/>
        </w:rPr>
        <w:t>The deliverable makes government spending and audit data understandable for the public by translating complex federal datasets and audit terminology into clear, interactive visuals. By improving audit and financial literacy, it increases public engagement with government data and equips citizens to advocate for accountability in their communities.</w:t>
      </w:r>
    </w:p>
    <w:p w:rsidR="354289B8" w:rsidP="00F745C1" w:rsidRDefault="354289B8" w14:paraId="45351749" w14:textId="301713E8">
      <w:pPr>
        <w:pStyle w:val="Heading1"/>
      </w:pPr>
      <w:r w:rsidR="354289B8">
        <w:rPr/>
        <w:t>Scope</w:t>
      </w:r>
    </w:p>
    <w:p w:rsidR="54D61890" w:rsidP="00F745C1" w:rsidRDefault="54D61890" w14:paraId="6606765F" w14:textId="57F29B96">
      <w:pPr>
        <w:pStyle w:val="Normal"/>
        <w:rPr>
          <w:b w:val="1"/>
          <w:bCs w:val="1"/>
        </w:rPr>
      </w:pPr>
      <w:r w:rsidRPr="00F745C1" w:rsidR="54D61890">
        <w:rPr>
          <w:b w:val="1"/>
          <w:bCs w:val="1"/>
        </w:rPr>
        <w:t>In Scope:</w:t>
      </w:r>
    </w:p>
    <w:p w:rsidR="54D61890" w:rsidP="00F745C1" w:rsidRDefault="54D61890" w14:paraId="62B7AC00" w14:textId="5B2247EA">
      <w:pPr>
        <w:pStyle w:val="ListParagraph"/>
        <w:numPr>
          <w:ilvl w:val="0"/>
          <w:numId w:val="8"/>
        </w:numPr>
        <w:rPr>
          <w:sz w:val="24"/>
          <w:szCs w:val="24"/>
        </w:rPr>
      </w:pPr>
      <w:r w:rsidRPr="00F745C1" w:rsidR="54D61890">
        <w:rPr>
          <w:sz w:val="24"/>
          <w:szCs w:val="24"/>
        </w:rPr>
        <w:t>Cohesive, public-facing website</w:t>
      </w:r>
    </w:p>
    <w:p w:rsidR="54D61890" w:rsidP="00F745C1" w:rsidRDefault="54D61890" w14:paraId="7002E9B6" w14:textId="79B52656">
      <w:pPr>
        <w:pStyle w:val="ListParagraph"/>
        <w:numPr>
          <w:ilvl w:val="0"/>
          <w:numId w:val="8"/>
        </w:numPr>
        <w:rPr>
          <w:sz w:val="24"/>
          <w:szCs w:val="24"/>
        </w:rPr>
      </w:pPr>
      <w:r w:rsidRPr="00F745C1" w:rsidR="54D61890">
        <w:rPr>
          <w:sz w:val="24"/>
          <w:szCs w:val="24"/>
        </w:rPr>
        <w:t>Limited, curated use of Federal data, building on what we have already built</w:t>
      </w:r>
    </w:p>
    <w:p w:rsidR="54D61890" w:rsidP="00F745C1" w:rsidRDefault="54D61890" w14:paraId="2CA0DEFA" w14:textId="216AA9D8">
      <w:pPr>
        <w:pStyle w:val="ListParagraph"/>
        <w:numPr>
          <w:ilvl w:val="0"/>
          <w:numId w:val="8"/>
        </w:numPr>
        <w:rPr>
          <w:sz w:val="24"/>
          <w:szCs w:val="24"/>
        </w:rPr>
      </w:pPr>
      <w:r w:rsidRPr="00F745C1" w:rsidR="54D61890">
        <w:rPr>
          <w:sz w:val="24"/>
          <w:szCs w:val="24"/>
        </w:rPr>
        <w:t>Audit and spending literacy content</w:t>
      </w:r>
    </w:p>
    <w:p w:rsidR="54D61890" w:rsidP="00F745C1" w:rsidRDefault="54D61890" w14:paraId="6F0F5F49" w14:textId="630DCF09">
      <w:pPr>
        <w:pStyle w:val="ListParagraph"/>
        <w:numPr>
          <w:ilvl w:val="0"/>
          <w:numId w:val="8"/>
        </w:numPr>
        <w:rPr>
          <w:sz w:val="24"/>
          <w:szCs w:val="24"/>
        </w:rPr>
      </w:pPr>
      <w:r w:rsidRPr="00F745C1" w:rsidR="54D61890">
        <w:rPr>
          <w:sz w:val="24"/>
          <w:szCs w:val="24"/>
        </w:rPr>
        <w:t>A small set of high-impact interactive visualizations</w:t>
      </w:r>
    </w:p>
    <w:p w:rsidR="54D61890" w:rsidP="00F745C1" w:rsidRDefault="54D61890" w14:paraId="06AF6EF1" w14:textId="75C0935C">
      <w:pPr>
        <w:pStyle w:val="Normal"/>
        <w:rPr>
          <w:b w:val="1"/>
          <w:bCs w:val="1"/>
          <w:sz w:val="24"/>
          <w:szCs w:val="24"/>
        </w:rPr>
      </w:pPr>
      <w:r w:rsidRPr="00F745C1" w:rsidR="54D61890">
        <w:rPr>
          <w:b w:val="1"/>
          <w:bCs w:val="1"/>
          <w:sz w:val="24"/>
          <w:szCs w:val="24"/>
        </w:rPr>
        <w:t xml:space="preserve">Out of </w:t>
      </w:r>
      <w:r w:rsidRPr="00F745C1" w:rsidR="54D61890">
        <w:rPr>
          <w:b w:val="1"/>
          <w:bCs w:val="1"/>
          <w:sz w:val="24"/>
          <w:szCs w:val="24"/>
        </w:rPr>
        <w:t>Scope:</w:t>
      </w:r>
    </w:p>
    <w:p w:rsidR="54D61890" w:rsidP="00F745C1" w:rsidRDefault="54D61890" w14:paraId="0DA27E1B" w14:textId="418455C1">
      <w:pPr>
        <w:pStyle w:val="ListParagraph"/>
        <w:numPr>
          <w:ilvl w:val="0"/>
          <w:numId w:val="9"/>
        </w:numPr>
        <w:rPr>
          <w:sz w:val="24"/>
          <w:szCs w:val="24"/>
        </w:rPr>
      </w:pPr>
      <w:r w:rsidRPr="00F745C1" w:rsidR="54D61890">
        <w:rPr>
          <w:sz w:val="24"/>
          <w:szCs w:val="24"/>
        </w:rPr>
        <w:t>Attempting to cover all agencies, programs, or fiscal years</w:t>
      </w:r>
    </w:p>
    <w:p w:rsidR="54D61890" w:rsidP="00F745C1" w:rsidRDefault="54D61890" w14:paraId="0747FD64" w14:textId="5C6B4E33">
      <w:pPr>
        <w:pStyle w:val="ListParagraph"/>
        <w:numPr>
          <w:ilvl w:val="0"/>
          <w:numId w:val="9"/>
        </w:numPr>
        <w:rPr>
          <w:sz w:val="24"/>
          <w:szCs w:val="24"/>
        </w:rPr>
      </w:pPr>
      <w:r w:rsidRPr="00F745C1" w:rsidR="54D61890">
        <w:rPr>
          <w:sz w:val="24"/>
          <w:szCs w:val="24"/>
        </w:rPr>
        <w:t>Advanced analytics or modeling</w:t>
      </w:r>
    </w:p>
    <w:p w:rsidR="00345BFE" w:rsidP="00F745C1" w:rsidRDefault="00345BFE" w14:paraId="7081EACB" w14:textId="10376B29">
      <w:pPr>
        <w:pStyle w:val="ListParagraph"/>
        <w:numPr>
          <w:ilvl w:val="0"/>
          <w:numId w:val="9"/>
        </w:numPr>
        <w:rPr>
          <w:sz w:val="24"/>
          <w:szCs w:val="24"/>
        </w:rPr>
      </w:pPr>
      <w:r w:rsidRPr="00F745C1" w:rsidR="00345BFE">
        <w:rPr>
          <w:sz w:val="24"/>
          <w:szCs w:val="24"/>
        </w:rPr>
        <w:t>Policy recommendations or prescriptive conclusions</w:t>
      </w:r>
    </w:p>
    <w:p w:rsidR="354289B8" w:rsidP="00F745C1" w:rsidRDefault="354289B8" w14:paraId="3976800A" w14:textId="188811E7">
      <w:pPr>
        <w:pStyle w:val="Heading1"/>
      </w:pPr>
      <w:r w:rsidR="354289B8">
        <w:rPr/>
        <w:t>Success Criteria</w:t>
      </w:r>
    </w:p>
    <w:p w:rsidR="5122FFD0" w:rsidP="00F745C1" w:rsidRDefault="5122FFD0" w14:paraId="55CBE4C8" w14:textId="3A75C3B6">
      <w:pPr>
        <w:pStyle w:val="ListParagraph"/>
        <w:numPr>
          <w:ilvl w:val="0"/>
          <w:numId w:val="10"/>
        </w:numPr>
        <w:rPr/>
      </w:pPr>
      <w:r w:rsidR="5122FFD0">
        <w:rPr/>
        <w:t>Does it support public understanding?</w:t>
      </w:r>
    </w:p>
    <w:p w:rsidR="5122FFD0" w:rsidP="00F745C1" w:rsidRDefault="5122FFD0" w14:paraId="6E866486" w14:textId="42C3A2BA">
      <w:pPr>
        <w:pStyle w:val="ListParagraph"/>
        <w:numPr>
          <w:ilvl w:val="0"/>
          <w:numId w:val="10"/>
        </w:numPr>
        <w:rPr/>
      </w:pPr>
      <w:r w:rsidR="5122FFD0">
        <w:rPr/>
        <w:t>Does it increase engagement with government data?</w:t>
      </w:r>
    </w:p>
    <w:p w:rsidR="5122FFD0" w:rsidP="00F745C1" w:rsidRDefault="5122FFD0" w14:paraId="374CF7A5" w14:textId="7B44CD75">
      <w:pPr>
        <w:pStyle w:val="ListParagraph"/>
        <w:numPr>
          <w:ilvl w:val="0"/>
          <w:numId w:val="10"/>
        </w:numPr>
        <w:rPr/>
      </w:pPr>
      <w:r w:rsidR="5122FFD0">
        <w:rPr/>
        <w:t xml:space="preserve">Is it credible and </w:t>
      </w:r>
      <w:r w:rsidR="5122FFD0">
        <w:rPr/>
        <w:t>accurate</w:t>
      </w:r>
      <w:r w:rsidR="5122FFD0">
        <w:rPr/>
        <w:t>?</w:t>
      </w:r>
    </w:p>
    <w:p w:rsidR="5122FFD0" w:rsidP="00F745C1" w:rsidRDefault="5122FFD0" w14:paraId="0C4F4CD8" w14:textId="0245A46B">
      <w:pPr>
        <w:pStyle w:val="ListParagraph"/>
        <w:numPr>
          <w:ilvl w:val="0"/>
          <w:numId w:val="10"/>
        </w:numPr>
        <w:rPr/>
      </w:pPr>
      <w:r w:rsidR="5122FFD0">
        <w:rPr/>
        <w:t xml:space="preserve">Does it align with </w:t>
      </w:r>
      <w:r w:rsidR="5122FFD0">
        <w:rPr/>
        <w:t>competition</w:t>
      </w:r>
      <w:r w:rsidR="5122FFD0">
        <w:rPr/>
        <w:t xml:space="preserve"> goals?</w:t>
      </w:r>
    </w:p>
    <w:p w:rsidR="5122FFD0" w:rsidP="00F745C1" w:rsidRDefault="5122FFD0" w14:paraId="2382D15E" w14:textId="3335F2C5">
      <w:pPr>
        <w:pStyle w:val="ListParagraph"/>
        <w:numPr>
          <w:ilvl w:val="0"/>
          <w:numId w:val="10"/>
        </w:numPr>
        <w:rPr/>
      </w:pPr>
      <w:r w:rsidR="5122FFD0">
        <w:rPr/>
        <w:t>Is it functional and polished?</w:t>
      </w:r>
    </w:p>
    <w:p w:rsidR="00F745C1" w:rsidP="00F745C1" w:rsidRDefault="00F745C1" w14:paraId="02E3C269" w14:textId="4FA8C966">
      <w:pPr>
        <w:pStyle w:val="Normal"/>
        <w:rPr>
          <w:sz w:val="24"/>
          <w:szCs w:val="24"/>
        </w:rPr>
      </w:pPr>
    </w:p>
    <w:p w:rsidR="728D4821" w:rsidP="00F745C1" w:rsidRDefault="728D4821" w14:paraId="4CC831DF" w14:textId="2D8B031D">
      <w:pPr>
        <w:pStyle w:val="Heading1"/>
      </w:pPr>
      <w:r w:rsidR="728D4821">
        <w:rPr/>
        <w:t>Deliverables</w:t>
      </w:r>
    </w:p>
    <w:p w:rsidR="728D4821" w:rsidP="00F745C1" w:rsidRDefault="728D4821" w14:paraId="643693E3" w14:textId="49B30AEF">
      <w:pPr>
        <w:pStyle w:val="ListParagraph"/>
        <w:numPr>
          <w:ilvl w:val="0"/>
          <w:numId w:val="11"/>
        </w:numPr>
        <w:rPr/>
      </w:pPr>
      <w:r w:rsidR="728D4821">
        <w:rPr/>
        <w:t>Functioning educational website</w:t>
      </w:r>
    </w:p>
    <w:p w:rsidR="728D4821" w:rsidP="00F745C1" w:rsidRDefault="728D4821" w14:paraId="22EA5CF2" w14:textId="733F19E9">
      <w:pPr>
        <w:pStyle w:val="ListParagraph"/>
        <w:numPr>
          <w:ilvl w:val="0"/>
          <w:numId w:val="11"/>
        </w:numPr>
        <w:rPr/>
      </w:pPr>
      <w:r w:rsidR="728D4821">
        <w:rPr/>
        <w:t>Presentation outlining process, outcomes, and impact</w:t>
      </w:r>
    </w:p>
    <w:p w:rsidR="00F745C1" w:rsidP="00F745C1" w:rsidRDefault="00F745C1" w14:paraId="53AFD062" w14:textId="43F31288">
      <w:pPr>
        <w:pStyle w:val="Normal"/>
        <w:rPr>
          <w:sz w:val="24"/>
          <w:szCs w:val="24"/>
        </w:rPr>
      </w:pPr>
    </w:p>
    <w:p w:rsidR="00F745C1" w:rsidRDefault="00F745C1" w14:paraId="5CE84CF9" w14:textId="53AC5CA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592be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bf8c7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f4a2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c382b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f4d59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9e50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c6501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e1eb8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054f6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60e45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304a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3CA363"/>
    <w:rsid w:val="00345BFE"/>
    <w:rsid w:val="006B02D7"/>
    <w:rsid w:val="00F745C1"/>
    <w:rsid w:val="0594083E"/>
    <w:rsid w:val="09224E2B"/>
    <w:rsid w:val="0987517D"/>
    <w:rsid w:val="0A7B0AC8"/>
    <w:rsid w:val="0C0E2968"/>
    <w:rsid w:val="0D1601CB"/>
    <w:rsid w:val="0ED2BEDC"/>
    <w:rsid w:val="117A8B66"/>
    <w:rsid w:val="1461A062"/>
    <w:rsid w:val="197C3A14"/>
    <w:rsid w:val="1B938EE3"/>
    <w:rsid w:val="1C1CE2A9"/>
    <w:rsid w:val="1C2A879A"/>
    <w:rsid w:val="1F440187"/>
    <w:rsid w:val="2212A5CB"/>
    <w:rsid w:val="238DBCEF"/>
    <w:rsid w:val="254A8843"/>
    <w:rsid w:val="27C7691D"/>
    <w:rsid w:val="2942E7CC"/>
    <w:rsid w:val="29C7F46A"/>
    <w:rsid w:val="2A074089"/>
    <w:rsid w:val="2AC387D3"/>
    <w:rsid w:val="2BAEB4B8"/>
    <w:rsid w:val="2CB08159"/>
    <w:rsid w:val="3108F4CE"/>
    <w:rsid w:val="313CA363"/>
    <w:rsid w:val="315A2413"/>
    <w:rsid w:val="32882EE3"/>
    <w:rsid w:val="32F193A4"/>
    <w:rsid w:val="354289B8"/>
    <w:rsid w:val="3697B278"/>
    <w:rsid w:val="37E10051"/>
    <w:rsid w:val="3D6FF8A7"/>
    <w:rsid w:val="3E1DBAF8"/>
    <w:rsid w:val="3F61A64F"/>
    <w:rsid w:val="414C0FAE"/>
    <w:rsid w:val="42246645"/>
    <w:rsid w:val="4251B830"/>
    <w:rsid w:val="4384A9B8"/>
    <w:rsid w:val="44D4E862"/>
    <w:rsid w:val="481A0F1E"/>
    <w:rsid w:val="4A8F5DAE"/>
    <w:rsid w:val="4FBD483F"/>
    <w:rsid w:val="5122FFD0"/>
    <w:rsid w:val="5479AC96"/>
    <w:rsid w:val="54D61890"/>
    <w:rsid w:val="56F5ED78"/>
    <w:rsid w:val="584B0843"/>
    <w:rsid w:val="59C82EFD"/>
    <w:rsid w:val="5C5DB9A0"/>
    <w:rsid w:val="5DA2B9FD"/>
    <w:rsid w:val="61AB69A5"/>
    <w:rsid w:val="62E2BC40"/>
    <w:rsid w:val="64DDFBF7"/>
    <w:rsid w:val="6511EBB2"/>
    <w:rsid w:val="6AC700B1"/>
    <w:rsid w:val="6CED161F"/>
    <w:rsid w:val="728D4821"/>
    <w:rsid w:val="750CAE7D"/>
    <w:rsid w:val="75E6A5AE"/>
    <w:rsid w:val="7762326C"/>
    <w:rsid w:val="77D34E69"/>
    <w:rsid w:val="789A3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CA363"/>
  <w15:chartTrackingRefBased/>
  <w15:docId w15:val="{7B974637-A941-460E-988C-7797FC82F3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00F745C1"/>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00F745C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0F745C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5a665755ba949e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2026-01-16T20:04:36.0846454Z</dcterms:created>
  <dcterms:modified xsi:type="dcterms:W3CDTF">2026-01-17T17:32:01.8574578Z</dcterms:modified>
  <dc:creator>Nikita Chandrasing</dc:creator>
  <lastModifiedBy>Lakshmi Pranavi Doodala</lastModifiedBy>
</coreProperties>
</file>