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352"/>
        </w:rPr>
        <w:t>Power BI — Kennzahlen-Spezifikation Schulische Bildung NRW</w:t>
      </w:r>
    </w:p>
    <w:p>
      <w:r>
        <w:rPr>
          <w:rFonts w:ascii="Calibri" w:hAnsi="Calibri"/>
          <w:b/>
        </w:rPr>
        <w:t>Stand:</w:t>
      </w:r>
      <w:r>
        <w:rPr>
          <w:rFonts w:ascii="Calibri" w:hAnsi="Calibri"/>
        </w:rPr>
        <w:t xml:space="preserve"> Juni 2026</w:t>
      </w:r>
    </w:p>
    <w:p>
      <w:r>
        <w:rPr>
          <w:rFonts w:ascii="Calibri" w:hAnsi="Calibri"/>
          <w:b/>
        </w:rPr>
        <w:t>Bezug:</w:t>
      </w:r>
      <w:r>
        <w:rPr>
          <w:rFonts w:ascii="Calibri" w:hAnsi="Calibri"/>
        </w:rPr>
        <w:t xml:space="preserve"> Prototyp „Kennzahlensystem Schulische Bildung NRW“ (React/Vite)</w:t>
      </w:r>
    </w:p>
    <w:p>
      <w:r>
        <w:rPr>
          <w:rFonts w:ascii="Calibri" w:hAnsi="Calibri"/>
          <w:b/>
        </w:rPr>
        <w:t>Zielgruppe:</w:t>
      </w:r>
      <w:r>
        <w:rPr>
          <w:rFonts w:ascii="Calibri" w:hAnsi="Calibri"/>
        </w:rPr>
        <w:t xml:space="preserve"> Data Scientists / Power-BI-Entwickler</w:t>
      </w:r>
    </w:p>
    <w:p>
      <w:r>
        <w:rPr>
          <w:rFonts w:ascii="Calibri" w:hAnsi="Calibri"/>
          <w:b/>
        </w:rPr>
        <w:t>Zweck:</w:t>
      </w:r>
      <w:r>
        <w:rPr>
          <w:rFonts w:ascii="Calibri" w:hAnsi="Calibri"/>
        </w:rPr>
        <w:t xml:space="preserve"> Nachvollziehbare Umsetzung aller Kennzahlen, Filter und Visualisierungen in Power BI auf Basis von BASIS-Web-Daten</w:t>
      </w:r>
    </w:p>
    <w:p/>
    <w:p>
      <w:pPr>
        <w:pStyle w:val="Heading2"/>
      </w:pPr>
      <w:r>
        <w:t>1. Überblick</w:t>
      </w:r>
    </w:p>
    <w:p>
      <w:r>
        <w:rPr>
          <w:rFonts w:ascii="Calibri" w:hAnsi="Calibri"/>
        </w:rPr>
        <w:t>Das Dashboard bildet die schulische Bildung in den JVAs in NRW ab — auf zwei Ebenen: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Ebene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Ansicht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Organisation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Landesübersicht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NRW gesamt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Summierung / Aggregation über alle JVAs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JVA-Detail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JVA-Stammdatenblatt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Filter auf eine JVA</w:t>
            </w:r>
          </w:p>
        </w:tc>
      </w:tr>
    </w:tbl>
    <w:p/>
    <w:p>
      <w:r>
        <w:rPr>
          <w:rFonts w:ascii="Calibri" w:hAnsi="Calibri"/>
          <w:b/>
        </w:rPr>
        <w:t>Kernprinzipien der Berechnung:</w:t>
      </w:r>
    </w:p>
    <w:p>
      <w:pPr>
        <w:pStyle w:val="ListNumber"/>
      </w:pPr>
      <w:r>
        <w:rPr>
          <w:rFonts w:ascii="Calibri" w:hAnsi="Calibri"/>
          <w:b/>
        </w:rPr>
        <w:t>Filter zuerst:</w:t>
      </w:r>
      <w:r>
        <w:rPr>
          <w:rFonts w:ascii="Calibri" w:hAnsi="Calibri"/>
        </w:rPr>
        <w:t xml:space="preserve"> Alle Kennzahlen beziehen sich auf die aktuell gewählte Filterkombination (Zeitraum, JVA, demografische Merkmale, Kursfilter).</w:t>
      </w:r>
    </w:p>
    <w:p>
      <w:pPr>
        <w:pStyle w:val="ListNumber"/>
      </w:pPr>
      <w:r>
        <w:rPr>
          <w:rFonts w:ascii="Calibri" w:hAnsi="Calibri"/>
          <w:b/>
        </w:rPr>
        <w:t>Quoten aus Summen:</w:t>
      </w:r>
      <w:r>
        <w:rPr>
          <w:rFonts w:ascii="Calibri" w:hAnsi="Calibri"/>
        </w:rPr>
        <w:t xml:space="preserve"> Auslastung, Beschäftigungsquote etc. werden </w:t>
      </w:r>
      <w:r>
        <w:rPr>
          <w:rFonts w:ascii="Calibri" w:hAnsi="Calibri"/>
          <w:b/>
        </w:rPr>
        <w:t>nicht</w:t>
      </w:r>
      <w:r>
        <w:rPr>
          <w:rFonts w:ascii="Calibri" w:hAnsi="Calibri"/>
        </w:rPr>
        <w:t xml:space="preserve"> als Mittelwert einzelner Kurse berechnet, sondern aus </w:t>
      </w:r>
      <w:r>
        <w:rPr>
          <w:rFonts w:ascii="Calibri" w:hAnsi="Calibri"/>
          <w:b/>
        </w:rPr>
        <w:t>aggregierten Zählern</w:t>
      </w:r>
      <w:r>
        <w:rPr>
          <w:rFonts w:ascii="Calibri" w:hAnsi="Calibri"/>
        </w:rPr>
        <w:t xml:space="preserve"> (z. B. SUM(Teilnehmende) / SUM(Soll-Plätze)).</w:t>
      </w:r>
    </w:p>
    <w:p>
      <w:pPr>
        <w:pStyle w:val="ListNumber"/>
      </w:pPr>
      <w:r>
        <w:rPr>
          <w:rFonts w:ascii="Calibri" w:hAnsi="Calibri"/>
          <w:b/>
        </w:rPr>
        <w:t>Rundung:</w:t>
      </w:r>
      <w:r>
        <w:rPr>
          <w:rFonts w:ascii="Calibri" w:hAnsi="Calibri"/>
        </w:rPr>
        <w:t xml:space="preserve"> Prozentwerte und Kennzahlen mit einer Nachkommastelle: </w:t>
      </w:r>
      <w:r>
        <w:rPr>
          <w:rFonts w:ascii="Consolas" w:hAnsi="Consolas"/>
          <w:sz w:val="18"/>
        </w:rPr>
        <w:t>ROUND(Wert * 10, 0) / 10</w:t>
      </w:r>
      <w:r>
        <w:rPr>
          <w:rFonts w:ascii="Calibri" w:hAnsi="Calibri"/>
        </w:rPr>
        <w:t xml:space="preserve"> bzw. in DAX: </w:t>
      </w:r>
      <w:r>
        <w:rPr>
          <w:rFonts w:ascii="Consolas" w:hAnsi="Consolas"/>
          <w:sz w:val="18"/>
        </w:rPr>
        <w:t>ROUND(Wert, 1)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  <w:b/>
        </w:rPr>
        <w:t>Leerwerte:</w:t>
      </w:r>
      <w:r>
        <w:rPr>
          <w:rFonts w:ascii="Calibri" w:hAnsi="Calibri"/>
        </w:rPr>
        <w:t xml:space="preserve"> Wenn Nenner = 0 oder Pflichtfelder fehlen → </w:t>
      </w:r>
      <w:r>
        <w:rPr>
          <w:rFonts w:ascii="Consolas" w:hAnsi="Consolas"/>
          <w:sz w:val="18"/>
        </w:rPr>
        <w:t>BLANK()</w:t>
      </w:r>
      <w:r>
        <w:rPr>
          <w:rFonts w:ascii="Calibri" w:hAnsi="Calibri"/>
        </w:rPr>
        <w:t xml:space="preserve"> (UI zeigt „—“).</w:t>
      </w:r>
    </w:p>
    <w:p/>
    <w:p>
      <w:pPr>
        <w:pStyle w:val="Heading2"/>
      </w:pPr>
      <w:r>
        <w:t>2. Empfohlenes Datenmodell (Sternschema)</w:t>
      </w:r>
    </w:p>
    <w:p>
      <w:pPr>
        <w:pStyle w:val="Heading3"/>
      </w:pPr>
      <w:r>
        <w:t>2.1 Faktentabellen</w:t>
      </w:r>
    </w:p>
    <w:p>
      <w:pPr>
        <w:pStyle w:val="Heading4"/>
      </w:pPr>
      <w:r>
        <w:t>`Fact_Bildungsmassnahme` (Kernfakt, granular: 1 Zeile pro JVA × Kurs × Berichtszeitraum × ggf. Merkmalskombination)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Spalte</w:t>
            </w:r>
          </w:p>
        </w:tc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Typ</w:t>
            </w:r>
          </w:p>
        </w:tc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Beschreibung</w:t>
            </w:r>
          </w:p>
        </w:tc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Quelle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massnahme_id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Eindeutige 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jva_id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FK → Dim_JVA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berichtszeitraum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z. B. </w:t>
            </w:r>
            <w:r>
              <w:rPr>
                <w:rFonts w:ascii="Consolas" w:hAnsi="Consolas"/>
                <w:sz w:val="18"/>
              </w:rPr>
              <w:t>2026-Q1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kurs_ueberkategorie_key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FK → Dim_KursUeberkategorie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BASIS-Katalog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kursgrundbezeichnung_key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FK → Dim_Kursgrundbezeichnung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BASIS-Katalog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geschlecht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männlich / weiblich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haftform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offen / geschlossen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altersgruppe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Erwachsenenvollzug / Jugendvollzug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haftart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s. Haftarten-Katalog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teilnehmende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Aktuelle Teilnehmende der Maßnahme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soll_plaetze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Soll-Plätze (Mindest-Soll Erwachsene aus Katalog)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BASIS-Katalog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abschluesse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Erreichte formale Abschlüsse (nur kursrelevante Maßnahmen)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zielerreichungen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Zielerreichungen ohne Regelabschluss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regulaere_beendigungen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Beendigungen mit Level-1 „reguläre Beendigung“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vorzeitige_beendigungen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Beendigungen mit Level-1 „vorzeitige Beendigung“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beendigungsgrund_key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FK → Dim_Beendigungsgrund (RB-01 … VB-07)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abschlussart_key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FK → Dim_Abschlussart (optional)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kursleitung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intern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extern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massnahmenbeginn_typ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fortlaufend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stichtag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massnahmenbeginn_datum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Datum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Bei Stichtag: 1:n Datumszeilen oder kommagetrennt in Staging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</w:t>
            </w:r>
          </w:p>
        </w:tc>
      </w:tr>
    </w:tbl>
    <w:p/>
    <w:p>
      <w:pPr>
        <w:ind w:left="360"/>
      </w:pPr>
      <w:r>
        <w:rPr>
          <w:rFonts w:ascii="Calibri" w:hAnsi="Calibri"/>
          <w:b/>
          <w:i/>
        </w:rPr>
        <w:t>Hinweis:</w:t>
      </w:r>
      <w:r>
        <w:rPr>
          <w:rFonts w:ascii="Calibri" w:hAnsi="Calibri"/>
          <w:i/>
        </w:rPr>
        <w:t xml:space="preserve"> </w:t>
      </w:r>
      <w:r>
        <w:rPr>
          <w:rFonts w:ascii="Consolas" w:hAnsi="Consolas"/>
          <w:i/>
          <w:sz w:val="18"/>
        </w:rPr>
        <w:t>terminations</w:t>
      </w:r>
      <w:r>
        <w:rPr>
          <w:rFonts w:ascii="Calibri" w:hAnsi="Calibri"/>
          <w:i/>
        </w:rPr>
        <w:t xml:space="preserve"> (Gesamtbeendigungen) im Prototyp = </w:t>
      </w:r>
      <w:r>
        <w:rPr>
          <w:rFonts w:ascii="Consolas" w:hAnsi="Consolas"/>
          <w:i/>
          <w:sz w:val="18"/>
        </w:rPr>
        <w:t>regulaere_beendigungen + vorzeitige_beendigungen</w:t>
      </w:r>
      <w:r>
        <w:rPr>
          <w:rFonts w:ascii="Calibri" w:hAnsi="Calibri"/>
          <w:i/>
        </w:rPr>
        <w:t>. In Power BI beide Spalten getrennt aus BASIS laden.</w:t>
      </w:r>
    </w:p>
    <w:p>
      <w:pPr>
        <w:pStyle w:val="Heading4"/>
      </w:pPr>
      <w:r>
        <w:t>`Fact_JVA_Operational` (1 Zeile pro JVA × Berichtszeitraum)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Spalte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Typ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Beschreibung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jva_id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FK → Dim_JVA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berichtszeitraum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z. B. </w:t>
            </w:r>
            <w:r>
              <w:rPr>
                <w:rFonts w:ascii="Consolas" w:hAnsi="Consolas"/>
                <w:sz w:val="18"/>
              </w:rPr>
              <w:t>2026-Q1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gesamtinsassen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Gesamtinsassen der JVA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beschaeftigte_gesamt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Beschäftigte (alle Bereiche)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paed_stellen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Pädagogische Stellen (Soll)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paed_besetzt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Pädagogische Stellen besetzt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paed_extern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Externe päd. Kräfte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elis_lernplaetze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eLis-Lernplätze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elis_mandantschaften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eLis-Mandantschaften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elis_digitale_sozialraeume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Digitale Sozialräume (eLis)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elis_haftraeume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eLis-Hafträume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schulraeume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Anzahl Schulräume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elis_schulraeume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Davon eLis-Schulräume</w:t>
            </w:r>
          </w:p>
        </w:tc>
      </w:tr>
    </w:tbl>
    <w:p/>
    <w:p>
      <w:pPr>
        <w:pStyle w:val="Heading4"/>
      </w:pPr>
      <w:r>
        <w:t>`Fact_Schulraum` (optional, Raumdetail)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Spalte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Typ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Beschreibung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raum_id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Eindeutige 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jva_id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FK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bezeichnung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Raumname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quadratmeter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Dezimal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Fläche m²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ist_elis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eLis-Raum ja/nein</w:t>
            </w:r>
          </w:p>
        </w:tc>
      </w:tr>
    </w:tbl>
    <w:p/>
    <w:p>
      <w:pPr>
        <w:pStyle w:val="Heading3"/>
      </w:pPr>
      <w:r>
        <w:t>2.2 Dimensionstabellen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Dimension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Inhalt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Dim_JVA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35 JVAs: ID, Name, Region, Geschlecht, Haftform, Altersgruppe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Dim_KursUeberkategorie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SF, VM, SA, ST, AB, SO (s. Katalog)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Dim_Kursgrundbezeichnung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Alle BASIS-Kursgrundbezeichnungen inkl. Mindest-Soll, Dauer, </w:t>
            </w:r>
            <w:r>
              <w:rPr>
                <w:rFonts w:ascii="Consolas" w:hAnsi="Consolas"/>
                <w:sz w:val="18"/>
              </w:rPr>
              <w:t>has_formal_completion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Dim_Beendigungsgrund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RB-01 … RB-03, VB-01 … VB-07 inkl. </w:t>
            </w:r>
            <w:r>
              <w:rPr>
                <w:rFonts w:ascii="Consolas" w:hAnsi="Consolas"/>
                <w:sz w:val="18"/>
              </w:rPr>
              <w:t>level1</w:t>
            </w:r>
            <w:r>
              <w:rPr>
                <w:rFonts w:ascii="Calibri" w:hAnsi="Calibri"/>
                <w:sz w:val="20"/>
              </w:rPr>
              <w:t>, Klassifikation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Dim_Abschlussart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ESA, MSA, Bachelor, …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Dim_Berichtszeitraum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Quartale, Monate, Jahre; Hierarchie Jahr → Quartal → Monat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Dim_Haftart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Untersuchungshaft, Freiheitsstrafe inkl. EFS, …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Dim_Filter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Hilfstabelle für Slicer-Default „alle“</w:t>
            </w:r>
          </w:p>
        </w:tc>
      </w:tr>
    </w:tbl>
    <w:p/>
    <w:p>
      <w:pPr>
        <w:pStyle w:val="Heading3"/>
      </w:pPr>
      <w:r>
        <w:t>2.3 Katalogtabellen (Referenz)</w:t>
      </w:r>
    </w:p>
    <w:p>
      <w:r>
        <w:rPr>
          <w:rFonts w:ascii="Calibri" w:hAnsi="Calibri"/>
        </w:rPr>
        <w:t xml:space="preserve">Quelle: </w:t>
      </w:r>
      <w:r>
        <w:rPr>
          <w:rFonts w:ascii="Consolas" w:hAnsi="Consolas"/>
          <w:sz w:val="18"/>
        </w:rPr>
        <w:t>Bildungskennzahlen_schulische Bildung_Drop-down_BASIS.xlsx</w:t>
      </w:r>
      <w:r>
        <w:rPr>
          <w:rFonts w:ascii="Calibri" w:hAnsi="Calibri"/>
        </w:rPr>
        <w:t xml:space="preserve"> bzw. </w:t>
      </w:r>
      <w:r>
        <w:rPr>
          <w:rFonts w:ascii="Consolas" w:hAnsi="Consolas"/>
          <w:sz w:val="18"/>
        </w:rPr>
        <w:t>src/data/catalog.ts</w:t>
      </w:r>
    </w:p>
    <w:p>
      <w:r>
        <w:rPr>
          <w:rFonts w:ascii="Calibri" w:hAnsi="Calibri"/>
          <w:b/>
        </w:rPr>
        <w:t>Kurs-Überkategorien: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Key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Bezeichnung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SF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Sprachliche Förderung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Vorqualifizierende Maßnahmen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Schulabschlussbezogene Maßnahmen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Studium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AB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Ausbildungsvorbereitung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Sonstige</w:t>
            </w:r>
          </w:p>
        </w:tc>
      </w:tr>
    </w:tbl>
    <w:p/>
    <w:p>
      <w:r>
        <w:rPr>
          <w:rFonts w:ascii="Calibri" w:hAnsi="Calibri"/>
          <w:b/>
        </w:rPr>
        <w:t>Beendigungsgründe Level 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Level 1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Keys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Reguläre Beendigung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RB-01, RB-02, RB-03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Vorzeitige Beendigung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VB-01 … VB-07</w:t>
            </w:r>
          </w:p>
        </w:tc>
      </w:tr>
    </w:tbl>
    <w:p/>
    <w:p>
      <w:r>
        <w:rPr>
          <w:rFonts w:ascii="Calibri" w:hAnsi="Calibri"/>
          <w:b/>
        </w:rPr>
        <w:t>Soll-Plätze:</w:t>
      </w:r>
      <w:r>
        <w:rPr>
          <w:rFonts w:ascii="Calibri" w:hAnsi="Calibri"/>
        </w:rPr>
        <w:t xml:space="preserve"> Pro </w:t>
      </w:r>
      <w:r>
        <w:rPr>
          <w:rFonts w:ascii="Consolas" w:hAnsi="Consolas"/>
          <w:sz w:val="18"/>
        </w:rPr>
        <w:t>kursgrundbezeichnung_key</w:t>
      </w:r>
      <w:r>
        <w:rPr>
          <w:rFonts w:ascii="Calibri" w:hAnsi="Calibri"/>
        </w:rPr>
        <w:t xml:space="preserve"> das Feld </w:t>
      </w:r>
      <w:r>
        <w:rPr>
          <w:rFonts w:ascii="Consolas" w:hAnsi="Consolas"/>
          <w:sz w:val="18"/>
        </w:rPr>
        <w:t>minimumPlacesAdults</w:t>
      </w:r>
      <w:r>
        <w:rPr>
          <w:rFonts w:ascii="Calibri" w:hAnsi="Calibri"/>
        </w:rPr>
        <w:t xml:space="preserve"> aus dem BASIS-Katalog (Mindest-Soll Erwachsene). Fallback im Prototyp: 8 — in Produktion </w:t>
      </w:r>
      <w:r>
        <w:rPr>
          <w:rFonts w:ascii="Calibri" w:hAnsi="Calibri"/>
          <w:b/>
        </w:rPr>
        <w:t>nur Katalogwert</w:t>
      </w:r>
      <w:r>
        <w:rPr>
          <w:rFonts w:ascii="Calibri" w:hAnsi="Calibri"/>
        </w:rPr>
        <w:t xml:space="preserve"> verwenden.</w:t>
      </w:r>
    </w:p>
    <w:p/>
    <w:p>
      <w:pPr>
        <w:pStyle w:val="Heading2"/>
      </w:pPr>
      <w:r>
        <w:t>3. Filterlogik (Slicer / REPORT-FILTER)</w:t>
      </w:r>
    </w:p>
    <w:p>
      <w:r>
        <w:rPr>
          <w:rFonts w:ascii="Calibri" w:hAnsi="Calibri"/>
        </w:rPr>
        <w:t>Alle Kennzahlen müssen auf den gleichen gefilterten Satz angewendet werden.</w:t>
      </w:r>
    </w:p>
    <w:p>
      <w:pPr>
        <w:pStyle w:val="Heading3"/>
      </w:pPr>
      <w:r>
        <w:t>3.1 Filterebenen (wie Prototyp `FilterBar`)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Nr.</w:t>
            </w:r>
          </w:p>
        </w:tc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Filter</w:t>
            </w:r>
          </w:p>
        </w:tc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Werte</w:t>
            </w:r>
          </w:p>
        </w:tc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Wirkung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Zeitraum-Granularität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Monat / Quartal / Jahr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Steuert Berichtszeitraum-Auswahl und Vorperioden-Vergleich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Berichtszeitraum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z. B. </w:t>
            </w:r>
            <w:r>
              <w:rPr>
                <w:rFonts w:ascii="Consolas" w:hAnsi="Consolas"/>
                <w:sz w:val="18"/>
              </w:rPr>
              <w:t>2026-Q1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2025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2026-03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Siehe Abschnitt 4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Organisationsebene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NRW / JVA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NRW = alle JVAs; JVA = eine Anstalt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JVA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JVA-ID oder „alle“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Nur bei Ebene NRW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Geschlecht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alle / männlich / weiblich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Dimension auf Fakt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Haftform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alle / offen / geschlossen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Dimension auf Fakt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Altersgruppe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alle / Erwachsenenvollzug / Jugendvollzug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Dimension auf Fakt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Haftart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alle / Katalogwerte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Dimension auf Fakt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Kurs-Überkategorie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alle / SF … SO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kurs_ueberkategorie_key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Kursgrundbezeichnung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alle / Kursliste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kursgrundbezeichnung_key</w:t>
            </w:r>
            <w:r>
              <w:rPr>
                <w:rFonts w:ascii="Calibri" w:hAnsi="Calibri"/>
                <w:sz w:val="20"/>
              </w:rPr>
              <w:t>; bei Kategoriewechsel zurücksetzen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Beendigungsgrund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alle / RB-01 … VB-07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beendigungsgrund_key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Abschlussart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alle / Katalog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abschlussart_key</w:t>
            </w:r>
          </w:p>
        </w:tc>
      </w:tr>
    </w:tbl>
    <w:p/>
    <w:p>
      <w:pPr>
        <w:pStyle w:val="Heading3"/>
      </w:pPr>
      <w:r>
        <w:t>3.2 Filterregeln (DAX-Hilfslogik)</w:t>
      </w:r>
    </w:p>
    <w:p>
      <w:pPr>
        <w:spacing w:before="80" w:after="160" w:line="240" w:lineRule="auto"/>
        <w:ind w:left="288"/>
        <w:shd w:fill="F4F6F8" w:val="clear"/>
      </w:pPr>
      <w:r>
        <w:rPr>
          <w:rFonts w:ascii="Consolas" w:hAnsi="Consolas"/>
          <w:color w:val="1A3352"/>
          <w:sz w:val="18"/>
        </w:rPr>
        <w:t>-- Beispiel: Geschlecht-Filter (Slicer-Wert in Dim_Filter[geschlecht])</w:t>
        <w:br/>
        <w:t>Geschlecht_Filter =</w:t>
        <w:br/>
        <w:t xml:space="preserve">    SELECTEDVALUE(Dim_Filter[geschlecht], "alle") = "alle"</w:t>
        <w:br/>
        <w:t xml:space="preserve">    || Fact_Bildungsmassnahme[geschlecht] = SELECTEDVALUE(Dim_Filter[geschlecht])</w:t>
      </w:r>
    </w:p>
    <w:p>
      <w:r>
        <w:rPr>
          <w:i/>
          <w:color w:val="64748B"/>
          <w:sz w:val="18"/>
        </w:rPr>
        <w:t>Code (dax)</w:t>
      </w:r>
    </w:p>
    <w:p>
      <w:r>
        <w:rPr>
          <w:rFonts w:ascii="Calibri" w:hAnsi="Calibri"/>
          <w:b/>
        </w:rPr>
        <w:t>Organisationsebene JVA:</w:t>
      </w:r>
      <w:r>
        <w:rPr>
          <w:rFonts w:ascii="Calibri" w:hAnsi="Calibri"/>
        </w:rPr>
        <w:t xml:space="preserve"> Wenn </w:t>
      </w:r>
      <w:r>
        <w:rPr>
          <w:rFonts w:ascii="Consolas" w:hAnsi="Consolas"/>
          <w:sz w:val="18"/>
        </w:rPr>
        <w:t>jva_id</w:t>
      </w:r>
      <w:r>
        <w:rPr>
          <w:rFonts w:ascii="Calibri" w:hAnsi="Calibri"/>
        </w:rPr>
        <w:t xml:space="preserve"> im Slicer gesetzt → alle Kennzahlen auf diese JVA beschränken. JVA-Rolle (Benutzer) erzwingt feste JVA.</w:t>
      </w:r>
    </w:p>
    <w:p/>
    <w:p>
      <w:pPr>
        <w:pStyle w:val="Heading2"/>
      </w:pPr>
      <w:r>
        <w:t>4. Berichtszeitraum-Auflösung</w:t>
      </w:r>
    </w:p>
    <w:p>
      <w:r>
        <w:rPr>
          <w:rFonts w:ascii="Calibri" w:hAnsi="Calibri"/>
        </w:rPr>
        <w:t xml:space="preserve">Die Rohdaten liegen </w:t>
      </w:r>
      <w:r>
        <w:rPr>
          <w:rFonts w:ascii="Calibri" w:hAnsi="Calibri"/>
          <w:b/>
        </w:rPr>
        <w:t>quartalsweise</w:t>
      </w:r>
      <w:r>
        <w:rPr>
          <w:rFonts w:ascii="Calibri" w:hAnsi="Calibri"/>
        </w:rPr>
        <w:t xml:space="preserve"> vor (</w:t>
      </w:r>
      <w:r>
        <w:rPr>
          <w:rFonts w:ascii="Consolas" w:hAnsi="Consolas"/>
          <w:sz w:val="18"/>
        </w:rPr>
        <w:t>2025-Q2</w:t>
      </w:r>
      <w:r>
        <w:rPr>
          <w:rFonts w:ascii="Calibri" w:hAnsi="Calibri"/>
        </w:rPr>
        <w:t xml:space="preserve"> … </w:t>
      </w:r>
      <w:r>
        <w:rPr>
          <w:rFonts w:ascii="Consolas" w:hAnsi="Consolas"/>
          <w:sz w:val="18"/>
        </w:rPr>
        <w:t>2026-Q1</w:t>
      </w:r>
      <w:r>
        <w:rPr>
          <w:rFonts w:ascii="Calibri" w:hAnsi="Calibri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Gewählter Berichtszeitraum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Aufgelöste Daten-Quartale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NULL</w:t>
            </w:r>
            <w:r>
              <w:rPr>
                <w:rFonts w:ascii="Calibri" w:hAnsi="Calibri"/>
                <w:sz w:val="20"/>
              </w:rPr>
              <w:t xml:space="preserve"> / leer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2026-Q1</w:t>
            </w:r>
            <w:r>
              <w:rPr>
                <w:rFonts w:ascii="Calibri" w:hAnsi="Calibri"/>
                <w:sz w:val="20"/>
              </w:rPr>
              <w:t xml:space="preserve"> (aktuellstes Quartal)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2026-Q1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[2026-Q1]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2025</w:t>
            </w:r>
            <w:r>
              <w:rPr>
                <w:rFonts w:ascii="Calibri" w:hAnsi="Calibri"/>
                <w:sz w:val="20"/>
              </w:rPr>
              <w:t xml:space="preserve"> (Jahr)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[2025-Q2, 2025-Q3, 2025-Q4]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2026-03</w:t>
            </w:r>
            <w:r>
              <w:rPr>
                <w:rFonts w:ascii="Calibri" w:hAnsi="Calibri"/>
                <w:sz w:val="20"/>
              </w:rPr>
              <w:t xml:space="preserve"> (Monat)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Quartal des Monats, z. B. </w:t>
            </w:r>
            <w:r>
              <w:rPr>
                <w:rFonts w:ascii="Consolas" w:hAnsi="Consolas"/>
                <w:sz w:val="18"/>
              </w:rPr>
              <w:t>2026-Q1</w:t>
            </w:r>
          </w:p>
        </w:tc>
      </w:tr>
    </w:tbl>
    <w:p/>
    <w:p>
      <w:pPr>
        <w:pStyle w:val="Heading3"/>
      </w:pPr>
      <w:r>
        <w:t>Mehrperioden-Aggregation (Jahr / mehrere Quartale)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Kennzahlentyp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Regel bei mehreren Quartalen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Absolute Werte (Teilnehmende, Soll, Abschlüsse, …)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SUM</w:t>
            </w:r>
            <w:r>
              <w:rPr>
                <w:rFonts w:ascii="Calibri" w:hAnsi="Calibri"/>
                <w:sz w:val="20"/>
              </w:rPr>
              <w:t xml:space="preserve"> über alle Quartale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Quoten (Auslastung, Abbruchquote)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Neu berechnen</w:t>
            </w:r>
            <w:r>
              <w:rPr>
                <w:rFonts w:ascii="Calibri" w:hAnsi="Calibri"/>
                <w:sz w:val="20"/>
              </w:rPr>
              <w:t xml:space="preserve"> aus summierten Zählern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Beschäftigungsquote, Beschäftigungsquote schul. Bildung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Durchschnitt</w:t>
            </w:r>
            <w:r>
              <w:rPr>
                <w:rFonts w:ascii="Calibri" w:hAnsi="Calibri"/>
                <w:sz w:val="20"/>
              </w:rPr>
              <w:t xml:space="preserve"> der Periodenwerte (Prototyp-Verhalten)</w:t>
            </w:r>
          </w:p>
        </w:tc>
      </w:tr>
    </w:tbl>
    <w:p/>
    <w:p>
      <w:pPr>
        <w:pStyle w:val="Heading3"/>
      </w:pPr>
      <w:r>
        <w:t>Vorperioden-Vergleich (KPI-Karten)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Granularität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Vergleichslabel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Vorperiode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Quartal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Vorquartal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Vorheriges Quartal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Monat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Vormonat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Vorheriger Monat (Monatsfilter) bzw. abgeleitetes Quartal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Jahr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Vorjahr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Vorheriges Jahr</w:t>
            </w:r>
          </w:p>
        </w:tc>
      </w:tr>
    </w:tbl>
    <w:p/>
    <w:p>
      <w:r>
        <w:rPr>
          <w:rFonts w:ascii="Calibri" w:hAnsi="Calibri"/>
        </w:rPr>
        <w:t>Gleiche Filter, nur Berichtszeitraum = Vorperiode.</w:t>
      </w:r>
    </w:p>
    <w:p/>
    <w:p>
      <w:pPr>
        <w:pStyle w:val="Heading2"/>
      </w:pPr>
      <w:r>
        <w:t>5. Kennzahlen — Definitionen (DAX-orientiert)</w:t>
      </w:r>
    </w:p>
    <w:p>
      <w:pPr>
        <w:pStyle w:val="Heading3"/>
      </w:pPr>
      <w:r>
        <w:t>5.1 Hilfsmaße (Basis)</w:t>
      </w:r>
    </w:p>
    <w:p>
      <w:pPr>
        <w:spacing w:before="80" w:after="160" w:line="240" w:lineRule="auto"/>
        <w:ind w:left="288"/>
        <w:shd w:fill="F4F6F8" w:val="clear"/>
      </w:pPr>
      <w:r>
        <w:rPr>
          <w:rFonts w:ascii="Consolas" w:hAnsi="Consolas"/>
          <w:color w:val="1A3352"/>
          <w:sz w:val="18"/>
        </w:rPr>
        <w:t>Teilnehmende :=</w:t>
        <w:br/>
        <w:t xml:space="preserve">    SUM(Fact_Bildungsmassnahme[teilnehmende])</w:t>
        <w:br/>
        <w:br/>
        <w:t>Soll_Plaetze :=</w:t>
        <w:br/>
        <w:t xml:space="preserve">    SUM(Fact_Bildungsmassnahme[soll_plaetze])</w:t>
        <w:br/>
        <w:br/>
        <w:t>Freie_Plaetze :=</w:t>
        <w:br/>
        <w:t xml:space="preserve">    MAX(0, [Soll_Plaetze] - [Teilnehmende])</w:t>
        <w:br/>
        <w:t xml:space="preserve">    -- Nur anzeigen wenn beide Summen nicht BLANK</w:t>
        <w:br/>
        <w:br/>
        <w:t>Auslastungsquote :=</w:t>
        <w:br/>
        <w:t xml:space="preserve">    VAR t = [Teilnehmende]</w:t>
        <w:br/>
        <w:t xml:space="preserve">    VAR s = [Soll_Plaetze]</w:t>
        <w:br/>
        <w:t xml:space="preserve">    RETURN IF(s &gt; 0, ROUND(t / s * 100, 1), BLANK())</w:t>
        <w:br/>
        <w:br/>
        <w:t>Gesamtinsassen :=</w:t>
        <w:br/>
        <w:t xml:space="preserve">  SUM(Fact_JVA_Operational[gesamtinsassen])</w:t>
        <w:br/>
        <w:br/>
        <w:t>Beschaeftigte_Gesamt :=</w:t>
        <w:br/>
        <w:t xml:space="preserve">  SUM(Fact_JVA_Operational[beschaeftigte_gesamt])</w:t>
      </w:r>
    </w:p>
    <w:p>
      <w:r>
        <w:rPr>
          <w:i/>
          <w:color w:val="64748B"/>
          <w:sz w:val="18"/>
        </w:rPr>
        <w:t>Code (dax)</w:t>
      </w:r>
    </w:p>
    <w:p>
      <w:pPr>
        <w:pStyle w:val="Heading3"/>
      </w:pPr>
      <w:r>
        <w:t>5.2 KPI-Karten — NRW-Übersicht &amp; JVA-Detail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KPI (UI)</w:t>
            </w:r>
          </w:p>
        </w:tc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Formel</w:t>
            </w:r>
          </w:p>
        </w:tc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Einheit</w:t>
            </w:r>
          </w:p>
        </w:tc>
        <w:tc>
          <w:tcPr>
            <w:tcW w:type="dxa" w:w="234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Datenquelle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Freie Plätze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[Soll_Plaetze] - [Teilnehmende]</w:t>
            </w:r>
            <w:r>
              <w:rPr>
                <w:rFonts w:ascii="Calibri" w:hAnsi="Calibri"/>
                <w:sz w:val="20"/>
              </w:rPr>
              <w:t>, min. 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Anzahl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Fact_Bildungsmassnahme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Teilnehmende / Soll-Plätze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Zwei Werte: </w:t>
            </w:r>
            <w:r>
              <w:rPr>
                <w:rFonts w:ascii="Consolas" w:hAnsi="Consolas"/>
                <w:sz w:val="18"/>
              </w:rPr>
              <w:t>[Teilnehmende]</w:t>
            </w:r>
            <w:r>
              <w:rPr>
                <w:rFonts w:ascii="Calibri" w:hAnsi="Calibri"/>
                <w:sz w:val="20"/>
              </w:rPr>
              <w:t xml:space="preserve"> und </w:t>
            </w:r>
            <w:r>
              <w:rPr>
                <w:rFonts w:ascii="Consolas" w:hAnsi="Consolas"/>
                <w:sz w:val="18"/>
              </w:rPr>
              <w:t>[Soll_Plaetze]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Anzahl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Fact_Bildungsmassnahme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Beschäftigungsquote gesamt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[Beschaeftigte_Gesamt] / [Gesamtinsassen] * 100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Fact_JVA_Operational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Beschäftigungsquote schulische Bildung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[Teilnehmende] / [Gesamtinsassen] * 100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Bildungsmaßnahme + Operational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Auslastungsquote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alibri" w:hAnsi="Calibri"/>
                <w:b/>
                <w:sz w:val="20"/>
              </w:rPr>
              <w:t>Auslastungsquote schulische Maßnahmen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[Auslastungsquote]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Fact_Bildungsmassnahme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Erreichte Schulabschlüsse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SUM(abschluesse)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Anzahl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Nur Maßnahmen mit formalem Abschluss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Zielerreichungen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SUM(zielerreichungen)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Anzahl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Maßnahmen ohne Regelabschluss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Vorzeitige Beendigungen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SUM(vorzeitige_beendigungen)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Anzahl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Empfohlen aus BASIS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Abbruchquote</w:t>
            </w:r>
            <w:r>
              <w:rPr>
                <w:rFonts w:ascii="Calibri" w:hAnsi="Calibri"/>
                <w:sz w:val="20"/>
              </w:rPr>
              <w:t xml:space="preserve"> (intern)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SUM(vorzeitige_beendigungen) / [Teilnehmende] * 100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p>
      <w:pPr>
        <w:ind w:left="360"/>
      </w:pPr>
      <w:r>
        <w:rPr>
          <w:rFonts w:ascii="Calibri" w:hAnsi="Calibri"/>
          <w:b/>
          <w:i/>
        </w:rPr>
        <w:t>Prototyp-Hinweis:</w:t>
      </w:r>
      <w:r>
        <w:rPr>
          <w:rFonts w:ascii="Calibri" w:hAnsi="Calibri"/>
          <w:i/>
        </w:rPr>
        <w:t xml:space="preserve"> Im React-Prototyp wird die KPI „Vorzeitige Beendigungen“ derzeit noch über </w:t>
      </w:r>
      <w:r>
        <w:rPr>
          <w:rFonts w:ascii="Consolas" w:hAnsi="Consolas"/>
          <w:i/>
          <w:sz w:val="18"/>
        </w:rPr>
        <w:t>SUM(terminations)</w:t>
      </w:r>
      <w:r>
        <w:rPr>
          <w:rFonts w:ascii="Calibri" w:hAnsi="Calibri"/>
          <w:i/>
        </w:rPr>
        <w:t xml:space="preserve"> berechnet. Für Power BI </w:t>
      </w:r>
      <w:r>
        <w:rPr>
          <w:rFonts w:ascii="Calibri" w:hAnsi="Calibri"/>
          <w:b/>
          <w:i/>
        </w:rPr>
        <w:t>separates Feld `vorzeitige_beendigungen`</w:t>
      </w:r>
      <w:r>
        <w:rPr>
          <w:rFonts w:ascii="Calibri" w:hAnsi="Calibri"/>
          <w:i/>
        </w:rPr>
        <w:t xml:space="preserve"> aus BASIS verwenden (wie in der JVA-Kurstabelle).</w:t>
      </w:r>
    </w:p>
    <w:p>
      <w:pPr>
        <w:pStyle w:val="Heading3"/>
      </w:pPr>
      <w:r>
        <w:t>5.3 NRW-Vergleich (JVA-Detail)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KPI-Typ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NRW-Vergleich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Quoten</w:t>
            </w:r>
            <w:r>
              <w:rPr>
                <w:rFonts w:ascii="Calibri" w:hAnsi="Calibri"/>
                <w:sz w:val="20"/>
              </w:rPr>
              <w:t xml:space="preserve"> (Beschäftigungsquote gesamt, schul. Bildung, Auslastung)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Landesweiter Wert </w:t>
            </w:r>
            <w:r>
              <w:rPr>
                <w:rFonts w:ascii="Calibri" w:hAnsi="Calibri"/>
                <w:b/>
                <w:sz w:val="20"/>
              </w:rPr>
              <w:t>mit gleichen Filtern</w:t>
            </w:r>
            <w:r>
              <w:rPr>
                <w:rFonts w:ascii="Calibri" w:hAnsi="Calibri"/>
                <w:sz w:val="20"/>
              </w:rPr>
              <w:t xml:space="preserve">, aber </w:t>
            </w:r>
            <w:r>
              <w:rPr>
                <w:rFonts w:ascii="Calibri" w:hAnsi="Calibri"/>
                <w:b/>
                <w:sz w:val="20"/>
              </w:rPr>
              <w:t>ohne JVA-Filter</w:t>
            </w:r>
            <w:r>
              <w:rPr>
                <w:rFonts w:ascii="Calibri" w:hAnsi="Calibri"/>
                <w:sz w:val="20"/>
              </w:rPr>
              <w:t xml:space="preserve"> (alle JVAs)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Absolute Kennzahlen</w:t>
            </w:r>
            <w:r>
              <w:rPr>
                <w:rFonts w:ascii="Calibri" w:hAnsi="Calibri"/>
                <w:sz w:val="20"/>
              </w:rPr>
              <w:t xml:space="preserve"> (Freie Plätze, Teilnehmende, Soll, Abschlüsse, Zielerreichungen, Vorzeitige Beendigungen)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Durchschnitt je JVA</w:t>
            </w:r>
            <w:r>
              <w:rPr>
                <w:rFonts w:ascii="Calibri" w:hAnsi="Calibri"/>
                <w:sz w:val="20"/>
              </w:rPr>
              <w:t xml:space="preserve"> (Ø): Für jede JVA KPI berechnen, dann </w:t>
            </w:r>
            <w:r>
              <w:rPr>
                <w:rFonts w:ascii="Consolas" w:hAnsi="Consolas"/>
                <w:sz w:val="18"/>
              </w:rPr>
              <w:t>AVERAGE</w:t>
            </w:r>
            <w:r>
              <w:rPr>
                <w:rFonts w:ascii="Calibri" w:hAnsi="Calibri"/>
                <w:sz w:val="20"/>
              </w:rPr>
              <w:t xml:space="preserve"> über alle JVAs</w:t>
            </w:r>
          </w:p>
        </w:tc>
      </w:tr>
    </w:tbl>
    <w:p/>
    <w:p>
      <w:pPr>
        <w:spacing w:before="80" w:after="160" w:line="240" w:lineRule="auto"/>
        <w:ind w:left="288"/>
        <w:shd w:fill="F4F6F8" w:val="clear"/>
      </w:pPr>
      <w:r>
        <w:rPr>
          <w:rFonts w:ascii="Consolas" w:hAnsi="Consolas"/>
          <w:color w:val="1A3352"/>
          <w:sz w:val="18"/>
        </w:rPr>
        <w:t>-- Beispiel NRW-Vergleich Auslastung (Quote)</w:t>
        <w:br/>
        <w:t>Auslastung_NRW :=</w:t>
        <w:br/>
        <w:t xml:space="preserve">    CALCULATE([Auslastungsquote], REMOVEFILTERS(Dim_JVA), ALL(Dim_JVA))</w:t>
        <w:br/>
        <w:br/>
        <w:t>-- Beispiel NRW-Vergleich Freie Plätze (Ø je JVA)</w:t>
        <w:br/>
        <w:t>Freie_Plaetze_NRW_Avg :=</w:t>
        <w:br/>
        <w:t xml:space="preserve">    AVERAGEX(VALUES(Dim_JVA[jva_id]), [Freie_Plaetze])</w:t>
      </w:r>
    </w:p>
    <w:p>
      <w:r>
        <w:rPr>
          <w:i/>
          <w:color w:val="64748B"/>
          <w:sz w:val="18"/>
        </w:rPr>
        <w:t>Code (dax)</w:t>
      </w:r>
    </w:p>
    <w:p>
      <w:pPr>
        <w:pStyle w:val="Heading3"/>
      </w:pPr>
      <w:r>
        <w:t>5.4 Operational-Panels (Personal, Schulräume, eLis)</w:t>
      </w:r>
    </w:p>
    <w:p>
      <w:r>
        <w:rPr>
          <w:rFonts w:ascii="Calibri" w:hAnsi="Calibri"/>
        </w:rPr>
        <w:t xml:space="preserve">Landesweit / JVA: Summe über </w:t>
      </w:r>
      <w:r>
        <w:rPr>
          <w:rFonts w:ascii="Consolas" w:hAnsi="Consolas"/>
          <w:sz w:val="18"/>
        </w:rPr>
        <w:t>Fact_JVA_Operational</w:t>
      </w:r>
      <w:r>
        <w:rPr>
          <w:rFonts w:ascii="Calibri" w:hAnsi="Calibri"/>
        </w:rPr>
        <w:t xml:space="preserve"> im gewählten Zeitraum.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Panel-Feld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Formel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Päd. Dienst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SUM(paed_besetzt) &amp; " / " &amp; SUM(paed_stellen)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eLis Lernplätze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SUM(elis_lernplaetze) &amp; " / " &amp; SUM(elis_mandantschaften) &amp; " Mand."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Schulräume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SUM(schulraeume)</w:t>
            </w:r>
            <w:r>
              <w:rPr>
                <w:rFonts w:ascii="Calibri" w:hAnsi="Calibri"/>
                <w:sz w:val="20"/>
              </w:rPr>
              <w:t xml:space="preserve"> (Detail über </w:t>
            </w:r>
            <w:r>
              <w:rPr>
                <w:rFonts w:ascii="Consolas" w:hAnsi="Consolas"/>
                <w:sz w:val="18"/>
              </w:rPr>
              <w:t>Fact_Schulraum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eLis-Schulräume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SUM(elis_schulraeume)</w:t>
            </w:r>
          </w:p>
        </w:tc>
      </w:tr>
    </w:tbl>
    <w:p/>
    <w:p/>
    <w:p>
      <w:pPr>
        <w:pStyle w:val="Heading2"/>
      </w:pPr>
      <w:r>
        <w:t>6. Visualisierungen &amp; Berechnungen</w:t>
      </w:r>
    </w:p>
    <w:p>
      <w:pPr>
        <w:pStyle w:val="Heading3"/>
      </w:pPr>
      <w:r>
        <w:t>6.1 Kursangebote nach Überkategorie (NRW)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Aspekt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X-Achse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Kurs-Überkategorie (</w:t>
            </w:r>
            <w:r>
              <w:rPr>
                <w:rFonts w:ascii="Consolas" w:hAnsi="Consolas"/>
                <w:sz w:val="18"/>
              </w:rPr>
              <w:t>Dim_KursUeberkategorie[label]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Y-Wert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SUM(teilnehmende)</w:t>
            </w:r>
            <w:r>
              <w:rPr>
                <w:rFonts w:ascii="Calibri" w:hAnsi="Calibri"/>
                <w:sz w:val="20"/>
              </w:rPr>
              <w:t xml:space="preserve"> je Überkategorie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Sortierung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Absteigend nach Teilnehmende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Zusatz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Anzahl Maßnahmen-Zeilen (</w:t>
            </w:r>
            <w:r>
              <w:rPr>
                <w:rFonts w:ascii="Consolas" w:hAnsi="Consolas"/>
                <w:sz w:val="18"/>
              </w:rPr>
              <w:t>COUNTROWS</w:t>
            </w:r>
            <w:r>
              <w:rPr>
                <w:rFonts w:ascii="Calibri" w:hAnsi="Calibri"/>
                <w:sz w:val="20"/>
              </w:rPr>
              <w:t>) je Kategorie</w:t>
            </w:r>
          </w:p>
        </w:tc>
      </w:tr>
    </w:tbl>
    <w:p/>
    <w:p>
      <w:pPr>
        <w:pStyle w:val="Heading3"/>
      </w:pPr>
      <w:r>
        <w:t>6.2 Entwicklung Auslastungsquote (Zeitverlauf)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Aspekt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Y-Wert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[Auslastungsquote]</w:t>
            </w:r>
            <w:r>
              <w:rPr>
                <w:rFonts w:ascii="Calibri" w:hAnsi="Calibri"/>
                <w:sz w:val="20"/>
              </w:rPr>
              <w:t xml:space="preserve"> pro Zeitabschnitt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Granularität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Woche / Monat / Quartal / Jahr (umschaltbar)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Quartal/Jahr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Echte Aggregation aus Quartalsdaten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Monat/Woche (Produktion)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Monatliche/wöchentliche Rohdaten aus BASIS</w:t>
            </w:r>
            <w:r>
              <w:rPr>
                <w:rFonts w:ascii="Calibri" w:hAnsi="Calibri"/>
                <w:sz w:val="20"/>
              </w:rPr>
              <w:t xml:space="preserve"> bevorzugen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Trendlinie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Lineare Regression (OLS) über die angezeigten Y-Werte; Formel siehe Anhang A</w:t>
            </w:r>
          </w:p>
        </w:tc>
      </w:tr>
    </w:tbl>
    <w:p/>
    <w:p>
      <w:pPr>
        <w:ind w:left="360"/>
      </w:pPr>
      <w:r>
        <w:rPr>
          <w:rFonts w:ascii="Calibri" w:hAnsi="Calibri"/>
          <w:b/>
          <w:i/>
        </w:rPr>
        <w:t>Prototyp:</w:t>
      </w:r>
      <w:r>
        <w:rPr>
          <w:rFonts w:ascii="Calibri" w:hAnsi="Calibri"/>
          <w:i/>
        </w:rPr>
        <w:t xml:space="preserve"> Monats-/Wochenwerte werden aus Quartals-Auslastung mit Faktoren interpoliert (Demo). In Power BI </w:t>
      </w:r>
      <w:r>
        <w:rPr>
          <w:rFonts w:ascii="Calibri" w:hAnsi="Calibri"/>
          <w:b/>
          <w:i/>
        </w:rPr>
        <w:t>nicht</w:t>
      </w:r>
      <w:r>
        <w:rPr>
          <w:rFonts w:ascii="Calibri" w:hAnsi="Calibri"/>
          <w:i/>
        </w:rPr>
        <w:t xml:space="preserve"> übernehmen, sobald echte Zeitreihen verfügbar sind.</w:t>
      </w:r>
    </w:p>
    <w:p>
      <w:pPr>
        <w:pStyle w:val="Heading3"/>
      </w:pPr>
      <w:r>
        <w:t>6.3 Beendigungsgründe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Aspekt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Wert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COUNTROWS</w:t>
            </w:r>
            <w:r>
              <w:rPr>
                <w:rFonts w:ascii="Calibri" w:hAnsi="Calibri"/>
                <w:sz w:val="20"/>
              </w:rPr>
              <w:t xml:space="preserve"> gefilterter Maßnahmen-Zeilen </w:t>
            </w:r>
            <w:r>
              <w:rPr>
                <w:rFonts w:ascii="Calibri" w:hAnsi="Calibri"/>
                <w:b/>
                <w:sz w:val="20"/>
              </w:rPr>
              <w:t>pro Beendigungsgrund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Alternative (empfohlen bei BASIS)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SUM</w:t>
            </w:r>
            <w:r>
              <w:rPr>
                <w:rFonts w:ascii="Calibri" w:hAnsi="Calibri"/>
                <w:sz w:val="20"/>
              </w:rPr>
              <w:t xml:space="preserve"> der Beendigungen je Grund, falls mehrere Beendigungen pro Maßnahme-Zeile möglich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Sortierung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Absteigend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Achse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Dim_Beendigungsgrund[label]</w:t>
            </w:r>
          </w:p>
        </w:tc>
      </w:tr>
    </w:tbl>
    <w:p/>
    <w:p>
      <w:pPr>
        <w:pStyle w:val="Heading3"/>
      </w:pPr>
      <w:r>
        <w:t>6.4 Auslastung nach Kurs (JVA)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Aspekt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Definition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Ebene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Dim_Kursgrundbezeichnung</w:t>
            </w:r>
            <w:r>
              <w:rPr>
                <w:rFonts w:ascii="Calibri" w:hAnsi="Calibri"/>
                <w:sz w:val="20"/>
              </w:rPr>
              <w:t xml:space="preserve"> (Kurzlabel in UI)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Wert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teilnehmende / soll_plaetze * 100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je Kurszeile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Sortierung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Absteigend nach Auslastung %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X-Achse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„Auslastung in %“, Domain 0–100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Beschriftung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Prozentwert am Balken</w:t>
            </w:r>
          </w:p>
        </w:tc>
      </w:tr>
    </w:tbl>
    <w:p/>
    <w:p>
      <w:pPr>
        <w:pStyle w:val="Heading3"/>
      </w:pPr>
      <w:r>
        <w:t>6.5 JVA-Kurstabelle</w:t>
      </w:r>
    </w:p>
    <w:p>
      <w:r>
        <w:rPr>
          <w:rFonts w:ascii="Calibri" w:hAnsi="Calibri"/>
        </w:rPr>
        <w:t>Eine Zeile pro angebotener Maßnahme (JVA × Kursgrundbezeichnung × Berichtszeitraum nach Filter).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Spalte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Quelle / Formel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Überkategorie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Dim_KursUeberkategorie[label]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Kursgrundbezeichnung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Dim_Kursgrundbezeichnung[label]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Kursleitung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intern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extern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Maßnahmenbeginn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fortlaufend</w:t>
            </w:r>
            <w:r>
              <w:rPr>
                <w:rFonts w:ascii="Calibri" w:hAnsi="Calibri"/>
                <w:sz w:val="20"/>
              </w:rPr>
              <w:t xml:space="preserve"> oder Datum(e) bei Stichtag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Dauer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Katalogfeld </w:t>
            </w:r>
            <w:r>
              <w:rPr>
                <w:rFonts w:ascii="Consolas" w:hAnsi="Consolas"/>
                <w:sz w:val="18"/>
              </w:rPr>
              <w:t>duration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Teilnehmende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teilnehmende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Soll-Plätze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soll_plaetze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Auslastung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ROUND(teilnehmende/soll_plaetze*100, 1)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Reguläre Beendigung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regulaere_beendigungen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Vorzeitige Beendigung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vorzeitige_beendigungen</w:t>
            </w:r>
          </w:p>
        </w:tc>
      </w:tr>
    </w:tbl>
    <w:p/>
    <w:p>
      <w:pPr>
        <w:pStyle w:val="Heading3"/>
      </w:pPr>
      <w:r>
        <w:t>6.6 Freie Plätze — Detailmodal (NRW)</w:t>
      </w:r>
    </w:p>
    <w:p>
      <w:r>
        <w:rPr>
          <w:rFonts w:ascii="Calibri" w:hAnsi="Calibri"/>
        </w:rPr>
        <w:t xml:space="preserve">Zeilen mit </w:t>
      </w:r>
      <w:r>
        <w:rPr>
          <w:rFonts w:ascii="Consolas" w:hAnsi="Consolas"/>
          <w:sz w:val="18"/>
        </w:rPr>
        <w:t>freie_plaetze &gt; 0</w:t>
      </w:r>
      <w:r>
        <w:rPr>
          <w:rFonts w:ascii="Calibri" w:hAnsi="Calibri"/>
        </w:rPr>
        <w:t>, sortiert absteigend. Felder: JVA, Überkategorie, Kurs, Geschlecht, Haftform, Altersgruppe, Haftart, Freie Plätze.</w:t>
      </w:r>
    </w:p>
    <w:p/>
    <w:p>
      <w:pPr>
        <w:pStyle w:val="Heading2"/>
      </w:pPr>
      <w:r>
        <w:t>7. DAX-Muster für Power BI</w:t>
      </w:r>
    </w:p>
    <w:p>
      <w:pPr>
        <w:pStyle w:val="Heading3"/>
      </w:pPr>
      <w:r>
        <w:t>7.1 Gefilterte Basis</w:t>
      </w:r>
    </w:p>
    <w:p>
      <w:pPr>
        <w:spacing w:before="80" w:after="160" w:line="240" w:lineRule="auto"/>
        <w:ind w:left="288"/>
        <w:shd w:fill="F4F6F8" w:val="clear"/>
      </w:pPr>
      <w:r>
        <w:rPr>
          <w:rFonts w:ascii="Consolas" w:hAnsi="Consolas"/>
          <w:color w:val="1A3352"/>
          <w:sz w:val="18"/>
        </w:rPr>
        <w:t>Massnahmen_Gefiltert :=</w:t>
        <w:br/>
        <w:t xml:space="preserve">    Fact_Bildungsmassnahme</w:t>
        <w:br/>
        <w:t xml:space="preserve">    -- Berichtszeitraum-Slicer auf Dim_Berichtszeitraum</w:t>
        <w:br/>
        <w:t xml:space="preserve">    -- + alle weiteren Slicer via Beziehungen</w:t>
      </w:r>
    </w:p>
    <w:p>
      <w:r>
        <w:rPr>
          <w:i/>
          <w:color w:val="64748B"/>
          <w:sz w:val="18"/>
        </w:rPr>
        <w:t>Code (dax)</w:t>
      </w:r>
    </w:p>
    <w:p>
      <w:pPr>
        <w:pStyle w:val="Heading3"/>
      </w:pPr>
      <w:r>
        <w:t>7.2 Vorperioden-Wert</w:t>
      </w:r>
    </w:p>
    <w:p>
      <w:pPr>
        <w:spacing w:before="80" w:after="160" w:line="240" w:lineRule="auto"/>
        <w:ind w:left="288"/>
        <w:shd w:fill="F4F6F8" w:val="clear"/>
      </w:pPr>
      <w:r>
        <w:rPr>
          <w:rFonts w:ascii="Consolas" w:hAnsi="Consolas"/>
          <w:color w:val="1A3352"/>
          <w:sz w:val="18"/>
        </w:rPr>
        <w:t>Teilnehmende_Vorperiode :=</w:t>
        <w:br/>
        <w:t xml:space="preserve">    CALCULATE(</w:t>
        <w:br/>
        <w:t xml:space="preserve">        [Teilnehmende],</w:t>
        <w:br/>
        <w:t xml:space="preserve">        Dim_Berichtszeitraum[periode_key] = [Ausgewaehlte_Vorperiode]</w:t>
        <w:br/>
        <w:t xml:space="preserve">    )</w:t>
      </w:r>
    </w:p>
    <w:p>
      <w:r>
        <w:rPr>
          <w:i/>
          <w:color w:val="64748B"/>
          <w:sz w:val="18"/>
        </w:rPr>
        <w:t>Code (dax)</w:t>
      </w:r>
    </w:p>
    <w:p>
      <w:pPr>
        <w:pStyle w:val="Heading3"/>
      </w:pPr>
      <w:r>
        <w:t>7.3 Auslastung je Kurs (für Balkendiagramm)</w:t>
      </w:r>
    </w:p>
    <w:p>
      <w:pPr>
        <w:spacing w:before="80" w:after="160" w:line="240" w:lineRule="auto"/>
        <w:ind w:left="288"/>
        <w:shd w:fill="F4F6F8" w:val="clear"/>
      </w:pPr>
      <w:r>
        <w:rPr>
          <w:rFonts w:ascii="Consolas" w:hAnsi="Consolas"/>
          <w:color w:val="1A3352"/>
          <w:sz w:val="18"/>
        </w:rPr>
        <w:t>Auslastung_Je_Kurs :=</w:t>
        <w:br/>
        <w:t xml:space="preserve">    VAR t = SUM(Fact_Bildungsmassnahme[teilnehmende])</w:t>
        <w:br/>
        <w:t xml:space="preserve">    VAR s = SUM(Fact_Bildungsmassnahme[soll_plaetze])</w:t>
        <w:br/>
        <w:t xml:space="preserve">    RETURN IF(s &gt; 0, ROUND(t / s * 100, 1), BLANK())</w:t>
      </w:r>
    </w:p>
    <w:p>
      <w:r>
        <w:rPr>
          <w:i/>
          <w:color w:val="64748B"/>
          <w:sz w:val="18"/>
        </w:rPr>
        <w:t>Code (dax)</w:t>
      </w:r>
    </w:p>
    <w:p>
      <w:r>
        <w:rPr>
          <w:rFonts w:ascii="Calibri" w:hAnsi="Calibri"/>
        </w:rPr>
        <w:t xml:space="preserve">Kurs als Achse: </w:t>
      </w:r>
      <w:r>
        <w:rPr>
          <w:rFonts w:ascii="Consolas" w:hAnsi="Consolas"/>
          <w:sz w:val="18"/>
        </w:rPr>
        <w:t>Dim_Kursgrundbezeichnung[short_label]</w:t>
      </w:r>
      <w:r>
        <w:rPr>
          <w:rFonts w:ascii="Calibri" w:hAnsi="Calibri"/>
        </w:rPr>
        <w:t xml:space="preserve"> in Visual verwenden.</w:t>
      </w:r>
    </w:p>
    <w:p>
      <w:pPr>
        <w:pStyle w:val="Heading3"/>
      </w:pPr>
      <w:r>
        <w:t>7.4 Reguläre / vorzeitige Beendigung je Kurs</w:t>
      </w:r>
    </w:p>
    <w:p>
      <w:pPr>
        <w:spacing w:before="80" w:after="160" w:line="240" w:lineRule="auto"/>
        <w:ind w:left="288"/>
        <w:shd w:fill="F4F6F8" w:val="clear"/>
      </w:pPr>
      <w:r>
        <w:rPr>
          <w:rFonts w:ascii="Consolas" w:hAnsi="Consolas"/>
          <w:color w:val="1A3352"/>
          <w:sz w:val="18"/>
        </w:rPr>
        <w:t>Regulaere_Beendigung := SUM(Fact_Bildungsmassnahme[regulaere_beendigungen])</w:t>
        <w:br/>
        <w:t>Vorzeitige_Beendigung := SUM(Fact_Bildungsmassnahme[vorzeitige_beendigungen])</w:t>
      </w:r>
    </w:p>
    <w:p>
      <w:r>
        <w:rPr>
          <w:i/>
          <w:color w:val="64748B"/>
          <w:sz w:val="18"/>
        </w:rPr>
        <w:t>Code (dax)</w:t>
      </w:r>
    </w:p>
    <w:p>
      <w:r>
        <w:rPr>
          <w:rFonts w:ascii="Calibri" w:hAnsi="Calibri"/>
        </w:rPr>
        <w:t xml:space="preserve">Validierung: </w:t>
      </w:r>
      <w:r>
        <w:rPr>
          <w:rFonts w:ascii="Consolas" w:hAnsi="Consolas"/>
          <w:sz w:val="18"/>
        </w:rPr>
        <w:t>regulaere_beendigungen + vorzeitige_beendigungen ≤ teilnehmende</w:t>
      </w:r>
      <w:r>
        <w:rPr>
          <w:rFonts w:ascii="Calibri" w:hAnsi="Calibri"/>
        </w:rPr>
        <w:t xml:space="preserve"> (plausibilitätsprüfung).</w:t>
      </w:r>
    </w:p>
    <w:p/>
    <w:p>
      <w:pPr>
        <w:pStyle w:val="Heading2"/>
      </w:pPr>
      <w:r>
        <w:t>8. Formatierung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Typ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Format (de-DE)</w:t>
            </w:r>
          </w:p>
        </w:tc>
        <w:tc>
          <w:tcPr>
            <w:tcW w:type="dxa" w:w="312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Beispiel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Ganzzahlen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#.##0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1.234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Prozent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#.##0,0 %</w:t>
            </w:r>
            <w:r>
              <w:rPr>
                <w:rFonts w:ascii="Calibri" w:hAnsi="Calibri"/>
                <w:sz w:val="20"/>
              </w:rPr>
              <w:t xml:space="preserve"> oder Wert + „ %“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71,4 %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Verhältnis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#.##0 / #.##0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90 / 126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NRW-Ø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Ø #.##0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Ø 20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Datum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TT.MM.JJJJ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15.01.2026</w:t>
            </w:r>
          </w:p>
        </w:tc>
      </w:tr>
    </w:tbl>
    <w:p/>
    <w:p/>
    <w:p>
      <w:pPr>
        <w:pStyle w:val="Heading2"/>
      </w:pPr>
      <w:r>
        <w:t>9. Berechtigungskonzept (Rollen)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Rolle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Sicht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Ministerium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Alle JVAs, NRW-Dashboards + JVA-Auswahl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JVA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Nur eigene </w:t>
            </w:r>
            <w:r>
              <w:rPr>
                <w:rFonts w:ascii="Consolas" w:hAnsi="Consolas"/>
                <w:sz w:val="18"/>
              </w:rPr>
              <w:t>jva_id</w:t>
            </w:r>
            <w:r>
              <w:rPr>
                <w:rFonts w:ascii="Calibri" w:hAnsi="Calibri"/>
                <w:sz w:val="20"/>
              </w:rPr>
              <w:t xml:space="preserve"> (RLS auf </w:t>
            </w:r>
            <w:r>
              <w:rPr>
                <w:rFonts w:ascii="Consolas" w:hAnsi="Consolas"/>
                <w:sz w:val="18"/>
              </w:rPr>
              <w:t>Dim_JVA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</w:tbl>
    <w:p/>
    <w:p>
      <w:r>
        <w:rPr>
          <w:rFonts w:ascii="Calibri" w:hAnsi="Calibri"/>
        </w:rPr>
        <w:t>Row-Level Security in Power BI:</w:t>
      </w:r>
    </w:p>
    <w:p>
      <w:pPr>
        <w:spacing w:before="80" w:after="160" w:line="240" w:lineRule="auto"/>
        <w:ind w:left="288"/>
        <w:shd w:fill="F4F6F8" w:val="clear"/>
      </w:pPr>
      <w:r>
        <w:rPr>
          <w:rFonts w:ascii="Consolas" w:hAnsi="Consolas"/>
          <w:color w:val="1A3352"/>
          <w:sz w:val="18"/>
        </w:rPr>
        <w:t>-- Rolle JVA</w:t>
        <w:br/>
        <w:t>[jva_id] = USERPRINCIPALNAME() -- oder Mapping-Tabelle Benutzer → JVA</w:t>
      </w:r>
    </w:p>
    <w:p>
      <w:r>
        <w:rPr>
          <w:i/>
          <w:color w:val="64748B"/>
          <w:sz w:val="18"/>
        </w:rPr>
        <w:t>Code (dax)</w:t>
      </w:r>
    </w:p>
    <w:p/>
    <w:p>
      <w:pPr>
        <w:pStyle w:val="Heading2"/>
      </w:pPr>
      <w:r>
        <w:t>10. Datenqualität &amp; offene Klärungen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Thema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Empfehlung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Soll-Plätze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Immer aus BASIS-Katalog (Mindest-Soll Erwachsene), nicht manuell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Beendigungsgründe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Katalog RB-01–VB-07; Level-1 für Spaltenaufteilung regulär/vorzeitig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Monats-/Wochentrend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Echte BASIS-Zeitreihen statt Demo-Interpolation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Beendigungschart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Klären: COUNT Maßnahmen vs. SUM Beendigungen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KPI Vorzeitige Beendigungen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Feld </w:t>
            </w:r>
            <w:r>
              <w:rPr>
                <w:rFonts w:ascii="Consolas" w:hAnsi="Consolas"/>
                <w:sz w:val="18"/>
              </w:rPr>
              <w:t>vorzeitige_beendigungen</w:t>
            </w:r>
            <w:r>
              <w:rPr>
                <w:rFonts w:ascii="Calibri" w:hAnsi="Calibri"/>
                <w:sz w:val="20"/>
              </w:rPr>
              <w:t xml:space="preserve"> nutzen, nicht Gesamt-</w:t>
            </w:r>
            <w:r>
              <w:rPr>
                <w:rFonts w:ascii="Consolas" w:hAnsi="Consolas"/>
                <w:sz w:val="18"/>
              </w:rPr>
              <w:t>terminations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Maßnahmenbeginn Stichtag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1:n Datumsrelation oder separate Bridge-Tabelle </w:t>
            </w:r>
            <w:r>
              <w:rPr>
                <w:rFonts w:ascii="Consolas" w:hAnsi="Consolas"/>
                <w:sz w:val="18"/>
              </w:rPr>
              <w:t>Fact_Massnahmenbeginn_Datum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Mehrfachfilter Haftart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Leere Dimensionswerte in Fakt als „alle Merkmale“ behandeln (Prototyp-Verhalten)</w:t>
            </w:r>
          </w:p>
        </w:tc>
      </w:tr>
    </w:tbl>
    <w:p/>
    <w:p/>
    <w:p>
      <w:pPr>
        <w:pStyle w:val="Heading2"/>
      </w:pPr>
      <w:r>
        <w:t>Anhang A — Lineare Trendlinie (OLS)</w:t>
      </w:r>
    </w:p>
    <w:p>
      <w:r>
        <w:rPr>
          <w:rFonts w:ascii="Calibri" w:hAnsi="Calibri"/>
        </w:rPr>
        <w:t>Für die Visualisierung „Entwicklung Auslastungsquote“ (optional):</w:t>
      </w:r>
    </w:p>
    <w:p>
      <w:r>
        <w:rPr>
          <w:rFonts w:ascii="Calibri" w:hAnsi="Calibri"/>
        </w:rPr>
        <w:t xml:space="preserve">Gegeben Werte </w:t>
      </w:r>
      <w:r>
        <w:rPr>
          <w:rFonts w:ascii="Consolas" w:hAnsi="Consolas"/>
          <w:sz w:val="18"/>
        </w:rPr>
        <w:t>y[0] … y[n-1]</w:t>
      </w:r>
      <w:r>
        <w:rPr>
          <w:rFonts w:ascii="Calibri" w:hAnsi="Calibri"/>
        </w:rPr>
        <w:t xml:space="preserve"> mit Index </w:t>
      </w:r>
      <w:r>
        <w:rPr>
          <w:rFonts w:ascii="Consolas" w:hAnsi="Consolas"/>
          <w:sz w:val="18"/>
        </w:rPr>
        <w:t>x = 0 … n-1</w:t>
      </w:r>
      <w:r>
        <w:rPr>
          <w:rFonts w:ascii="Calibri" w:hAnsi="Calibri"/>
        </w:rPr>
        <w:t>:</w:t>
      </w:r>
    </w:p>
    <w:p>
      <w:pPr>
        <w:spacing w:before="80" w:after="160" w:line="240" w:lineRule="auto"/>
        <w:ind w:left="288"/>
        <w:shd w:fill="F4F6F8" w:val="clear"/>
      </w:pPr>
      <w:r>
        <w:rPr>
          <w:rFonts w:ascii="Consolas" w:hAnsi="Consolas"/>
          <w:color w:val="1A3352"/>
          <w:sz w:val="18"/>
        </w:rPr>
        <w:t>slope     = (n·Σxy − Σx·Σy) / (n·Σx² − (Σx)²)</w:t>
        <w:br/>
        <w:t>intercept = (Σy − slope·Σx) / n</w:t>
        <w:br/>
        <w:t>trend[i]  = ROUND(slope·i + intercept, 1)</w:t>
      </w:r>
    </w:p>
    <w:p>
      <w:r>
        <w:rPr>
          <w:rFonts w:ascii="Calibri" w:hAnsi="Calibri"/>
        </w:rPr>
        <w:t xml:space="preserve">In Power BI alternativ: integrierte </w:t>
      </w:r>
      <w:r>
        <w:rPr>
          <w:rFonts w:ascii="Calibri" w:hAnsi="Calibri"/>
          <w:b/>
        </w:rPr>
        <w:t>Trendlinie</w:t>
      </w:r>
      <w:r>
        <w:rPr>
          <w:rFonts w:ascii="Calibri" w:hAnsi="Calibri"/>
        </w:rPr>
        <w:t xml:space="preserve"> in einem Line-Chart oder </w:t>
      </w:r>
      <w:r>
        <w:rPr>
          <w:rFonts w:ascii="Consolas" w:hAnsi="Consolas"/>
          <w:sz w:val="18"/>
        </w:rPr>
        <w:t>LINESTX</w:t>
      </w:r>
      <w:r>
        <w:rPr>
          <w:rFonts w:ascii="Calibri" w:hAnsi="Calibri"/>
        </w:rPr>
        <w:t>-Funktion.</w:t>
      </w:r>
    </w:p>
    <w:p/>
    <w:p>
      <w:pPr>
        <w:pStyle w:val="Heading2"/>
      </w:pPr>
      <w:r>
        <w:t>Anhang B — Mapping Prototyp → Power BI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Prototyp-Datei</w:t>
            </w:r>
          </w:p>
        </w:tc>
        <w:tc>
          <w:tcPr>
            <w:tcW w:type="dxa" w:w="4680"/>
            <w:shd w:fill="E8EEF4" w:val="clear"/>
          </w:tcPr>
          <w:p>
            <w:r/>
            <w:r>
              <w:rPr>
                <w:rFonts w:ascii="Calibri" w:hAnsi="Calibri"/>
                <w:b/>
                <w:sz w:val="20"/>
              </w:rPr>
              <w:t>Inhalt für Power BI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src/utils/aggregations.ts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Haupt-KPI- und Chart-Logik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src/utils/calculations.ts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Basisformeln (Auslastung, freie Plätze, Regression)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src/utils/filters.ts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Slicer-Filterlogik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src/utils/periods.ts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Berichtszeitraum-Auflösung, Vorperioden, Trend-Zeitachse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src/data/catalog.ts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Dimensionen Kurs, Beendigung, Abschluss, Haftart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18"/>
              </w:rPr>
              <w:t>src/types/domain.ts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  <w:r>
              <w:rPr>
                <w:rFonts w:ascii="Calibri" w:hAnsi="Calibri"/>
                <w:sz w:val="20"/>
              </w:rPr>
              <w:t>Datenmodell / Spaltennamen</w:t>
            </w:r>
          </w:p>
        </w:tc>
      </w:tr>
    </w:tbl>
    <w:p/>
    <w:p/>
    <w:p>
      <w:pPr>
        <w:pStyle w:val="Heading2"/>
      </w:pPr>
      <w:r>
        <w:t>Anhang C — Checkliste Umsetzung</w:t>
      </w:r>
    </w:p>
    <w:p>
      <w:pPr>
        <w:pStyle w:val="ListBullet"/>
      </w:pPr>
      <w:r>
        <w:rPr>
          <w:rFonts w:ascii="Calibri" w:hAnsi="Calibri"/>
        </w:rPr>
        <w:t>Staging-Tabellen aus BASIS-Web anlegen</w:t>
      </w:r>
    </w:p>
    <w:p>
      <w:pPr>
        <w:pStyle w:val="ListBullet"/>
      </w:pPr>
      <w:r>
        <w:rPr>
          <w:rFonts w:ascii="Calibri" w:hAnsi="Calibri"/>
        </w:rPr>
        <w:t>Sternschema in Power BI modellieren</w:t>
      </w:r>
    </w:p>
    <w:p>
      <w:pPr>
        <w:pStyle w:val="ListBullet"/>
      </w:pPr>
      <w:r>
        <w:rPr>
          <w:rFonts w:ascii="Calibri" w:hAnsi="Calibri"/>
        </w:rPr>
        <w:t>Dim_Berichtszeitraum mit Hierarchie und Vorperioden-Spalte</w:t>
      </w:r>
    </w:p>
    <w:p>
      <w:pPr>
        <w:pStyle w:val="ListBullet"/>
      </w:pPr>
      <w:r>
        <w:rPr>
          <w:rFonts w:ascii="Calibri" w:hAnsi="Calibri"/>
        </w:rPr>
        <w:t>Alle Maße aus Abschnitt 5 als DAX implementieren</w:t>
      </w:r>
    </w:p>
    <w:p>
      <w:pPr>
        <w:pStyle w:val="ListBullet"/>
      </w:pPr>
      <w:r>
        <w:rPr>
          <w:rFonts w:ascii="Calibri" w:hAnsi="Calibri"/>
        </w:rPr>
        <w:t>Slicer gemäß Abschnitt 3 verdrahten</w:t>
      </w:r>
    </w:p>
    <w:p>
      <w:pPr>
        <w:pStyle w:val="ListBullet"/>
      </w:pPr>
      <w:r>
        <w:rPr>
          <w:rFonts w:ascii="Calibri" w:hAnsi="Calibri"/>
        </w:rPr>
        <w:t>NRW- vs. JVA-Ansicht als Lesezeichen oder separate Report-Seiten</w:t>
      </w:r>
    </w:p>
    <w:p>
      <w:pPr>
        <w:pStyle w:val="ListBullet"/>
      </w:pPr>
      <w:r>
        <w:rPr>
          <w:rFonts w:ascii="Calibri" w:hAnsi="Calibri"/>
        </w:rPr>
        <w:t>RLS für JVA-Rollen testen</w:t>
      </w:r>
    </w:p>
    <w:p>
      <w:pPr>
        <w:pStyle w:val="ListBullet"/>
      </w:pPr>
      <w:r>
        <w:rPr>
          <w:rFonts w:ascii="Calibri" w:hAnsi="Calibri"/>
        </w:rPr>
        <w:t>Plausibilität: Auslastung 0–100 %, freie Plätze ≥ 0</w:t>
      </w:r>
    </w:p>
    <w:p>
      <w:pPr>
        <w:pStyle w:val="ListBullet"/>
      </w:pPr>
      <w:r>
        <w:rPr>
          <w:rFonts w:ascii="Calibri" w:hAnsi="Calibri"/>
        </w:rPr>
        <w:t>Abgleich Stichproben mit Prototyp (Demo-Modus) und BASIS-Web</w:t>
      </w:r>
    </w:p>
    <w:p/>
    <w:p>
      <w:r>
        <w:rPr>
          <w:rFonts w:ascii="Calibri" w:hAnsi="Calibri"/>
        </w:rPr>
        <w:t>*Dokument erzeugt aus dem React-Prototyp „Dashboard Kennzahlen JM“. Bei Abweichungen zwischen Prototyp und fachlicher Vorgabe BASIS-Web gilt die Datenquelle BASIS.*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