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🎓 四年縮影：個人線上畢業展覽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企劃書大綱 v2.2  ／  Exhibition Proposal Blueprint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0AA66"/>
          <w:sz w:val="32"/>
          <w:szCs w:val="32"/>
        </w:rPr>
        <w:t xml:space="preserve">述說者 ✕ 實踐家  /  The Storyteller ✕ The Executor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I. 專案核心與目標定位  Project Overview &amp; Core Philosophy</w:t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專案目的與願景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【專案目的】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將四年學習歷程提煉為線上策展，精準向甲方或潛在雇主展現個人綜合戰力，作為取得面試或商業合作的最佳利器。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【願景】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從「畢業展覽」出發，發展為「個人化的數位策展系統」。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【核心定位】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具備高度企劃腦與強大執行手的跨界人才。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【定位綜述】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展現「策略、創意、執行力」與「處理複雜資訊並說好故事」的綜合敘事能力。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【目標受眾】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招募主管、面試官、潛在合作客戶。閱讀耐心極低，需在 30 秒內透過強烈視覺與精準關鍵字留住目光。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登陸主視覺與核心定位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【視覺文案結構 — 三層遞進】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第一層　大字主標題：述說者 ✕ 實踐家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第二層　動態副標題（Typing Effect）：說故事的腦。做實事的手。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第三層　痛點錨定語（換行獨立呈現）：讓複雜的事情，變得清晰可執行。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AA66"/>
          <w:sz w:val="18"/>
          <w:szCs w:val="18"/>
        </w:rPr>
        <w:t xml:space="preserve">▶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EN：The Storyteller x The Executor  /  A Mind for Stories. Hands for Action.  /  Turning complexity into clarity — and clarity into action.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II. 資訊組織架構與介面設計  Information Architecture &amp; UI/UX Guidelines</w:t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頁面結構與導覽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整體採用單頁滾動式（One-Page Scroll）+ Modal 作品詳情展開，確保瀏覽動線流暢不中斷。放棄傳統深層巢狀頁面架構。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頁面核心區塊  Core Sections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① 破題登陸 Hero Section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展現三層遞進文案，建立無可取代的第一印象。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② 個人介紹 About Section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緊接 Hero 之後，提供人物縱深。訪客在視覺衝擊後立刻獲得「這個人是誰」的答案，強化信任感，為進入作品區做情感鋪墊。詳細內容規範見第 II.6 節。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③ 精選主打星 Featured Projects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強制曝光 3 個依據「特選評分矩陣」（見 3.3 節）評選出的頂規專案。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④ 雙維度總覽矩陣 The Archive Matrix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運用互動式過濾器（Filter），依據四大核心能力類別或年份進行作品篩選。</w:t>
      </w:r>
    </w:p>
    <w:p>
      <w:pPr>
        <w:spacing w:after="0" w:before="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2520"/>
        <w:gridCol w:w="2880"/>
      </w:tblGrid>
      <w:tr>
        <w:trPr>
          <w:tblHeader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類別代碼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名稱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核心角色定義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涵蓋範疇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Architect｜策劃與系統設計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定義問題、設計框架、規劃全局的人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活動企劃、專案管理、資訊架構、流程設計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Maker｜製作與視覺實現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把概念變成實際產出物的人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網頁設計、視覺設計、原型製作、平面輸出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Lens｜攝影與影像敘事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用鏡頭捕捉並詮釋現實的人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個人寫真、劇照、演出紀錄、影像後製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Writer｜文字與品牌敘事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賦予事物意義與語言的人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世界觀設計、小說、文案、故事型品牌內容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AA66"/>
          <w:sz w:val="18"/>
          <w:szCs w:val="18"/>
        </w:rPr>
        <w:t xml:space="preserve">▶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多標籤作品的主分類歸屬原則：主分類依據「你在該專案中投入最多判斷力的角色」，而非輸出物的形式。次要標籤可複選，但主分類唯一。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⑤ Modal 作品詳情區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點擊作品卡片後，於 Archive Matrix 與 CTA Footer 之間插入展開的詳情區塊。詳細互動行為見第 II.4 節。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⑥ 行動呼籲 Call to Action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常駐於頁面底部的聯絡資訊（Email / LinkedIn）與「下載完整 PDF 履歷」按鈕。作品詳情展開時 CTA 被往下推，瀏覽者仍可直接滾動至 CTA 操作。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介面與視覺設計規範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08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用途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色碼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主背景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#050505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純黑背景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主文字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#FFFFFF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純白粗體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強調色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#00FF88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螢光綠亮點，用於「✕」符號與關鍵字打亮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彈窗背景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#121212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深灰，降低強光暈眩感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彈窗內文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#E0E0E0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柔和白灰，確保長篇閱讀舒適度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作品詳情互動設計  Modal Interaction Design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AA66"/>
          <w:sz w:val="18"/>
          <w:szCs w:val="18"/>
        </w:rPr>
        <w:t xml:space="preserve">▶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v2.1 新增章節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AA66"/>
          <w:sz w:val="22"/>
          <w:szCs w:val="22"/>
        </w:rPr>
        <w:t xml:space="preserve">主方案：錨點跳轉式 Anchor Jump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【互動行為】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點擊任一作品卡片後，頁面以平滑滾動（400–500ms）跳至 Archive Matrix 與 CTA Footer 之間的「詳情檢視區」。同一時間僅展示一件作品詳情。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【URL 行為】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跳轉同時更新 URL 為 /#project-{slug}，支援直接連結分享與瀏覽器書籤。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【頁面結構示意】</w:t>
      </w:r>
    </w:p>
    <w:p>
      <w:pPr>
        <w:shd w:fill="F0F0F0" w:val="clear"/>
        <w:spacing w:after="0" w:before="100"/>
        <w:ind w:left="360" w:right="360"/>
      </w:pPr>
      <w: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[Hero Section]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[About Section]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[Featured Projects]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[Archive Matrix + FilterNav]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↓ 點擊作品卡片，平滑滾動至此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[★ 詳情檢視區（動態插入）]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— Hook、Tags、STAR 敘事、Media Gallery —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— 關閉按鈕 ✕ —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[CTA Footer]  ← 瀏覽者仍可直接滾動到達</w:t>
      </w:r>
    </w:p>
    <w:p>
      <w:pPr>
        <w:shd w:fill="F0F0F0" w:val="clear"/>
        <w:spacing w:after="100" w:before="0"/>
        <w:ind w:left="360" w:right="3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【動畫規格】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詳情區展開：height 0 → auto，Framer Motion spring, stiffness: 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內容淡入：opacity 0 → 1，delay 100ms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平滑滾動：behavior: smooth，duration 400ms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AA66"/>
          <w:sz w:val="22"/>
          <w:szCs w:val="22"/>
        </w:rPr>
        <w:t xml:space="preserve">備案：側邊滑入式 Side Drawer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1 上線後，若使用者測試顯示錨點跳轉體驗不佳，切換為此備案。詳見 II.4 節備案說明。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2.6 個人介紹區塊設計規範  About Section Design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AA66"/>
          <w:sz w:val="18"/>
          <w:szCs w:val="18"/>
        </w:rPr>
        <w:t xml:space="preserve">▶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v2.2 新增章節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AA66"/>
          <w:sz w:val="22"/>
          <w:szCs w:val="22"/>
        </w:rPr>
        <w:t xml:space="preserve">2.6.1 定位與敘事邏輯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About 區塊緊接 Hero Section 之後，將「品牌氣場」轉化為「人的縱深」。訪客在 Hero 被吸引後，立刻在此獲得三個問題的答案：你是誰、你怎麼工作、為什麼要選擇你。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敘事採三段遞進結構，對應 Hero 的三層文案邏輯：</w:t>
      </w:r>
    </w:p>
    <w:p>
      <w:pPr>
        <w:spacing w:after="0" w:before="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80"/>
        <w:gridCol w:w="4320"/>
      </w:tblGrid>
      <w:tr>
        <w:trPr>
          <w:tblHeader/>
        </w:trP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段落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副標題方向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敘事目的</w:t>
            </w:r>
          </w:p>
        </w:tc>
      </w:tr>
      <w:tr>
        <w:trPr>
          <w:tblHeader w:val="false"/>
        </w:trP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第一段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開場白：打破單一職稱的框架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建立「無法被輕易歸類」的記憶點</w:t>
            </w:r>
          </w:p>
        </w:tc>
      </w:tr>
      <w:tr>
        <w:trPr>
          <w:tblHeader w:val="false"/>
        </w:trP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第二段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做事的人，也說故事的人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用劇場思維說明工作哲學，建立信任</w:t>
            </w:r>
          </w:p>
        </w:tc>
      </w:tr>
      <w:tr>
        <w:trPr>
          <w:tblHeader w:val="false"/>
        </w:trP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第三段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策略、創意，以及把事情做完的能力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明確呼籲行動，連結到 CTA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AA66"/>
          <w:sz w:val="22"/>
          <w:szCs w:val="22"/>
        </w:rPr>
        <w:t xml:space="preserve">2.6.2 頁面版面結構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Desktop：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兩欄佈局，左側側邊資訊欄（About Aside）：右側主體文字區（About Body），比例約 1：2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Mobile：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單欄堆疊，側邊資訊欄拆分為兩欄網格，個人形象照置於最下方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AA66"/>
          <w:sz w:val="22"/>
          <w:szCs w:val="22"/>
        </w:rPr>
        <w:t xml:space="preserve">2.6.3 側邊欄資訊規範  About Aside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以下欄位依序排列，Key 以等寬字體小字呈現，Value 以較大字體白灰色呈現：</w:t>
      </w:r>
    </w:p>
    <w:p>
      <w:pPr>
        <w:spacing w:after="0" w:before="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324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欄位 Key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內容說明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填入狀態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Based in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所在城市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待填入：城市名稱 ]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Working since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開始接案或工作的年份至今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待填入：年份 ] — Present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Languages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語言能力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待填入：語言與程度 ]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Currently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目前接案狀態與時間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 待填入：狀態 ]，以螢光綠圓點標示開放中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個人形象照（About Portrait）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比例：桌面版 3:4（直向），手機版 1:1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目前為格紋佔位圖（Placeholder），待正式上架時替換為個人形象照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照片風格建議：非正式、帶有情緒感，與 Hero 區的「編輯感」形象互補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標注文字：[ 待填入：個人形象照 ]，以等寬字體小字置於左下角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AA66"/>
          <w:sz w:val="22"/>
          <w:szCs w:val="22"/>
        </w:rPr>
        <w:t xml:space="preserve">2.6.4 主體文字規範  About Body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大標題 About Big Title（頁首引言）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置於 About 區塊頂部，橫跨全寬，字級大、行距緊，作為視覺錨點。</w:t>
      </w:r>
    </w:p>
    <w:p>
      <w:pPr>
        <w:pBdr>
          <w:left w:val="single" w:color="007744" w:sz="12"/>
        </w:pBdr>
        <w:shd w:fill="1E2A22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88CC99"/>
          <w:sz w:val="18"/>
          <w:szCs w:val="18"/>
        </w:rPr>
        <w:t xml:space="preserve">[ 待填入：個人引言，建議 20–35 字，帶有個人語氣的破題句 ]</w:t>
      </w:r>
    </w:p>
    <w:p>
      <w:pPr>
        <w:pBdr>
          <w:left w:val="single" w:color="007744" w:sz="12"/>
        </w:pBdr>
        <w:shd w:fill="1E2A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8CC99"/>
          <w:sz w:val="18"/>
          <w:szCs w:val="18"/>
        </w:rPr>
        <w:t xml:space="preserve"/>
      </w:r>
    </w:p>
    <w:p>
      <w:pPr>
        <w:pBdr>
          <w:left w:val="single" w:color="007744" w:sz="12"/>
        </w:pBdr>
        <w:shd w:fill="1E2A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8CC99"/>
          <w:sz w:val="18"/>
          <w:szCs w:val="18"/>
        </w:rPr>
        <w:t xml:space="preserve">範例參考（來自 HTML 稿）：</w:t>
      </w:r>
    </w:p>
    <w:p>
      <w:pPr>
        <w:pBdr>
          <w:left w:val="single" w:color="007744" w:sz="12"/>
        </w:pBdr>
        <w:shd w:fill="1E2A22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88CC99"/>
          <w:sz w:val="18"/>
          <w:szCs w:val="18"/>
        </w:rPr>
        <w:t xml:space="preserve">「簡介欄位永遠不夠用，所以我做了這個網站。」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第一段：開場白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無副標題，直接進入，字數建議 60–100 字。目的是打破「一個職稱說清楚」的預期，製造記憶點。</w:t>
      </w:r>
    </w:p>
    <w:p>
      <w:pPr>
        <w:pBdr>
          <w:left w:val="single" w:color="007744" w:sz="12"/>
        </w:pBdr>
        <w:shd w:fill="1E2A22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88CC99"/>
          <w:sz w:val="18"/>
          <w:szCs w:val="18"/>
        </w:rPr>
        <w:t xml:space="preserve">[ 待填入：開場白段落 ]</w:t>
      </w:r>
    </w:p>
    <w:p>
      <w:pPr>
        <w:pBdr>
          <w:left w:val="single" w:color="007744" w:sz="12"/>
        </w:pBdr>
        <w:shd w:fill="1E2A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8CC99"/>
          <w:sz w:val="18"/>
          <w:szCs w:val="18"/>
        </w:rPr>
        <w:t xml:space="preserve"/>
      </w:r>
    </w:p>
    <w:p>
      <w:pPr>
        <w:pBdr>
          <w:left w:val="single" w:color="007744" w:sz="12"/>
        </w:pBdr>
        <w:shd w:fill="1E2A22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88CC99"/>
          <w:sz w:val="18"/>
          <w:szCs w:val="18"/>
        </w:rPr>
        <w:t xml:space="preserve">撰寫方向：描述自己的工作狀態是「難以被單一定義的」，列出幾個你曾扮演的角色，以輕鬆語氣收尾。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第二段：工作哲學</w:t>
      </w:r>
    </w:p>
    <w:p>
      <w:pPr>
        <w:pBdr>
          <w:left w:val="single" w:color="007744" w:sz="12"/>
        </w:pBdr>
        <w:shd w:fill="1E2A22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88CC99"/>
          <w:sz w:val="18"/>
          <w:szCs w:val="18"/>
        </w:rPr>
        <w:t xml:space="preserve">[ 待填入：副標題，建議 10–20 字，呼應「說故事」或「幕後工作觀」]</w:t>
      </w:r>
    </w:p>
    <w:p>
      <w:pPr>
        <w:pBdr>
          <w:left w:val="single" w:color="007744" w:sz="12"/>
        </w:pBdr>
        <w:shd w:fill="1E2A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8CC99"/>
          <w:sz w:val="18"/>
          <w:szCs w:val="18"/>
        </w:rPr>
        <w:t xml:space="preserve"/>
      </w:r>
    </w:p>
    <w:p>
      <w:pPr>
        <w:pBdr>
          <w:left w:val="single" w:color="007744" w:sz="12"/>
        </w:pBdr>
        <w:shd w:fill="1E2A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8CC99"/>
          <w:sz w:val="18"/>
          <w:szCs w:val="18"/>
        </w:rPr>
        <w:t xml:space="preserve">[ 待填入：工作哲學段落，字數建議 80–120 字 ]</w:t>
      </w:r>
    </w:p>
    <w:p>
      <w:pPr>
        <w:pBdr>
          <w:left w:val="single" w:color="007744" w:sz="12"/>
        </w:pBdr>
        <w:shd w:fill="1E2A22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88CC99"/>
          <w:sz w:val="18"/>
          <w:szCs w:val="18"/>
        </w:rPr>
        <w:t xml:space="preserve">撰寫方向：從劇場、攝影或某個具體經驗出發，說明你如何面對複雜的執行現場。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第三段：能力宣言與 CTA 鋪墊</w:t>
      </w:r>
    </w:p>
    <w:p>
      <w:pPr>
        <w:pBdr>
          <w:left w:val="single" w:color="007744" w:sz="12"/>
        </w:pBdr>
        <w:shd w:fill="1E2A22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88CC99"/>
          <w:sz w:val="18"/>
          <w:szCs w:val="18"/>
        </w:rPr>
        <w:t xml:space="preserve">[ 待填入：副標題，建議 10–20 字，呼應「把事情做完」或「跨領域優勢」]</w:t>
      </w:r>
    </w:p>
    <w:p>
      <w:pPr>
        <w:pBdr>
          <w:left w:val="single" w:color="007744" w:sz="12"/>
        </w:pBdr>
        <w:shd w:fill="1E2A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8CC99"/>
          <w:sz w:val="18"/>
          <w:szCs w:val="18"/>
        </w:rPr>
        <w:t xml:space="preserve"/>
      </w:r>
    </w:p>
    <w:p>
      <w:pPr>
        <w:pBdr>
          <w:left w:val="single" w:color="007744" w:sz="12"/>
        </w:pBdr>
        <w:shd w:fill="1E2A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8CC99"/>
          <w:sz w:val="18"/>
          <w:szCs w:val="18"/>
        </w:rPr>
        <w:t xml:space="preserve">[ 待填入：能力宣言段落，字數建議 80–120 字 ]</w:t>
      </w:r>
    </w:p>
    <w:p>
      <w:pPr>
        <w:pBdr>
          <w:left w:val="single" w:color="007744" w:sz="12"/>
        </w:pBdr>
        <w:shd w:fill="1E2A22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88CC99"/>
          <w:sz w:val="18"/>
          <w:szCs w:val="18"/>
        </w:rPr>
        <w:t xml:space="preserve">撰寫方向：說明跨領域不是弱點而是優勢，最後一句以「你需要⋯⋯我在這裡」或類似結構收尾。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技能標籤 Skills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置於第三段文字之後，以 Pill 樣式排列。hover 時邊框與文字轉為螢光綠。</w:t>
      </w:r>
    </w:p>
    <w:p>
      <w:pPr>
        <w:pBdr>
          <w:left w:val="single" w:color="007744" w:sz="12"/>
        </w:pBdr>
        <w:shd w:fill="1E2A22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88CC99"/>
          <w:sz w:val="18"/>
          <w:szCs w:val="18"/>
        </w:rPr>
        <w:t xml:space="preserve">[ 待填入：技能標籤列表，建議 6–10 個 ]</w:t>
      </w:r>
    </w:p>
    <w:p>
      <w:pPr>
        <w:pBdr>
          <w:left w:val="single" w:color="007744" w:sz="12"/>
        </w:pBdr>
        <w:shd w:fill="1E2A22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88CC99"/>
          <w:sz w:val="18"/>
          <w:szCs w:val="18"/>
        </w:rPr>
        <w:t xml:space="preserve">對應四大類別（Architect / Maker / Lens / Writer）各自的核心技能。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AA66"/>
          <w:sz w:val="22"/>
          <w:szCs w:val="22"/>
        </w:rPr>
        <w:t xml:space="preserve">2.6.5 視覺設計規範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120"/>
      </w:tblGrid>
      <w:tr>
        <w:trPr>
          <w:tblHeader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元素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大標題字體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Noto Sans TC，Black weight，clamp(36px, 5.6vw, 84px)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副標題字體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Noto Sans TC，Black weight，clamp(28px, 4vw, 56px)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內文字體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Noto Sans TC，Light weight，17px，行距 1.95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側邊欄 Key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JetBrains Mono，10px，letter-spacing .28em，#8a8a8a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側邊欄 Value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Noto Sans TC，14px，#cfcfcf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Skill Pill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JetBrains Mono，11px，border #262626，hover 轉 #00FF88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形象照佔位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格紋斜線圖案，#0e0e0e / #161616 交替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AA66"/>
          <w:sz w:val="22"/>
          <w:szCs w:val="22"/>
        </w:rPr>
        <w:t xml:space="preserve">2.6.6 內容撰寫優先順序建議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先完成大標題引言（最短，影響最大）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填入側邊欄資訊（純資料，快速完成）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撰寫第三段能力宣言（最重要，直接影響 CTA 轉換）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補完第一段開場白與第二段工作哲學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最後確認技能標籤是否與四大類別對應一致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2.5 網站架構圖  Site Architecture Diagrams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AA66"/>
          <w:sz w:val="18"/>
          <w:szCs w:val="18"/>
        </w:rPr>
        <w:t xml:space="preserve">▶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v2.1 新增，v2.2 更新：加入 About Section 節點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圖一（IA）：About Section 節點位於 Hero 與 Featured Projects 之間，反映 v2.2 頁面結構調整。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圖二（技術架構）：組件層新增 AboutSection 組件。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AA66"/>
          <w:sz w:val="18"/>
          <w:szCs w:val="18"/>
        </w:rPr>
        <w:t xml:space="preserve">▶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Mermaid 語法圖表請見 .md 版本企劃書，可於支援 Mermaid 渲染的編輯器（VS Code + Markdown Preview Mermaid Support）或 Claude Code 中直接預覽。</w:t>
      </w:r>
    </w:p>
    <w:p>
      <w:pPr>
        <w:pBdr>
          <w:left w:val="single" w:color="00AA66" w:sz="12"/>
        </w:pBdr>
        <w:shd w:fill="E8F5EF" w:val="clear"/>
        <w:spacing w:after="0" w:before="100"/>
        <w:ind w:left="360" w:righ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頁面滾動動線（v2.2，由上至下）</w:t>
      </w:r>
    </w:p>
    <w:p>
      <w:pPr>
        <w:pBdr>
          <w:left w:val="single" w:color="00AA66" w:sz="12"/>
        </w:pBdr>
        <w:shd w:fill="E8F5EF" w:val="clear"/>
        <w:spacing w:after="0" w:before="0"/>
        <w:ind w:left="360" w:righ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</w:p>
    <w:p>
      <w:pPr>
        <w:pBdr>
          <w:left w:val="single" w:color="00AA66" w:sz="12"/>
        </w:pBdr>
        <w:shd w:fill="E8F5EF" w:val="clear"/>
        <w:spacing w:after="0" w:before="0"/>
        <w:ind w:left="360" w:righ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[Fixed Navigation]  Logo | Filter | CTA Button</w:t>
      </w:r>
    </w:p>
    <w:p>
      <w:pPr>
        <w:pBdr>
          <w:left w:val="single" w:color="00AA66" w:sz="12"/>
        </w:pBdr>
        <w:shd w:fill="E8F5EF" w:val="clear"/>
        <w:spacing w:after="0" w:before="0"/>
        <w:ind w:left="360" w:righ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       ↓</w:t>
      </w:r>
    </w:p>
    <w:p>
      <w:pPr>
        <w:pBdr>
          <w:left w:val="single" w:color="00AA66" w:sz="12"/>
        </w:pBdr>
        <w:shd w:fill="E8F5EF" w:val="clear"/>
        <w:spacing w:after="0" w:before="0"/>
        <w:ind w:left="360" w:righ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[① Hero Section]  三層遞進文案 + 粒子背景</w:t>
      </w:r>
    </w:p>
    <w:p>
      <w:pPr>
        <w:pBdr>
          <w:left w:val="single" w:color="00AA66" w:sz="12"/>
        </w:pBdr>
        <w:shd w:fill="E8F5EF" w:val="clear"/>
        <w:spacing w:after="0" w:before="0"/>
        <w:ind w:left="360" w:righ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       ↓  ★ v2.2 新增</w:t>
      </w:r>
    </w:p>
    <w:p>
      <w:pPr>
        <w:pBdr>
          <w:left w:val="single" w:color="00AA66" w:sz="12"/>
        </w:pBdr>
        <w:shd w:fill="E8F5EF" w:val="clear"/>
        <w:spacing w:after="0" w:before="0"/>
        <w:ind w:left="360" w:righ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[② About Section]  個人介紹 · 三段敘事 · Skills</w:t>
      </w:r>
    </w:p>
    <w:p>
      <w:pPr>
        <w:pBdr>
          <w:left w:val="single" w:color="00AA66" w:sz="12"/>
        </w:pBdr>
        <w:shd w:fill="E8F5EF" w:val="clear"/>
        <w:spacing w:after="0" w:before="0"/>
        <w:ind w:left="360" w:righ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       ↓</w:t>
      </w:r>
    </w:p>
    <w:p>
      <w:pPr>
        <w:pBdr>
          <w:left w:val="single" w:color="00AA66" w:sz="12"/>
        </w:pBdr>
        <w:shd w:fill="E8F5EF" w:val="clear"/>
        <w:spacing w:after="0" w:before="0"/>
        <w:ind w:left="360" w:righ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[③ Featured Projects]  依 featured_score 自動選出 3 件</w:t>
      </w:r>
    </w:p>
    <w:p>
      <w:pPr>
        <w:pBdr>
          <w:left w:val="single" w:color="00AA66" w:sz="12"/>
        </w:pBdr>
        <w:shd w:fill="E8F5EF" w:val="clear"/>
        <w:spacing w:after="0" w:before="0"/>
        <w:ind w:left="360" w:righ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       ↓</w:t>
      </w:r>
    </w:p>
    <w:p>
      <w:pPr>
        <w:pBdr>
          <w:left w:val="single" w:color="00AA66" w:sz="12"/>
        </w:pBdr>
        <w:shd w:fill="E8F5EF" w:val="clear"/>
        <w:spacing w:after="0" w:before="0"/>
        <w:ind w:left="360" w:righ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[④ Archive Matrix]  FilterNav + ProjectGrid（四大類別）</w:t>
      </w:r>
    </w:p>
    <w:p>
      <w:pPr>
        <w:pBdr>
          <w:left w:val="single" w:color="00AA66" w:sz="12"/>
        </w:pBdr>
        <w:shd w:fill="E8F5EF" w:val="clear"/>
        <w:spacing w:after="0" w:before="0"/>
        <w:ind w:left="360" w:righ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       ↓  點擊作品卡片</w:t>
      </w:r>
    </w:p>
    <w:p>
      <w:pPr>
        <w:pBdr>
          <w:left w:val="single" w:color="00AA66" w:sz="12"/>
        </w:pBdr>
        <w:shd w:fill="E8F5EF" w:val="clear"/>
        <w:spacing w:after="0" w:before="0"/>
        <w:ind w:left="360" w:righ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[★ Modal 詳情檢視區]  Hook / Tags / STAR / Media</w:t>
      </w:r>
    </w:p>
    <w:p>
      <w:pPr>
        <w:pBdr>
          <w:left w:val="single" w:color="00AA66" w:sz="12"/>
        </w:pBdr>
        <w:shd w:fill="E8F5EF" w:val="clear"/>
        <w:spacing w:after="0" w:before="0"/>
        <w:ind w:left="360" w:righ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       ↓  關閉後繼續滾動</w:t>
      </w:r>
    </w:p>
    <w:p>
      <w:pPr>
        <w:pBdr>
          <w:left w:val="single" w:color="00AA66" w:sz="12"/>
        </w:pBdr>
        <w:shd w:fill="E8F5EF" w:val="clear"/>
        <w:spacing w:after="0" w:before="0"/>
        <w:ind w:left="360" w:righ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[⑥ CTA Footer]  Email | LinkedIn | PDF Resume</w:t>
      </w:r>
    </w:p>
    <w:p>
      <w:pPr>
        <w:pBdr>
          <w:left w:val="single" w:color="00AA66" w:sz="12"/>
        </w:pBdr>
        <w:shd w:fill="E8F5EF" w:val="clear"/>
        <w:spacing w:after="0" w:before="0"/>
        <w:ind w:left="360" w:righ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       ↓  頁尾文字連結</w:t>
      </w:r>
    </w:p>
    <w:p>
      <w:pPr>
        <w:pBdr>
          <w:left w:val="single" w:color="00AA66" w:sz="12"/>
        </w:pBdr>
        <w:shd w:fill="E8F5EF" w:val="clear"/>
        <w:spacing w:after="100" w:before="0"/>
        <w:ind w:left="360" w:righ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  [/archive 全作品庫]  獨立頁面 · List View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III. 單一作品敘事模組  Content Narrative Module &amp; Framework</w:t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敘事模組原則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點擊作品卡片後展開的專案詳情區（Modal），需具備高度結構化的易讀性。每一項作品皆遵循標準化敘事模組，確保資訊傳遞高效一致。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敘事框架構成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① 一句話亮點 The Hook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該專案最核心痛點的解決方案或最大成就，用一句話抓住閱讀者注意力。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② 專案標籤 Tags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年份、擔任角色、主分類與次要標籤，以 Pill 樣式呈現。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③ STAR 敘事區塊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1800"/>
      </w:tblGrid>
      <w:tr>
        <w:trPr>
          <w:tblHeader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欄位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字數上限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 — 情境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為什麼要做？背景脈絡是什麼？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合計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 — 任務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當時需要達成的核心目標是什麼？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 字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— 行動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你具體採取了哪些行動？（第一人稱主動句）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150 字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 — 結果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量化數據、具名評價、或後續影響。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 字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④ 多媒體展演 Media Gallery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高畫質照片輪播、動態 Prototype 或 Vimeo 影片嵌入。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精選主打星評選標準  Featured Projects Selection Matrix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每件作品以三個維度各給 1–3 分，總分最高的前三件自動成為 Featured Projects。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維度 A：商業可溝通性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 分：個人習作或課堂作業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 分：有真實受眾，但成果難以量化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 分：有具名甲方或可量化成果數據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維度 B：能力跨度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 分：單一類別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 分：跨越兩個類別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 分：跨越三個以上，或同時展現策略與執行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維度 C：敘事完整度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 分：Hook 或 Result 任一缺失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 分：STAR 四欄皆有，但 Result 為純質性描述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 分：STAR 完整，Result 含量化數據或具名評價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AA66"/>
          <w:sz w:val="18"/>
          <w:szCs w:val="18"/>
        </w:rPr>
        <w:t xml:space="preserve">▶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總分 7–9 分者為 Featured 候選，由最高分前三名自動入選。記錄於 projects.json 的 metadata.featured_score 欄位。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IV. 內容策略規範  Content Strategy Guidelines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AA66"/>
          <w:sz w:val="18"/>
          <w:szCs w:val="18"/>
        </w:rPr>
        <w:t xml:space="preserve">▶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v2.0 新增章節</w:t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作品數量規範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每個類別上限 5 件，全站主展示區上限 20 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Featured Projects 固定 3 件，不計入類別上限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原則：寧可 15 件件件有力，也不要 30 件稀釋注意力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各欄位品質標準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Hook（上限 30 字）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必須包含「動詞＋受益對象＋結果」的結構。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❌ 錯誤：「這是一個活動企劃專案。」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✅ 正確：「為 300 人規模的年度展演設計了從零到落地的完整製作流程。」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Action（上限 150 字）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以第一人稱主動句開頭：我主導了⋯⋯、我設計了⋯⋯、我協調了⋯⋯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Result（上限 80 字）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必須包含：量化數字、具名評價、或後續影響至少其一。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AA66"/>
          <w:sz w:val="18"/>
          <w:szCs w:val="18"/>
        </w:rPr>
        <w:t xml:space="preserve">▶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若三者都無法提供，這件作品暫不建議上架。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媒體素材品質門檻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3960"/>
      </w:tblGrid>
      <w:tr>
        <w:trPr>
          <w:tblHeader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素材類型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最低規格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備注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縮圖 Thumbnail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800 × 600 px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主體清晰，無明顯雜訊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 內圖片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1200 px 寬以上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設計稿截圖需去背或加統一底色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影片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Vimeo 嵌入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避免直接上傳影響載入速度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AA66"/>
          <w:sz w:val="18"/>
          <w:szCs w:val="18"/>
        </w:rPr>
        <w:t xml:space="preserve">▶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寧可只放一張好圖，也不要放五張品質參差的圖。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作品上架審查清單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Hook 是否符合「動詞＋受益對象＋結果」結構？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Hook 是否在 30 字以內？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 四欄是否皆有填寫？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 是否包含量化數字、具名評價或後續影響至少其一？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縮圖是否達到 800 × 600 px？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Modal 內圖片是否達到 1200 px？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主分類是否唯一確認？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featured_score 三維度是否已評分？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V. 發展階段藍圖與技術規格  Development Roadmap &amp; Technical Standards</w:t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技術規格與品質控管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效能掛帥：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Lazy Loading + 縮圖預載，確保首屏秒開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無縫響應 RWD：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手機、平板、筆電皆維持極簡美學與完美排版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高擴展性：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組件化開發，新增功能不破壞視覺一致性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技術規格需求表  Tech Spec</w:t>
      </w:r>
    </w:p>
    <w:p>
      <w:pPr>
        <w:shd w:fill="F0F0F0" w:val="clear"/>
        <w:spacing w:after="0" w:before="100"/>
        <w:ind w:left="360" w:right="360"/>
      </w:pPr>
      <w: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Tech Stack: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Framework:   React + Vite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Styling:     Tailwind CSS / CSS Grid + Flexbox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Interaction: Framer Motion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Deployment:  Vercel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Core Components: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AboutSection | FilterNav | ProjectGrid | ProjectCard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ProjectDetailSection | STARContent | MediaGallery | ArchivePage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Modal System (Anchor Jump — primary):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- Smooth scroll 400-500ms to detail section (Matrix ↔ CTA)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- URL updates to /#project-{slug}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- Fallback: Side Drawer (see II.4)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Colors: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Background  #050505    Text      #FFFFFF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Accent      #00FF88    Modal BG  #121212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Modal Text  #E0E0E0</w:t>
      </w:r>
    </w:p>
    <w:p>
      <w:pPr>
        <w:shd w:fill="F0F0F0" w:val="clear"/>
        <w:spacing w:after="100" w:before="0"/>
        <w:ind w:left="360" w:right="3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projects.json 資料結構規範</w:t>
      </w:r>
    </w:p>
    <w:p>
      <w:pPr>
        <w:shd w:fill="F0F0F0" w:val="clear"/>
        <w:spacing w:after="0" w:before="100"/>
        <w:ind w:left="360" w:right="360"/>
      </w:pPr>
      <w: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"projects": [{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"id": "p001", "title": "專案名稱", "slug": "project-url-friendly-name",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"year": 2026, "category": "Architect", "tags": ["活動企劃"],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"narrative":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"hook":      "動詞＋受益對象＋結果（上限 30 字）",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"situation": "專案背景脈絡",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"task":      "核心目標（S+T 合計上限 100 字）",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"action":    "我主導了⋯⋯（上限 150 字）",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"result":    "量化數字或具名評價（上限 80 字）"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"metadata":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"is_featured": true,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"featured_score": {"commercial":3,"skill_range":2,"narrative":3,"total":8},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"tools": ["Figma","React"],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"relevant_roles": ["活動製作"], "target_roles": ["活動統籌"],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"keywords": ["活動企劃"], "show_in_archive_only": false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}]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0F0F0" w:val="clear"/>
        <w:spacing w:after="100" w:before="0"/>
        <w:ind w:left="360" w:right="3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動畫設計規範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Hero Section：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Typing effect + Glitch hover + 滑鼠追蹤粒子背景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Global Transition：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Framer Motion spring, stiffness: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Modal Detail（Anchor Jump）：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展開 spring stiffness: 80，fade-in delay 100ms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STAR 敘事區塊：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Scroll-triggered timeline（Intersection Observer）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Archive Page：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即時濾鏡，篩選結果 subtle fade-in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VI. 全作品庫頁面設計  Archive Page Design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AA66"/>
          <w:sz w:val="18"/>
          <w:szCs w:val="18"/>
        </w:rPr>
        <w:t xml:space="preserve">▶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v2.0 新增章節</w:t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設計定位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全作品庫頁面（/archive）是所有作品的完整索引，定位為個人管理工具兼對外開放的透明展示。主頁是精選的「策展視角」，Archive 是完整的「索引視角」，兩者互補。</w:t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入口設計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不放入主導覽列，改為放置於頁尾（Footer）以低調的文字連結呈現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建議文案：「完整作品庫 →」或「View Full Archive →」</w:t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頁面功能規格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視圖類型：清單視圖（List View），每行顯示縮圖、標題、年份、主分類、Tags、featured_score 總分。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額外篩選排序功能：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依年份排序（新→舊 / 舊→新）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顯示所有標籤（含次要標籤）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依 featured_score 排序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顯示 show_in_archive_only 的作品</w:t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show_in_archive_only 使用情境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3240"/>
      </w:tblGrid>
      <w:tr>
        <w:trPr>
          <w:tblHeader/>
        </w:trP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情境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建議設定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作品完整但不適合作為主要展示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課堂習作、實驗性作品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品質達標且具商業說服力的作品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false（出現在主頁）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尚在整理中的作品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建議暫不上架，完成後再設定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VII. 發展階段藍圖  Phased Development Roadmap</w:t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第一階段：沈浸式視覺展演  The Exhibition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Hero Section + About Section（含三段敘事與 Skills）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互動式總覽矩陣（依四大類別與年份篩選）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錨點跳轉式 Modal 詳情區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全作品庫頁面 /archive（List View，頁尾低調入口）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AA66"/>
          <w:sz w:val="18"/>
          <w:szCs w:val="18"/>
        </w:rPr>
        <w:t xml:space="preserve">▶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Phase 1 的 projects.json 即需預留：relevant_roles、target_roles、keywords、featured_score、show_in_archive_only（可暫為空值）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第二階段：動態模組化擴充  The CMS Transition Phase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目標：脫離靜態頁面，導入 CMS 思維。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啟動條件：Phase 1 穩定上線，且作品數量達 10 件以上。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第三階段：個人化履歷引擎（條件式藍圖）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AA66"/>
          <w:sz w:val="22"/>
          <w:szCs w:val="22"/>
        </w:rPr>
        <w:t xml:space="preserve">功能 A：Project Picker + 專屬網頁版 CV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技術複雜度：中｜啟動條件：Phase 2 JSON 架構完成後啟動。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AA66"/>
          <w:sz w:val="22"/>
          <w:szCs w:val="22"/>
        </w:rPr>
        <w:t xml:space="preserve">功能 B：一鍵導出 PDF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技術複雜度：中高｜主路徑：react-to-pdf / html2canvas+jsPDF｜備選：Print CSS 列印頁面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AA66"/>
          <w:sz w:val="22"/>
          <w:szCs w:val="22"/>
        </w:rPr>
        <w:t xml:space="preserve">功能 C：AI Enhanced 摘要生成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技術複雜度：低（串接 API）；內容風險：高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0AA66"/>
          <w:sz w:val="18"/>
          <w:szCs w:val="18"/>
        </w:rPr>
        <w:t xml:space="preserve">▶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啟動條件：Phase 2 全作品 STAR 完整度達 80%，且 target_roles / keywords 填寫完整。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VIII. 整體開發時程規劃  Master Development Timeline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2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階段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開發重點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重點產出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I. 骨架與資料庫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React+Vite 環境、JSON Schema、響應式框架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網站雛形、資料庫架構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II. 核心動態體驗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Hero + About 動畫、濾鏡、錨點跳轉 Modal、Archive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可互動的網頁視覺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III. 敘事層與優化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填入四大類別內容、STAR 區塊、Lazy Load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內容完整呈現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IV. 終極優化與測試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跨瀏覽器、SEO、Bug 修復、Phase 3 評估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正式上線版本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開發框架：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Vite +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動畫庫：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Framer 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部署平台：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Vercel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IX. 如何使用本企劃書與 AI 協作  AI Collaboration Guide</w:t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projects.json 協作提示詞範例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About Section 元件開發</w:t>
      </w:r>
    </w:p>
    <w:p>
      <w:pPr>
        <w:shd w:fill="F0F0F0" w:val="clear"/>
        <w:spacing w:after="0" w:before="100"/>
        <w:ind w:left="360" w:right="360"/>
      </w:pPr>
      <w: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請用 React.js 幫我寫 AboutSection 元件，規格如下：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桌面版：兩欄佈局（About Aside 左 1：About Body 右 2）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手機版：單欄，Aside 轉兩欄網格，形象照置底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About Portrait：格紋佔位圖，比例 3:4，左下角等寬字體標注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Skill Pill：border #262626，hover 轉 #00FF88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使用 Framer Motion reveal 動畫（opacity 0→1，translateY 28→0）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資料來源：aboutData.json（含 aside 欄位與 body 三段內容）</w:t>
      </w:r>
    </w:p>
    <w:p>
      <w:pPr>
        <w:shd w:fill="F0F0F0" w:val="clear"/>
        <w:spacing w:after="100" w:before="0"/>
        <w:ind w:left="360" w:right="3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錨點跳轉元件開發</w:t>
      </w:r>
    </w:p>
    <w:p>
      <w:pPr>
        <w:shd w:fill="F0F0F0" w:val="clear"/>
        <w:spacing w:after="0" w:before="100"/>
        <w:ind w:left="360" w:right="360"/>
      </w:pPr>
      <w: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請用 React.js 幫我寫 ProjectDetailSection 元件：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接收 projectSlug prop，從 projects.json 找到對應作品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展開動畫：Framer Motion spring stiffness: 80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內容 fade-in：opacity 0→1，delay 100ms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頂部顯示螢光綠左側邊框（border-left: 3px solid #00FF88）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Desktop：兩欄（STAR 左，Media 右）；Mobile：單欄</w:t>
      </w:r>
    </w:p>
    <w:p>
      <w:pPr>
        <w:shd w:fill="F0F0F0" w:val="clear"/>
        <w:spacing w:after="100" w:before="0"/>
        <w:ind w:left="360" w:right="360"/>
      </w:pPr>
      <w:r>
        <w:t xml:space="preserve"/>
      </w:r>
    </w:p>
    <w:p>
      <w:pPr>
        <w:pStyle w:val="Heading2"/>
        <w:pBdr>
          <w:bottom w:val="single" w:color="00AA6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給 Claude Code 的開發指令範本</w:t>
      </w:r>
    </w:p>
    <w:p>
      <w:pPr>
        <w:shd w:fill="F0F0F0" w:val="clear"/>
        <w:spacing w:after="0" w:before="100"/>
        <w:ind w:left="360" w:right="360"/>
      </w:pPr>
      <w: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我是一個開發者，請參考以下規格幫我撰寫 [具體功能]：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技術棧：React + Vite + Framer Motion + Tailwind CSS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色彩：背景 #050505，文字 #FFFFFF，強調色 #00FF88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資料來源：projects.json + aboutData.json（schema 詳見企劃書）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互動方式：錨點跳轉式，URL 更新為 /#project-{slug}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動畫規格：展開 spring stiffness: 80，fade-in delay 100ms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備案：若需切換為 Side Drawer，詳見企劃書 II.4 節</w:t>
      </w:r>
    </w:p>
    <w:p>
      <w:pPr>
        <w:shd w:fill="F0F0F0" w:val="clear"/>
        <w:spacing w:after="100" w:before="0"/>
        <w:ind w:left="360" w:right="36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X. 企劃價值總結  Project Value Statement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這份企劃書呈現的不只是一個「作品集網頁」，而是一個持續演進的個人數位策展系統。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系統性思維：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從定位、架構、內容策略到技術規格，脈絡一貫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數位產品開發能力：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三階段條件式藍圖體現產品迭代意識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自我行銷意識：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評分矩陣、敘事規範、上架清單，展現對「說服力」的主動管理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執行細節意識：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技術預留欄位、備選路徑規劃，展現對實作風險的提前意識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00AA66" w:sz="4" w:space="4"/>
          <w:bottom w:val="single" w:color="00AA66" w:sz="4" w:space="4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i/>
          <w:iCs/>
          <w:color w:val="00AA66"/>
          <w:sz w:val="22"/>
          <w:szCs w:val="22"/>
        </w:rPr>
        <w:t xml:space="preserve">這份企劃書本身，就是「述說者 ✕ 實踐家」最好的第一件作品。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版本：v2.2　／　最後更新：2026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0AA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2026-06-08T12:15:51.433Z</dcterms:created>
  <dcterms:modified xsi:type="dcterms:W3CDTF">2026-06-08T12:15:51.447Z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