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783098" w14:textId="3EF654E3" w:rsidR="00B35478" w:rsidRDefault="00BD433C">
      <w:pPr>
        <w:pStyle w:val="Title"/>
        <w:jc w:val="center"/>
        <w:rPr>
          <w:sz w:val="40"/>
          <w:szCs w:val="40"/>
        </w:rPr>
      </w:pPr>
      <w:proofErr w:type="spellStart"/>
      <w:r>
        <w:t>autoFISH</w:t>
      </w:r>
      <w:bookmarkStart w:id="0" w:name="_GoBack"/>
      <w:bookmarkEnd w:id="0"/>
      <w:proofErr w:type="spellEnd"/>
      <w:r w:rsidR="00104EE2">
        <w:t xml:space="preserve"> - </w:t>
      </w:r>
      <w:r w:rsidR="00104EE2">
        <w:br/>
      </w:r>
      <w:r w:rsidR="00104EE2">
        <w:rPr>
          <w:sz w:val="40"/>
          <w:szCs w:val="40"/>
        </w:rPr>
        <w:t>Python controlled fluidics system</w:t>
      </w:r>
    </w:p>
    <w:p w14:paraId="1F783099" w14:textId="77777777" w:rsidR="00B35478" w:rsidRDefault="00B35478"/>
    <w:p w14:paraId="1F78309A" w14:textId="77777777" w:rsidR="00B35478" w:rsidRDefault="00104EE2">
      <w:pPr>
        <w:numPr>
          <w:ilvl w:val="0"/>
          <w:numId w:val="1"/>
        </w:numPr>
        <w:rPr>
          <w:color w:val="FF0000"/>
        </w:rPr>
      </w:pPr>
      <w:r>
        <w:rPr>
          <w:b/>
          <w:color w:val="FF0000"/>
        </w:rPr>
        <w:t xml:space="preserve">Before getting started, try to read the entire documentation to get a feeling for how this package works. Some things might otherwise be confusing first. </w:t>
      </w:r>
    </w:p>
    <w:p w14:paraId="1F78309B" w14:textId="77777777" w:rsidR="00B35478" w:rsidRDefault="00B35478">
      <w:pPr>
        <w:ind w:left="720"/>
        <w:rPr>
          <w:b/>
          <w:shd w:val="clear" w:color="auto" w:fill="F4CCCC"/>
        </w:rPr>
      </w:pPr>
    </w:p>
    <w:p w14:paraId="1F78309C" w14:textId="77777777" w:rsidR="00B35478" w:rsidRDefault="00104EE2">
      <w:pPr>
        <w:numPr>
          <w:ilvl w:val="0"/>
          <w:numId w:val="1"/>
        </w:numPr>
      </w:pPr>
      <w:r>
        <w:rPr>
          <w:b/>
          <w:shd w:val="clear" w:color="auto" w:fill="F4CCCC"/>
        </w:rPr>
        <w:t>TESTED FOR WIN 10 only</w:t>
      </w:r>
      <w:r>
        <w:t>: most microscope control packages work only under Windows.</w:t>
      </w:r>
    </w:p>
    <w:p w14:paraId="1F78309D" w14:textId="77777777" w:rsidR="00B35478" w:rsidRDefault="00B35478">
      <w:pPr>
        <w:ind w:left="720"/>
      </w:pPr>
    </w:p>
    <w:sdt>
      <w:sdtPr>
        <w:id w:val="1212069569"/>
        <w:docPartObj>
          <w:docPartGallery w:val="Table of Contents"/>
          <w:docPartUnique/>
        </w:docPartObj>
      </w:sdtPr>
      <w:sdtEndPr/>
      <w:sdtContent>
        <w:p w14:paraId="1F78309E" w14:textId="77777777" w:rsidR="00B35478" w:rsidRDefault="00104EE2">
          <w:pPr>
            <w:tabs>
              <w:tab w:val="right" w:pos="9360"/>
            </w:tabs>
            <w:spacing w:before="80" w:line="240" w:lineRule="auto"/>
            <w:rPr>
              <w:b/>
              <w:color w:val="000000"/>
            </w:rPr>
          </w:pPr>
          <w:r>
            <w:fldChar w:fldCharType="begin"/>
          </w:r>
          <w:r>
            <w:instrText xml:space="preserve"> TOC \h \u \z </w:instrText>
          </w:r>
          <w:r>
            <w:fldChar w:fldCharType="separate"/>
          </w:r>
          <w:hyperlink w:anchor="_479jyoyemeua">
            <w:r>
              <w:rPr>
                <w:b/>
                <w:color w:val="000000"/>
              </w:rPr>
              <w:t>Overview</w:t>
            </w:r>
          </w:hyperlink>
          <w:r>
            <w:rPr>
              <w:b/>
              <w:color w:val="000000"/>
            </w:rPr>
            <w:tab/>
          </w:r>
          <w:r>
            <w:fldChar w:fldCharType="begin"/>
          </w:r>
          <w:r>
            <w:instrText xml:space="preserve"> PAGEREF _479jyoyemeua \h </w:instrText>
          </w:r>
          <w:r>
            <w:fldChar w:fldCharType="separate"/>
          </w:r>
          <w:r>
            <w:rPr>
              <w:b/>
              <w:color w:val="000000"/>
            </w:rPr>
            <w:t>3</w:t>
          </w:r>
          <w:r>
            <w:fldChar w:fldCharType="end"/>
          </w:r>
        </w:p>
        <w:p w14:paraId="1F78309F" w14:textId="77777777" w:rsidR="00B35478" w:rsidRDefault="00BD433C">
          <w:pPr>
            <w:tabs>
              <w:tab w:val="right" w:pos="9360"/>
            </w:tabs>
            <w:spacing w:before="60" w:line="240" w:lineRule="auto"/>
            <w:ind w:left="360"/>
            <w:rPr>
              <w:color w:val="000000"/>
            </w:rPr>
          </w:pPr>
          <w:hyperlink w:anchor="_bbvw7yleq6uv">
            <w:r w:rsidR="00104EE2">
              <w:rPr>
                <w:color w:val="000000"/>
              </w:rPr>
              <w:t>Fluidics system</w:t>
            </w:r>
          </w:hyperlink>
          <w:r w:rsidR="00104EE2">
            <w:rPr>
              <w:color w:val="000000"/>
            </w:rPr>
            <w:tab/>
          </w:r>
          <w:r w:rsidR="00104EE2">
            <w:fldChar w:fldCharType="begin"/>
          </w:r>
          <w:r w:rsidR="00104EE2">
            <w:instrText xml:space="preserve"> PAGEREF _bbvw7yleq6uv \h </w:instrText>
          </w:r>
          <w:r w:rsidR="00104EE2">
            <w:fldChar w:fldCharType="separate"/>
          </w:r>
          <w:r w:rsidR="00104EE2">
            <w:rPr>
              <w:color w:val="000000"/>
            </w:rPr>
            <w:t>3</w:t>
          </w:r>
          <w:r w:rsidR="00104EE2">
            <w:fldChar w:fldCharType="end"/>
          </w:r>
        </w:p>
        <w:p w14:paraId="1F7830A0" w14:textId="77777777" w:rsidR="00B35478" w:rsidRDefault="00BD433C">
          <w:pPr>
            <w:tabs>
              <w:tab w:val="right" w:pos="9360"/>
            </w:tabs>
            <w:spacing w:before="60" w:line="240" w:lineRule="auto"/>
            <w:ind w:left="360"/>
            <w:rPr>
              <w:color w:val="000000"/>
            </w:rPr>
          </w:pPr>
          <w:hyperlink w:anchor="_16v2kxo6uzqc">
            <w:r w:rsidR="00104EE2">
              <w:rPr>
                <w:color w:val="000000"/>
              </w:rPr>
              <w:t>Microscope control</w:t>
            </w:r>
          </w:hyperlink>
          <w:r w:rsidR="00104EE2">
            <w:rPr>
              <w:color w:val="000000"/>
            </w:rPr>
            <w:tab/>
          </w:r>
          <w:r w:rsidR="00104EE2">
            <w:fldChar w:fldCharType="begin"/>
          </w:r>
          <w:r w:rsidR="00104EE2">
            <w:instrText xml:space="preserve"> PAGEREF _16v2kxo6uzqc \h </w:instrText>
          </w:r>
          <w:r w:rsidR="00104EE2">
            <w:fldChar w:fldCharType="separate"/>
          </w:r>
          <w:r w:rsidR="00104EE2">
            <w:rPr>
              <w:color w:val="000000"/>
            </w:rPr>
            <w:t>3</w:t>
          </w:r>
          <w:r w:rsidR="00104EE2">
            <w:fldChar w:fldCharType="end"/>
          </w:r>
        </w:p>
        <w:p w14:paraId="1F7830A1" w14:textId="77777777" w:rsidR="00B35478" w:rsidRDefault="00BD433C">
          <w:pPr>
            <w:tabs>
              <w:tab w:val="right" w:pos="9360"/>
            </w:tabs>
            <w:spacing w:before="60" w:line="240" w:lineRule="auto"/>
            <w:ind w:left="360"/>
            <w:rPr>
              <w:color w:val="000000"/>
            </w:rPr>
          </w:pPr>
          <w:hyperlink w:anchor="_jkdldclz040n">
            <w:r w:rsidR="00104EE2">
              <w:rPr>
                <w:color w:val="000000"/>
              </w:rPr>
              <w:t>Demo configurations</w:t>
            </w:r>
          </w:hyperlink>
          <w:r w:rsidR="00104EE2">
            <w:rPr>
              <w:color w:val="000000"/>
            </w:rPr>
            <w:tab/>
          </w:r>
          <w:r w:rsidR="00104EE2">
            <w:fldChar w:fldCharType="begin"/>
          </w:r>
          <w:r w:rsidR="00104EE2">
            <w:instrText xml:space="preserve"> PAGEREF _jkdldclz040n \h </w:instrText>
          </w:r>
          <w:r w:rsidR="00104EE2">
            <w:fldChar w:fldCharType="separate"/>
          </w:r>
          <w:r w:rsidR="00104EE2">
            <w:rPr>
              <w:color w:val="000000"/>
            </w:rPr>
            <w:t>4</w:t>
          </w:r>
          <w:r w:rsidR="00104EE2">
            <w:fldChar w:fldCharType="end"/>
          </w:r>
        </w:p>
        <w:p w14:paraId="1F7830A2" w14:textId="77777777" w:rsidR="00B35478" w:rsidRDefault="00BD433C">
          <w:pPr>
            <w:tabs>
              <w:tab w:val="right" w:pos="9360"/>
            </w:tabs>
            <w:spacing w:before="60" w:line="240" w:lineRule="auto"/>
            <w:ind w:left="360"/>
            <w:rPr>
              <w:color w:val="000000"/>
            </w:rPr>
          </w:pPr>
          <w:hyperlink w:anchor="_gjeusgbagums">
            <w:r w:rsidR="00104EE2">
              <w:rPr>
                <w:color w:val="000000"/>
              </w:rPr>
              <w:t>New contributions</w:t>
            </w:r>
          </w:hyperlink>
          <w:r w:rsidR="00104EE2">
            <w:rPr>
              <w:color w:val="000000"/>
            </w:rPr>
            <w:tab/>
          </w:r>
          <w:r w:rsidR="00104EE2">
            <w:fldChar w:fldCharType="begin"/>
          </w:r>
          <w:r w:rsidR="00104EE2">
            <w:instrText xml:space="preserve"> PAGEREF _gjeusgbagums \h </w:instrText>
          </w:r>
          <w:r w:rsidR="00104EE2">
            <w:fldChar w:fldCharType="separate"/>
          </w:r>
          <w:r w:rsidR="00104EE2">
            <w:rPr>
              <w:color w:val="000000"/>
            </w:rPr>
            <w:t>4</w:t>
          </w:r>
          <w:r w:rsidR="00104EE2">
            <w:fldChar w:fldCharType="end"/>
          </w:r>
        </w:p>
        <w:p w14:paraId="1F7830A3" w14:textId="77777777" w:rsidR="00B35478" w:rsidRDefault="00BD433C">
          <w:pPr>
            <w:tabs>
              <w:tab w:val="right" w:pos="9360"/>
            </w:tabs>
            <w:spacing w:before="200" w:line="240" w:lineRule="auto"/>
            <w:rPr>
              <w:b/>
              <w:color w:val="000000"/>
            </w:rPr>
          </w:pPr>
          <w:hyperlink w:anchor="_avrzr9cfkybo">
            <w:r w:rsidR="00104EE2">
              <w:rPr>
                <w:b/>
                <w:color w:val="000000"/>
              </w:rPr>
              <w:t>Software installation</w:t>
            </w:r>
          </w:hyperlink>
          <w:r w:rsidR="00104EE2">
            <w:rPr>
              <w:b/>
              <w:color w:val="000000"/>
            </w:rPr>
            <w:tab/>
          </w:r>
          <w:r w:rsidR="00104EE2">
            <w:fldChar w:fldCharType="begin"/>
          </w:r>
          <w:r w:rsidR="00104EE2">
            <w:instrText xml:space="preserve"> PAGEREF _avrzr9cfkybo \h </w:instrText>
          </w:r>
          <w:r w:rsidR="00104EE2">
            <w:fldChar w:fldCharType="separate"/>
          </w:r>
          <w:r w:rsidR="00104EE2">
            <w:rPr>
              <w:b/>
              <w:color w:val="000000"/>
            </w:rPr>
            <w:t>5</w:t>
          </w:r>
          <w:r w:rsidR="00104EE2">
            <w:fldChar w:fldCharType="end"/>
          </w:r>
        </w:p>
        <w:p w14:paraId="1F7830A4" w14:textId="67625D4D" w:rsidR="00B35478" w:rsidRDefault="00BD433C">
          <w:pPr>
            <w:tabs>
              <w:tab w:val="right" w:pos="9360"/>
            </w:tabs>
            <w:spacing w:before="60" w:line="240" w:lineRule="auto"/>
            <w:ind w:left="360"/>
            <w:rPr>
              <w:color w:val="000000"/>
            </w:rPr>
          </w:pPr>
          <w:hyperlink w:anchor="_m43p8pt4d1m2">
            <w:r w:rsidR="00104EE2">
              <w:rPr>
                <w:color w:val="000000"/>
              </w:rPr>
              <w:t xml:space="preserve">Install miniconda and </w:t>
            </w:r>
            <w:r>
              <w:rPr>
                <w:color w:val="000000"/>
              </w:rPr>
              <w:t>autofish</w:t>
            </w:r>
          </w:hyperlink>
          <w:r w:rsidR="00104EE2">
            <w:rPr>
              <w:color w:val="000000"/>
            </w:rPr>
            <w:tab/>
          </w:r>
          <w:r w:rsidR="00104EE2">
            <w:fldChar w:fldCharType="begin"/>
          </w:r>
          <w:r w:rsidR="00104EE2">
            <w:instrText xml:space="preserve"> PAGEREF _m43p8pt4d1m2 \h </w:instrText>
          </w:r>
          <w:r w:rsidR="00104EE2">
            <w:fldChar w:fldCharType="separate"/>
          </w:r>
          <w:r w:rsidR="00104EE2">
            <w:rPr>
              <w:color w:val="000000"/>
            </w:rPr>
            <w:t>5</w:t>
          </w:r>
          <w:r w:rsidR="00104EE2">
            <w:fldChar w:fldCharType="end"/>
          </w:r>
        </w:p>
        <w:p w14:paraId="1F7830A5" w14:textId="77777777" w:rsidR="00B35478" w:rsidRDefault="00BD433C">
          <w:pPr>
            <w:tabs>
              <w:tab w:val="right" w:pos="9360"/>
            </w:tabs>
            <w:spacing w:before="60" w:line="240" w:lineRule="auto"/>
            <w:ind w:left="360"/>
            <w:rPr>
              <w:color w:val="000000"/>
            </w:rPr>
          </w:pPr>
          <w:hyperlink w:anchor="_hb8q28nx48t2">
            <w:r w:rsidR="00104EE2">
              <w:rPr>
                <w:color w:val="000000"/>
              </w:rPr>
              <w:t>Visual studio code</w:t>
            </w:r>
          </w:hyperlink>
          <w:r w:rsidR="00104EE2">
            <w:rPr>
              <w:color w:val="000000"/>
            </w:rPr>
            <w:tab/>
          </w:r>
          <w:r w:rsidR="00104EE2">
            <w:fldChar w:fldCharType="begin"/>
          </w:r>
          <w:r w:rsidR="00104EE2">
            <w:instrText xml:space="preserve"> PAGEREF _hb8q28nx48t2 \h </w:instrText>
          </w:r>
          <w:r w:rsidR="00104EE2">
            <w:fldChar w:fldCharType="separate"/>
          </w:r>
          <w:r w:rsidR="00104EE2">
            <w:rPr>
              <w:color w:val="000000"/>
            </w:rPr>
            <w:t>5</w:t>
          </w:r>
          <w:r w:rsidR="00104EE2">
            <w:fldChar w:fldCharType="end"/>
          </w:r>
        </w:p>
        <w:p w14:paraId="1F7830A6" w14:textId="77777777" w:rsidR="00B35478" w:rsidRDefault="00BD433C">
          <w:pPr>
            <w:tabs>
              <w:tab w:val="right" w:pos="9360"/>
            </w:tabs>
            <w:spacing w:before="60" w:line="240" w:lineRule="auto"/>
            <w:ind w:left="720"/>
            <w:rPr>
              <w:color w:val="000000"/>
            </w:rPr>
          </w:pPr>
          <w:hyperlink w:anchor="_5eoradh0lwi5">
            <w:r w:rsidR="00104EE2">
              <w:rPr>
                <w:color w:val="000000"/>
              </w:rPr>
              <w:t>Change default terminal to Command Prompt</w:t>
            </w:r>
          </w:hyperlink>
          <w:r w:rsidR="00104EE2">
            <w:rPr>
              <w:color w:val="000000"/>
            </w:rPr>
            <w:tab/>
          </w:r>
          <w:r w:rsidR="00104EE2">
            <w:fldChar w:fldCharType="begin"/>
          </w:r>
          <w:r w:rsidR="00104EE2">
            <w:instrText xml:space="preserve"> PAGEREF _5eoradh0lwi5 \h </w:instrText>
          </w:r>
          <w:r w:rsidR="00104EE2">
            <w:fldChar w:fldCharType="separate"/>
          </w:r>
          <w:r w:rsidR="00104EE2">
            <w:rPr>
              <w:color w:val="000000"/>
            </w:rPr>
            <w:t>5</w:t>
          </w:r>
          <w:r w:rsidR="00104EE2">
            <w:fldChar w:fldCharType="end"/>
          </w:r>
        </w:p>
        <w:p w14:paraId="1F7830A7" w14:textId="77777777" w:rsidR="00B35478" w:rsidRDefault="00BD433C">
          <w:pPr>
            <w:tabs>
              <w:tab w:val="right" w:pos="9360"/>
            </w:tabs>
            <w:spacing w:before="60" w:line="240" w:lineRule="auto"/>
            <w:ind w:left="720"/>
            <w:rPr>
              <w:color w:val="000000"/>
            </w:rPr>
          </w:pPr>
          <w:hyperlink w:anchor="_ld4mrixzxl0d">
            <w:r w:rsidR="00104EE2">
              <w:rPr>
                <w:color w:val="000000"/>
              </w:rPr>
              <w:t>Setting up visual studio code</w:t>
            </w:r>
          </w:hyperlink>
          <w:r w:rsidR="00104EE2">
            <w:rPr>
              <w:color w:val="000000"/>
            </w:rPr>
            <w:tab/>
          </w:r>
          <w:r w:rsidR="00104EE2">
            <w:fldChar w:fldCharType="begin"/>
          </w:r>
          <w:r w:rsidR="00104EE2">
            <w:instrText xml:space="preserve"> PAGEREF _ld4mrixzxl0d \h </w:instrText>
          </w:r>
          <w:r w:rsidR="00104EE2">
            <w:fldChar w:fldCharType="separate"/>
          </w:r>
          <w:r w:rsidR="00104EE2">
            <w:rPr>
              <w:color w:val="000000"/>
            </w:rPr>
            <w:t>5</w:t>
          </w:r>
          <w:r w:rsidR="00104EE2">
            <w:fldChar w:fldCharType="end"/>
          </w:r>
        </w:p>
        <w:p w14:paraId="1F7830A8" w14:textId="77777777" w:rsidR="00B35478" w:rsidRDefault="00BD433C">
          <w:pPr>
            <w:tabs>
              <w:tab w:val="right" w:pos="9360"/>
            </w:tabs>
            <w:spacing w:before="200" w:line="240" w:lineRule="auto"/>
            <w:rPr>
              <w:b/>
              <w:color w:val="000000"/>
            </w:rPr>
          </w:pPr>
          <w:hyperlink w:anchor="_vq2663gz7n0f">
            <w:r w:rsidR="00104EE2">
              <w:rPr>
                <w:b/>
                <w:color w:val="000000"/>
              </w:rPr>
              <w:t>Setting up fully automated runs</w:t>
            </w:r>
          </w:hyperlink>
          <w:r w:rsidR="00104EE2">
            <w:rPr>
              <w:b/>
              <w:color w:val="000000"/>
            </w:rPr>
            <w:tab/>
          </w:r>
          <w:r w:rsidR="00104EE2">
            <w:fldChar w:fldCharType="begin"/>
          </w:r>
          <w:r w:rsidR="00104EE2">
            <w:instrText xml:space="preserve"> PAGEREF _vq2663gz7n0f \h </w:instrText>
          </w:r>
          <w:r w:rsidR="00104EE2">
            <w:fldChar w:fldCharType="separate"/>
          </w:r>
          <w:r w:rsidR="00104EE2">
            <w:rPr>
              <w:b/>
              <w:color w:val="000000"/>
            </w:rPr>
            <w:t>7</w:t>
          </w:r>
          <w:r w:rsidR="00104EE2">
            <w:fldChar w:fldCharType="end"/>
          </w:r>
        </w:p>
        <w:p w14:paraId="1F7830A9" w14:textId="77777777" w:rsidR="00B35478" w:rsidRDefault="00BD433C">
          <w:pPr>
            <w:tabs>
              <w:tab w:val="right" w:pos="9360"/>
            </w:tabs>
            <w:spacing w:before="60" w:line="240" w:lineRule="auto"/>
            <w:ind w:left="360"/>
            <w:rPr>
              <w:color w:val="000000"/>
            </w:rPr>
          </w:pPr>
          <w:hyperlink w:anchor="_1san7efvisd3">
            <w:r w:rsidR="00104EE2">
              <w:rPr>
                <w:color w:val="000000"/>
              </w:rPr>
              <w:t>Some scenarios</w:t>
            </w:r>
          </w:hyperlink>
          <w:r w:rsidR="00104EE2">
            <w:rPr>
              <w:color w:val="000000"/>
            </w:rPr>
            <w:tab/>
          </w:r>
          <w:r w:rsidR="00104EE2">
            <w:fldChar w:fldCharType="begin"/>
          </w:r>
          <w:r w:rsidR="00104EE2">
            <w:instrText xml:space="preserve"> PAGEREF _1san7efvisd3 \h </w:instrText>
          </w:r>
          <w:r w:rsidR="00104EE2">
            <w:fldChar w:fldCharType="separate"/>
          </w:r>
          <w:r w:rsidR="00104EE2">
            <w:rPr>
              <w:color w:val="000000"/>
            </w:rPr>
            <w:t>7</w:t>
          </w:r>
          <w:r w:rsidR="00104EE2">
            <w:fldChar w:fldCharType="end"/>
          </w:r>
        </w:p>
        <w:p w14:paraId="1F7830AA" w14:textId="77777777" w:rsidR="00B35478" w:rsidRDefault="00BD433C">
          <w:pPr>
            <w:tabs>
              <w:tab w:val="right" w:pos="9360"/>
            </w:tabs>
            <w:spacing w:before="60" w:line="240" w:lineRule="auto"/>
            <w:ind w:left="720"/>
          </w:pPr>
          <w:hyperlink w:anchor="_qmyzjie15tcq">
            <w:r w:rsidR="00104EE2">
              <w:t>Acquisition specification after the first run</w:t>
            </w:r>
          </w:hyperlink>
          <w:r w:rsidR="00104EE2">
            <w:tab/>
          </w:r>
          <w:r w:rsidR="00104EE2">
            <w:fldChar w:fldCharType="begin"/>
          </w:r>
          <w:r w:rsidR="00104EE2">
            <w:instrText xml:space="preserve"> PAGEREF _qmyzjie15tcq \h </w:instrText>
          </w:r>
          <w:r w:rsidR="00104EE2">
            <w:fldChar w:fldCharType="separate"/>
          </w:r>
          <w:r w:rsidR="00104EE2">
            <w:t>7</w:t>
          </w:r>
          <w:r w:rsidR="00104EE2">
            <w:fldChar w:fldCharType="end"/>
          </w:r>
        </w:p>
        <w:p w14:paraId="1F7830AB" w14:textId="77777777" w:rsidR="00B35478" w:rsidRDefault="00BD433C">
          <w:pPr>
            <w:tabs>
              <w:tab w:val="right" w:pos="9360"/>
            </w:tabs>
            <w:spacing w:before="60" w:line="240" w:lineRule="auto"/>
            <w:ind w:left="720"/>
            <w:rPr>
              <w:color w:val="000000"/>
            </w:rPr>
          </w:pPr>
          <w:hyperlink w:anchor="_exxlbivh5efz">
            <w:r w:rsidR="00104EE2">
              <w:rPr>
                <w:color w:val="000000"/>
              </w:rPr>
              <w:t>Acquisition of additional channels</w:t>
            </w:r>
          </w:hyperlink>
          <w:r w:rsidR="00104EE2">
            <w:rPr>
              <w:color w:val="000000"/>
            </w:rPr>
            <w:tab/>
          </w:r>
          <w:r w:rsidR="00104EE2">
            <w:fldChar w:fldCharType="begin"/>
          </w:r>
          <w:r w:rsidR="00104EE2">
            <w:instrText xml:space="preserve"> PAGEREF _exxlbivh5efz \h </w:instrText>
          </w:r>
          <w:r w:rsidR="00104EE2">
            <w:fldChar w:fldCharType="separate"/>
          </w:r>
          <w:r w:rsidR="00104EE2">
            <w:rPr>
              <w:color w:val="000000"/>
            </w:rPr>
            <w:t>7</w:t>
          </w:r>
          <w:r w:rsidR="00104EE2">
            <w:fldChar w:fldCharType="end"/>
          </w:r>
        </w:p>
        <w:p w14:paraId="1F7830AC" w14:textId="77777777" w:rsidR="00B35478" w:rsidRDefault="00BD433C">
          <w:pPr>
            <w:tabs>
              <w:tab w:val="right" w:pos="9360"/>
            </w:tabs>
            <w:spacing w:before="200" w:line="240" w:lineRule="auto"/>
            <w:rPr>
              <w:b/>
              <w:color w:val="000000"/>
            </w:rPr>
          </w:pPr>
          <w:hyperlink w:anchor="_ukumb7acmp1c">
            <w:r w:rsidR="00104EE2">
              <w:rPr>
                <w:b/>
                <w:color w:val="000000"/>
              </w:rPr>
              <w:t>Microscopy control</w:t>
            </w:r>
          </w:hyperlink>
          <w:r w:rsidR="00104EE2">
            <w:rPr>
              <w:b/>
              <w:color w:val="000000"/>
            </w:rPr>
            <w:tab/>
          </w:r>
          <w:r w:rsidR="00104EE2">
            <w:fldChar w:fldCharType="begin"/>
          </w:r>
          <w:r w:rsidR="00104EE2">
            <w:instrText xml:space="preserve"> PAGEREF _ukumb7acmp1c \h </w:instrText>
          </w:r>
          <w:r w:rsidR="00104EE2">
            <w:fldChar w:fldCharType="separate"/>
          </w:r>
          <w:r w:rsidR="00104EE2">
            <w:rPr>
              <w:b/>
              <w:color w:val="000000"/>
            </w:rPr>
            <w:t>8</w:t>
          </w:r>
          <w:r w:rsidR="00104EE2">
            <w:fldChar w:fldCharType="end"/>
          </w:r>
        </w:p>
        <w:p w14:paraId="1F7830AD" w14:textId="77777777" w:rsidR="00B35478" w:rsidRDefault="00BD433C">
          <w:pPr>
            <w:tabs>
              <w:tab w:val="right" w:pos="9360"/>
            </w:tabs>
            <w:spacing w:before="60" w:line="240" w:lineRule="auto"/>
            <w:ind w:left="360"/>
            <w:rPr>
              <w:color w:val="000000"/>
            </w:rPr>
          </w:pPr>
          <w:hyperlink w:anchor="_g28lbyg904fh">
            <w:r w:rsidR="00104EE2">
              <w:rPr>
                <w:color w:val="000000"/>
              </w:rPr>
              <w:t>PycroManager</w:t>
            </w:r>
          </w:hyperlink>
          <w:r w:rsidR="00104EE2">
            <w:rPr>
              <w:color w:val="000000"/>
            </w:rPr>
            <w:tab/>
          </w:r>
          <w:r w:rsidR="00104EE2">
            <w:fldChar w:fldCharType="begin"/>
          </w:r>
          <w:r w:rsidR="00104EE2">
            <w:instrText xml:space="preserve"> PAGEREF _g28lbyg904fh \h </w:instrText>
          </w:r>
          <w:r w:rsidR="00104EE2">
            <w:fldChar w:fldCharType="separate"/>
          </w:r>
          <w:r w:rsidR="00104EE2">
            <w:rPr>
              <w:color w:val="000000"/>
            </w:rPr>
            <w:t>8</w:t>
          </w:r>
          <w:r w:rsidR="00104EE2">
            <w:fldChar w:fldCharType="end"/>
          </w:r>
        </w:p>
        <w:p w14:paraId="1F7830AE" w14:textId="77777777" w:rsidR="00B35478" w:rsidRDefault="00BD433C">
          <w:pPr>
            <w:tabs>
              <w:tab w:val="right" w:pos="9360"/>
            </w:tabs>
            <w:spacing w:before="60" w:line="240" w:lineRule="auto"/>
            <w:ind w:left="720"/>
            <w:rPr>
              <w:color w:val="000000"/>
            </w:rPr>
          </w:pPr>
          <w:hyperlink w:anchor="_6jdvizxhtfc4">
            <w:r w:rsidR="00104EE2">
              <w:rPr>
                <w:color w:val="000000"/>
              </w:rPr>
              <w:t>Micromanager, PycroManager, headless</w:t>
            </w:r>
          </w:hyperlink>
          <w:r w:rsidR="00104EE2">
            <w:rPr>
              <w:color w:val="000000"/>
            </w:rPr>
            <w:tab/>
          </w:r>
          <w:r w:rsidR="00104EE2">
            <w:fldChar w:fldCharType="begin"/>
          </w:r>
          <w:r w:rsidR="00104EE2">
            <w:instrText xml:space="preserve"> PAGEREF _6jdvizxhtfc4 \h </w:instrText>
          </w:r>
          <w:r w:rsidR="00104EE2">
            <w:fldChar w:fldCharType="separate"/>
          </w:r>
          <w:r w:rsidR="00104EE2">
            <w:rPr>
              <w:color w:val="000000"/>
            </w:rPr>
            <w:t>8</w:t>
          </w:r>
          <w:r w:rsidR="00104EE2">
            <w:fldChar w:fldCharType="end"/>
          </w:r>
        </w:p>
        <w:p w14:paraId="1F7830AF" w14:textId="77777777" w:rsidR="00B35478" w:rsidRDefault="00BD433C">
          <w:pPr>
            <w:tabs>
              <w:tab w:val="right" w:pos="9360"/>
            </w:tabs>
            <w:spacing w:before="60" w:line="240" w:lineRule="auto"/>
            <w:ind w:left="720"/>
            <w:rPr>
              <w:color w:val="000000"/>
            </w:rPr>
          </w:pPr>
          <w:hyperlink w:anchor="_nhvr21gpfhj3">
            <w:r w:rsidR="00104EE2">
              <w:rPr>
                <w:color w:val="000000"/>
              </w:rPr>
              <w:t>Typical workflow</w:t>
            </w:r>
          </w:hyperlink>
          <w:r w:rsidR="00104EE2">
            <w:rPr>
              <w:color w:val="000000"/>
            </w:rPr>
            <w:tab/>
          </w:r>
          <w:r w:rsidR="00104EE2">
            <w:fldChar w:fldCharType="begin"/>
          </w:r>
          <w:r w:rsidR="00104EE2">
            <w:instrText xml:space="preserve"> PAGEREF _nhvr21gpfhj3 \h </w:instrText>
          </w:r>
          <w:r w:rsidR="00104EE2">
            <w:fldChar w:fldCharType="separate"/>
          </w:r>
          <w:r w:rsidR="00104EE2">
            <w:rPr>
              <w:color w:val="000000"/>
            </w:rPr>
            <w:t>8</w:t>
          </w:r>
          <w:r w:rsidR="00104EE2">
            <w:fldChar w:fldCharType="end"/>
          </w:r>
        </w:p>
        <w:p w14:paraId="1F7830B0" w14:textId="77777777" w:rsidR="00B35478" w:rsidRDefault="00BD433C">
          <w:pPr>
            <w:tabs>
              <w:tab w:val="right" w:pos="9360"/>
            </w:tabs>
            <w:spacing w:before="60" w:line="240" w:lineRule="auto"/>
            <w:ind w:left="720"/>
            <w:rPr>
              <w:color w:val="000000"/>
            </w:rPr>
          </w:pPr>
          <w:hyperlink w:anchor="_i7oyaezhjdvw">
            <w:r w:rsidR="00104EE2">
              <w:rPr>
                <w:color w:val="000000"/>
              </w:rPr>
              <w:t>Microscope configuration</w:t>
            </w:r>
          </w:hyperlink>
          <w:r w:rsidR="00104EE2">
            <w:rPr>
              <w:color w:val="000000"/>
            </w:rPr>
            <w:tab/>
          </w:r>
          <w:r w:rsidR="00104EE2">
            <w:fldChar w:fldCharType="begin"/>
          </w:r>
          <w:r w:rsidR="00104EE2">
            <w:instrText xml:space="preserve"> PAGEREF _i7oyaezhjdvw \h </w:instrText>
          </w:r>
          <w:r w:rsidR="00104EE2">
            <w:fldChar w:fldCharType="separate"/>
          </w:r>
          <w:r w:rsidR="00104EE2">
            <w:rPr>
              <w:color w:val="000000"/>
            </w:rPr>
            <w:t>9</w:t>
          </w:r>
          <w:r w:rsidR="00104EE2">
            <w:fldChar w:fldCharType="end"/>
          </w:r>
        </w:p>
        <w:p w14:paraId="1F7830B1" w14:textId="77777777" w:rsidR="00B35478" w:rsidRDefault="00BD433C">
          <w:pPr>
            <w:tabs>
              <w:tab w:val="right" w:pos="9360"/>
            </w:tabs>
            <w:spacing w:before="60" w:line="240" w:lineRule="auto"/>
            <w:ind w:left="720"/>
            <w:rPr>
              <w:color w:val="000000"/>
            </w:rPr>
          </w:pPr>
          <w:hyperlink w:anchor="_i1mr3x9cng1p">
            <w:r w:rsidR="00104EE2">
              <w:rPr>
                <w:color w:val="000000"/>
              </w:rPr>
              <w:t>Position list</w:t>
            </w:r>
          </w:hyperlink>
          <w:r w:rsidR="00104EE2">
            <w:rPr>
              <w:color w:val="000000"/>
            </w:rPr>
            <w:tab/>
          </w:r>
          <w:r w:rsidR="00104EE2">
            <w:fldChar w:fldCharType="begin"/>
          </w:r>
          <w:r w:rsidR="00104EE2">
            <w:instrText xml:space="preserve"> PAGEREF _i1mr3x9cng1p \h </w:instrText>
          </w:r>
          <w:r w:rsidR="00104EE2">
            <w:fldChar w:fldCharType="separate"/>
          </w:r>
          <w:r w:rsidR="00104EE2">
            <w:rPr>
              <w:color w:val="000000"/>
            </w:rPr>
            <w:t>10</w:t>
          </w:r>
          <w:r w:rsidR="00104EE2">
            <w:fldChar w:fldCharType="end"/>
          </w:r>
        </w:p>
        <w:p w14:paraId="1F7830B2" w14:textId="77777777" w:rsidR="00B35478" w:rsidRDefault="00BD433C">
          <w:pPr>
            <w:tabs>
              <w:tab w:val="right" w:pos="9360"/>
            </w:tabs>
            <w:spacing w:before="60" w:line="240" w:lineRule="auto"/>
            <w:ind w:left="720"/>
            <w:rPr>
              <w:color w:val="000000"/>
            </w:rPr>
          </w:pPr>
          <w:hyperlink w:anchor="_wnqsu4vstiir">
            <w:r w:rsidR="00104EE2">
              <w:rPr>
                <w:color w:val="000000"/>
              </w:rPr>
              <w:t>Demo</w:t>
            </w:r>
          </w:hyperlink>
          <w:r w:rsidR="00104EE2">
            <w:rPr>
              <w:color w:val="000000"/>
            </w:rPr>
            <w:tab/>
          </w:r>
          <w:r w:rsidR="00104EE2">
            <w:fldChar w:fldCharType="begin"/>
          </w:r>
          <w:r w:rsidR="00104EE2">
            <w:instrText xml:space="preserve"> PAGEREF _wnqsu4vstiir \h </w:instrText>
          </w:r>
          <w:r w:rsidR="00104EE2">
            <w:fldChar w:fldCharType="separate"/>
          </w:r>
          <w:r w:rsidR="00104EE2">
            <w:rPr>
              <w:color w:val="000000"/>
            </w:rPr>
            <w:t>10</w:t>
          </w:r>
          <w:r w:rsidR="00104EE2">
            <w:fldChar w:fldCharType="end"/>
          </w:r>
        </w:p>
        <w:p w14:paraId="1F7830B3" w14:textId="77777777" w:rsidR="00B35478" w:rsidRDefault="00BD433C">
          <w:pPr>
            <w:tabs>
              <w:tab w:val="right" w:pos="9360"/>
            </w:tabs>
            <w:spacing w:before="60" w:line="240" w:lineRule="auto"/>
            <w:ind w:left="720"/>
            <w:rPr>
              <w:color w:val="000000"/>
            </w:rPr>
          </w:pPr>
          <w:hyperlink w:anchor="_bvdmxppf9j5">
            <w:r w:rsidR="00104EE2">
              <w:rPr>
                <w:color w:val="000000"/>
              </w:rPr>
              <w:t>Known issues</w:t>
            </w:r>
          </w:hyperlink>
          <w:r w:rsidR="00104EE2">
            <w:rPr>
              <w:color w:val="000000"/>
            </w:rPr>
            <w:tab/>
          </w:r>
          <w:r w:rsidR="00104EE2">
            <w:fldChar w:fldCharType="begin"/>
          </w:r>
          <w:r w:rsidR="00104EE2">
            <w:instrText xml:space="preserve"> PAGEREF _bvdmxppf9j5 \h </w:instrText>
          </w:r>
          <w:r w:rsidR="00104EE2">
            <w:fldChar w:fldCharType="separate"/>
          </w:r>
          <w:r w:rsidR="00104EE2">
            <w:rPr>
              <w:color w:val="000000"/>
            </w:rPr>
            <w:t>10</w:t>
          </w:r>
          <w:r w:rsidR="00104EE2">
            <w:fldChar w:fldCharType="end"/>
          </w:r>
        </w:p>
        <w:p w14:paraId="1F7830B4" w14:textId="77777777" w:rsidR="00B35478" w:rsidRDefault="00BD433C">
          <w:pPr>
            <w:tabs>
              <w:tab w:val="right" w:pos="9360"/>
            </w:tabs>
            <w:spacing w:before="60" w:line="240" w:lineRule="auto"/>
            <w:ind w:left="360"/>
            <w:rPr>
              <w:color w:val="000000"/>
            </w:rPr>
          </w:pPr>
          <w:hyperlink w:anchor="_t2lalk4x9x03">
            <w:r w:rsidR="00104EE2">
              <w:rPr>
                <w:color w:val="000000"/>
              </w:rPr>
              <w:t>Text file synchronization</w:t>
            </w:r>
          </w:hyperlink>
          <w:r w:rsidR="00104EE2">
            <w:rPr>
              <w:color w:val="000000"/>
            </w:rPr>
            <w:tab/>
          </w:r>
          <w:r w:rsidR="00104EE2">
            <w:fldChar w:fldCharType="begin"/>
          </w:r>
          <w:r w:rsidR="00104EE2">
            <w:instrText xml:space="preserve"> PAGEREF _t2lalk4x9x03 \h </w:instrText>
          </w:r>
          <w:r w:rsidR="00104EE2">
            <w:fldChar w:fldCharType="separate"/>
          </w:r>
          <w:r w:rsidR="00104EE2">
            <w:rPr>
              <w:color w:val="000000"/>
            </w:rPr>
            <w:t>10</w:t>
          </w:r>
          <w:r w:rsidR="00104EE2">
            <w:fldChar w:fldCharType="end"/>
          </w:r>
        </w:p>
        <w:p w14:paraId="1F7830B5" w14:textId="77777777" w:rsidR="00B35478" w:rsidRDefault="00BD433C">
          <w:pPr>
            <w:tabs>
              <w:tab w:val="right" w:pos="9360"/>
            </w:tabs>
            <w:spacing w:before="60" w:line="240" w:lineRule="auto"/>
            <w:ind w:left="720"/>
            <w:rPr>
              <w:color w:val="000000"/>
            </w:rPr>
          </w:pPr>
          <w:hyperlink w:anchor="_j792lxlyubdc">
            <w:r w:rsidR="00104EE2">
              <w:rPr>
                <w:color w:val="000000"/>
              </w:rPr>
              <w:t>Typical workflow</w:t>
            </w:r>
          </w:hyperlink>
          <w:r w:rsidR="00104EE2">
            <w:rPr>
              <w:color w:val="000000"/>
            </w:rPr>
            <w:tab/>
          </w:r>
          <w:r w:rsidR="00104EE2">
            <w:fldChar w:fldCharType="begin"/>
          </w:r>
          <w:r w:rsidR="00104EE2">
            <w:instrText xml:space="preserve"> PAGEREF _j792lxlyubdc \h </w:instrText>
          </w:r>
          <w:r w:rsidR="00104EE2">
            <w:fldChar w:fldCharType="separate"/>
          </w:r>
          <w:r w:rsidR="00104EE2">
            <w:rPr>
              <w:color w:val="000000"/>
            </w:rPr>
            <w:t>11</w:t>
          </w:r>
          <w:r w:rsidR="00104EE2">
            <w:fldChar w:fldCharType="end"/>
          </w:r>
        </w:p>
        <w:p w14:paraId="1F7830B6" w14:textId="77777777" w:rsidR="00B35478" w:rsidRDefault="00BD433C">
          <w:pPr>
            <w:tabs>
              <w:tab w:val="right" w:pos="9360"/>
            </w:tabs>
            <w:spacing w:before="60" w:line="240" w:lineRule="auto"/>
            <w:ind w:left="720"/>
            <w:rPr>
              <w:color w:val="000000"/>
            </w:rPr>
          </w:pPr>
          <w:hyperlink w:anchor="_3dkk40dl7xoz">
            <w:r w:rsidR="00104EE2">
              <w:rPr>
                <w:color w:val="000000"/>
              </w:rPr>
              <w:t>Demo</w:t>
            </w:r>
          </w:hyperlink>
          <w:r w:rsidR="00104EE2">
            <w:rPr>
              <w:color w:val="000000"/>
            </w:rPr>
            <w:tab/>
          </w:r>
          <w:r w:rsidR="00104EE2">
            <w:fldChar w:fldCharType="begin"/>
          </w:r>
          <w:r w:rsidR="00104EE2">
            <w:instrText xml:space="preserve"> PAGEREF _3dkk40dl7xoz \h </w:instrText>
          </w:r>
          <w:r w:rsidR="00104EE2">
            <w:fldChar w:fldCharType="separate"/>
          </w:r>
          <w:r w:rsidR="00104EE2">
            <w:rPr>
              <w:color w:val="000000"/>
            </w:rPr>
            <w:t>11</w:t>
          </w:r>
          <w:r w:rsidR="00104EE2">
            <w:fldChar w:fldCharType="end"/>
          </w:r>
        </w:p>
        <w:p w14:paraId="1F7830B7" w14:textId="77777777" w:rsidR="00B35478" w:rsidRDefault="00BD433C">
          <w:pPr>
            <w:tabs>
              <w:tab w:val="right" w:pos="9360"/>
            </w:tabs>
            <w:spacing w:before="60" w:line="240" w:lineRule="auto"/>
            <w:ind w:left="360"/>
            <w:rPr>
              <w:color w:val="000000"/>
            </w:rPr>
          </w:pPr>
          <w:hyperlink w:anchor="_sr41plqn5haa">
            <w:r w:rsidR="00104EE2">
              <w:rPr>
                <w:color w:val="000000"/>
              </w:rPr>
              <w:t>Adding your own acquisition routine</w:t>
            </w:r>
          </w:hyperlink>
          <w:r w:rsidR="00104EE2">
            <w:rPr>
              <w:color w:val="000000"/>
            </w:rPr>
            <w:tab/>
          </w:r>
          <w:r w:rsidR="00104EE2">
            <w:fldChar w:fldCharType="begin"/>
          </w:r>
          <w:r w:rsidR="00104EE2">
            <w:instrText xml:space="preserve"> PAGEREF _sr41plqn5haa \h </w:instrText>
          </w:r>
          <w:r w:rsidR="00104EE2">
            <w:fldChar w:fldCharType="separate"/>
          </w:r>
          <w:r w:rsidR="00104EE2">
            <w:rPr>
              <w:color w:val="000000"/>
            </w:rPr>
            <w:t>11</w:t>
          </w:r>
          <w:r w:rsidR="00104EE2">
            <w:fldChar w:fldCharType="end"/>
          </w:r>
        </w:p>
        <w:p w14:paraId="1F7830B8" w14:textId="77777777" w:rsidR="00B35478" w:rsidRDefault="00BD433C">
          <w:pPr>
            <w:tabs>
              <w:tab w:val="right" w:pos="9360"/>
            </w:tabs>
            <w:spacing w:before="200" w:line="240" w:lineRule="auto"/>
            <w:rPr>
              <w:b/>
              <w:color w:val="000000"/>
            </w:rPr>
          </w:pPr>
          <w:hyperlink w:anchor="_w72oi6rkxl20">
            <w:r w:rsidR="00104EE2">
              <w:rPr>
                <w:b/>
                <w:color w:val="000000"/>
              </w:rPr>
              <w:t>Setting up the fluidics system</w:t>
            </w:r>
          </w:hyperlink>
          <w:r w:rsidR="00104EE2">
            <w:rPr>
              <w:b/>
              <w:color w:val="000000"/>
            </w:rPr>
            <w:tab/>
          </w:r>
          <w:r w:rsidR="00104EE2">
            <w:fldChar w:fldCharType="begin"/>
          </w:r>
          <w:r w:rsidR="00104EE2">
            <w:instrText xml:space="preserve"> PAGEREF _w72oi6rkxl20 \h </w:instrText>
          </w:r>
          <w:r w:rsidR="00104EE2">
            <w:fldChar w:fldCharType="separate"/>
          </w:r>
          <w:r w:rsidR="00104EE2">
            <w:rPr>
              <w:b/>
              <w:color w:val="000000"/>
            </w:rPr>
            <w:t>12</w:t>
          </w:r>
          <w:r w:rsidR="00104EE2">
            <w:fldChar w:fldCharType="end"/>
          </w:r>
        </w:p>
        <w:p w14:paraId="1F7830B9" w14:textId="77777777" w:rsidR="00B35478" w:rsidRDefault="00BD433C">
          <w:pPr>
            <w:tabs>
              <w:tab w:val="right" w:pos="9360"/>
            </w:tabs>
            <w:spacing w:before="60" w:line="240" w:lineRule="auto"/>
            <w:ind w:left="360"/>
            <w:rPr>
              <w:color w:val="000000"/>
            </w:rPr>
          </w:pPr>
          <w:hyperlink w:anchor="_becn3t91yjbh">
            <w:r w:rsidR="00104EE2">
              <w:rPr>
                <w:color w:val="000000"/>
              </w:rPr>
              <w:t>Configuration files</w:t>
            </w:r>
          </w:hyperlink>
          <w:r w:rsidR="00104EE2">
            <w:rPr>
              <w:color w:val="000000"/>
            </w:rPr>
            <w:tab/>
          </w:r>
          <w:r w:rsidR="00104EE2">
            <w:fldChar w:fldCharType="begin"/>
          </w:r>
          <w:r w:rsidR="00104EE2">
            <w:instrText xml:space="preserve"> PAGEREF _becn3t91yjbh \h </w:instrText>
          </w:r>
          <w:r w:rsidR="00104EE2">
            <w:fldChar w:fldCharType="separate"/>
          </w:r>
          <w:r w:rsidR="00104EE2">
            <w:rPr>
              <w:color w:val="000000"/>
            </w:rPr>
            <w:t>12</w:t>
          </w:r>
          <w:r w:rsidR="00104EE2">
            <w:fldChar w:fldCharType="end"/>
          </w:r>
        </w:p>
        <w:p w14:paraId="1F7830BA" w14:textId="77777777" w:rsidR="00B35478" w:rsidRDefault="00BD433C">
          <w:pPr>
            <w:tabs>
              <w:tab w:val="right" w:pos="9360"/>
            </w:tabs>
            <w:spacing w:before="60" w:line="240" w:lineRule="auto"/>
            <w:ind w:left="360"/>
            <w:rPr>
              <w:color w:val="000000"/>
            </w:rPr>
          </w:pPr>
          <w:hyperlink w:anchor="_mydmpi7ouljp">
            <w:r w:rsidR="00104EE2">
              <w:rPr>
                <w:color w:val="000000"/>
              </w:rPr>
              <w:t>Basic usage of fluidic system</w:t>
            </w:r>
          </w:hyperlink>
          <w:r w:rsidR="00104EE2">
            <w:rPr>
              <w:color w:val="000000"/>
            </w:rPr>
            <w:tab/>
          </w:r>
          <w:r w:rsidR="00104EE2">
            <w:fldChar w:fldCharType="begin"/>
          </w:r>
          <w:r w:rsidR="00104EE2">
            <w:instrText xml:space="preserve"> PAGEREF _mydmpi7ouljp \h </w:instrText>
          </w:r>
          <w:r w:rsidR="00104EE2">
            <w:fldChar w:fldCharType="separate"/>
          </w:r>
          <w:r w:rsidR="00104EE2">
            <w:rPr>
              <w:color w:val="000000"/>
            </w:rPr>
            <w:t>12</w:t>
          </w:r>
          <w:r w:rsidR="00104EE2">
            <w:fldChar w:fldCharType="end"/>
          </w:r>
        </w:p>
        <w:p w14:paraId="1F7830BB" w14:textId="77777777" w:rsidR="00B35478" w:rsidRDefault="00BD433C">
          <w:pPr>
            <w:tabs>
              <w:tab w:val="right" w:pos="9360"/>
            </w:tabs>
            <w:spacing w:before="60" w:line="240" w:lineRule="auto"/>
            <w:ind w:left="360"/>
            <w:rPr>
              <w:color w:val="000000"/>
            </w:rPr>
          </w:pPr>
          <w:hyperlink w:anchor="_867ox69i9gck">
            <w:r w:rsidR="00104EE2">
              <w:rPr>
                <w:color w:val="000000"/>
              </w:rPr>
              <w:t>Experiment specification: experiment_config.yaml</w:t>
            </w:r>
          </w:hyperlink>
          <w:r w:rsidR="00104EE2">
            <w:rPr>
              <w:color w:val="000000"/>
            </w:rPr>
            <w:tab/>
          </w:r>
          <w:r w:rsidR="00104EE2">
            <w:fldChar w:fldCharType="begin"/>
          </w:r>
          <w:r w:rsidR="00104EE2">
            <w:instrText xml:space="preserve"> PAGEREF _867ox69i9gck \h </w:instrText>
          </w:r>
          <w:r w:rsidR="00104EE2">
            <w:fldChar w:fldCharType="separate"/>
          </w:r>
          <w:r w:rsidR="00104EE2">
            <w:rPr>
              <w:color w:val="000000"/>
            </w:rPr>
            <w:t>13</w:t>
          </w:r>
          <w:r w:rsidR="00104EE2">
            <w:fldChar w:fldCharType="end"/>
          </w:r>
        </w:p>
        <w:p w14:paraId="1F7830BC" w14:textId="77777777" w:rsidR="00B35478" w:rsidRDefault="00BD433C">
          <w:pPr>
            <w:tabs>
              <w:tab w:val="right" w:pos="9360"/>
            </w:tabs>
            <w:spacing w:before="60" w:line="240" w:lineRule="auto"/>
            <w:ind w:left="720"/>
            <w:rPr>
              <w:color w:val="000000"/>
            </w:rPr>
          </w:pPr>
          <w:hyperlink w:anchor="_9ajuj6wp6eqe">
            <w:r w:rsidR="00104EE2">
              <w:rPr>
                <w:color w:val="000000"/>
              </w:rPr>
              <w:t>sequence</w:t>
            </w:r>
          </w:hyperlink>
          <w:r w:rsidR="00104EE2">
            <w:rPr>
              <w:color w:val="000000"/>
            </w:rPr>
            <w:tab/>
          </w:r>
          <w:r w:rsidR="00104EE2">
            <w:fldChar w:fldCharType="begin"/>
          </w:r>
          <w:r w:rsidR="00104EE2">
            <w:instrText xml:space="preserve"> PAGEREF _9ajuj6wp6eqe \h </w:instrText>
          </w:r>
          <w:r w:rsidR="00104EE2">
            <w:fldChar w:fldCharType="separate"/>
          </w:r>
          <w:r w:rsidR="00104EE2">
            <w:rPr>
              <w:color w:val="000000"/>
            </w:rPr>
            <w:t>13</w:t>
          </w:r>
          <w:r w:rsidR="00104EE2">
            <w:fldChar w:fldCharType="end"/>
          </w:r>
        </w:p>
        <w:p w14:paraId="1F7830BD" w14:textId="77777777" w:rsidR="00B35478" w:rsidRDefault="00BD433C">
          <w:pPr>
            <w:tabs>
              <w:tab w:val="right" w:pos="9360"/>
            </w:tabs>
            <w:spacing w:before="60" w:line="240" w:lineRule="auto"/>
            <w:ind w:left="1080"/>
            <w:rPr>
              <w:color w:val="000000"/>
            </w:rPr>
          </w:pPr>
          <w:hyperlink w:anchor="_kisv6dx6w7fm">
            <w:r w:rsidR="00104EE2">
              <w:rPr>
                <w:color w:val="000000"/>
              </w:rPr>
              <w:t>Example</w:t>
            </w:r>
          </w:hyperlink>
          <w:r w:rsidR="00104EE2">
            <w:rPr>
              <w:color w:val="000000"/>
            </w:rPr>
            <w:tab/>
          </w:r>
          <w:r w:rsidR="00104EE2">
            <w:fldChar w:fldCharType="begin"/>
          </w:r>
          <w:r w:rsidR="00104EE2">
            <w:instrText xml:space="preserve"> PAGEREF _kisv6dx6w7fm \h </w:instrText>
          </w:r>
          <w:r w:rsidR="00104EE2">
            <w:fldChar w:fldCharType="separate"/>
          </w:r>
          <w:r w:rsidR="00104EE2">
            <w:rPr>
              <w:color w:val="000000"/>
            </w:rPr>
            <w:t>14</w:t>
          </w:r>
          <w:r w:rsidR="00104EE2">
            <w:fldChar w:fldCharType="end"/>
          </w:r>
        </w:p>
        <w:p w14:paraId="1F7830BE" w14:textId="77777777" w:rsidR="00B35478" w:rsidRDefault="00BD433C">
          <w:pPr>
            <w:tabs>
              <w:tab w:val="right" w:pos="9360"/>
            </w:tabs>
            <w:spacing w:before="60" w:line="240" w:lineRule="auto"/>
            <w:ind w:left="1080"/>
            <w:rPr>
              <w:color w:val="000000"/>
            </w:rPr>
          </w:pPr>
          <w:hyperlink w:anchor="_5ij0sugxlpm7">
            <w:r w:rsidR="00104EE2">
              <w:rPr>
                <w:color w:val="000000"/>
              </w:rPr>
              <w:t>Conditional steps</w:t>
            </w:r>
          </w:hyperlink>
          <w:r w:rsidR="00104EE2">
            <w:rPr>
              <w:color w:val="000000"/>
            </w:rPr>
            <w:tab/>
          </w:r>
          <w:r w:rsidR="00104EE2">
            <w:fldChar w:fldCharType="begin"/>
          </w:r>
          <w:r w:rsidR="00104EE2">
            <w:instrText xml:space="preserve"> PAGEREF _5ij0sugxlpm7 \h </w:instrText>
          </w:r>
          <w:r w:rsidR="00104EE2">
            <w:fldChar w:fldCharType="separate"/>
          </w:r>
          <w:r w:rsidR="00104EE2">
            <w:rPr>
              <w:color w:val="000000"/>
            </w:rPr>
            <w:t>14</w:t>
          </w:r>
          <w:r w:rsidR="00104EE2">
            <w:fldChar w:fldCharType="end"/>
          </w:r>
        </w:p>
        <w:p w14:paraId="1F7830BF" w14:textId="77777777" w:rsidR="00B35478" w:rsidRDefault="00BD433C">
          <w:pPr>
            <w:tabs>
              <w:tab w:val="right" w:pos="9360"/>
            </w:tabs>
            <w:spacing w:before="60" w:line="240" w:lineRule="auto"/>
            <w:ind w:left="720"/>
            <w:rPr>
              <w:color w:val="000000"/>
            </w:rPr>
          </w:pPr>
          <w:hyperlink w:anchor="_7xo1zsxthgxs">
            <w:r w:rsidR="00104EE2">
              <w:rPr>
                <w:color w:val="000000"/>
              </w:rPr>
              <w:t>buffers</w:t>
            </w:r>
          </w:hyperlink>
          <w:r w:rsidR="00104EE2">
            <w:rPr>
              <w:color w:val="000000"/>
            </w:rPr>
            <w:tab/>
          </w:r>
          <w:r w:rsidR="00104EE2">
            <w:fldChar w:fldCharType="begin"/>
          </w:r>
          <w:r w:rsidR="00104EE2">
            <w:instrText xml:space="preserve"> PAGEREF _7xo1zsxthgxs \h </w:instrText>
          </w:r>
          <w:r w:rsidR="00104EE2">
            <w:fldChar w:fldCharType="separate"/>
          </w:r>
          <w:r w:rsidR="00104EE2">
            <w:rPr>
              <w:color w:val="000000"/>
            </w:rPr>
            <w:t>15</w:t>
          </w:r>
          <w:r w:rsidR="00104EE2">
            <w:fldChar w:fldCharType="end"/>
          </w:r>
        </w:p>
        <w:p w14:paraId="1F7830C0" w14:textId="77777777" w:rsidR="00B35478" w:rsidRDefault="00BD433C">
          <w:pPr>
            <w:tabs>
              <w:tab w:val="right" w:pos="9360"/>
            </w:tabs>
            <w:spacing w:before="60" w:line="240" w:lineRule="auto"/>
            <w:ind w:left="1080"/>
            <w:rPr>
              <w:color w:val="000000"/>
            </w:rPr>
          </w:pPr>
          <w:hyperlink w:anchor="_karkjj7sllvg">
            <w:r w:rsidR="00104EE2">
              <w:rPr>
                <w:color w:val="000000"/>
              </w:rPr>
              <w:t>Names</w:t>
            </w:r>
          </w:hyperlink>
          <w:r w:rsidR="00104EE2">
            <w:rPr>
              <w:color w:val="000000"/>
            </w:rPr>
            <w:tab/>
          </w:r>
          <w:r w:rsidR="00104EE2">
            <w:fldChar w:fldCharType="begin"/>
          </w:r>
          <w:r w:rsidR="00104EE2">
            <w:instrText xml:space="preserve"> PAGEREF _karkjj7sllvg \h </w:instrText>
          </w:r>
          <w:r w:rsidR="00104EE2">
            <w:fldChar w:fldCharType="separate"/>
          </w:r>
          <w:r w:rsidR="00104EE2">
            <w:rPr>
              <w:color w:val="000000"/>
            </w:rPr>
            <w:t>15</w:t>
          </w:r>
          <w:r w:rsidR="00104EE2">
            <w:fldChar w:fldCharType="end"/>
          </w:r>
        </w:p>
        <w:p w14:paraId="1F7830C1" w14:textId="77777777" w:rsidR="00B35478" w:rsidRDefault="00BD433C">
          <w:pPr>
            <w:tabs>
              <w:tab w:val="right" w:pos="9360"/>
            </w:tabs>
            <w:spacing w:before="60" w:line="240" w:lineRule="auto"/>
            <w:ind w:left="1080"/>
            <w:rPr>
              <w:color w:val="000000"/>
            </w:rPr>
          </w:pPr>
          <w:hyperlink w:anchor="_trs9dxafre42">
            <w:r w:rsidR="00104EE2">
              <w:rPr>
                <w:color w:val="000000"/>
              </w:rPr>
              <w:t>Positions</w:t>
            </w:r>
          </w:hyperlink>
          <w:r w:rsidR="00104EE2">
            <w:rPr>
              <w:color w:val="000000"/>
            </w:rPr>
            <w:tab/>
          </w:r>
          <w:r w:rsidR="00104EE2">
            <w:fldChar w:fldCharType="begin"/>
          </w:r>
          <w:r w:rsidR="00104EE2">
            <w:instrText xml:space="preserve"> PAGEREF _trs9dxafre42 \h </w:instrText>
          </w:r>
          <w:r w:rsidR="00104EE2">
            <w:fldChar w:fldCharType="separate"/>
          </w:r>
          <w:r w:rsidR="00104EE2">
            <w:rPr>
              <w:color w:val="000000"/>
            </w:rPr>
            <w:t>15</w:t>
          </w:r>
          <w:r w:rsidR="00104EE2">
            <w:fldChar w:fldCharType="end"/>
          </w:r>
        </w:p>
        <w:p w14:paraId="1F7830C2" w14:textId="77777777" w:rsidR="00B35478" w:rsidRDefault="00BD433C">
          <w:pPr>
            <w:tabs>
              <w:tab w:val="right" w:pos="9360"/>
            </w:tabs>
            <w:spacing w:before="60" w:line="240" w:lineRule="auto"/>
            <w:ind w:left="1080"/>
            <w:rPr>
              <w:color w:val="000000"/>
            </w:rPr>
          </w:pPr>
          <w:hyperlink w:anchor="_nzvizggvn7ge">
            <w:r w:rsidR="00104EE2">
              <w:rPr>
                <w:color w:val="000000"/>
              </w:rPr>
              <w:t>Example</w:t>
            </w:r>
          </w:hyperlink>
          <w:r w:rsidR="00104EE2">
            <w:rPr>
              <w:color w:val="000000"/>
            </w:rPr>
            <w:tab/>
          </w:r>
          <w:r w:rsidR="00104EE2">
            <w:fldChar w:fldCharType="begin"/>
          </w:r>
          <w:r w:rsidR="00104EE2">
            <w:instrText xml:space="preserve"> PAGEREF _nzvizggvn7ge \h </w:instrText>
          </w:r>
          <w:r w:rsidR="00104EE2">
            <w:fldChar w:fldCharType="separate"/>
          </w:r>
          <w:r w:rsidR="00104EE2">
            <w:rPr>
              <w:color w:val="000000"/>
            </w:rPr>
            <w:t>16</w:t>
          </w:r>
          <w:r w:rsidR="00104EE2">
            <w:fldChar w:fldCharType="end"/>
          </w:r>
        </w:p>
        <w:p w14:paraId="1F7830C3" w14:textId="77777777" w:rsidR="00B35478" w:rsidRDefault="00BD433C">
          <w:pPr>
            <w:tabs>
              <w:tab w:val="right" w:pos="9360"/>
            </w:tabs>
            <w:spacing w:before="60" w:line="240" w:lineRule="auto"/>
            <w:ind w:left="720"/>
            <w:rPr>
              <w:color w:val="000000"/>
            </w:rPr>
          </w:pPr>
          <w:hyperlink w:anchor="_ipv3je7begph">
            <w:r w:rsidR="00104EE2">
              <w:rPr>
                <w:color w:val="000000"/>
              </w:rPr>
              <w:t>well_plate</w:t>
            </w:r>
          </w:hyperlink>
          <w:r w:rsidR="00104EE2">
            <w:rPr>
              <w:color w:val="000000"/>
            </w:rPr>
            <w:tab/>
          </w:r>
          <w:r w:rsidR="00104EE2">
            <w:fldChar w:fldCharType="begin"/>
          </w:r>
          <w:r w:rsidR="00104EE2">
            <w:instrText xml:space="preserve"> PAGEREF _ipv3je7begph \h </w:instrText>
          </w:r>
          <w:r w:rsidR="00104EE2">
            <w:fldChar w:fldCharType="separate"/>
          </w:r>
          <w:r w:rsidR="00104EE2">
            <w:rPr>
              <w:color w:val="000000"/>
            </w:rPr>
            <w:t>16</w:t>
          </w:r>
          <w:r w:rsidR="00104EE2">
            <w:fldChar w:fldCharType="end"/>
          </w:r>
        </w:p>
        <w:p w14:paraId="1F7830C4" w14:textId="77777777" w:rsidR="00B35478" w:rsidRDefault="00BD433C">
          <w:pPr>
            <w:tabs>
              <w:tab w:val="right" w:pos="9360"/>
            </w:tabs>
            <w:spacing w:before="60" w:line="240" w:lineRule="auto"/>
            <w:ind w:left="360"/>
            <w:rPr>
              <w:b/>
              <w:color w:val="000000"/>
            </w:rPr>
          </w:pPr>
          <w:hyperlink w:anchor="_honrjpfh4g9g">
            <w:r w:rsidR="00104EE2">
              <w:rPr>
                <w:b/>
                <w:color w:val="000000"/>
              </w:rPr>
              <w:t>Flow sensor</w:t>
            </w:r>
          </w:hyperlink>
          <w:r w:rsidR="00104EE2">
            <w:rPr>
              <w:b/>
              <w:color w:val="000000"/>
            </w:rPr>
            <w:tab/>
          </w:r>
          <w:r w:rsidR="00104EE2">
            <w:fldChar w:fldCharType="begin"/>
          </w:r>
          <w:r w:rsidR="00104EE2">
            <w:instrText xml:space="preserve"> PAGEREF _honrjpfh4g9g \h </w:instrText>
          </w:r>
          <w:r w:rsidR="00104EE2">
            <w:fldChar w:fldCharType="separate"/>
          </w:r>
          <w:r w:rsidR="00104EE2">
            <w:rPr>
              <w:b/>
              <w:color w:val="000000"/>
            </w:rPr>
            <w:t>17</w:t>
          </w:r>
          <w:r w:rsidR="00104EE2">
            <w:fldChar w:fldCharType="end"/>
          </w:r>
        </w:p>
        <w:p w14:paraId="1F7830C5" w14:textId="77777777" w:rsidR="00B35478" w:rsidRDefault="00BD433C">
          <w:pPr>
            <w:tabs>
              <w:tab w:val="right" w:pos="9360"/>
            </w:tabs>
            <w:spacing w:before="60" w:line="240" w:lineRule="auto"/>
            <w:ind w:left="720"/>
            <w:rPr>
              <w:color w:val="000000"/>
            </w:rPr>
          </w:pPr>
          <w:hyperlink w:anchor="_kbpe6l5ojmic">
            <w:r w:rsidR="00104EE2">
              <w:rPr>
                <w:color w:val="000000"/>
              </w:rPr>
              <w:t>Sensirion SLF3x Flow Sensor</w:t>
            </w:r>
          </w:hyperlink>
          <w:r w:rsidR="00104EE2">
            <w:rPr>
              <w:color w:val="000000"/>
            </w:rPr>
            <w:tab/>
          </w:r>
          <w:r w:rsidR="00104EE2">
            <w:fldChar w:fldCharType="begin"/>
          </w:r>
          <w:r w:rsidR="00104EE2">
            <w:instrText xml:space="preserve"> PAGEREF _kbpe6l5ojmic \h </w:instrText>
          </w:r>
          <w:r w:rsidR="00104EE2">
            <w:fldChar w:fldCharType="separate"/>
          </w:r>
          <w:r w:rsidR="00104EE2">
            <w:rPr>
              <w:color w:val="000000"/>
            </w:rPr>
            <w:t>17</w:t>
          </w:r>
          <w:r w:rsidR="00104EE2">
            <w:fldChar w:fldCharType="end"/>
          </w:r>
        </w:p>
        <w:p w14:paraId="1F7830C6" w14:textId="77777777" w:rsidR="00B35478" w:rsidRDefault="00BD433C">
          <w:pPr>
            <w:tabs>
              <w:tab w:val="right" w:pos="9360"/>
            </w:tabs>
            <w:spacing w:before="200" w:line="240" w:lineRule="auto"/>
            <w:rPr>
              <w:b/>
              <w:color w:val="000000"/>
            </w:rPr>
          </w:pPr>
          <w:hyperlink w:anchor="_s1vmbjgu3puh">
            <w:r w:rsidR="00104EE2">
              <w:rPr>
                <w:b/>
                <w:color w:val="000000"/>
              </w:rPr>
              <w:t>Appendix</w:t>
            </w:r>
          </w:hyperlink>
          <w:r w:rsidR="00104EE2">
            <w:rPr>
              <w:b/>
              <w:color w:val="000000"/>
            </w:rPr>
            <w:tab/>
          </w:r>
          <w:r w:rsidR="00104EE2">
            <w:fldChar w:fldCharType="begin"/>
          </w:r>
          <w:r w:rsidR="00104EE2">
            <w:instrText xml:space="preserve"> PAGEREF _s1vmbjgu3puh \h </w:instrText>
          </w:r>
          <w:r w:rsidR="00104EE2">
            <w:fldChar w:fldCharType="separate"/>
          </w:r>
          <w:r w:rsidR="00104EE2">
            <w:rPr>
              <w:b/>
              <w:color w:val="000000"/>
            </w:rPr>
            <w:t>18</w:t>
          </w:r>
          <w:r w:rsidR="00104EE2">
            <w:fldChar w:fldCharType="end"/>
          </w:r>
        </w:p>
        <w:p w14:paraId="1F7830C7" w14:textId="77777777" w:rsidR="00B35478" w:rsidRDefault="00BD433C">
          <w:pPr>
            <w:tabs>
              <w:tab w:val="right" w:pos="9360"/>
            </w:tabs>
            <w:spacing w:before="60" w:line="240" w:lineRule="auto"/>
            <w:ind w:left="360"/>
            <w:rPr>
              <w:color w:val="000000"/>
            </w:rPr>
          </w:pPr>
          <w:hyperlink w:anchor="_dim5ljqgpp33">
            <w:r w:rsidR="00104EE2">
              <w:rPr>
                <w:color w:val="000000"/>
              </w:rPr>
              <w:t>System configuration: system_config.json</w:t>
            </w:r>
          </w:hyperlink>
          <w:r w:rsidR="00104EE2">
            <w:rPr>
              <w:color w:val="000000"/>
            </w:rPr>
            <w:tab/>
          </w:r>
          <w:r w:rsidR="00104EE2">
            <w:fldChar w:fldCharType="begin"/>
          </w:r>
          <w:r w:rsidR="00104EE2">
            <w:instrText xml:space="preserve"> PAGEREF _dim5ljqgpp33 \h </w:instrText>
          </w:r>
          <w:r w:rsidR="00104EE2">
            <w:fldChar w:fldCharType="separate"/>
          </w:r>
          <w:r w:rsidR="00104EE2">
            <w:rPr>
              <w:color w:val="000000"/>
            </w:rPr>
            <w:t>18</w:t>
          </w:r>
          <w:r w:rsidR="00104EE2">
            <w:fldChar w:fldCharType="end"/>
          </w:r>
        </w:p>
        <w:p w14:paraId="1F7830C8" w14:textId="77777777" w:rsidR="00B35478" w:rsidRDefault="00BD433C">
          <w:pPr>
            <w:tabs>
              <w:tab w:val="right" w:pos="9360"/>
            </w:tabs>
            <w:spacing w:before="60" w:line="240" w:lineRule="auto"/>
            <w:ind w:left="360"/>
            <w:rPr>
              <w:color w:val="000000"/>
            </w:rPr>
          </w:pPr>
          <w:hyperlink w:anchor="_aruw0lfnpyes">
            <w:r w:rsidR="00104EE2">
              <w:rPr>
                <w:color w:val="000000"/>
              </w:rPr>
              <w:t>Serial port communication</w:t>
            </w:r>
          </w:hyperlink>
          <w:r w:rsidR="00104EE2">
            <w:rPr>
              <w:color w:val="000000"/>
            </w:rPr>
            <w:tab/>
          </w:r>
          <w:r w:rsidR="00104EE2">
            <w:fldChar w:fldCharType="begin"/>
          </w:r>
          <w:r w:rsidR="00104EE2">
            <w:instrText xml:space="preserve"> PAGEREF _aruw0lfnpyes \h </w:instrText>
          </w:r>
          <w:r w:rsidR="00104EE2">
            <w:fldChar w:fldCharType="separate"/>
          </w:r>
          <w:r w:rsidR="00104EE2">
            <w:rPr>
              <w:color w:val="000000"/>
            </w:rPr>
            <w:t>19</w:t>
          </w:r>
          <w:r w:rsidR="00104EE2">
            <w:fldChar w:fldCharType="end"/>
          </w:r>
        </w:p>
        <w:p w14:paraId="1F7830C9" w14:textId="77777777" w:rsidR="00B35478" w:rsidRDefault="00BD433C">
          <w:pPr>
            <w:tabs>
              <w:tab w:val="right" w:pos="9360"/>
            </w:tabs>
            <w:spacing w:before="200" w:after="80" w:line="240" w:lineRule="auto"/>
            <w:rPr>
              <w:b/>
              <w:color w:val="000000"/>
            </w:rPr>
          </w:pPr>
          <w:hyperlink w:anchor="_2hdqiy342i91">
            <w:r w:rsidR="00104EE2">
              <w:rPr>
                <w:b/>
                <w:color w:val="000000"/>
              </w:rPr>
              <w:t>References</w:t>
            </w:r>
          </w:hyperlink>
          <w:r w:rsidR="00104EE2">
            <w:rPr>
              <w:b/>
              <w:color w:val="000000"/>
            </w:rPr>
            <w:tab/>
          </w:r>
          <w:r w:rsidR="00104EE2">
            <w:fldChar w:fldCharType="begin"/>
          </w:r>
          <w:r w:rsidR="00104EE2">
            <w:instrText xml:space="preserve"> PAGEREF _2hdqiy342i91 \h </w:instrText>
          </w:r>
          <w:r w:rsidR="00104EE2">
            <w:fldChar w:fldCharType="separate"/>
          </w:r>
          <w:r w:rsidR="00104EE2">
            <w:rPr>
              <w:b/>
              <w:color w:val="000000"/>
            </w:rPr>
            <w:t>20</w:t>
          </w:r>
          <w:r w:rsidR="00104EE2">
            <w:fldChar w:fldCharType="end"/>
          </w:r>
          <w:r w:rsidR="00104EE2">
            <w:fldChar w:fldCharType="end"/>
          </w:r>
        </w:p>
      </w:sdtContent>
    </w:sdt>
    <w:p w14:paraId="1F7830CA" w14:textId="77777777" w:rsidR="00B35478" w:rsidRDefault="00104EE2">
      <w:pPr>
        <w:pStyle w:val="Heading1"/>
      </w:pPr>
      <w:bookmarkStart w:id="1" w:name="_kvmdn4d2j4ez" w:colFirst="0" w:colLast="0"/>
      <w:bookmarkEnd w:id="1"/>
      <w:r>
        <w:br w:type="page"/>
      </w:r>
    </w:p>
    <w:p w14:paraId="1F7830CB" w14:textId="77777777" w:rsidR="00B35478" w:rsidRDefault="00104EE2">
      <w:pPr>
        <w:pStyle w:val="Heading1"/>
      </w:pPr>
      <w:bookmarkStart w:id="2" w:name="_479jyoyemeua" w:colFirst="0" w:colLast="0"/>
      <w:bookmarkEnd w:id="2"/>
      <w:r>
        <w:lastRenderedPageBreak/>
        <w:t>Overview</w:t>
      </w:r>
    </w:p>
    <w:p w14:paraId="1F7830CC" w14:textId="65908EA5" w:rsidR="00B35478" w:rsidRDefault="00104EE2">
      <w:r>
        <w:t xml:space="preserve">Here, we provide a brief overview of how </w:t>
      </w:r>
      <w:proofErr w:type="spellStart"/>
      <w:r w:rsidR="00BD433C">
        <w:t>autofish</w:t>
      </w:r>
      <w:proofErr w:type="spellEnd"/>
      <w:r>
        <w:t xml:space="preserve"> works and what components are needed. The subsequent chapters provide a more detailed description.</w:t>
      </w:r>
    </w:p>
    <w:p w14:paraId="1F7830CD" w14:textId="77777777" w:rsidR="00B35478" w:rsidRDefault="00B35478"/>
    <w:p w14:paraId="1F7830CE" w14:textId="7A50F1C4" w:rsidR="00B35478" w:rsidRDefault="00104EE2">
      <w:r>
        <w:t xml:space="preserve">In short, </w:t>
      </w:r>
      <w:proofErr w:type="spellStart"/>
      <w:r w:rsidR="00BD433C">
        <w:t>autofish</w:t>
      </w:r>
      <w:proofErr w:type="spellEnd"/>
      <w:r>
        <w:t xml:space="preserve"> is a Python package that performs sequential fluidic runs on a microscope, alternating between complex buffer exchanges and automate image acquisition. </w:t>
      </w:r>
    </w:p>
    <w:p w14:paraId="1F7830CF" w14:textId="77777777" w:rsidR="00B35478" w:rsidRDefault="00104EE2">
      <w:pPr>
        <w:numPr>
          <w:ilvl w:val="0"/>
          <w:numId w:val="13"/>
        </w:numPr>
      </w:pPr>
      <w:r>
        <w:t xml:space="preserve">The </w:t>
      </w:r>
      <w:r>
        <w:rPr>
          <w:b/>
        </w:rPr>
        <w:t>used fluidics system</w:t>
      </w:r>
      <w:r>
        <w:t xml:space="preserve"> is home-made based on widely available and cheap </w:t>
      </w:r>
      <w:proofErr w:type="spellStart"/>
      <w:proofErr w:type="gramStart"/>
      <w:r>
        <w:t>components.It</w:t>
      </w:r>
      <w:proofErr w:type="spellEnd"/>
      <w:proofErr w:type="gramEnd"/>
      <w:r>
        <w:t xml:space="preserve"> is strongly based on published approaches .</w:t>
      </w:r>
      <w:hyperlink r:id="rId9">
        <w:r>
          <w:t>(Boettiger et al., 2016; Moffitt and Zhuang, 2016)</w:t>
        </w:r>
      </w:hyperlink>
      <w:r>
        <w:t>.</w:t>
      </w:r>
    </w:p>
    <w:p w14:paraId="1F7830D0" w14:textId="77777777" w:rsidR="00B35478" w:rsidRDefault="00104EE2">
      <w:pPr>
        <w:numPr>
          <w:ilvl w:val="0"/>
          <w:numId w:val="13"/>
        </w:numPr>
      </w:pPr>
      <w:r>
        <w:rPr>
          <w:b/>
        </w:rPr>
        <w:t>Image acquisition</w:t>
      </w:r>
      <w:r>
        <w:t xml:space="preserve"> is either done with the Python package </w:t>
      </w:r>
      <w:proofErr w:type="spellStart"/>
      <w:r>
        <w:t>PycroManager</w:t>
      </w:r>
      <w:proofErr w:type="spellEnd"/>
      <w:r>
        <w:fldChar w:fldCharType="begin"/>
      </w:r>
      <w:r>
        <w:instrText xml:space="preserve"> HYPERLINK "https://www.zotero.org/google-docs/?PaUp6s" \h </w:instrText>
      </w:r>
      <w:r>
        <w:fldChar w:fldCharType="separate"/>
      </w:r>
      <w:r>
        <w:t>(</w:t>
      </w:r>
      <w:proofErr w:type="spellStart"/>
      <w:r>
        <w:t>Pinkard</w:t>
      </w:r>
      <w:proofErr w:type="spellEnd"/>
      <w:r>
        <w:t xml:space="preserve"> et al., 2021)</w:t>
      </w:r>
      <w:r>
        <w:fldChar w:fldCharType="end"/>
      </w:r>
      <w:r>
        <w:t xml:space="preserve"> or by a simple synchronization with a shared text file.</w:t>
      </w:r>
    </w:p>
    <w:p w14:paraId="1F7830D1" w14:textId="77777777" w:rsidR="00B35478" w:rsidRDefault="00104EE2">
      <w:r>
        <w:t xml:space="preserve">Python controls the entire workflow, which also allows to include additional data-processing steps if required, e.g. some image analysis to verify data integrity or to already launch pre-processing steps to gain time. </w:t>
      </w:r>
    </w:p>
    <w:p w14:paraId="1F7830D2" w14:textId="77777777" w:rsidR="00B35478" w:rsidRDefault="00104EE2">
      <w:pPr>
        <w:pStyle w:val="Heading2"/>
      </w:pPr>
      <w:bookmarkStart w:id="3" w:name="_bbvw7yleq6uv" w:colFirst="0" w:colLast="0"/>
      <w:bookmarkEnd w:id="3"/>
      <w:r>
        <w:t>Fluidics system</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35478" w14:paraId="1F7830DD" w14:textId="77777777">
        <w:tc>
          <w:tcPr>
            <w:tcW w:w="4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F7830D3" w14:textId="77777777" w:rsidR="00B35478" w:rsidRDefault="00B35478"/>
          <w:p w14:paraId="1F7830D4" w14:textId="77777777" w:rsidR="00B35478" w:rsidRDefault="00104EE2">
            <w:r>
              <w:t xml:space="preserve">We use a custom-build fluidics system to perform the liquid handling. </w:t>
            </w:r>
          </w:p>
          <w:p w14:paraId="1F7830D5" w14:textId="77777777" w:rsidR="00B35478" w:rsidRDefault="00B35478"/>
          <w:p w14:paraId="1F7830D6" w14:textId="77777777" w:rsidR="00B35478" w:rsidRDefault="00B35478"/>
          <w:p w14:paraId="1F7830D7" w14:textId="77777777" w:rsidR="00B35478" w:rsidRDefault="00B35478"/>
          <w:p w14:paraId="1F7830D8" w14:textId="77777777" w:rsidR="00B35478" w:rsidRDefault="00B35478"/>
          <w:p w14:paraId="1F7830D9" w14:textId="77777777" w:rsidR="00B35478" w:rsidRDefault="00104EE2">
            <w:r>
              <w:t xml:space="preserve">We provide detailed building plans in the dedicated document found </w:t>
            </w:r>
            <w:hyperlink r:id="rId10">
              <w:r>
                <w:rPr>
                  <w:b/>
                  <w:color w:val="1155CC"/>
                  <w:u w:val="single"/>
                </w:rPr>
                <w:t>here</w:t>
              </w:r>
            </w:hyperlink>
            <w:r>
              <w:t xml:space="preserve">. </w:t>
            </w:r>
          </w:p>
          <w:p w14:paraId="1F7830DA" w14:textId="77777777" w:rsidR="00B35478" w:rsidRDefault="00B35478"/>
          <w:p w14:paraId="1F7830DB" w14:textId="77777777" w:rsidR="00B35478" w:rsidRDefault="00B35478"/>
        </w:tc>
        <w:tc>
          <w:tcPr>
            <w:tcW w:w="4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F7830DC" w14:textId="77777777" w:rsidR="00B35478" w:rsidRDefault="00104EE2">
            <w:r>
              <w:rPr>
                <w:noProof/>
              </w:rPr>
              <w:drawing>
                <wp:inline distT="114300" distB="114300" distL="114300" distR="114300" wp14:anchorId="1F78328B" wp14:editId="1F78328C">
                  <wp:extent cx="2981885" cy="2604548"/>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2981885" cy="2604548"/>
                          </a:xfrm>
                          <a:prstGeom prst="rect">
                            <a:avLst/>
                          </a:prstGeom>
                          <a:ln/>
                        </pic:spPr>
                      </pic:pic>
                    </a:graphicData>
                  </a:graphic>
                </wp:inline>
              </w:drawing>
            </w:r>
          </w:p>
        </w:tc>
      </w:tr>
    </w:tbl>
    <w:p w14:paraId="1F7830DE" w14:textId="77777777" w:rsidR="00B35478" w:rsidRDefault="00104EE2">
      <w:pPr>
        <w:pStyle w:val="Heading2"/>
      </w:pPr>
      <w:bookmarkStart w:id="4" w:name="_16v2kxo6uzqc" w:colFirst="0" w:colLast="0"/>
      <w:bookmarkEnd w:id="4"/>
      <w:r>
        <w:t>Microscope control</w:t>
      </w:r>
    </w:p>
    <w:p w14:paraId="1F7830DF" w14:textId="77777777" w:rsidR="00B35478" w:rsidRDefault="00104EE2">
      <w:r>
        <w:t>We provide several options to start acquisitions on a microscope.</w:t>
      </w:r>
    </w:p>
    <w:p w14:paraId="1F7830E0" w14:textId="77777777" w:rsidR="00B35478" w:rsidRDefault="00B35478"/>
    <w:p w14:paraId="1F7830E1" w14:textId="77777777" w:rsidR="00B35478" w:rsidRDefault="00104EE2">
      <w:pPr>
        <w:numPr>
          <w:ilvl w:val="0"/>
          <w:numId w:val="6"/>
        </w:numPr>
      </w:pPr>
      <w:r>
        <w:t xml:space="preserve">Image acquisition can be performed with the Python package </w:t>
      </w:r>
      <w:proofErr w:type="spellStart"/>
      <w:r>
        <w:rPr>
          <w:b/>
        </w:rPr>
        <w:t>PycroManager</w:t>
      </w:r>
      <w:proofErr w:type="spellEnd"/>
      <w:r>
        <w:rPr>
          <w:b/>
        </w:rPr>
        <w:t xml:space="preserve"> </w:t>
      </w:r>
      <w:hyperlink r:id="rId12">
        <w:r>
          <w:t>(</w:t>
        </w:r>
        <w:proofErr w:type="spellStart"/>
        <w:r>
          <w:t>Pinkard</w:t>
        </w:r>
        <w:proofErr w:type="spellEnd"/>
        <w:r>
          <w:t xml:space="preserve"> et al., 2021)</w:t>
        </w:r>
      </w:hyperlink>
      <w:r>
        <w:t xml:space="preserve">. </w:t>
      </w:r>
      <w:proofErr w:type="gramStart"/>
      <w:r>
        <w:t>This permits</w:t>
      </w:r>
      <w:proofErr w:type="gramEnd"/>
      <w:r>
        <w:t xml:space="preserve"> launching multi-D acquisition events with Micromanager 2.</w:t>
      </w:r>
    </w:p>
    <w:p w14:paraId="1F7830E2" w14:textId="77777777" w:rsidR="00B35478" w:rsidRDefault="00104EE2">
      <w:pPr>
        <w:numPr>
          <w:ilvl w:val="0"/>
          <w:numId w:val="6"/>
        </w:numPr>
      </w:pPr>
      <w:r>
        <w:t xml:space="preserve">Synchronization can also be done with a </w:t>
      </w:r>
      <w:r>
        <w:rPr>
          <w:b/>
        </w:rPr>
        <w:t>shared text file</w:t>
      </w:r>
      <w:r>
        <w:t xml:space="preserve">. The value of this text file is set to 1 once the acquisition should be started. The acquisition software has to set the value back to 0 once the imaging is terminated. Then the next fluidic run is started. </w:t>
      </w:r>
    </w:p>
    <w:p w14:paraId="1F7830E3" w14:textId="77777777" w:rsidR="00B35478" w:rsidRDefault="00104EE2">
      <w:pPr>
        <w:pStyle w:val="Heading2"/>
      </w:pPr>
      <w:bookmarkStart w:id="5" w:name="_jkdldclz040n" w:colFirst="0" w:colLast="0"/>
      <w:bookmarkEnd w:id="5"/>
      <w:r>
        <w:lastRenderedPageBreak/>
        <w:t>Demo configurations</w:t>
      </w:r>
    </w:p>
    <w:p w14:paraId="1F7830E4" w14:textId="5D462CD7" w:rsidR="00B35478" w:rsidRDefault="00104EE2">
      <w:r>
        <w:t xml:space="preserve">We provide demo configuration files that allow testing the different modules without connecting to actual hardware. </w:t>
      </w:r>
      <w:proofErr w:type="gramStart"/>
      <w:r>
        <w:t>This permits</w:t>
      </w:r>
      <w:proofErr w:type="gramEnd"/>
      <w:r>
        <w:t xml:space="preserve"> testing a proper installation of </w:t>
      </w:r>
      <w:proofErr w:type="spellStart"/>
      <w:r w:rsidR="00BD433C">
        <w:t>autofish</w:t>
      </w:r>
      <w:proofErr w:type="spellEnd"/>
      <w:r>
        <w:t xml:space="preserve">. Demo configurations can be found in the </w:t>
      </w:r>
      <w:r>
        <w:rPr>
          <w:rFonts w:ascii="Courier New" w:eastAsia="Courier New" w:hAnsi="Courier New" w:cs="Courier New"/>
        </w:rPr>
        <w:t xml:space="preserve">demo </w:t>
      </w:r>
      <w:r>
        <w:t>subfolder. We also refer to these demo tests in the respective sections.</w:t>
      </w:r>
    </w:p>
    <w:p w14:paraId="1F7830E5" w14:textId="77777777" w:rsidR="00B35478" w:rsidRDefault="00104EE2">
      <w:pPr>
        <w:pStyle w:val="Heading2"/>
      </w:pPr>
      <w:bookmarkStart w:id="6" w:name="_gjeusgbagums" w:colFirst="0" w:colLast="0"/>
      <w:bookmarkEnd w:id="6"/>
      <w:r>
        <w:t>New contributions</w:t>
      </w:r>
    </w:p>
    <w:p w14:paraId="1F7830E6" w14:textId="091DF4ED" w:rsidR="00B35478" w:rsidRDefault="00104EE2">
      <w:r>
        <w:t xml:space="preserve">We develop </w:t>
      </w:r>
      <w:proofErr w:type="spellStart"/>
      <w:r w:rsidR="00BD433C">
        <w:t>autofish</w:t>
      </w:r>
      <w:proofErr w:type="spellEnd"/>
      <w:r>
        <w:t xml:space="preserve"> in a modular and extensible fashion. This design should make it relatively easy to add new hardware components, e.g. a different pump or a different acquisition routine. </w:t>
      </w:r>
    </w:p>
    <w:p w14:paraId="1F7830E7" w14:textId="77777777" w:rsidR="00B35478" w:rsidRDefault="00B35478"/>
    <w:p w14:paraId="1F7830E8" w14:textId="76EC3763" w:rsidR="00B35478" w:rsidRDefault="00104EE2">
      <w:r>
        <w:t xml:space="preserve">If you want to integrate </w:t>
      </w:r>
      <w:proofErr w:type="gramStart"/>
      <w:r>
        <w:t>your  development</w:t>
      </w:r>
      <w:proofErr w:type="gramEnd"/>
      <w:r>
        <w:t xml:space="preserve"> in </w:t>
      </w:r>
      <w:proofErr w:type="spellStart"/>
      <w:r w:rsidR="00BD433C">
        <w:t>autofish</w:t>
      </w:r>
      <w:proofErr w:type="spellEnd"/>
      <w:r>
        <w:t>, you can create a pull request on GitHub and after verification, we can integrate these. Alternatively, you can also contact us to discuss how to best integrate your contribution.</w:t>
      </w:r>
      <w:r>
        <w:br w:type="page"/>
      </w:r>
    </w:p>
    <w:p w14:paraId="1F7830E9" w14:textId="77777777" w:rsidR="00B35478" w:rsidRDefault="00104EE2">
      <w:pPr>
        <w:pStyle w:val="Heading1"/>
      </w:pPr>
      <w:bookmarkStart w:id="7" w:name="_avrzr9cfkybo" w:colFirst="0" w:colLast="0"/>
      <w:bookmarkEnd w:id="7"/>
      <w:r>
        <w:lastRenderedPageBreak/>
        <w:t>Software installation</w:t>
      </w:r>
    </w:p>
    <w:p w14:paraId="1F7830EA" w14:textId="63C6C7C7" w:rsidR="00B35478" w:rsidRDefault="00104EE2">
      <w:r>
        <w:t xml:space="preserve">Code is hosted on GitHub: </w:t>
      </w:r>
      <w:hyperlink r:id="rId13">
        <w:r>
          <w:rPr>
            <w:color w:val="1155CC"/>
            <w:u w:val="single"/>
          </w:rPr>
          <w:t>https://github.com/muellerflorian/</w:t>
        </w:r>
        <w:r w:rsidR="00BD433C">
          <w:rPr>
            <w:color w:val="1155CC"/>
            <w:u w:val="single"/>
          </w:rPr>
          <w:t>autofish</w:t>
        </w:r>
      </w:hyperlink>
    </w:p>
    <w:p w14:paraId="1F7830EB" w14:textId="77777777" w:rsidR="00B35478" w:rsidRDefault="00B35478"/>
    <w:p w14:paraId="1F7830EC" w14:textId="77777777" w:rsidR="00B35478" w:rsidRDefault="00104EE2">
      <w:r>
        <w:t>Below is a recommended workflow for getting started, other ways exist as well.</w:t>
      </w:r>
    </w:p>
    <w:p w14:paraId="1F7830ED" w14:textId="60FABACE" w:rsidR="00B35478" w:rsidRDefault="00104EE2">
      <w:pPr>
        <w:pStyle w:val="Heading2"/>
      </w:pPr>
      <w:bookmarkStart w:id="8" w:name="_m43p8pt4d1m2" w:colFirst="0" w:colLast="0"/>
      <w:bookmarkEnd w:id="8"/>
      <w:r>
        <w:t xml:space="preserve">Install </w:t>
      </w:r>
      <w:proofErr w:type="spellStart"/>
      <w:r>
        <w:t>miniconda</w:t>
      </w:r>
      <w:proofErr w:type="spellEnd"/>
      <w:r>
        <w:t xml:space="preserve"> and </w:t>
      </w:r>
      <w:proofErr w:type="spellStart"/>
      <w:r w:rsidR="00BD433C">
        <w:t>autofish</w:t>
      </w:r>
      <w:proofErr w:type="spellEnd"/>
    </w:p>
    <w:p w14:paraId="1F7830EE" w14:textId="77777777" w:rsidR="00B35478" w:rsidRDefault="00104EE2">
      <w:pPr>
        <w:numPr>
          <w:ilvl w:val="0"/>
          <w:numId w:val="11"/>
        </w:numPr>
        <w:ind w:left="540" w:hanging="450"/>
        <w:jc w:val="left"/>
      </w:pPr>
      <w:r>
        <w:t>Download the latest</w:t>
      </w:r>
      <w:r>
        <w:rPr>
          <w:b/>
        </w:rPr>
        <w:t xml:space="preserve"> version of </w:t>
      </w:r>
      <w:proofErr w:type="spellStart"/>
      <w:r>
        <w:rPr>
          <w:b/>
        </w:rPr>
        <w:t>miniconda</w:t>
      </w:r>
      <w:proofErr w:type="spellEnd"/>
      <w:r>
        <w:t xml:space="preserve"> (Python 3.X) from </w:t>
      </w:r>
      <w:hyperlink r:id="rId14">
        <w:r>
          <w:rPr>
            <w:color w:val="1155CC"/>
            <w:u w:val="single"/>
          </w:rPr>
          <w:t>https://docs.conda.io/en/latest/miniconda.html</w:t>
        </w:r>
      </w:hyperlink>
    </w:p>
    <w:p w14:paraId="1F7830EF" w14:textId="00695F49" w:rsidR="00B35478" w:rsidRDefault="00104EE2" w:rsidP="00104EE2">
      <w:pPr>
        <w:numPr>
          <w:ilvl w:val="0"/>
          <w:numId w:val="11"/>
        </w:numPr>
        <w:spacing w:before="200"/>
        <w:ind w:left="540" w:hanging="450"/>
        <w:jc w:val="left"/>
      </w:pPr>
      <w:r>
        <w:t xml:space="preserve">Open Anaconda terminal and Create dedicated environment: </w:t>
      </w:r>
      <w:r>
        <w:br/>
      </w:r>
      <w:r>
        <w:tab/>
      </w:r>
      <w:r>
        <w:tab/>
      </w:r>
      <w:proofErr w:type="spellStart"/>
      <w:r>
        <w:rPr>
          <w:rFonts w:ascii="Courier New" w:eastAsia="Courier New" w:hAnsi="Courier New" w:cs="Courier New"/>
          <w:shd w:val="clear" w:color="auto" w:fill="D9D9D9"/>
        </w:rPr>
        <w:t>conda</w:t>
      </w:r>
      <w:proofErr w:type="spellEnd"/>
      <w:r>
        <w:rPr>
          <w:rFonts w:ascii="Courier New" w:eastAsia="Courier New" w:hAnsi="Courier New" w:cs="Courier New"/>
          <w:shd w:val="clear" w:color="auto" w:fill="D9D9D9"/>
        </w:rPr>
        <w:t xml:space="preserve"> create --name </w:t>
      </w:r>
      <w:r w:rsidR="00BD433C">
        <w:rPr>
          <w:rFonts w:ascii="Courier New" w:eastAsia="Courier New" w:hAnsi="Courier New" w:cs="Courier New"/>
          <w:shd w:val="clear" w:color="auto" w:fill="D9D9D9"/>
        </w:rPr>
        <w:t>autofish</w:t>
      </w:r>
      <w:r>
        <w:rPr>
          <w:rFonts w:ascii="Courier New" w:eastAsia="Courier New" w:hAnsi="Courier New" w:cs="Courier New"/>
          <w:shd w:val="clear" w:color="auto" w:fill="D9D9D9"/>
        </w:rPr>
        <w:t>3 python=3.7</w:t>
      </w:r>
    </w:p>
    <w:p w14:paraId="1F7830F0" w14:textId="760A5D17" w:rsidR="00B35478" w:rsidRPr="00BD433C" w:rsidRDefault="00104EE2" w:rsidP="00104EE2">
      <w:pPr>
        <w:numPr>
          <w:ilvl w:val="0"/>
          <w:numId w:val="11"/>
        </w:numPr>
        <w:ind w:left="540" w:hanging="450"/>
        <w:jc w:val="left"/>
        <w:rPr>
          <w:lang w:val="fr-FR"/>
        </w:rPr>
      </w:pPr>
      <w:r w:rsidRPr="00BD433C">
        <w:rPr>
          <w:lang w:val="fr-FR"/>
        </w:rPr>
        <w:t>Activate environment:</w:t>
      </w:r>
      <w:r w:rsidRPr="00BD433C">
        <w:rPr>
          <w:lang w:val="fr-FR"/>
        </w:rPr>
        <w:br/>
      </w:r>
      <w:r w:rsidRPr="00BD433C">
        <w:rPr>
          <w:lang w:val="fr-FR"/>
        </w:rPr>
        <w:tab/>
      </w:r>
      <w:r w:rsidRPr="00BD433C">
        <w:rPr>
          <w:lang w:val="fr-FR"/>
        </w:rPr>
        <w:tab/>
      </w:r>
      <w:r w:rsidRPr="00BD433C">
        <w:rPr>
          <w:rFonts w:ascii="Courier New" w:eastAsia="Courier New" w:hAnsi="Courier New" w:cs="Courier New"/>
          <w:shd w:val="clear" w:color="auto" w:fill="D9D9D9"/>
          <w:lang w:val="fr-FR"/>
        </w:rPr>
        <w:t xml:space="preserve">conda activate </w:t>
      </w:r>
      <w:r w:rsidR="00BD433C" w:rsidRPr="00BD433C">
        <w:rPr>
          <w:rFonts w:ascii="Courier New" w:eastAsia="Courier New" w:hAnsi="Courier New" w:cs="Courier New"/>
          <w:shd w:val="clear" w:color="auto" w:fill="D9D9D9"/>
          <w:lang w:val="fr-FR"/>
        </w:rPr>
        <w:t>autofish</w:t>
      </w:r>
      <w:r w:rsidRPr="00BD433C">
        <w:rPr>
          <w:rFonts w:ascii="Courier New" w:eastAsia="Courier New" w:hAnsi="Courier New" w:cs="Courier New"/>
          <w:shd w:val="clear" w:color="auto" w:fill="D9D9D9"/>
          <w:lang w:val="fr-FR"/>
        </w:rPr>
        <w:t>3</w:t>
      </w:r>
    </w:p>
    <w:p w14:paraId="1F7830F1" w14:textId="1578354B" w:rsidR="00B35478" w:rsidRDefault="00104EE2" w:rsidP="00104EE2">
      <w:pPr>
        <w:numPr>
          <w:ilvl w:val="0"/>
          <w:numId w:val="11"/>
        </w:numPr>
        <w:ind w:left="540" w:hanging="450"/>
        <w:jc w:val="left"/>
      </w:pPr>
      <w:r>
        <w:t xml:space="preserve">Go to the folder where you want to install the code, clone </w:t>
      </w:r>
      <w:proofErr w:type="spellStart"/>
      <w:r>
        <w:t>automatomar</w:t>
      </w:r>
      <w:proofErr w:type="spellEnd"/>
      <w:r>
        <w:br/>
      </w:r>
      <w:r>
        <w:tab/>
      </w:r>
      <w:r>
        <w:tab/>
      </w:r>
      <w:r>
        <w:rPr>
          <w:rFonts w:ascii="Courier New" w:eastAsia="Courier New" w:hAnsi="Courier New" w:cs="Courier New"/>
          <w:shd w:val="clear" w:color="auto" w:fill="D9D9D9"/>
        </w:rPr>
        <w:t>git clone https://github.com/muellerflorian/</w:t>
      </w:r>
      <w:r w:rsidR="00BD433C">
        <w:rPr>
          <w:rFonts w:ascii="Courier New" w:eastAsia="Courier New" w:hAnsi="Courier New" w:cs="Courier New"/>
          <w:shd w:val="clear" w:color="auto" w:fill="D9D9D9"/>
        </w:rPr>
        <w:t>autofish</w:t>
      </w:r>
    </w:p>
    <w:p w14:paraId="1F7830F2" w14:textId="600BF75D" w:rsidR="00B35478" w:rsidRDefault="00104EE2" w:rsidP="00104EE2">
      <w:pPr>
        <w:numPr>
          <w:ilvl w:val="0"/>
          <w:numId w:val="11"/>
        </w:numPr>
        <w:ind w:left="540" w:hanging="450"/>
        <w:jc w:val="left"/>
      </w:pPr>
      <w:r>
        <w:t xml:space="preserve">Go in </w:t>
      </w:r>
      <w:proofErr w:type="spellStart"/>
      <w:r w:rsidR="00BD433C">
        <w:t>autofish</w:t>
      </w:r>
      <w:proofErr w:type="spellEnd"/>
      <w:r>
        <w:t xml:space="preserve"> folder</w:t>
      </w:r>
      <w:r>
        <w:br/>
      </w:r>
      <w:r>
        <w:tab/>
      </w:r>
      <w:r>
        <w:tab/>
      </w:r>
      <w:r>
        <w:rPr>
          <w:rFonts w:ascii="Courier New" w:eastAsia="Courier New" w:hAnsi="Courier New" w:cs="Courier New"/>
          <w:shd w:val="clear" w:color="auto" w:fill="D9D9D9"/>
        </w:rPr>
        <w:t xml:space="preserve">cd </w:t>
      </w:r>
      <w:proofErr w:type="spellStart"/>
      <w:r w:rsidR="00BD433C">
        <w:rPr>
          <w:rFonts w:ascii="Courier New" w:eastAsia="Courier New" w:hAnsi="Courier New" w:cs="Courier New"/>
          <w:shd w:val="clear" w:color="auto" w:fill="D9D9D9"/>
        </w:rPr>
        <w:t>autofish</w:t>
      </w:r>
      <w:proofErr w:type="spellEnd"/>
    </w:p>
    <w:p w14:paraId="1F7830F3" w14:textId="77777777" w:rsidR="00B35478" w:rsidRDefault="00104EE2" w:rsidP="00104EE2">
      <w:pPr>
        <w:numPr>
          <w:ilvl w:val="0"/>
          <w:numId w:val="11"/>
        </w:numPr>
        <w:ind w:left="540" w:hanging="450"/>
        <w:jc w:val="left"/>
      </w:pPr>
      <w:r>
        <w:t xml:space="preserve">Install dependencies </w:t>
      </w:r>
      <w:r>
        <w:br/>
      </w:r>
      <w:r>
        <w:tab/>
      </w:r>
      <w:r>
        <w:tab/>
      </w:r>
      <w:r>
        <w:rPr>
          <w:rFonts w:ascii="Courier New" w:eastAsia="Courier New" w:hAnsi="Courier New" w:cs="Courier New"/>
          <w:shd w:val="clear" w:color="auto" w:fill="D9D9D9"/>
        </w:rPr>
        <w:t>python setup.py install</w:t>
      </w:r>
    </w:p>
    <w:p w14:paraId="1F7830F4" w14:textId="77777777" w:rsidR="00B35478" w:rsidRDefault="00104EE2" w:rsidP="00104EE2">
      <w:pPr>
        <w:numPr>
          <w:ilvl w:val="0"/>
          <w:numId w:val="11"/>
        </w:numPr>
        <w:ind w:left="540" w:hanging="450"/>
        <w:jc w:val="left"/>
      </w:pPr>
      <w:r>
        <w:t xml:space="preserve">[When needed] Install </w:t>
      </w:r>
      <w:proofErr w:type="spellStart"/>
      <w:r>
        <w:t>pyromanager</w:t>
      </w:r>
      <w:proofErr w:type="spellEnd"/>
      <w:r>
        <w:t xml:space="preserve"> when needed: </w:t>
      </w:r>
      <w:r>
        <w:br/>
      </w:r>
      <w:r>
        <w:tab/>
      </w:r>
      <w:r>
        <w:tab/>
      </w:r>
      <w:r>
        <w:rPr>
          <w:rFonts w:ascii="Courier New" w:eastAsia="Courier New" w:hAnsi="Courier New" w:cs="Courier New"/>
          <w:shd w:val="clear" w:color="auto" w:fill="D9D9D9"/>
        </w:rPr>
        <w:t xml:space="preserve">pip install </w:t>
      </w:r>
      <w:proofErr w:type="spellStart"/>
      <w:r>
        <w:rPr>
          <w:rFonts w:ascii="Courier New" w:eastAsia="Courier New" w:hAnsi="Courier New" w:cs="Courier New"/>
          <w:shd w:val="clear" w:color="auto" w:fill="D9D9D9"/>
        </w:rPr>
        <w:t>pycromanager</w:t>
      </w:r>
      <w:proofErr w:type="spellEnd"/>
    </w:p>
    <w:p w14:paraId="1F7830F5" w14:textId="77777777" w:rsidR="00B35478" w:rsidRDefault="00104EE2">
      <w:pPr>
        <w:pStyle w:val="Heading2"/>
      </w:pPr>
      <w:bookmarkStart w:id="9" w:name="_hb8q28nx48t2" w:colFirst="0" w:colLast="0"/>
      <w:bookmarkEnd w:id="9"/>
      <w:r>
        <w:t>Visual studio code</w:t>
      </w:r>
    </w:p>
    <w:p w14:paraId="1F7830F6" w14:textId="6E5F7F5A" w:rsidR="00B35478" w:rsidRDefault="00104EE2">
      <w:r>
        <w:t xml:space="preserve">We recommend using Visual studio code to work with </w:t>
      </w:r>
      <w:proofErr w:type="spellStart"/>
      <w:r w:rsidR="00BD433C">
        <w:t>Autofish</w:t>
      </w:r>
      <w:proofErr w:type="spellEnd"/>
      <w:r>
        <w:t xml:space="preserve">. It allows you to easily change the settings file, launch </w:t>
      </w:r>
      <w:proofErr w:type="spellStart"/>
      <w:r w:rsidR="00BD433C">
        <w:t>autofish</w:t>
      </w:r>
      <w:proofErr w:type="spellEnd"/>
      <w:r>
        <w:t xml:space="preserve"> and inspect terminal output. Installation link can be found </w:t>
      </w:r>
      <w:hyperlink r:id="rId15">
        <w:r>
          <w:rPr>
            <w:b/>
            <w:color w:val="1155CC"/>
            <w:u w:val="single"/>
          </w:rPr>
          <w:t>here</w:t>
        </w:r>
      </w:hyperlink>
      <w:r>
        <w:rPr>
          <w:b/>
        </w:rPr>
        <w:t>.</w:t>
      </w:r>
    </w:p>
    <w:p w14:paraId="1F7830F7" w14:textId="77777777" w:rsidR="00B35478" w:rsidRDefault="00104EE2">
      <w:pPr>
        <w:pStyle w:val="Heading3"/>
      </w:pPr>
      <w:bookmarkStart w:id="10" w:name="_5eoradh0lwi5" w:colFirst="0" w:colLast="0"/>
      <w:bookmarkEnd w:id="10"/>
      <w:r>
        <w:t>Change default terminal to Command Prompt</w:t>
      </w:r>
    </w:p>
    <w:p w14:paraId="1F7830F8" w14:textId="77777777" w:rsidR="00B35478" w:rsidRDefault="00104EE2">
      <w:r>
        <w:t xml:space="preserve">Under Windows, we had some </w:t>
      </w:r>
      <w:proofErr w:type="spellStart"/>
      <w:r>
        <w:t>issueswhen</w:t>
      </w:r>
      <w:proofErr w:type="spellEnd"/>
      <w:r>
        <w:t xml:space="preserve"> using PowerShell as a Terminal, when changing this to Command Prompt, things worked out fine. To do this, perform the following steps in Visual studio code</w:t>
      </w:r>
    </w:p>
    <w:p w14:paraId="1F7830F9" w14:textId="77777777" w:rsidR="00B35478" w:rsidRDefault="00B35478"/>
    <w:p w14:paraId="1F7830FA" w14:textId="77777777" w:rsidR="00B35478" w:rsidRDefault="00104EE2">
      <w:pPr>
        <w:numPr>
          <w:ilvl w:val="0"/>
          <w:numId w:val="12"/>
        </w:numPr>
      </w:pPr>
      <w:r>
        <w:t>Open Visual Studio Code.</w:t>
      </w:r>
    </w:p>
    <w:p w14:paraId="1F7830FB" w14:textId="77777777" w:rsidR="00B35478" w:rsidRDefault="00104EE2">
      <w:pPr>
        <w:numPr>
          <w:ilvl w:val="0"/>
          <w:numId w:val="12"/>
        </w:numPr>
      </w:pPr>
      <w:r>
        <w:t>Press CTRL + SHIFT + P to open the Command Palette.</w:t>
      </w:r>
    </w:p>
    <w:p w14:paraId="1F7830FC" w14:textId="77777777" w:rsidR="00B35478" w:rsidRDefault="00104EE2">
      <w:pPr>
        <w:numPr>
          <w:ilvl w:val="0"/>
          <w:numId w:val="12"/>
        </w:numPr>
      </w:pPr>
      <w:r>
        <w:t xml:space="preserve">Search for “Terminal: Select Default Profile” </w:t>
      </w:r>
    </w:p>
    <w:p w14:paraId="1F7830FD" w14:textId="77777777" w:rsidR="00B35478" w:rsidRDefault="00104EE2">
      <w:pPr>
        <w:numPr>
          <w:ilvl w:val="0"/>
          <w:numId w:val="12"/>
        </w:numPr>
      </w:pPr>
      <w:proofErr w:type="gramStart"/>
      <w:r>
        <w:t>Select  “</w:t>
      </w:r>
      <w:proofErr w:type="gramEnd"/>
      <w:r>
        <w:t>Command prompt”</w:t>
      </w:r>
    </w:p>
    <w:p w14:paraId="1F7830FE" w14:textId="77777777" w:rsidR="00B35478" w:rsidRDefault="00104EE2">
      <w:pPr>
        <w:pStyle w:val="Heading3"/>
      </w:pPr>
      <w:bookmarkStart w:id="11" w:name="_ld4mrixzxl0d" w:colFirst="0" w:colLast="0"/>
      <w:bookmarkEnd w:id="11"/>
      <w:r>
        <w:t>Setting up visual studio code</w:t>
      </w:r>
    </w:p>
    <w:p w14:paraId="1F7830FF" w14:textId="77777777" w:rsidR="00B35478" w:rsidRDefault="00104EE2">
      <w:pPr>
        <w:numPr>
          <w:ilvl w:val="0"/>
          <w:numId w:val="10"/>
        </w:numPr>
      </w:pPr>
      <w:r>
        <w:t>Launch Visual studio code</w:t>
      </w:r>
    </w:p>
    <w:p w14:paraId="1F783100" w14:textId="77777777" w:rsidR="00B35478" w:rsidRDefault="00104EE2">
      <w:pPr>
        <w:numPr>
          <w:ilvl w:val="0"/>
          <w:numId w:val="10"/>
        </w:numPr>
      </w:pPr>
      <w:r>
        <w:t xml:space="preserve">From the menu </w:t>
      </w:r>
      <w:r>
        <w:rPr>
          <w:rFonts w:ascii="Courier New" w:eastAsia="Courier New" w:hAnsi="Courier New" w:cs="Courier New"/>
        </w:rPr>
        <w:t>File &gt; Add folder to workspace</w:t>
      </w:r>
    </w:p>
    <w:p w14:paraId="1F783101" w14:textId="77777777" w:rsidR="00B35478" w:rsidRDefault="00104EE2">
      <w:pPr>
        <w:numPr>
          <w:ilvl w:val="0"/>
          <w:numId w:val="10"/>
        </w:numPr>
      </w:pPr>
      <w:r>
        <w:t xml:space="preserve">Select folder containing the Python code. </w:t>
      </w:r>
    </w:p>
    <w:p w14:paraId="1F783102" w14:textId="4845624E" w:rsidR="00B35478" w:rsidRDefault="00104EE2">
      <w:pPr>
        <w:numPr>
          <w:ilvl w:val="0"/>
          <w:numId w:val="10"/>
        </w:numPr>
      </w:pPr>
      <w:r>
        <w:t xml:space="preserve">Double click on the file </w:t>
      </w:r>
      <w:r>
        <w:rPr>
          <w:rFonts w:ascii="Courier New" w:eastAsia="Courier New" w:hAnsi="Courier New" w:cs="Courier New"/>
          <w:b/>
          <w:shd w:val="clear" w:color="auto" w:fill="F3F3F3"/>
        </w:rPr>
        <w:t xml:space="preserve">coordinator_gui.py </w:t>
      </w:r>
      <w:r>
        <w:t xml:space="preserve">located in the folder </w:t>
      </w:r>
      <w:proofErr w:type="spellStart"/>
      <w:r w:rsidR="00BD433C">
        <w:rPr>
          <w:rFonts w:ascii="Courier New" w:eastAsia="Courier New" w:hAnsi="Courier New" w:cs="Courier New"/>
          <w:b/>
          <w:shd w:val="clear" w:color="auto" w:fill="F3F3F3"/>
        </w:rPr>
        <w:t>autofish</w:t>
      </w:r>
      <w:proofErr w:type="spellEnd"/>
      <w:r>
        <w:t>.</w:t>
      </w:r>
    </w:p>
    <w:p w14:paraId="1F783103" w14:textId="2E253A52" w:rsidR="00B35478" w:rsidRDefault="00104EE2">
      <w:pPr>
        <w:numPr>
          <w:ilvl w:val="0"/>
          <w:numId w:val="10"/>
        </w:numPr>
      </w:pPr>
      <w:r>
        <w:t xml:space="preserve">Running this script will open the user-interface of </w:t>
      </w:r>
      <w:proofErr w:type="spellStart"/>
      <w:r w:rsidR="00BD433C">
        <w:t>autofish</w:t>
      </w:r>
      <w:proofErr w:type="spellEnd"/>
      <w:r>
        <w:t xml:space="preserve"> by pressing on the Run symbol (arrow) above the code editor window.</w:t>
      </w:r>
    </w:p>
    <w:p w14:paraId="1F783104" w14:textId="31C37149" w:rsidR="00B35478" w:rsidRDefault="00104EE2">
      <w:pPr>
        <w:numPr>
          <w:ilvl w:val="0"/>
          <w:numId w:val="10"/>
        </w:numPr>
      </w:pPr>
      <w:r>
        <w:t>The first time, you have to specify</w:t>
      </w:r>
    </w:p>
    <w:p w14:paraId="1F783105" w14:textId="38FB7FE2" w:rsidR="00B35478" w:rsidRDefault="00104EE2">
      <w:pPr>
        <w:numPr>
          <w:ilvl w:val="1"/>
          <w:numId w:val="10"/>
        </w:numPr>
      </w:pPr>
      <w:r>
        <w:lastRenderedPageBreak/>
        <w:t xml:space="preserve">… the </w:t>
      </w:r>
      <w:proofErr w:type="spellStart"/>
      <w:r>
        <w:t>conda</w:t>
      </w:r>
      <w:proofErr w:type="spellEnd"/>
      <w:r>
        <w:t xml:space="preserve"> environment you defined above.</w:t>
      </w:r>
    </w:p>
    <w:p w14:paraId="1F783106" w14:textId="146FE25F" w:rsidR="00B35478" w:rsidRDefault="00104EE2">
      <w:pPr>
        <w:numPr>
          <w:ilvl w:val="1"/>
          <w:numId w:val="10"/>
        </w:numPr>
      </w:pPr>
      <w:r>
        <w:t xml:space="preserve">… if you would like to install the Python extension: accept. </w:t>
      </w:r>
    </w:p>
    <w:p w14:paraId="1F783107" w14:textId="3ADF75C7" w:rsidR="00B35478" w:rsidRDefault="00104EE2">
      <w:pPr>
        <w:numPr>
          <w:ilvl w:val="0"/>
          <w:numId w:val="10"/>
        </w:numPr>
      </w:pPr>
      <w:r>
        <w:t xml:space="preserve">You can save this workspace to a file, which can then be opened for subsequent usage, and which will also remember the </w:t>
      </w:r>
      <w:proofErr w:type="spellStart"/>
      <w:r>
        <w:t>conda</w:t>
      </w:r>
      <w:proofErr w:type="spellEnd"/>
      <w:r>
        <w:t xml:space="preserve"> environment: </w:t>
      </w:r>
      <w:r>
        <w:rPr>
          <w:i/>
        </w:rPr>
        <w:t xml:space="preserve">File &gt; Save workspace as </w:t>
      </w:r>
    </w:p>
    <w:p w14:paraId="1F783108" w14:textId="77777777" w:rsidR="00B35478" w:rsidRDefault="00B35478">
      <w:pPr>
        <w:ind w:left="720"/>
        <w:rPr>
          <w:highlight w:val="yellow"/>
        </w:rPr>
      </w:pPr>
    </w:p>
    <w:p w14:paraId="1F783109" w14:textId="77777777" w:rsidR="00B35478" w:rsidRDefault="00B35478"/>
    <w:p w14:paraId="1F78310A" w14:textId="77777777" w:rsidR="00B35478" w:rsidRDefault="00B35478"/>
    <w:p w14:paraId="1F78310B" w14:textId="77777777" w:rsidR="00B35478" w:rsidRDefault="00B35478"/>
    <w:p w14:paraId="1F78310C" w14:textId="77777777" w:rsidR="00B35478" w:rsidRDefault="00B35478"/>
    <w:p w14:paraId="1F78310D" w14:textId="77777777" w:rsidR="00B35478" w:rsidRDefault="00B35478">
      <w:pPr>
        <w:ind w:left="720"/>
      </w:pPr>
    </w:p>
    <w:p w14:paraId="1F78310E" w14:textId="77777777" w:rsidR="00B35478" w:rsidRDefault="00B35478">
      <w:pPr>
        <w:rPr>
          <w:highlight w:val="yellow"/>
        </w:rPr>
      </w:pPr>
    </w:p>
    <w:p w14:paraId="1F78310F" w14:textId="77777777" w:rsidR="00B35478" w:rsidRDefault="00B35478">
      <w:pPr>
        <w:spacing w:before="120"/>
      </w:pPr>
    </w:p>
    <w:p w14:paraId="1F783110" w14:textId="77777777" w:rsidR="00B35478" w:rsidRDefault="00B35478"/>
    <w:p w14:paraId="1F783111" w14:textId="77777777" w:rsidR="00B35478" w:rsidRDefault="00B35478"/>
    <w:p w14:paraId="1F783112" w14:textId="77777777" w:rsidR="00B35478" w:rsidRDefault="00104EE2">
      <w:pPr>
        <w:pStyle w:val="Heading1"/>
      </w:pPr>
      <w:bookmarkStart w:id="12" w:name="_iktalmdhw5be" w:colFirst="0" w:colLast="0"/>
      <w:bookmarkEnd w:id="12"/>
      <w:r>
        <w:br w:type="page"/>
      </w:r>
    </w:p>
    <w:p w14:paraId="1F783113" w14:textId="77777777" w:rsidR="00B35478" w:rsidRDefault="00104EE2">
      <w:pPr>
        <w:pStyle w:val="Heading1"/>
      </w:pPr>
      <w:bookmarkStart w:id="13" w:name="_vq2663gz7n0f" w:colFirst="0" w:colLast="0"/>
      <w:bookmarkEnd w:id="13"/>
      <w:r>
        <w:lastRenderedPageBreak/>
        <w:t>Setting up fully automated runs</w:t>
      </w:r>
    </w:p>
    <w:p w14:paraId="1F783114" w14:textId="77777777" w:rsidR="00B35478" w:rsidRDefault="00104EE2">
      <w:r>
        <w:t xml:space="preserve">We provide different simple user interfaces to define both the microscopy and the fluidics. These are explained in dedicated sections below. </w:t>
      </w:r>
    </w:p>
    <w:p w14:paraId="1F783115" w14:textId="77777777" w:rsidR="00B35478" w:rsidRDefault="00B35478"/>
    <w:p w14:paraId="1F783116" w14:textId="77777777" w:rsidR="00B35478" w:rsidRDefault="00104EE2">
      <w:r>
        <w:t xml:space="preserve">The entry point is a </w:t>
      </w:r>
      <w:r>
        <w:rPr>
          <w:b/>
        </w:rPr>
        <w:t>launch pad</w:t>
      </w:r>
      <w:r>
        <w:t xml:space="preserve">, permitting access to these control interfaces, and eventually start complete run. You can open the launch pad by </w:t>
      </w:r>
      <w:proofErr w:type="gramStart"/>
      <w:r>
        <w:t xml:space="preserve">running </w:t>
      </w:r>
      <w:r>
        <w:rPr>
          <w:rFonts w:ascii="Courier New" w:eastAsia="Courier New" w:hAnsi="Courier New" w:cs="Courier New"/>
          <w:b/>
          <w:shd w:val="clear" w:color="auto" w:fill="F3F3F3"/>
        </w:rPr>
        <w:t xml:space="preserve"> coordinator_gui.py</w:t>
      </w:r>
      <w:proofErr w:type="gramEnd"/>
      <w:r>
        <w:t xml:space="preserve">. </w:t>
      </w:r>
    </w:p>
    <w:p w14:paraId="1F783117" w14:textId="77777777" w:rsidR="00B35478" w:rsidRDefault="00B35478"/>
    <w:p w14:paraId="1F783118" w14:textId="77777777" w:rsidR="00B35478" w:rsidRDefault="00104EE2">
      <w:pPr>
        <w:rPr>
          <w:b/>
        </w:rPr>
      </w:pPr>
      <w:r>
        <w:rPr>
          <w:b/>
        </w:rPr>
        <w:t xml:space="preserve">A typical workflow consists of </w:t>
      </w:r>
    </w:p>
    <w:p w14:paraId="1F783119" w14:textId="77777777" w:rsidR="00B35478" w:rsidRDefault="00B35478"/>
    <w:p w14:paraId="1F78311A" w14:textId="77777777" w:rsidR="00B35478" w:rsidRDefault="00104EE2">
      <w:pPr>
        <w:numPr>
          <w:ilvl w:val="0"/>
          <w:numId w:val="19"/>
        </w:numPr>
      </w:pPr>
      <w:r>
        <w:t xml:space="preserve">Open </w:t>
      </w:r>
      <w:r>
        <w:rPr>
          <w:b/>
          <w:u w:val="single"/>
        </w:rPr>
        <w:t>fluidics interface</w:t>
      </w:r>
      <w:r>
        <w:rPr>
          <w:b/>
        </w:rPr>
        <w:t xml:space="preserve"> </w:t>
      </w:r>
      <w:r>
        <w:t xml:space="preserve">to define the fluidics </w:t>
      </w:r>
      <w:proofErr w:type="spellStart"/>
      <w:proofErr w:type="gramStart"/>
      <w:r>
        <w:t>run.This</w:t>
      </w:r>
      <w:proofErr w:type="spellEnd"/>
      <w:proofErr w:type="gramEnd"/>
      <w:r>
        <w:t xml:space="preserve"> includes specifying the sequence of buffer exchanges, but also preparing the system by priming the tubing. Please note that you can also run selected cycles without an acquisition. </w:t>
      </w:r>
    </w:p>
    <w:p w14:paraId="1F78311B" w14:textId="2B2097B0" w:rsidR="00B35478" w:rsidRDefault="00104EE2">
      <w:pPr>
        <w:numPr>
          <w:ilvl w:val="0"/>
          <w:numId w:val="19"/>
        </w:numPr>
      </w:pPr>
      <w:r>
        <w:t xml:space="preserve">Specify acquisition in the </w:t>
      </w:r>
      <w:r>
        <w:rPr>
          <w:b/>
          <w:u w:val="single"/>
        </w:rPr>
        <w:t>acquisition software</w:t>
      </w:r>
      <w:r>
        <w:t xml:space="preserve">, e.g. </w:t>
      </w:r>
      <w:proofErr w:type="spellStart"/>
      <w:proofErr w:type="gramStart"/>
      <w:r>
        <w:t>micromanger.Setup</w:t>
      </w:r>
      <w:proofErr w:type="spellEnd"/>
      <w:proofErr w:type="gramEnd"/>
      <w:r>
        <w:t xml:space="preserve"> acquisition in </w:t>
      </w:r>
      <w:proofErr w:type="spellStart"/>
      <w:r w:rsidR="00BD433C">
        <w:t>autofish</w:t>
      </w:r>
      <w:proofErr w:type="spellEnd"/>
    </w:p>
    <w:p w14:paraId="1F78311C" w14:textId="77777777" w:rsidR="00B35478" w:rsidRDefault="00104EE2">
      <w:pPr>
        <w:numPr>
          <w:ilvl w:val="0"/>
          <w:numId w:val="19"/>
        </w:numPr>
      </w:pPr>
      <w:r>
        <w:t>Initiate the controller to permit a fully automated run.</w:t>
      </w:r>
    </w:p>
    <w:p w14:paraId="1F78311D" w14:textId="77777777" w:rsidR="00B35478" w:rsidRDefault="00104EE2">
      <w:pPr>
        <w:numPr>
          <w:ilvl w:val="0"/>
          <w:numId w:val="19"/>
        </w:numPr>
      </w:pPr>
      <w:r>
        <w:t xml:space="preserve">Run the full fluidics run. </w:t>
      </w:r>
    </w:p>
    <w:p w14:paraId="1F78311E" w14:textId="77777777" w:rsidR="00B35478" w:rsidRDefault="00104EE2">
      <w:pPr>
        <w:pStyle w:val="Heading2"/>
      </w:pPr>
      <w:bookmarkStart w:id="14" w:name="_1san7efvisd3" w:colFirst="0" w:colLast="0"/>
      <w:bookmarkEnd w:id="14"/>
      <w:r>
        <w:t>Some scenarios</w:t>
      </w:r>
    </w:p>
    <w:p w14:paraId="1F78311F" w14:textId="77777777" w:rsidR="00B35478" w:rsidRDefault="00104EE2">
      <w:pPr>
        <w:pStyle w:val="Heading3"/>
      </w:pPr>
      <w:bookmarkStart w:id="15" w:name="_qmyzjie15tcq" w:colFirst="0" w:colLast="0"/>
      <w:bookmarkEnd w:id="15"/>
      <w:r>
        <w:t>Acquisition specification after the first run</w:t>
      </w:r>
    </w:p>
    <w:p w14:paraId="1F783120" w14:textId="77777777" w:rsidR="00B35478" w:rsidRDefault="00104EE2">
      <w:r>
        <w:t>Often the</w:t>
      </w:r>
      <w:r>
        <w:rPr>
          <w:b/>
        </w:rPr>
        <w:t xml:space="preserve"> acquisition might be defined after the first fluidics run, </w:t>
      </w:r>
      <w:r>
        <w:t>i.e. because no labeling was performed on the bench. Here, you can run the first run manually from the fluidics interface, define your acquisition and acquire the images for this first run, before going into automated mode.</w:t>
      </w:r>
    </w:p>
    <w:p w14:paraId="1F783121" w14:textId="77777777" w:rsidR="00B35478" w:rsidRDefault="00104EE2">
      <w:pPr>
        <w:pStyle w:val="Heading3"/>
      </w:pPr>
      <w:bookmarkStart w:id="16" w:name="_exxlbivh5efz" w:colFirst="0" w:colLast="0"/>
      <w:bookmarkEnd w:id="16"/>
      <w:r>
        <w:t xml:space="preserve">Acquisition of additional channels </w:t>
      </w:r>
    </w:p>
    <w:p w14:paraId="1F783122" w14:textId="77777777" w:rsidR="00B35478" w:rsidRDefault="00104EE2">
      <w:r>
        <w:t xml:space="preserve">If you acquire </w:t>
      </w:r>
      <w:r>
        <w:rPr>
          <w:b/>
        </w:rPr>
        <w:t>additional channels</w:t>
      </w:r>
      <w:r>
        <w:t xml:space="preserve"> in the first round, e.g. DAPI, we recommend </w:t>
      </w:r>
      <w:r>
        <w:rPr>
          <w:b/>
        </w:rPr>
        <w:t xml:space="preserve">acquiring them last. </w:t>
      </w:r>
      <w:r>
        <w:t xml:space="preserve">Like </w:t>
      </w:r>
      <w:proofErr w:type="gramStart"/>
      <w:r>
        <w:t>this the numeric channel identifiers</w:t>
      </w:r>
      <w:proofErr w:type="gramEnd"/>
      <w:r>
        <w:t xml:space="preserve"> will not get mixed up, e.g. FISH will always be the first channel to be acquired. </w:t>
      </w:r>
    </w:p>
    <w:p w14:paraId="1F783123" w14:textId="77777777" w:rsidR="00B35478" w:rsidRDefault="00104EE2">
      <w:pPr>
        <w:pStyle w:val="Heading1"/>
      </w:pPr>
      <w:bookmarkStart w:id="17" w:name="_d5mqh05stfhx" w:colFirst="0" w:colLast="0"/>
      <w:bookmarkEnd w:id="17"/>
      <w:r>
        <w:br w:type="page"/>
      </w:r>
    </w:p>
    <w:p w14:paraId="1F783124" w14:textId="77777777" w:rsidR="00B35478" w:rsidRDefault="00104EE2">
      <w:pPr>
        <w:pStyle w:val="Heading1"/>
      </w:pPr>
      <w:bookmarkStart w:id="18" w:name="_ukumb7acmp1c" w:colFirst="0" w:colLast="0"/>
      <w:bookmarkEnd w:id="18"/>
      <w:r>
        <w:lastRenderedPageBreak/>
        <w:t>Microscopy control</w:t>
      </w:r>
    </w:p>
    <w:p w14:paraId="1F783125" w14:textId="77777777" w:rsidR="00B35478" w:rsidRDefault="00104EE2">
      <w:r>
        <w:t>In the pulldown menu of the launchpad, you can select which type of imaging synchronization you would like to use.</w:t>
      </w:r>
    </w:p>
    <w:p w14:paraId="1F783126" w14:textId="77777777" w:rsidR="00B35478" w:rsidRDefault="00104EE2">
      <w:pPr>
        <w:pStyle w:val="Heading2"/>
      </w:pPr>
      <w:bookmarkStart w:id="19" w:name="_g28lbyg904fh" w:colFirst="0" w:colLast="0"/>
      <w:bookmarkEnd w:id="19"/>
      <w:proofErr w:type="spellStart"/>
      <w:r>
        <w:t>PycroManager</w:t>
      </w:r>
      <w:proofErr w:type="spellEnd"/>
    </w:p>
    <w:p w14:paraId="1F783127" w14:textId="77777777" w:rsidR="00B35478" w:rsidRDefault="00104EE2">
      <w:r>
        <w:t xml:space="preserve">Here, the acquisition is performed with micromanager 2 </w:t>
      </w:r>
      <w:hyperlink r:id="rId16">
        <w:r>
          <w:t>(Edelstein et al., 2014)</w:t>
        </w:r>
      </w:hyperlink>
      <w:r>
        <w:t xml:space="preserve"> with the Python package </w:t>
      </w:r>
      <w:proofErr w:type="spellStart"/>
      <w:r>
        <w:t>PyroManager</w:t>
      </w:r>
      <w:proofErr w:type="spellEnd"/>
      <w:r>
        <w:t xml:space="preserve"> </w:t>
      </w:r>
      <w:hyperlink r:id="rId17">
        <w:r>
          <w:t>(</w:t>
        </w:r>
        <w:proofErr w:type="spellStart"/>
        <w:r>
          <w:t>Pinkard</w:t>
        </w:r>
        <w:proofErr w:type="spellEnd"/>
        <w:r>
          <w:t xml:space="preserve"> et al., 2021)</w:t>
        </w:r>
      </w:hyperlink>
      <w:r>
        <w:t>. This requires installation of</w:t>
      </w:r>
    </w:p>
    <w:p w14:paraId="1F783128" w14:textId="77777777" w:rsidR="00B35478" w:rsidRDefault="00B35478"/>
    <w:p w14:paraId="1F783129" w14:textId="77777777" w:rsidR="00B35478" w:rsidRDefault="00104EE2">
      <w:pPr>
        <w:numPr>
          <w:ilvl w:val="0"/>
          <w:numId w:val="17"/>
        </w:numPr>
      </w:pPr>
      <w:r>
        <w:t xml:space="preserve">Latest nightly build of micromanager 2 from </w:t>
      </w:r>
      <w:hyperlink r:id="rId18">
        <w:r>
          <w:rPr>
            <w:b/>
            <w:color w:val="1155CC"/>
            <w:u w:val="single"/>
          </w:rPr>
          <w:t>here</w:t>
        </w:r>
      </w:hyperlink>
      <w:r>
        <w:t>.</w:t>
      </w:r>
    </w:p>
    <w:p w14:paraId="1F78312A" w14:textId="77777777" w:rsidR="00B35478" w:rsidRDefault="00104EE2">
      <w:pPr>
        <w:numPr>
          <w:ilvl w:val="0"/>
          <w:numId w:val="17"/>
        </w:numPr>
      </w:pPr>
      <w:r>
        <w:t xml:space="preserve">Installation of the Python package </w:t>
      </w:r>
      <w:proofErr w:type="spellStart"/>
      <w:r>
        <w:t>PycroManger</w:t>
      </w:r>
      <w:proofErr w:type="spellEnd"/>
      <w:r>
        <w:t xml:space="preserve"> (unless you already did it)</w:t>
      </w:r>
    </w:p>
    <w:p w14:paraId="1F78312B" w14:textId="77777777" w:rsidR="00B35478" w:rsidRDefault="00B35478">
      <w:pPr>
        <w:ind w:left="1440"/>
      </w:pPr>
    </w:p>
    <w:p w14:paraId="1F78312C" w14:textId="77777777" w:rsidR="00B35478" w:rsidRDefault="00104EE2">
      <w:pPr>
        <w:numPr>
          <w:ilvl w:val="1"/>
          <w:numId w:val="17"/>
        </w:numPr>
        <w:shd w:val="clear" w:color="auto" w:fill="282C34"/>
        <w:spacing w:line="325" w:lineRule="auto"/>
        <w:rPr>
          <w:sz w:val="18"/>
          <w:szCs w:val="18"/>
        </w:rPr>
      </w:pPr>
      <w:r>
        <w:rPr>
          <w:color w:val="ABB2BF"/>
          <w:sz w:val="18"/>
          <w:szCs w:val="18"/>
        </w:rPr>
        <w:t xml:space="preserve">1. Open </w:t>
      </w:r>
      <w:proofErr w:type="spellStart"/>
      <w:r>
        <w:rPr>
          <w:color w:val="ABB2BF"/>
          <w:sz w:val="18"/>
          <w:szCs w:val="18"/>
        </w:rPr>
        <w:t>conda</w:t>
      </w:r>
      <w:proofErr w:type="spellEnd"/>
      <w:r>
        <w:rPr>
          <w:color w:val="ABB2BF"/>
          <w:sz w:val="18"/>
          <w:szCs w:val="18"/>
        </w:rPr>
        <w:t xml:space="preserve"> terminal</w:t>
      </w:r>
    </w:p>
    <w:p w14:paraId="1F78312D" w14:textId="5E7F18A5" w:rsidR="00B35478" w:rsidRPr="00BD433C" w:rsidRDefault="00104EE2">
      <w:pPr>
        <w:numPr>
          <w:ilvl w:val="1"/>
          <w:numId w:val="17"/>
        </w:numPr>
        <w:shd w:val="clear" w:color="auto" w:fill="282C34"/>
        <w:spacing w:line="325" w:lineRule="auto"/>
        <w:rPr>
          <w:sz w:val="18"/>
          <w:szCs w:val="18"/>
          <w:lang w:val="fr-FR"/>
        </w:rPr>
      </w:pPr>
      <w:r w:rsidRPr="00BD433C">
        <w:rPr>
          <w:color w:val="ABB2BF"/>
          <w:sz w:val="18"/>
          <w:szCs w:val="18"/>
          <w:lang w:val="fr-FR"/>
        </w:rPr>
        <w:t>2. Activate environment</w:t>
      </w:r>
      <w:r w:rsidRPr="00BD433C">
        <w:rPr>
          <w:rFonts w:ascii="Courier New" w:eastAsia="Courier New" w:hAnsi="Courier New" w:cs="Courier New"/>
          <w:color w:val="ABB2BF"/>
          <w:sz w:val="18"/>
          <w:szCs w:val="18"/>
          <w:lang w:val="fr-FR"/>
        </w:rPr>
        <w:t xml:space="preserve">: conda activate </w:t>
      </w:r>
      <w:r w:rsidR="00BD433C" w:rsidRPr="00BD433C">
        <w:rPr>
          <w:rFonts w:ascii="Courier New" w:eastAsia="Courier New" w:hAnsi="Courier New" w:cs="Courier New"/>
          <w:color w:val="ABB2BF"/>
          <w:sz w:val="18"/>
          <w:szCs w:val="18"/>
          <w:lang w:val="fr-FR"/>
        </w:rPr>
        <w:t>autofish</w:t>
      </w:r>
      <w:r w:rsidRPr="00BD433C">
        <w:rPr>
          <w:rFonts w:ascii="Courier New" w:eastAsia="Courier New" w:hAnsi="Courier New" w:cs="Courier New"/>
          <w:color w:val="ABB2BF"/>
          <w:sz w:val="18"/>
          <w:szCs w:val="18"/>
          <w:lang w:val="fr-FR"/>
        </w:rPr>
        <w:t>3</w:t>
      </w:r>
    </w:p>
    <w:p w14:paraId="1F78312E" w14:textId="77777777" w:rsidR="00B35478" w:rsidRDefault="00104EE2">
      <w:pPr>
        <w:numPr>
          <w:ilvl w:val="1"/>
          <w:numId w:val="17"/>
        </w:numPr>
        <w:shd w:val="clear" w:color="auto" w:fill="282C34"/>
        <w:spacing w:line="325" w:lineRule="auto"/>
        <w:rPr>
          <w:sz w:val="18"/>
          <w:szCs w:val="18"/>
        </w:rPr>
      </w:pPr>
      <w:r>
        <w:rPr>
          <w:color w:val="ABB2BF"/>
          <w:sz w:val="18"/>
          <w:szCs w:val="18"/>
        </w:rPr>
        <w:t xml:space="preserve">3. Install </w:t>
      </w:r>
      <w:proofErr w:type="spellStart"/>
      <w:r>
        <w:rPr>
          <w:color w:val="ABB2BF"/>
          <w:sz w:val="18"/>
          <w:szCs w:val="18"/>
        </w:rPr>
        <w:t>Pycro</w:t>
      </w:r>
      <w:proofErr w:type="spellEnd"/>
      <w:r>
        <w:rPr>
          <w:color w:val="ABB2BF"/>
          <w:sz w:val="18"/>
          <w:szCs w:val="18"/>
        </w:rPr>
        <w:t xml:space="preserve">-Manager: </w:t>
      </w:r>
      <w:r>
        <w:rPr>
          <w:rFonts w:ascii="Courier New" w:eastAsia="Courier New" w:hAnsi="Courier New" w:cs="Courier New"/>
          <w:color w:val="ABB2BF"/>
          <w:sz w:val="18"/>
          <w:szCs w:val="18"/>
        </w:rPr>
        <w:t xml:space="preserve">pip install </w:t>
      </w:r>
      <w:proofErr w:type="spellStart"/>
      <w:r>
        <w:rPr>
          <w:rFonts w:ascii="Courier New" w:eastAsia="Courier New" w:hAnsi="Courier New" w:cs="Courier New"/>
          <w:color w:val="ABB2BF"/>
          <w:sz w:val="18"/>
          <w:szCs w:val="18"/>
        </w:rPr>
        <w:t>pycromanager</w:t>
      </w:r>
      <w:proofErr w:type="spellEnd"/>
    </w:p>
    <w:p w14:paraId="1F78312F" w14:textId="77777777" w:rsidR="00B35478" w:rsidRDefault="00104EE2">
      <w:pPr>
        <w:pStyle w:val="Heading3"/>
      </w:pPr>
      <w:bookmarkStart w:id="20" w:name="_6jdvizxhtfc4" w:colFirst="0" w:colLast="0"/>
      <w:bookmarkEnd w:id="20"/>
      <w:r>
        <w:t xml:space="preserve">Micromanager, </w:t>
      </w:r>
      <w:proofErr w:type="spellStart"/>
      <w:r>
        <w:t>PycroManager</w:t>
      </w:r>
      <w:proofErr w:type="spellEnd"/>
      <w:r>
        <w:t>, headless</w:t>
      </w:r>
    </w:p>
    <w:p w14:paraId="1F783130" w14:textId="77777777" w:rsidR="00B35478" w:rsidRDefault="00104EE2">
      <w:r>
        <w:t xml:space="preserve">We refer to the excellent documentation of </w:t>
      </w:r>
      <w:proofErr w:type="spellStart"/>
      <w:r>
        <w:t>PycroManager</w:t>
      </w:r>
      <w:proofErr w:type="spellEnd"/>
      <w:r>
        <w:t xml:space="preserve">, for how to get started and verify that the installation works properly. </w:t>
      </w:r>
    </w:p>
    <w:p w14:paraId="1F783131" w14:textId="77777777" w:rsidR="00B35478" w:rsidRDefault="00B35478"/>
    <w:p w14:paraId="1F783132" w14:textId="77777777" w:rsidR="00B35478" w:rsidRDefault="00104EE2">
      <w:proofErr w:type="spellStart"/>
      <w:r>
        <w:t>PycroManager</w:t>
      </w:r>
      <w:proofErr w:type="spellEnd"/>
      <w:r>
        <w:t xml:space="preserve"> allows </w:t>
      </w:r>
      <w:r>
        <w:rPr>
          <w:b/>
        </w:rPr>
        <w:t xml:space="preserve">headless connections </w:t>
      </w:r>
      <w:r>
        <w:t>to micromanager. This means, no open instance of micromanager is required and only essential elements of the micromanager core are started from within Python. In our hands, this allowed for more stable acquisitions</w:t>
      </w:r>
    </w:p>
    <w:p w14:paraId="1F783133" w14:textId="77777777" w:rsidR="00B35478" w:rsidRDefault="00104EE2">
      <w:pPr>
        <w:pStyle w:val="Heading3"/>
      </w:pPr>
      <w:bookmarkStart w:id="21" w:name="_nhvr21gpfhj3" w:colFirst="0" w:colLast="0"/>
      <w:bookmarkEnd w:id="21"/>
      <w:r>
        <w:t>Typical workflow</w:t>
      </w:r>
    </w:p>
    <w:p w14:paraId="1F783134" w14:textId="77777777" w:rsidR="00B35478" w:rsidRDefault="00104EE2">
      <w:pPr>
        <w:numPr>
          <w:ilvl w:val="0"/>
          <w:numId w:val="7"/>
        </w:numPr>
      </w:pPr>
      <w:r>
        <w:t xml:space="preserve">We usually open a micromanager instance to </w:t>
      </w:r>
      <w:r>
        <w:rPr>
          <w:b/>
        </w:rPr>
        <w:t>set up the acquisition</w:t>
      </w:r>
      <w:r>
        <w:t>. This involves</w:t>
      </w:r>
    </w:p>
    <w:p w14:paraId="1F783135" w14:textId="77777777" w:rsidR="00B35478" w:rsidRDefault="00104EE2">
      <w:pPr>
        <w:numPr>
          <w:ilvl w:val="1"/>
          <w:numId w:val="7"/>
        </w:numPr>
      </w:pPr>
      <w:r>
        <w:t xml:space="preserve">Finding adequate </w:t>
      </w:r>
      <w:r>
        <w:rPr>
          <w:b/>
        </w:rPr>
        <w:t>exposure times</w:t>
      </w:r>
      <w:r>
        <w:t xml:space="preserve"> for the different channels. </w:t>
      </w:r>
    </w:p>
    <w:p w14:paraId="1F783136" w14:textId="7F01B154" w:rsidR="00B35478" w:rsidRDefault="00104EE2">
      <w:pPr>
        <w:numPr>
          <w:ilvl w:val="1"/>
          <w:numId w:val="7"/>
        </w:numPr>
      </w:pPr>
      <w:r>
        <w:t>Specifying the</w:t>
      </w:r>
      <w:r>
        <w:rPr>
          <w:b/>
        </w:rPr>
        <w:t xml:space="preserve"> different positions</w:t>
      </w:r>
      <w:r>
        <w:t xml:space="preserve"> that should be acquired. These positions are then exported as a position list for import into </w:t>
      </w:r>
      <w:proofErr w:type="spellStart"/>
      <w:r w:rsidR="00BD433C">
        <w:t>autofish</w:t>
      </w:r>
      <w:proofErr w:type="spellEnd"/>
      <w:r>
        <w:t>.</w:t>
      </w:r>
      <w:r>
        <w:br/>
      </w:r>
      <w:proofErr w:type="spellStart"/>
      <w:r>
        <w:rPr>
          <w:highlight w:val="yellow"/>
        </w:rPr>
        <w:t>ToDo</w:t>
      </w:r>
      <w:proofErr w:type="spellEnd"/>
      <w:r>
        <w:rPr>
          <w:highlight w:val="yellow"/>
        </w:rPr>
        <w:t>: show screen shot.</w:t>
      </w:r>
    </w:p>
    <w:p w14:paraId="1F783137" w14:textId="77777777" w:rsidR="00B35478" w:rsidRDefault="00104EE2">
      <w:pPr>
        <w:numPr>
          <w:ilvl w:val="0"/>
          <w:numId w:val="7"/>
        </w:numPr>
      </w:pPr>
      <w:r>
        <w:t xml:space="preserve">At this stage, micromanager can be closed if a headless acquisition is performed. </w:t>
      </w:r>
    </w:p>
    <w:p w14:paraId="1F783138" w14:textId="77777777" w:rsidR="00B35478" w:rsidRDefault="00104EE2">
      <w:pPr>
        <w:numPr>
          <w:ilvl w:val="0"/>
          <w:numId w:val="7"/>
        </w:numPr>
      </w:pPr>
      <w:r>
        <w:t xml:space="preserve">Update the microscope configuration file (see below) to specify the z-range and the channels that should be acquired. </w:t>
      </w:r>
    </w:p>
    <w:p w14:paraId="1F783139" w14:textId="43B39E74" w:rsidR="00B35478" w:rsidRDefault="00104EE2">
      <w:pPr>
        <w:numPr>
          <w:ilvl w:val="0"/>
          <w:numId w:val="7"/>
        </w:numPr>
      </w:pPr>
      <w:r>
        <w:t xml:space="preserve">In the Python </w:t>
      </w:r>
      <w:proofErr w:type="spellStart"/>
      <w:r w:rsidR="00BD433C">
        <w:t>autofish</w:t>
      </w:r>
      <w:proofErr w:type="spellEnd"/>
      <w:r>
        <w:t xml:space="preserve"> GUI, select </w:t>
      </w:r>
      <w:proofErr w:type="spellStart"/>
      <w:r>
        <w:rPr>
          <w:rFonts w:ascii="Courier New" w:eastAsia="Courier New" w:hAnsi="Courier New" w:cs="Courier New"/>
        </w:rPr>
        <w:t>pycromanager</w:t>
      </w:r>
      <w:proofErr w:type="spellEnd"/>
      <w:r>
        <w:rPr>
          <w:rFonts w:ascii="Courier New" w:eastAsia="Courier New" w:hAnsi="Courier New" w:cs="Courier New"/>
        </w:rPr>
        <w:t xml:space="preserve"> </w:t>
      </w:r>
      <w:r>
        <w:t xml:space="preserve">from the dropdown menu and press </w:t>
      </w:r>
      <w:r>
        <w:rPr>
          <w:rFonts w:ascii="Courier New" w:eastAsia="Courier New" w:hAnsi="Courier New" w:cs="Courier New"/>
        </w:rPr>
        <w:t>Specify acquisition</w:t>
      </w:r>
      <w:r>
        <w:t>. This will open the window shown below:</w:t>
      </w:r>
    </w:p>
    <w:p w14:paraId="1F78313A" w14:textId="77777777" w:rsidR="00B35478" w:rsidRDefault="00104EE2">
      <w:pPr>
        <w:ind w:left="720"/>
      </w:pPr>
      <w:r>
        <w:rPr>
          <w:noProof/>
        </w:rPr>
        <w:drawing>
          <wp:inline distT="114300" distB="114300" distL="114300" distR="114300" wp14:anchorId="1F78328D" wp14:editId="1F78328E">
            <wp:extent cx="5643563" cy="158273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643563" cy="1582730"/>
                    </a:xfrm>
                    <a:prstGeom prst="rect">
                      <a:avLst/>
                    </a:prstGeom>
                    <a:ln/>
                  </pic:spPr>
                </pic:pic>
              </a:graphicData>
            </a:graphic>
          </wp:inline>
        </w:drawing>
      </w:r>
    </w:p>
    <w:p w14:paraId="1F78313B" w14:textId="77777777" w:rsidR="00B35478" w:rsidRDefault="00104EE2">
      <w:pPr>
        <w:numPr>
          <w:ilvl w:val="1"/>
          <w:numId w:val="7"/>
        </w:numPr>
      </w:pPr>
      <w:r>
        <w:lastRenderedPageBreak/>
        <w:t>Load configuration file</w:t>
      </w:r>
    </w:p>
    <w:p w14:paraId="1F78313C" w14:textId="77777777" w:rsidR="00B35478" w:rsidRDefault="00104EE2">
      <w:pPr>
        <w:numPr>
          <w:ilvl w:val="1"/>
          <w:numId w:val="7"/>
        </w:numPr>
      </w:pPr>
      <w:r>
        <w:t>Load position list</w:t>
      </w:r>
    </w:p>
    <w:p w14:paraId="1F78313D" w14:textId="77777777" w:rsidR="00B35478" w:rsidRDefault="00104EE2">
      <w:pPr>
        <w:numPr>
          <w:ilvl w:val="1"/>
          <w:numId w:val="7"/>
        </w:numPr>
      </w:pPr>
      <w:r>
        <w:t>Specify folder to save images</w:t>
      </w:r>
    </w:p>
    <w:p w14:paraId="1F78313E" w14:textId="77777777" w:rsidR="00B35478" w:rsidRDefault="00104EE2">
      <w:pPr>
        <w:numPr>
          <w:ilvl w:val="1"/>
          <w:numId w:val="7"/>
        </w:numPr>
      </w:pPr>
      <w:r>
        <w:t>Connect to micromanager</w:t>
      </w:r>
    </w:p>
    <w:p w14:paraId="1F78313F" w14:textId="77777777" w:rsidR="00B35478" w:rsidRDefault="00104EE2">
      <w:pPr>
        <w:numPr>
          <w:ilvl w:val="1"/>
          <w:numId w:val="7"/>
        </w:numPr>
      </w:pPr>
      <w:r>
        <w:t>Create the acquisition event</w:t>
      </w:r>
    </w:p>
    <w:p w14:paraId="1F783140" w14:textId="77777777" w:rsidR="00B35478" w:rsidRDefault="00104EE2">
      <w:pPr>
        <w:numPr>
          <w:ilvl w:val="1"/>
          <w:numId w:val="7"/>
        </w:numPr>
      </w:pPr>
      <w:r>
        <w:t>[Optional] launch a test acquisition, this can also be used to acquire the images of the first fluidics run.</w:t>
      </w:r>
    </w:p>
    <w:p w14:paraId="1F783141" w14:textId="77777777" w:rsidR="00B35478" w:rsidRDefault="00104EE2">
      <w:pPr>
        <w:numPr>
          <w:ilvl w:val="0"/>
          <w:numId w:val="7"/>
        </w:numPr>
      </w:pPr>
      <w:r>
        <w:t>The interface can now be closed (unless you want to perform different acquisitions for the first round as for the remaining ones</w:t>
      </w:r>
      <w:proofErr w:type="gramStart"/>
      <w:r>
        <w:t>)..</w:t>
      </w:r>
      <w:proofErr w:type="gramEnd"/>
    </w:p>
    <w:p w14:paraId="1F783142" w14:textId="77777777" w:rsidR="00B35478" w:rsidRDefault="00104EE2">
      <w:pPr>
        <w:pStyle w:val="Heading3"/>
      </w:pPr>
      <w:bookmarkStart w:id="22" w:name="_i7oyaezhjdvw" w:colFirst="0" w:colLast="0"/>
      <w:bookmarkEnd w:id="22"/>
      <w:r>
        <w:t>Microscope configuration</w:t>
      </w:r>
    </w:p>
    <w:p w14:paraId="1F783143" w14:textId="77777777" w:rsidR="00B35478" w:rsidRDefault="00104EE2">
      <w:pPr>
        <w:rPr>
          <w:rFonts w:ascii="Courier New" w:eastAsia="Courier New" w:hAnsi="Courier New" w:cs="Courier New"/>
        </w:rPr>
      </w:pPr>
      <w:r>
        <w:t xml:space="preserve">All acquisition parameters, expect the position lists, are specified in the file </w:t>
      </w:r>
      <w:proofErr w:type="spellStart"/>
      <w:r>
        <w:rPr>
          <w:rFonts w:ascii="Courier New" w:eastAsia="Courier New" w:hAnsi="Courier New" w:cs="Courier New"/>
        </w:rPr>
        <w:t>microscope_</w:t>
      </w:r>
      <w:proofErr w:type="gramStart"/>
      <w:r>
        <w:rPr>
          <w:rFonts w:ascii="Courier New" w:eastAsia="Courier New" w:hAnsi="Courier New" w:cs="Courier New"/>
        </w:rPr>
        <w:t>config.yaml</w:t>
      </w:r>
      <w:proofErr w:type="spellEnd"/>
      <w:proofErr w:type="gramEnd"/>
    </w:p>
    <w:p w14:paraId="1F783144" w14:textId="77777777" w:rsidR="00B35478" w:rsidRDefault="00B35478"/>
    <w:p w14:paraId="1F783145" w14:textId="77777777" w:rsidR="00B35478" w:rsidRDefault="00104EE2">
      <w:r>
        <w:t xml:space="preserve">Some of the parameters are specific to your microscope, such as the name of the XY and Z drive, the provided names are for an inverted Nikon </w:t>
      </w:r>
      <w:proofErr w:type="spellStart"/>
      <w:r>
        <w:t>Ti</w:t>
      </w:r>
      <w:proofErr w:type="spellEnd"/>
      <w:r>
        <w:t>. You might need to adapt this for your microscope.</w:t>
      </w:r>
    </w:p>
    <w:p w14:paraId="1F783146" w14:textId="77777777" w:rsidR="00B35478" w:rsidRDefault="00B35478"/>
    <w:p w14:paraId="1F783147" w14:textId="77777777" w:rsidR="00B35478" w:rsidRDefault="00104EE2">
      <w:r>
        <w:t xml:space="preserve">A typical file is shown below: </w:t>
      </w:r>
    </w:p>
    <w:p w14:paraId="1F783148" w14:textId="77777777" w:rsidR="00B35478" w:rsidRDefault="00B35478"/>
    <w:p w14:paraId="1F783149" w14:textId="77777777" w:rsidR="00B35478" w:rsidRDefault="00104EE2">
      <w:pPr>
        <w:shd w:val="clear" w:color="auto" w:fill="282C34"/>
        <w:spacing w:line="325" w:lineRule="auto"/>
        <w:rPr>
          <w:rFonts w:ascii="Courier New" w:eastAsia="Courier New" w:hAnsi="Courier New" w:cs="Courier New"/>
          <w:color w:val="ABB2BF"/>
          <w:sz w:val="18"/>
          <w:szCs w:val="18"/>
        </w:rPr>
      </w:pPr>
      <w:r>
        <w:rPr>
          <w:rFonts w:ascii="Courier New" w:eastAsia="Courier New" w:hAnsi="Courier New" w:cs="Courier New"/>
          <w:color w:val="E06C75"/>
          <w:sz w:val="18"/>
          <w:szCs w:val="18"/>
        </w:rPr>
        <w:t>Microscope</w:t>
      </w:r>
      <w:r>
        <w:rPr>
          <w:rFonts w:ascii="Courier New" w:eastAsia="Courier New" w:hAnsi="Courier New" w:cs="Courier New"/>
          <w:color w:val="ABB2BF"/>
          <w:sz w:val="18"/>
          <w:szCs w:val="18"/>
        </w:rPr>
        <w:t>:</w:t>
      </w:r>
    </w:p>
    <w:p w14:paraId="1F78314A" w14:textId="77777777" w:rsidR="00B35478" w:rsidRDefault="00104EE2">
      <w:pPr>
        <w:shd w:val="clear" w:color="auto" w:fill="282C34"/>
        <w:spacing w:line="325" w:lineRule="auto"/>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type</w:t>
      </w:r>
      <w:r>
        <w:rPr>
          <w:rFonts w:ascii="Courier New" w:eastAsia="Courier New" w:hAnsi="Courier New" w:cs="Courier New"/>
          <w:color w:val="ABB2BF"/>
          <w:sz w:val="18"/>
          <w:szCs w:val="18"/>
        </w:rPr>
        <w:t xml:space="preserve">: </w:t>
      </w:r>
      <w:r>
        <w:rPr>
          <w:rFonts w:ascii="Courier New" w:eastAsia="Courier New" w:hAnsi="Courier New" w:cs="Courier New"/>
          <w:color w:val="98C379"/>
          <w:sz w:val="18"/>
          <w:szCs w:val="18"/>
        </w:rPr>
        <w:t>'NIKON_TI'</w:t>
      </w:r>
      <w:r>
        <w:rPr>
          <w:rFonts w:ascii="Courier New" w:eastAsia="Courier New" w:hAnsi="Courier New" w:cs="Courier New"/>
          <w:color w:val="ABB2BF"/>
          <w:sz w:val="18"/>
          <w:szCs w:val="18"/>
        </w:rPr>
        <w:t xml:space="preserve">    </w:t>
      </w:r>
    </w:p>
    <w:p w14:paraId="1F78314B" w14:textId="77777777" w:rsidR="00B35478" w:rsidRDefault="00104EE2">
      <w:pPr>
        <w:shd w:val="clear" w:color="auto" w:fill="282C34"/>
        <w:spacing w:line="325" w:lineRule="auto"/>
        <w:rPr>
          <w:rFonts w:ascii="Courier New" w:eastAsia="Courier New" w:hAnsi="Courier New" w:cs="Courier New"/>
          <w:color w:val="98C379"/>
          <w:sz w:val="18"/>
          <w:szCs w:val="18"/>
        </w:rPr>
      </w:pPr>
      <w:r>
        <w:rPr>
          <w:rFonts w:ascii="Courier New" w:eastAsia="Courier New" w:hAnsi="Courier New" w:cs="Courier New"/>
          <w:color w:val="ABB2BF"/>
          <w:sz w:val="18"/>
          <w:szCs w:val="18"/>
        </w:rPr>
        <w:t xml:space="preserve">    </w:t>
      </w:r>
      <w:proofErr w:type="spellStart"/>
      <w:r>
        <w:rPr>
          <w:rFonts w:ascii="Courier New" w:eastAsia="Courier New" w:hAnsi="Courier New" w:cs="Courier New"/>
          <w:color w:val="E06C75"/>
          <w:sz w:val="18"/>
          <w:szCs w:val="18"/>
        </w:rPr>
        <w:t>xy_drive_name</w:t>
      </w:r>
      <w:proofErr w:type="spellEnd"/>
      <w:r>
        <w:rPr>
          <w:rFonts w:ascii="Courier New" w:eastAsia="Courier New" w:hAnsi="Courier New" w:cs="Courier New"/>
          <w:color w:val="ABB2BF"/>
          <w:sz w:val="18"/>
          <w:szCs w:val="18"/>
        </w:rPr>
        <w:t xml:space="preserve">: </w:t>
      </w:r>
      <w:r>
        <w:rPr>
          <w:rFonts w:ascii="Courier New" w:eastAsia="Courier New" w:hAnsi="Courier New" w:cs="Courier New"/>
          <w:color w:val="98C379"/>
          <w:sz w:val="18"/>
          <w:szCs w:val="18"/>
        </w:rPr>
        <w:t>'</w:t>
      </w:r>
      <w:proofErr w:type="spellStart"/>
      <w:r>
        <w:rPr>
          <w:rFonts w:ascii="Courier New" w:eastAsia="Courier New" w:hAnsi="Courier New" w:cs="Courier New"/>
          <w:color w:val="98C379"/>
          <w:sz w:val="18"/>
          <w:szCs w:val="18"/>
        </w:rPr>
        <w:t>TIXYDrive</w:t>
      </w:r>
      <w:proofErr w:type="spellEnd"/>
      <w:r>
        <w:rPr>
          <w:rFonts w:ascii="Courier New" w:eastAsia="Courier New" w:hAnsi="Courier New" w:cs="Courier New"/>
          <w:color w:val="98C379"/>
          <w:sz w:val="18"/>
          <w:szCs w:val="18"/>
        </w:rPr>
        <w:t>'</w:t>
      </w:r>
    </w:p>
    <w:p w14:paraId="1F78314C" w14:textId="77777777" w:rsidR="00B35478" w:rsidRDefault="00104EE2">
      <w:pPr>
        <w:shd w:val="clear" w:color="auto" w:fill="282C34"/>
        <w:spacing w:line="325" w:lineRule="auto"/>
        <w:rPr>
          <w:rFonts w:ascii="Courier New" w:eastAsia="Courier New" w:hAnsi="Courier New" w:cs="Courier New"/>
          <w:color w:val="98C379"/>
          <w:sz w:val="18"/>
          <w:szCs w:val="18"/>
        </w:rPr>
      </w:pPr>
      <w:r>
        <w:rPr>
          <w:rFonts w:ascii="Courier New" w:eastAsia="Courier New" w:hAnsi="Courier New" w:cs="Courier New"/>
          <w:color w:val="ABB2BF"/>
          <w:sz w:val="18"/>
          <w:szCs w:val="18"/>
        </w:rPr>
        <w:t xml:space="preserve">    </w:t>
      </w:r>
      <w:proofErr w:type="spellStart"/>
      <w:r>
        <w:rPr>
          <w:rFonts w:ascii="Courier New" w:eastAsia="Courier New" w:hAnsi="Courier New" w:cs="Courier New"/>
          <w:color w:val="E06C75"/>
          <w:sz w:val="18"/>
          <w:szCs w:val="18"/>
        </w:rPr>
        <w:t>z_drive_name</w:t>
      </w:r>
      <w:proofErr w:type="spellEnd"/>
      <w:r>
        <w:rPr>
          <w:rFonts w:ascii="Courier New" w:eastAsia="Courier New" w:hAnsi="Courier New" w:cs="Courier New"/>
          <w:color w:val="ABB2BF"/>
          <w:sz w:val="18"/>
          <w:szCs w:val="18"/>
        </w:rPr>
        <w:t xml:space="preserve">: </w:t>
      </w:r>
      <w:r>
        <w:rPr>
          <w:rFonts w:ascii="Courier New" w:eastAsia="Courier New" w:hAnsi="Courier New" w:cs="Courier New"/>
          <w:color w:val="98C379"/>
          <w:sz w:val="18"/>
          <w:szCs w:val="18"/>
        </w:rPr>
        <w:t>'</w:t>
      </w:r>
      <w:proofErr w:type="spellStart"/>
      <w:r>
        <w:rPr>
          <w:rFonts w:ascii="Courier New" w:eastAsia="Courier New" w:hAnsi="Courier New" w:cs="Courier New"/>
          <w:color w:val="98C379"/>
          <w:sz w:val="18"/>
          <w:szCs w:val="18"/>
        </w:rPr>
        <w:t>TIZDrive</w:t>
      </w:r>
      <w:proofErr w:type="spellEnd"/>
      <w:r>
        <w:rPr>
          <w:rFonts w:ascii="Courier New" w:eastAsia="Courier New" w:hAnsi="Courier New" w:cs="Courier New"/>
          <w:color w:val="98C379"/>
          <w:sz w:val="18"/>
          <w:szCs w:val="18"/>
        </w:rPr>
        <w:t>'</w:t>
      </w:r>
    </w:p>
    <w:p w14:paraId="1F78314D" w14:textId="77777777" w:rsidR="00B35478" w:rsidRDefault="00104EE2">
      <w:pPr>
        <w:shd w:val="clear" w:color="auto" w:fill="282C34"/>
        <w:spacing w:line="325" w:lineRule="auto"/>
        <w:rPr>
          <w:rFonts w:ascii="Courier New" w:eastAsia="Courier New" w:hAnsi="Courier New" w:cs="Courier New"/>
          <w:color w:val="98C379"/>
          <w:sz w:val="18"/>
          <w:szCs w:val="18"/>
        </w:rPr>
      </w:pPr>
      <w:r>
        <w:rPr>
          <w:rFonts w:ascii="Courier New" w:eastAsia="Courier New" w:hAnsi="Courier New" w:cs="Courier New"/>
          <w:color w:val="ABB2BF"/>
          <w:sz w:val="18"/>
          <w:szCs w:val="18"/>
        </w:rPr>
        <w:t xml:space="preserve">    </w:t>
      </w:r>
      <w:proofErr w:type="spellStart"/>
      <w:r>
        <w:rPr>
          <w:rFonts w:ascii="Courier New" w:eastAsia="Courier New" w:hAnsi="Courier New" w:cs="Courier New"/>
          <w:color w:val="E06C75"/>
          <w:sz w:val="18"/>
          <w:szCs w:val="18"/>
        </w:rPr>
        <w:t>channel_group</w:t>
      </w:r>
      <w:proofErr w:type="spellEnd"/>
      <w:r>
        <w:rPr>
          <w:rFonts w:ascii="Courier New" w:eastAsia="Courier New" w:hAnsi="Courier New" w:cs="Courier New"/>
          <w:color w:val="ABB2BF"/>
          <w:sz w:val="18"/>
          <w:szCs w:val="18"/>
        </w:rPr>
        <w:t xml:space="preserve">: </w:t>
      </w:r>
      <w:r>
        <w:rPr>
          <w:rFonts w:ascii="Courier New" w:eastAsia="Courier New" w:hAnsi="Courier New" w:cs="Courier New"/>
          <w:color w:val="98C379"/>
          <w:sz w:val="18"/>
          <w:szCs w:val="18"/>
        </w:rPr>
        <w:t>'channels'</w:t>
      </w:r>
    </w:p>
    <w:p w14:paraId="1F78314E" w14:textId="77777777" w:rsidR="00B35478" w:rsidRDefault="00104EE2">
      <w:pPr>
        <w:shd w:val="clear" w:color="auto" w:fill="282C34"/>
        <w:spacing w:line="325" w:lineRule="auto"/>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channels</w:t>
      </w:r>
      <w:r>
        <w:rPr>
          <w:rFonts w:ascii="Courier New" w:eastAsia="Courier New" w:hAnsi="Courier New" w:cs="Courier New"/>
          <w:color w:val="ABB2BF"/>
          <w:sz w:val="18"/>
          <w:szCs w:val="18"/>
        </w:rPr>
        <w:t>: [</w:t>
      </w:r>
      <w:r>
        <w:rPr>
          <w:rFonts w:ascii="Courier New" w:eastAsia="Courier New" w:hAnsi="Courier New" w:cs="Courier New"/>
          <w:color w:val="98C379"/>
          <w:sz w:val="18"/>
          <w:szCs w:val="18"/>
        </w:rPr>
        <w:t>'Cy3_75'</w:t>
      </w:r>
      <w:r>
        <w:rPr>
          <w:rFonts w:ascii="Courier New" w:eastAsia="Courier New" w:hAnsi="Courier New" w:cs="Courier New"/>
          <w:color w:val="ABB2BF"/>
          <w:sz w:val="18"/>
          <w:szCs w:val="18"/>
        </w:rPr>
        <w:t xml:space="preserve">, </w:t>
      </w:r>
      <w:r>
        <w:rPr>
          <w:rFonts w:ascii="Courier New" w:eastAsia="Courier New" w:hAnsi="Courier New" w:cs="Courier New"/>
          <w:color w:val="98C379"/>
          <w:sz w:val="18"/>
          <w:szCs w:val="18"/>
        </w:rPr>
        <w:t>'DAPI_5'</w:t>
      </w:r>
      <w:r>
        <w:rPr>
          <w:rFonts w:ascii="Courier New" w:eastAsia="Courier New" w:hAnsi="Courier New" w:cs="Courier New"/>
          <w:color w:val="ABB2BF"/>
          <w:sz w:val="18"/>
          <w:szCs w:val="18"/>
        </w:rPr>
        <w:t>]</w:t>
      </w:r>
    </w:p>
    <w:p w14:paraId="1F78314F" w14:textId="77777777" w:rsidR="00B35478" w:rsidRDefault="00104EE2">
      <w:pPr>
        <w:shd w:val="clear" w:color="auto" w:fill="282C34"/>
        <w:spacing w:line="325" w:lineRule="auto"/>
        <w:rPr>
          <w:rFonts w:ascii="Courier New" w:eastAsia="Courier New" w:hAnsi="Courier New" w:cs="Courier New"/>
          <w:color w:val="ABB2BF"/>
          <w:sz w:val="18"/>
          <w:szCs w:val="18"/>
        </w:rPr>
      </w:pPr>
      <w:r>
        <w:rPr>
          <w:rFonts w:ascii="Courier New" w:eastAsia="Courier New" w:hAnsi="Courier New" w:cs="Courier New"/>
          <w:color w:val="E06C75"/>
          <w:sz w:val="18"/>
          <w:szCs w:val="18"/>
        </w:rPr>
        <w:t xml:space="preserve">    </w:t>
      </w:r>
      <w:proofErr w:type="spellStart"/>
      <w:r>
        <w:rPr>
          <w:rFonts w:ascii="Courier New" w:eastAsia="Courier New" w:hAnsi="Courier New" w:cs="Courier New"/>
          <w:color w:val="E06C75"/>
          <w:sz w:val="18"/>
          <w:szCs w:val="18"/>
        </w:rPr>
        <w:t>channel_exposures_ms</w:t>
      </w:r>
      <w:proofErr w:type="spellEnd"/>
      <w:r>
        <w:rPr>
          <w:rFonts w:ascii="Courier New" w:eastAsia="Courier New" w:hAnsi="Courier New" w:cs="Courier New"/>
          <w:color w:val="ABB2BF"/>
          <w:sz w:val="18"/>
          <w:szCs w:val="18"/>
        </w:rPr>
        <w:t>: [</w:t>
      </w:r>
      <w:r>
        <w:rPr>
          <w:rFonts w:ascii="Courier New" w:eastAsia="Courier New" w:hAnsi="Courier New" w:cs="Courier New"/>
          <w:color w:val="D19A66"/>
          <w:sz w:val="18"/>
          <w:szCs w:val="18"/>
        </w:rPr>
        <w:t>100</w:t>
      </w:r>
      <w:r>
        <w:rPr>
          <w:rFonts w:ascii="Courier New" w:eastAsia="Courier New" w:hAnsi="Courier New" w:cs="Courier New"/>
          <w:color w:val="ABB2BF"/>
          <w:sz w:val="18"/>
          <w:szCs w:val="18"/>
        </w:rPr>
        <w:t>,</w:t>
      </w:r>
      <w:r>
        <w:rPr>
          <w:rFonts w:ascii="Courier New" w:eastAsia="Courier New" w:hAnsi="Courier New" w:cs="Courier New"/>
          <w:color w:val="D19A66"/>
          <w:sz w:val="18"/>
          <w:szCs w:val="18"/>
        </w:rPr>
        <w:t>50</w:t>
      </w:r>
      <w:r>
        <w:rPr>
          <w:rFonts w:ascii="Courier New" w:eastAsia="Courier New" w:hAnsi="Courier New" w:cs="Courier New"/>
          <w:color w:val="ABB2BF"/>
          <w:sz w:val="18"/>
          <w:szCs w:val="18"/>
        </w:rPr>
        <w:t>]</w:t>
      </w:r>
    </w:p>
    <w:p w14:paraId="1F783150" w14:textId="77777777" w:rsidR="00B35478" w:rsidRDefault="00104EE2">
      <w:pPr>
        <w:shd w:val="clear" w:color="auto" w:fill="282C34"/>
        <w:spacing w:line="325" w:lineRule="auto"/>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proofErr w:type="spellStart"/>
      <w:r>
        <w:rPr>
          <w:rFonts w:ascii="Courier New" w:eastAsia="Courier New" w:hAnsi="Courier New" w:cs="Courier New"/>
          <w:color w:val="E06C75"/>
          <w:sz w:val="18"/>
          <w:szCs w:val="18"/>
        </w:rPr>
        <w:t>channel_blank</w:t>
      </w:r>
      <w:proofErr w:type="spellEnd"/>
      <w:r>
        <w:rPr>
          <w:rFonts w:ascii="Courier New" w:eastAsia="Courier New" w:hAnsi="Courier New" w:cs="Courier New"/>
          <w:color w:val="ABB2BF"/>
          <w:sz w:val="18"/>
          <w:szCs w:val="18"/>
        </w:rPr>
        <w:t xml:space="preserve">: </w:t>
      </w:r>
      <w:r>
        <w:rPr>
          <w:rFonts w:ascii="Courier New" w:eastAsia="Courier New" w:hAnsi="Courier New" w:cs="Courier New"/>
          <w:color w:val="98C379"/>
          <w:sz w:val="18"/>
          <w:szCs w:val="18"/>
        </w:rPr>
        <w:t>DAPI_0</w:t>
      </w:r>
    </w:p>
    <w:p w14:paraId="1F783151" w14:textId="77777777" w:rsidR="00B35478" w:rsidRDefault="00104EE2">
      <w:pPr>
        <w:shd w:val="clear" w:color="auto" w:fill="282C34"/>
        <w:spacing w:line="325" w:lineRule="auto"/>
        <w:rPr>
          <w:rFonts w:ascii="Courier New" w:eastAsia="Courier New" w:hAnsi="Courier New" w:cs="Courier New"/>
          <w:color w:val="D19A66"/>
          <w:sz w:val="18"/>
          <w:szCs w:val="18"/>
        </w:rPr>
      </w:pPr>
      <w:r>
        <w:rPr>
          <w:rFonts w:ascii="Courier New" w:eastAsia="Courier New" w:hAnsi="Courier New" w:cs="Courier New"/>
          <w:color w:val="ABB2BF"/>
          <w:sz w:val="18"/>
          <w:szCs w:val="18"/>
        </w:rPr>
        <w:t xml:space="preserve">    </w:t>
      </w:r>
      <w:proofErr w:type="spellStart"/>
      <w:r>
        <w:rPr>
          <w:rFonts w:ascii="Courier New" w:eastAsia="Courier New" w:hAnsi="Courier New" w:cs="Courier New"/>
          <w:color w:val="E06C75"/>
          <w:sz w:val="18"/>
          <w:szCs w:val="18"/>
        </w:rPr>
        <w:t>z_start</w:t>
      </w:r>
      <w:proofErr w:type="spellEnd"/>
      <w:r>
        <w:rPr>
          <w:rFonts w:ascii="Courier New" w:eastAsia="Courier New" w:hAnsi="Courier New" w:cs="Courier New"/>
          <w:color w:val="ABB2BF"/>
          <w:sz w:val="18"/>
          <w:szCs w:val="18"/>
        </w:rPr>
        <w:t xml:space="preserve">: </w:t>
      </w:r>
      <w:r>
        <w:rPr>
          <w:rFonts w:ascii="Courier New" w:eastAsia="Courier New" w:hAnsi="Courier New" w:cs="Courier New"/>
          <w:color w:val="D19A66"/>
          <w:sz w:val="18"/>
          <w:szCs w:val="18"/>
        </w:rPr>
        <w:t>0</w:t>
      </w:r>
    </w:p>
    <w:p w14:paraId="1F783152" w14:textId="77777777" w:rsidR="00B35478" w:rsidRDefault="00104EE2">
      <w:pPr>
        <w:shd w:val="clear" w:color="auto" w:fill="282C34"/>
        <w:spacing w:line="325" w:lineRule="auto"/>
        <w:rPr>
          <w:rFonts w:ascii="Courier New" w:eastAsia="Courier New" w:hAnsi="Courier New" w:cs="Courier New"/>
          <w:color w:val="D19A66"/>
          <w:sz w:val="18"/>
          <w:szCs w:val="18"/>
        </w:rPr>
      </w:pPr>
      <w:r>
        <w:rPr>
          <w:rFonts w:ascii="Courier New" w:eastAsia="Courier New" w:hAnsi="Courier New" w:cs="Courier New"/>
          <w:color w:val="ABB2BF"/>
          <w:sz w:val="18"/>
          <w:szCs w:val="18"/>
        </w:rPr>
        <w:t xml:space="preserve">    </w:t>
      </w:r>
      <w:proofErr w:type="spellStart"/>
      <w:r>
        <w:rPr>
          <w:rFonts w:ascii="Courier New" w:eastAsia="Courier New" w:hAnsi="Courier New" w:cs="Courier New"/>
          <w:color w:val="E06C75"/>
          <w:sz w:val="18"/>
          <w:szCs w:val="18"/>
        </w:rPr>
        <w:t>z_end</w:t>
      </w:r>
      <w:proofErr w:type="spellEnd"/>
      <w:r>
        <w:rPr>
          <w:rFonts w:ascii="Courier New" w:eastAsia="Courier New" w:hAnsi="Courier New" w:cs="Courier New"/>
          <w:color w:val="ABB2BF"/>
          <w:sz w:val="18"/>
          <w:szCs w:val="18"/>
        </w:rPr>
        <w:t xml:space="preserve">: </w:t>
      </w:r>
      <w:r>
        <w:rPr>
          <w:rFonts w:ascii="Courier New" w:eastAsia="Courier New" w:hAnsi="Courier New" w:cs="Courier New"/>
          <w:color w:val="D19A66"/>
          <w:sz w:val="18"/>
          <w:szCs w:val="18"/>
        </w:rPr>
        <w:t>6</w:t>
      </w:r>
    </w:p>
    <w:p w14:paraId="1F783153" w14:textId="77777777" w:rsidR="00B35478" w:rsidRDefault="00104EE2">
      <w:pPr>
        <w:shd w:val="clear" w:color="auto" w:fill="282C34"/>
        <w:spacing w:line="325" w:lineRule="auto"/>
        <w:rPr>
          <w:rFonts w:ascii="Courier New" w:eastAsia="Courier New" w:hAnsi="Courier New" w:cs="Courier New"/>
          <w:color w:val="D19A66"/>
          <w:sz w:val="18"/>
          <w:szCs w:val="18"/>
        </w:rPr>
      </w:pPr>
      <w:r>
        <w:rPr>
          <w:rFonts w:ascii="Courier New" w:eastAsia="Courier New" w:hAnsi="Courier New" w:cs="Courier New"/>
          <w:color w:val="ABB2BF"/>
          <w:sz w:val="18"/>
          <w:szCs w:val="18"/>
        </w:rPr>
        <w:t xml:space="preserve">    </w:t>
      </w:r>
      <w:proofErr w:type="spellStart"/>
      <w:r>
        <w:rPr>
          <w:rFonts w:ascii="Courier New" w:eastAsia="Courier New" w:hAnsi="Courier New" w:cs="Courier New"/>
          <w:color w:val="E06C75"/>
          <w:sz w:val="18"/>
          <w:szCs w:val="18"/>
        </w:rPr>
        <w:t>z_step</w:t>
      </w:r>
      <w:proofErr w:type="spellEnd"/>
      <w:r>
        <w:rPr>
          <w:rFonts w:ascii="Courier New" w:eastAsia="Courier New" w:hAnsi="Courier New" w:cs="Courier New"/>
          <w:color w:val="ABB2BF"/>
          <w:sz w:val="18"/>
          <w:szCs w:val="18"/>
        </w:rPr>
        <w:t xml:space="preserve">: </w:t>
      </w:r>
      <w:r>
        <w:rPr>
          <w:rFonts w:ascii="Courier New" w:eastAsia="Courier New" w:hAnsi="Courier New" w:cs="Courier New"/>
          <w:color w:val="D19A66"/>
          <w:sz w:val="18"/>
          <w:szCs w:val="18"/>
        </w:rPr>
        <w:t>0.4</w:t>
      </w:r>
    </w:p>
    <w:p w14:paraId="1F783154" w14:textId="77777777" w:rsidR="00B35478" w:rsidRDefault="00104EE2">
      <w:pPr>
        <w:shd w:val="clear" w:color="auto" w:fill="282C34"/>
        <w:spacing w:line="325" w:lineRule="auto"/>
        <w:rPr>
          <w:rFonts w:ascii="Courier New" w:eastAsia="Courier New" w:hAnsi="Courier New" w:cs="Courier New"/>
          <w:color w:val="98C379"/>
          <w:sz w:val="18"/>
          <w:szCs w:val="18"/>
        </w:rPr>
      </w:pPr>
      <w:r>
        <w:rPr>
          <w:rFonts w:ascii="Courier New" w:eastAsia="Courier New" w:hAnsi="Courier New" w:cs="Courier New"/>
          <w:color w:val="ABB2BF"/>
          <w:sz w:val="18"/>
          <w:szCs w:val="18"/>
        </w:rPr>
        <w:t xml:space="preserve">    </w:t>
      </w:r>
      <w:proofErr w:type="spellStart"/>
      <w:r>
        <w:rPr>
          <w:rFonts w:ascii="Courier New" w:eastAsia="Courier New" w:hAnsi="Courier New" w:cs="Courier New"/>
          <w:color w:val="E06C75"/>
          <w:sz w:val="18"/>
          <w:szCs w:val="18"/>
        </w:rPr>
        <w:t>mm_app_path</w:t>
      </w:r>
      <w:proofErr w:type="spellEnd"/>
      <w:r>
        <w:rPr>
          <w:rFonts w:ascii="Courier New" w:eastAsia="Courier New" w:hAnsi="Courier New" w:cs="Courier New"/>
          <w:color w:val="ABB2BF"/>
          <w:sz w:val="18"/>
          <w:szCs w:val="18"/>
        </w:rPr>
        <w:t xml:space="preserve">: </w:t>
      </w:r>
      <w:r>
        <w:rPr>
          <w:rFonts w:ascii="Courier New" w:eastAsia="Courier New" w:hAnsi="Courier New" w:cs="Courier New"/>
          <w:color w:val="98C379"/>
          <w:sz w:val="18"/>
          <w:szCs w:val="18"/>
        </w:rPr>
        <w:t>'C:\Program Files\Micro-Manager-2.0-nightly'</w:t>
      </w:r>
    </w:p>
    <w:p w14:paraId="1F783155" w14:textId="77777777" w:rsidR="00B35478" w:rsidRDefault="00104EE2">
      <w:pPr>
        <w:shd w:val="clear" w:color="auto" w:fill="282C34"/>
        <w:spacing w:line="325" w:lineRule="auto"/>
        <w:rPr>
          <w:rFonts w:ascii="Courier New" w:eastAsia="Courier New" w:hAnsi="Courier New" w:cs="Courier New"/>
          <w:color w:val="D19A66"/>
          <w:sz w:val="18"/>
          <w:szCs w:val="18"/>
        </w:rPr>
      </w:pPr>
      <w:r>
        <w:rPr>
          <w:rFonts w:ascii="Courier New" w:eastAsia="Courier New" w:hAnsi="Courier New" w:cs="Courier New"/>
          <w:color w:val="ABB2BF"/>
          <w:sz w:val="18"/>
          <w:szCs w:val="18"/>
        </w:rPr>
        <w:t xml:space="preserve">    </w:t>
      </w:r>
      <w:proofErr w:type="spellStart"/>
      <w:r>
        <w:rPr>
          <w:rFonts w:ascii="Courier New" w:eastAsia="Courier New" w:hAnsi="Courier New" w:cs="Courier New"/>
          <w:color w:val="E06C75"/>
          <w:sz w:val="18"/>
          <w:szCs w:val="18"/>
        </w:rPr>
        <w:t>mm_config_file</w:t>
      </w:r>
      <w:proofErr w:type="spellEnd"/>
      <w:r>
        <w:rPr>
          <w:rFonts w:ascii="Courier New" w:eastAsia="Courier New" w:hAnsi="Courier New" w:cs="Courier New"/>
          <w:color w:val="ABB2BF"/>
          <w:sz w:val="18"/>
          <w:szCs w:val="18"/>
        </w:rPr>
        <w:t xml:space="preserve">: </w:t>
      </w:r>
      <w:r>
        <w:rPr>
          <w:rFonts w:ascii="Courier New" w:eastAsia="Courier New" w:hAnsi="Courier New" w:cs="Courier New"/>
          <w:color w:val="98C379"/>
          <w:sz w:val="18"/>
          <w:szCs w:val="18"/>
        </w:rPr>
        <w:t>'</w:t>
      </w:r>
      <w:proofErr w:type="spellStart"/>
      <w:r>
        <w:rPr>
          <w:rFonts w:ascii="Courier New" w:eastAsia="Courier New" w:hAnsi="Courier New" w:cs="Courier New"/>
          <w:color w:val="98C379"/>
          <w:sz w:val="18"/>
          <w:szCs w:val="18"/>
        </w:rPr>
        <w:t>MMConfig_demo.cfg</w:t>
      </w:r>
      <w:proofErr w:type="spellEnd"/>
      <w:r>
        <w:rPr>
          <w:rFonts w:ascii="Courier New" w:eastAsia="Courier New" w:hAnsi="Courier New" w:cs="Courier New"/>
          <w:color w:val="98C379"/>
          <w:sz w:val="18"/>
          <w:szCs w:val="18"/>
        </w:rPr>
        <w:t>'</w:t>
      </w:r>
    </w:p>
    <w:p w14:paraId="1F783156" w14:textId="77777777" w:rsidR="00B35478" w:rsidRDefault="00B35478"/>
    <w:p w14:paraId="1F783157" w14:textId="77777777" w:rsidR="00B35478" w:rsidRDefault="00104EE2">
      <w:r>
        <w:t xml:space="preserve">The different fields are </w:t>
      </w:r>
      <w:proofErr w:type="gramStart"/>
      <w:r>
        <w:t>describe</w:t>
      </w:r>
      <w:proofErr w:type="gramEnd"/>
      <w:r>
        <w:t xml:space="preserve"> next: </w:t>
      </w:r>
    </w:p>
    <w:p w14:paraId="1F783158" w14:textId="77777777" w:rsidR="00B35478" w:rsidRDefault="00B35478"/>
    <w:tbl>
      <w:tblPr>
        <w:tblStyle w:val="a0"/>
        <w:tblW w:w="9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480"/>
      </w:tblGrid>
      <w:tr w:rsidR="00B35478" w14:paraId="1F78315B" w14:textId="77777777">
        <w:tc>
          <w:tcPr>
            <w:tcW w:w="2730" w:type="dxa"/>
            <w:shd w:val="clear" w:color="auto" w:fill="666666"/>
            <w:tcMar>
              <w:top w:w="100" w:type="dxa"/>
              <w:left w:w="100" w:type="dxa"/>
              <w:bottom w:w="100" w:type="dxa"/>
              <w:right w:w="100" w:type="dxa"/>
            </w:tcMar>
          </w:tcPr>
          <w:p w14:paraId="1F783159" w14:textId="77777777" w:rsidR="00B35478" w:rsidRDefault="00104EE2">
            <w:pPr>
              <w:widowControl w:val="0"/>
              <w:spacing w:line="240" w:lineRule="auto"/>
              <w:rPr>
                <w:color w:val="FFFFFF"/>
              </w:rPr>
            </w:pPr>
            <w:r>
              <w:rPr>
                <w:color w:val="FFFFFF"/>
              </w:rPr>
              <w:t>Command</w:t>
            </w:r>
          </w:p>
        </w:tc>
        <w:tc>
          <w:tcPr>
            <w:tcW w:w="6480" w:type="dxa"/>
            <w:shd w:val="clear" w:color="auto" w:fill="666666"/>
            <w:tcMar>
              <w:top w:w="100" w:type="dxa"/>
              <w:left w:w="100" w:type="dxa"/>
              <w:bottom w:w="100" w:type="dxa"/>
              <w:right w:w="100" w:type="dxa"/>
            </w:tcMar>
          </w:tcPr>
          <w:p w14:paraId="1F78315A" w14:textId="77777777" w:rsidR="00B35478" w:rsidRDefault="00104EE2">
            <w:pPr>
              <w:widowControl w:val="0"/>
              <w:spacing w:line="240" w:lineRule="auto"/>
              <w:rPr>
                <w:color w:val="FFFFFF"/>
              </w:rPr>
            </w:pPr>
            <w:r>
              <w:rPr>
                <w:color w:val="FFFFFF"/>
              </w:rPr>
              <w:t>Action</w:t>
            </w:r>
          </w:p>
        </w:tc>
      </w:tr>
      <w:tr w:rsidR="00B35478" w14:paraId="1F783160" w14:textId="77777777">
        <w:tc>
          <w:tcPr>
            <w:tcW w:w="2730" w:type="dxa"/>
            <w:shd w:val="clear" w:color="auto" w:fill="auto"/>
            <w:tcMar>
              <w:top w:w="100" w:type="dxa"/>
              <w:left w:w="100" w:type="dxa"/>
              <w:bottom w:w="100" w:type="dxa"/>
              <w:right w:w="100" w:type="dxa"/>
            </w:tcMar>
          </w:tcPr>
          <w:p w14:paraId="1F78315C" w14:textId="77777777" w:rsidR="00B35478" w:rsidRDefault="00104EE2">
            <w:pPr>
              <w:widowControl w:val="0"/>
              <w:spacing w:line="240" w:lineRule="auto"/>
              <w:rPr>
                <w:rFonts w:ascii="Courier New" w:eastAsia="Courier New" w:hAnsi="Courier New" w:cs="Courier New"/>
              </w:rPr>
            </w:pPr>
            <w:r>
              <w:rPr>
                <w:rFonts w:ascii="Courier New" w:eastAsia="Courier New" w:hAnsi="Courier New" w:cs="Courier New"/>
              </w:rPr>
              <w:t>type</w:t>
            </w:r>
          </w:p>
        </w:tc>
        <w:tc>
          <w:tcPr>
            <w:tcW w:w="6480" w:type="dxa"/>
            <w:shd w:val="clear" w:color="auto" w:fill="auto"/>
            <w:tcMar>
              <w:top w:w="100" w:type="dxa"/>
              <w:left w:w="100" w:type="dxa"/>
              <w:bottom w:w="100" w:type="dxa"/>
              <w:right w:w="100" w:type="dxa"/>
            </w:tcMar>
          </w:tcPr>
          <w:p w14:paraId="1F78315D" w14:textId="77777777" w:rsidR="00B35478" w:rsidRDefault="00104EE2">
            <w:pPr>
              <w:widowControl w:val="0"/>
              <w:spacing w:line="240" w:lineRule="auto"/>
            </w:pPr>
            <w:r>
              <w:t xml:space="preserve">Specify your microscope. This will essentially determine how the position list is read (see function </w:t>
            </w:r>
            <w:proofErr w:type="spellStart"/>
            <w:r>
              <w:rPr>
                <w:rFonts w:ascii="Courier New" w:eastAsia="Courier New" w:hAnsi="Courier New" w:cs="Courier New"/>
                <w:color w:val="61AFEF"/>
                <w:sz w:val="21"/>
                <w:szCs w:val="21"/>
              </w:rPr>
              <w:t>load_position_list</w:t>
            </w:r>
            <w:proofErr w:type="spellEnd"/>
            <w:r>
              <w:t xml:space="preserve"> </w:t>
            </w:r>
            <w:proofErr w:type="gramStart"/>
            <w:r>
              <w:t>In</w:t>
            </w:r>
            <w:proofErr w:type="gramEnd"/>
            <w:r>
              <w:t xml:space="preserve"> imager.py) Currently implemented are</w:t>
            </w:r>
          </w:p>
          <w:p w14:paraId="1F78315E" w14:textId="77777777" w:rsidR="00B35478" w:rsidRDefault="00104EE2">
            <w:pPr>
              <w:widowControl w:val="0"/>
              <w:numPr>
                <w:ilvl w:val="0"/>
                <w:numId w:val="5"/>
              </w:numPr>
              <w:spacing w:line="240" w:lineRule="auto"/>
            </w:pPr>
            <w:r>
              <w:rPr>
                <w:b/>
              </w:rPr>
              <w:t>Demo</w:t>
            </w:r>
            <w:r>
              <w:t xml:space="preserve">: for test purposes only with demo MM config file. Small </w:t>
            </w:r>
            <w:r>
              <w:tab/>
              <w:t xml:space="preserve">position list is created. Allows testing the </w:t>
            </w:r>
            <w:proofErr w:type="spellStart"/>
            <w:r>
              <w:t>PyroManager</w:t>
            </w:r>
            <w:proofErr w:type="spellEnd"/>
            <w:r>
              <w:t xml:space="preserve"> installation.</w:t>
            </w:r>
          </w:p>
          <w:p w14:paraId="1F78315F" w14:textId="77777777" w:rsidR="00B35478" w:rsidRDefault="00104EE2">
            <w:pPr>
              <w:widowControl w:val="0"/>
              <w:numPr>
                <w:ilvl w:val="0"/>
                <w:numId w:val="5"/>
              </w:numPr>
              <w:spacing w:line="240" w:lineRule="auto"/>
            </w:pPr>
            <w:r>
              <w:rPr>
                <w:b/>
              </w:rPr>
              <w:t>NIKON_TI</w:t>
            </w:r>
            <w:r>
              <w:t xml:space="preserve">: for an inverted Nikon </w:t>
            </w:r>
            <w:proofErr w:type="spellStart"/>
            <w:r>
              <w:t>Ti</w:t>
            </w:r>
            <w:proofErr w:type="spellEnd"/>
            <w:r>
              <w:t>.</w:t>
            </w:r>
          </w:p>
        </w:tc>
      </w:tr>
      <w:tr w:rsidR="00B35478" w14:paraId="1F783164" w14:textId="77777777">
        <w:tc>
          <w:tcPr>
            <w:tcW w:w="2730" w:type="dxa"/>
            <w:shd w:val="clear" w:color="auto" w:fill="FFFFFF"/>
            <w:tcMar>
              <w:top w:w="100" w:type="dxa"/>
              <w:left w:w="100" w:type="dxa"/>
              <w:bottom w:w="100" w:type="dxa"/>
              <w:right w:w="100" w:type="dxa"/>
            </w:tcMar>
          </w:tcPr>
          <w:p w14:paraId="1F783161" w14:textId="77777777" w:rsidR="00B35478" w:rsidRDefault="00104EE2">
            <w:pPr>
              <w:widowControl w:val="0"/>
              <w:pBdr>
                <w:top w:val="nil"/>
                <w:left w:val="nil"/>
                <w:bottom w:val="nil"/>
                <w:right w:val="nil"/>
                <w:between w:val="nil"/>
              </w:pBdr>
              <w:spacing w:line="240" w:lineRule="auto"/>
              <w:jc w:val="left"/>
              <w:rPr>
                <w:rFonts w:ascii="Courier New" w:eastAsia="Courier New" w:hAnsi="Courier New" w:cs="Courier New"/>
              </w:rPr>
            </w:pPr>
            <w:proofErr w:type="spellStart"/>
            <w:r>
              <w:rPr>
                <w:rFonts w:ascii="Courier New" w:eastAsia="Courier New" w:hAnsi="Courier New" w:cs="Courier New"/>
              </w:rPr>
              <w:t>xy_drive_name</w:t>
            </w:r>
            <w:proofErr w:type="spellEnd"/>
          </w:p>
          <w:p w14:paraId="1F783162" w14:textId="77777777" w:rsidR="00B35478" w:rsidRDefault="00104EE2">
            <w:pPr>
              <w:widowControl w:val="0"/>
              <w:pBdr>
                <w:top w:val="nil"/>
                <w:left w:val="nil"/>
                <w:bottom w:val="nil"/>
                <w:right w:val="nil"/>
                <w:between w:val="nil"/>
              </w:pBdr>
              <w:spacing w:line="240" w:lineRule="auto"/>
              <w:jc w:val="left"/>
            </w:pPr>
            <w:proofErr w:type="spellStart"/>
            <w:r>
              <w:rPr>
                <w:rFonts w:ascii="Courier New" w:eastAsia="Courier New" w:hAnsi="Courier New" w:cs="Courier New"/>
              </w:rPr>
              <w:t>z_drive_name</w:t>
            </w:r>
            <w:proofErr w:type="spellEnd"/>
          </w:p>
        </w:tc>
        <w:tc>
          <w:tcPr>
            <w:tcW w:w="6480" w:type="dxa"/>
            <w:shd w:val="clear" w:color="auto" w:fill="auto"/>
            <w:tcMar>
              <w:top w:w="100" w:type="dxa"/>
              <w:left w:w="100" w:type="dxa"/>
              <w:bottom w:w="100" w:type="dxa"/>
              <w:right w:w="100" w:type="dxa"/>
            </w:tcMar>
          </w:tcPr>
          <w:p w14:paraId="1F783163" w14:textId="77777777" w:rsidR="00B35478" w:rsidRDefault="00104EE2">
            <w:pPr>
              <w:widowControl w:val="0"/>
              <w:spacing w:line="240" w:lineRule="auto"/>
            </w:pPr>
            <w:r>
              <w:t>Names of the XY and Z drives. Will depend on your microscope. These are used to interpret the loaded positions lists.</w:t>
            </w:r>
          </w:p>
        </w:tc>
      </w:tr>
      <w:tr w:rsidR="00B35478" w14:paraId="1F783167" w14:textId="77777777">
        <w:tc>
          <w:tcPr>
            <w:tcW w:w="2730" w:type="dxa"/>
            <w:shd w:val="clear" w:color="auto" w:fill="FFFFFF"/>
            <w:tcMar>
              <w:top w:w="100" w:type="dxa"/>
              <w:left w:w="100" w:type="dxa"/>
              <w:bottom w:w="100" w:type="dxa"/>
              <w:right w:w="100" w:type="dxa"/>
            </w:tcMar>
          </w:tcPr>
          <w:p w14:paraId="1F783165" w14:textId="77777777" w:rsidR="00B35478" w:rsidRDefault="00104EE2">
            <w:pPr>
              <w:widowControl w:val="0"/>
              <w:pBdr>
                <w:top w:val="nil"/>
                <w:left w:val="nil"/>
                <w:bottom w:val="nil"/>
                <w:right w:val="nil"/>
                <w:between w:val="nil"/>
              </w:pBdr>
              <w:spacing w:line="240" w:lineRule="auto"/>
              <w:jc w:val="left"/>
            </w:pPr>
            <w:proofErr w:type="spellStart"/>
            <w:r>
              <w:rPr>
                <w:rFonts w:ascii="Courier New" w:eastAsia="Courier New" w:hAnsi="Courier New" w:cs="Courier New"/>
              </w:rPr>
              <w:t>channel_group</w:t>
            </w:r>
            <w:proofErr w:type="spellEnd"/>
          </w:p>
        </w:tc>
        <w:tc>
          <w:tcPr>
            <w:tcW w:w="6480" w:type="dxa"/>
            <w:shd w:val="clear" w:color="auto" w:fill="auto"/>
            <w:tcMar>
              <w:top w:w="100" w:type="dxa"/>
              <w:left w:w="100" w:type="dxa"/>
              <w:bottom w:w="100" w:type="dxa"/>
              <w:right w:w="100" w:type="dxa"/>
            </w:tcMar>
          </w:tcPr>
          <w:p w14:paraId="1F783166" w14:textId="77777777" w:rsidR="00B35478" w:rsidRDefault="00104EE2">
            <w:pPr>
              <w:widowControl w:val="0"/>
              <w:spacing w:line="240" w:lineRule="auto"/>
            </w:pPr>
            <w:r>
              <w:t>Name of channel group containing the channels that will be acquired.</w:t>
            </w:r>
          </w:p>
        </w:tc>
      </w:tr>
      <w:tr w:rsidR="00B35478" w14:paraId="1F78316A" w14:textId="77777777">
        <w:tc>
          <w:tcPr>
            <w:tcW w:w="2730" w:type="dxa"/>
            <w:shd w:val="clear" w:color="auto" w:fill="FFFFFF"/>
            <w:tcMar>
              <w:top w:w="100" w:type="dxa"/>
              <w:left w:w="100" w:type="dxa"/>
              <w:bottom w:w="100" w:type="dxa"/>
              <w:right w:w="100" w:type="dxa"/>
            </w:tcMar>
          </w:tcPr>
          <w:p w14:paraId="1F783168" w14:textId="77777777" w:rsidR="00B35478" w:rsidRDefault="00104EE2">
            <w:pPr>
              <w:widowControl w:val="0"/>
              <w:pBdr>
                <w:top w:val="nil"/>
                <w:left w:val="nil"/>
                <w:bottom w:val="nil"/>
                <w:right w:val="nil"/>
                <w:between w:val="nil"/>
              </w:pBdr>
              <w:spacing w:line="240" w:lineRule="auto"/>
              <w:jc w:val="left"/>
            </w:pPr>
            <w:r>
              <w:rPr>
                <w:rFonts w:ascii="Courier New" w:eastAsia="Courier New" w:hAnsi="Courier New" w:cs="Courier New"/>
              </w:rPr>
              <w:lastRenderedPageBreak/>
              <w:t>channels</w:t>
            </w:r>
          </w:p>
        </w:tc>
        <w:tc>
          <w:tcPr>
            <w:tcW w:w="6480" w:type="dxa"/>
            <w:shd w:val="clear" w:color="auto" w:fill="auto"/>
            <w:tcMar>
              <w:top w:w="100" w:type="dxa"/>
              <w:left w:w="100" w:type="dxa"/>
              <w:bottom w:w="100" w:type="dxa"/>
              <w:right w:w="100" w:type="dxa"/>
            </w:tcMar>
          </w:tcPr>
          <w:p w14:paraId="1F783169" w14:textId="77777777" w:rsidR="00B35478" w:rsidRDefault="00104EE2">
            <w:pPr>
              <w:widowControl w:val="0"/>
              <w:spacing w:line="240" w:lineRule="auto"/>
            </w:pPr>
            <w:r>
              <w:t>List of all channels that will be acquired.</w:t>
            </w:r>
          </w:p>
        </w:tc>
      </w:tr>
      <w:tr w:rsidR="00B35478" w14:paraId="1F78316D" w14:textId="77777777">
        <w:tc>
          <w:tcPr>
            <w:tcW w:w="2730" w:type="dxa"/>
            <w:shd w:val="clear" w:color="auto" w:fill="FFFFFF"/>
            <w:tcMar>
              <w:top w:w="100" w:type="dxa"/>
              <w:left w:w="100" w:type="dxa"/>
              <w:bottom w:w="100" w:type="dxa"/>
              <w:right w:w="100" w:type="dxa"/>
            </w:tcMar>
          </w:tcPr>
          <w:p w14:paraId="1F78316B" w14:textId="77777777" w:rsidR="00B35478" w:rsidRDefault="00104EE2">
            <w:pPr>
              <w:widowControl w:val="0"/>
              <w:pBdr>
                <w:top w:val="nil"/>
                <w:left w:val="nil"/>
                <w:bottom w:val="nil"/>
                <w:right w:val="nil"/>
                <w:between w:val="nil"/>
              </w:pBdr>
              <w:spacing w:line="240" w:lineRule="auto"/>
              <w:jc w:val="left"/>
              <w:rPr>
                <w:rFonts w:ascii="Courier New" w:eastAsia="Courier New" w:hAnsi="Courier New" w:cs="Courier New"/>
              </w:rPr>
            </w:pPr>
            <w:proofErr w:type="spellStart"/>
            <w:r>
              <w:rPr>
                <w:rFonts w:ascii="Courier New" w:eastAsia="Courier New" w:hAnsi="Courier New" w:cs="Courier New"/>
              </w:rPr>
              <w:t>channel_exposures_ms</w:t>
            </w:r>
            <w:proofErr w:type="spellEnd"/>
          </w:p>
        </w:tc>
        <w:tc>
          <w:tcPr>
            <w:tcW w:w="6480" w:type="dxa"/>
            <w:shd w:val="clear" w:color="auto" w:fill="auto"/>
            <w:tcMar>
              <w:top w:w="100" w:type="dxa"/>
              <w:left w:w="100" w:type="dxa"/>
              <w:bottom w:w="100" w:type="dxa"/>
              <w:right w:w="100" w:type="dxa"/>
            </w:tcMar>
          </w:tcPr>
          <w:p w14:paraId="1F78316C" w14:textId="77777777" w:rsidR="00B35478" w:rsidRDefault="00104EE2">
            <w:pPr>
              <w:widowControl w:val="0"/>
              <w:spacing w:line="240" w:lineRule="auto"/>
            </w:pPr>
            <w:r>
              <w:t xml:space="preserve">List of exposure times (in </w:t>
            </w:r>
            <w:proofErr w:type="spellStart"/>
            <w:r>
              <w:t>ms</w:t>
            </w:r>
            <w:proofErr w:type="spellEnd"/>
            <w:r>
              <w:t>) of the acquired channels specified in channel.</w:t>
            </w:r>
          </w:p>
        </w:tc>
      </w:tr>
      <w:tr w:rsidR="00B35478" w14:paraId="1F783170" w14:textId="77777777">
        <w:tc>
          <w:tcPr>
            <w:tcW w:w="2730" w:type="dxa"/>
            <w:shd w:val="clear" w:color="auto" w:fill="auto"/>
            <w:tcMar>
              <w:top w:w="100" w:type="dxa"/>
              <w:left w:w="100" w:type="dxa"/>
              <w:bottom w:w="100" w:type="dxa"/>
              <w:right w:w="100" w:type="dxa"/>
            </w:tcMar>
          </w:tcPr>
          <w:p w14:paraId="1F78316E" w14:textId="77777777" w:rsidR="00B35478" w:rsidRDefault="00104EE2">
            <w:pPr>
              <w:widowControl w:val="0"/>
              <w:spacing w:line="240" w:lineRule="auto"/>
            </w:pPr>
            <w:proofErr w:type="spellStart"/>
            <w:r>
              <w:rPr>
                <w:rFonts w:ascii="Courier New" w:eastAsia="Courier New" w:hAnsi="Courier New" w:cs="Courier New"/>
              </w:rPr>
              <w:t>channel_blank</w:t>
            </w:r>
            <w:proofErr w:type="spellEnd"/>
          </w:p>
        </w:tc>
        <w:tc>
          <w:tcPr>
            <w:tcW w:w="6480" w:type="dxa"/>
            <w:shd w:val="clear" w:color="auto" w:fill="auto"/>
            <w:tcMar>
              <w:top w:w="100" w:type="dxa"/>
              <w:left w:w="100" w:type="dxa"/>
              <w:bottom w:w="100" w:type="dxa"/>
              <w:right w:w="100" w:type="dxa"/>
            </w:tcMar>
          </w:tcPr>
          <w:p w14:paraId="1F78316F" w14:textId="77777777" w:rsidR="00B35478" w:rsidRDefault="00104EE2">
            <w:pPr>
              <w:widowControl w:val="0"/>
              <w:spacing w:line="240" w:lineRule="auto"/>
            </w:pPr>
            <w:r>
              <w:t>[</w:t>
            </w:r>
            <w:r>
              <w:rPr>
                <w:b/>
              </w:rPr>
              <w:t>optional</w:t>
            </w:r>
            <w:r>
              <w:t>] Channel name used for a blank acquisition. When specified one additional image will be taken at the first position without a z-stack using this channel. This can be necessary when the light source is not automatically turned off after acquisition.</w:t>
            </w:r>
          </w:p>
        </w:tc>
      </w:tr>
      <w:tr w:rsidR="00B35478" w14:paraId="1F783174" w14:textId="77777777">
        <w:tc>
          <w:tcPr>
            <w:tcW w:w="2730" w:type="dxa"/>
            <w:shd w:val="clear" w:color="auto" w:fill="auto"/>
            <w:tcMar>
              <w:top w:w="100" w:type="dxa"/>
              <w:left w:w="100" w:type="dxa"/>
              <w:bottom w:w="100" w:type="dxa"/>
              <w:right w:w="100" w:type="dxa"/>
            </w:tcMar>
          </w:tcPr>
          <w:p w14:paraId="1F783171" w14:textId="77777777" w:rsidR="00B35478" w:rsidRDefault="00104EE2">
            <w:pPr>
              <w:widowControl w:val="0"/>
              <w:spacing w:line="240" w:lineRule="auto"/>
              <w:rPr>
                <w:rFonts w:ascii="Courier New" w:eastAsia="Courier New" w:hAnsi="Courier New" w:cs="Courier New"/>
              </w:rPr>
            </w:pPr>
            <w:proofErr w:type="spellStart"/>
            <w:r>
              <w:rPr>
                <w:rFonts w:ascii="Courier New" w:eastAsia="Courier New" w:hAnsi="Courier New" w:cs="Courier New"/>
              </w:rPr>
              <w:t>z_start</w:t>
            </w:r>
            <w:proofErr w:type="spellEnd"/>
          </w:p>
          <w:p w14:paraId="1F783172" w14:textId="77777777" w:rsidR="00B35478" w:rsidRDefault="00104EE2">
            <w:pPr>
              <w:widowControl w:val="0"/>
              <w:spacing w:line="240" w:lineRule="auto"/>
              <w:rPr>
                <w:rFonts w:ascii="Courier New" w:eastAsia="Courier New" w:hAnsi="Courier New" w:cs="Courier New"/>
              </w:rPr>
            </w:pPr>
            <w:proofErr w:type="spellStart"/>
            <w:r>
              <w:rPr>
                <w:rFonts w:ascii="Courier New" w:eastAsia="Courier New" w:hAnsi="Courier New" w:cs="Courier New"/>
              </w:rPr>
              <w:t>z_end</w:t>
            </w:r>
            <w:proofErr w:type="spellEnd"/>
            <w:r>
              <w:rPr>
                <w:rFonts w:ascii="Courier New" w:eastAsia="Courier New" w:hAnsi="Courier New" w:cs="Courier New"/>
              </w:rPr>
              <w:br/>
            </w:r>
            <w:proofErr w:type="spellStart"/>
            <w:r>
              <w:rPr>
                <w:rFonts w:ascii="Courier New" w:eastAsia="Courier New" w:hAnsi="Courier New" w:cs="Courier New"/>
              </w:rPr>
              <w:t>z_step</w:t>
            </w:r>
            <w:proofErr w:type="spellEnd"/>
          </w:p>
        </w:tc>
        <w:tc>
          <w:tcPr>
            <w:tcW w:w="6480" w:type="dxa"/>
            <w:shd w:val="clear" w:color="auto" w:fill="auto"/>
            <w:tcMar>
              <w:top w:w="100" w:type="dxa"/>
              <w:left w:w="100" w:type="dxa"/>
              <w:bottom w:w="100" w:type="dxa"/>
              <w:right w:w="100" w:type="dxa"/>
            </w:tcMar>
          </w:tcPr>
          <w:p w14:paraId="1F783173" w14:textId="77777777" w:rsidR="00B35478" w:rsidRDefault="00104EE2">
            <w:pPr>
              <w:widowControl w:val="0"/>
              <w:spacing w:line="240" w:lineRule="auto"/>
            </w:pPr>
            <w:r>
              <w:t xml:space="preserve">Positions of z-stack relative to specified Z-position in position list. </w:t>
            </w:r>
          </w:p>
        </w:tc>
      </w:tr>
      <w:tr w:rsidR="00B35478" w14:paraId="1F783176" w14:textId="77777777">
        <w:trPr>
          <w:trHeight w:val="400"/>
        </w:trPr>
        <w:tc>
          <w:tcPr>
            <w:tcW w:w="9210" w:type="dxa"/>
            <w:gridSpan w:val="2"/>
            <w:tcBorders>
              <w:left w:val="single" w:sz="8" w:space="0" w:color="FFFFFF"/>
              <w:right w:val="single" w:sz="8" w:space="0" w:color="FFFFFF"/>
            </w:tcBorders>
            <w:shd w:val="clear" w:color="auto" w:fill="F3F3F3"/>
            <w:tcMar>
              <w:top w:w="100" w:type="dxa"/>
              <w:left w:w="100" w:type="dxa"/>
              <w:bottom w:w="100" w:type="dxa"/>
              <w:right w:w="100" w:type="dxa"/>
            </w:tcMar>
          </w:tcPr>
          <w:p w14:paraId="1F783175" w14:textId="77777777" w:rsidR="00B35478" w:rsidRDefault="00104EE2">
            <w:pPr>
              <w:spacing w:line="240" w:lineRule="auto"/>
              <w:rPr>
                <w:b/>
              </w:rPr>
            </w:pPr>
            <w:r>
              <w:rPr>
                <w:b/>
              </w:rPr>
              <w:t>Only needed for headless start of micromanager:</w:t>
            </w:r>
          </w:p>
        </w:tc>
      </w:tr>
      <w:tr w:rsidR="00B35478" w14:paraId="1F783179" w14:textId="77777777">
        <w:tc>
          <w:tcPr>
            <w:tcW w:w="2730" w:type="dxa"/>
            <w:shd w:val="clear" w:color="auto" w:fill="F3F3F3"/>
            <w:tcMar>
              <w:top w:w="100" w:type="dxa"/>
              <w:left w:w="100" w:type="dxa"/>
              <w:bottom w:w="100" w:type="dxa"/>
              <w:right w:w="100" w:type="dxa"/>
            </w:tcMar>
          </w:tcPr>
          <w:p w14:paraId="1F783177" w14:textId="77777777" w:rsidR="00B35478" w:rsidRDefault="00104EE2">
            <w:pPr>
              <w:widowControl w:val="0"/>
              <w:spacing w:line="240" w:lineRule="auto"/>
              <w:rPr>
                <w:rFonts w:ascii="Courier New" w:eastAsia="Courier New" w:hAnsi="Courier New" w:cs="Courier New"/>
              </w:rPr>
            </w:pPr>
            <w:proofErr w:type="spellStart"/>
            <w:r>
              <w:rPr>
                <w:rFonts w:ascii="Courier New" w:eastAsia="Courier New" w:hAnsi="Courier New" w:cs="Courier New"/>
              </w:rPr>
              <w:t>mm_app_path</w:t>
            </w:r>
            <w:proofErr w:type="spellEnd"/>
          </w:p>
        </w:tc>
        <w:tc>
          <w:tcPr>
            <w:tcW w:w="6480" w:type="dxa"/>
            <w:shd w:val="clear" w:color="auto" w:fill="F3F3F3"/>
            <w:tcMar>
              <w:top w:w="100" w:type="dxa"/>
              <w:left w:w="100" w:type="dxa"/>
              <w:bottom w:w="100" w:type="dxa"/>
              <w:right w:w="100" w:type="dxa"/>
            </w:tcMar>
          </w:tcPr>
          <w:p w14:paraId="1F783178" w14:textId="77777777" w:rsidR="00B35478" w:rsidRDefault="00104EE2">
            <w:pPr>
              <w:widowControl w:val="0"/>
              <w:spacing w:line="240" w:lineRule="auto"/>
            </w:pPr>
            <w:r>
              <w:t xml:space="preserve">Path to micromanager </w:t>
            </w:r>
          </w:p>
        </w:tc>
      </w:tr>
      <w:tr w:rsidR="00B35478" w14:paraId="1F78317C" w14:textId="77777777">
        <w:tc>
          <w:tcPr>
            <w:tcW w:w="2730" w:type="dxa"/>
            <w:shd w:val="clear" w:color="auto" w:fill="F3F3F3"/>
            <w:tcMar>
              <w:top w:w="100" w:type="dxa"/>
              <w:left w:w="100" w:type="dxa"/>
              <w:bottom w:w="100" w:type="dxa"/>
              <w:right w:w="100" w:type="dxa"/>
            </w:tcMar>
          </w:tcPr>
          <w:p w14:paraId="1F78317A" w14:textId="77777777" w:rsidR="00B35478" w:rsidRDefault="00104EE2">
            <w:pPr>
              <w:widowControl w:val="0"/>
              <w:spacing w:line="240" w:lineRule="auto"/>
              <w:rPr>
                <w:rFonts w:ascii="Courier New" w:eastAsia="Courier New" w:hAnsi="Courier New" w:cs="Courier New"/>
              </w:rPr>
            </w:pPr>
            <w:proofErr w:type="spellStart"/>
            <w:r>
              <w:rPr>
                <w:rFonts w:ascii="Courier New" w:eastAsia="Courier New" w:hAnsi="Courier New" w:cs="Courier New"/>
              </w:rPr>
              <w:t>mm_config_file</w:t>
            </w:r>
            <w:proofErr w:type="spellEnd"/>
          </w:p>
        </w:tc>
        <w:tc>
          <w:tcPr>
            <w:tcW w:w="6480" w:type="dxa"/>
            <w:shd w:val="clear" w:color="auto" w:fill="F3F3F3"/>
            <w:tcMar>
              <w:top w:w="100" w:type="dxa"/>
              <w:left w:w="100" w:type="dxa"/>
              <w:bottom w:w="100" w:type="dxa"/>
              <w:right w:w="100" w:type="dxa"/>
            </w:tcMar>
          </w:tcPr>
          <w:p w14:paraId="1F78317B" w14:textId="77777777" w:rsidR="00B35478" w:rsidRDefault="00104EE2">
            <w:pPr>
              <w:widowControl w:val="0"/>
              <w:spacing w:line="240" w:lineRule="auto"/>
            </w:pPr>
            <w:r>
              <w:t>Name of micromanager config file</w:t>
            </w:r>
          </w:p>
        </w:tc>
      </w:tr>
    </w:tbl>
    <w:p w14:paraId="1F78317D" w14:textId="77777777" w:rsidR="00B35478" w:rsidRDefault="00104EE2">
      <w:pPr>
        <w:pStyle w:val="Heading3"/>
      </w:pPr>
      <w:bookmarkStart w:id="23" w:name="_i1mr3x9cng1p" w:colFirst="0" w:colLast="0"/>
      <w:bookmarkEnd w:id="23"/>
      <w:r>
        <w:t>Position list</w:t>
      </w:r>
    </w:p>
    <w:p w14:paraId="1F78317E" w14:textId="190CDB4E" w:rsidR="00B35478" w:rsidRDefault="00104EE2">
      <w:r>
        <w:t xml:space="preserve">The different positions that should be acquired are stored in a .pos file. In </w:t>
      </w:r>
      <w:proofErr w:type="spellStart"/>
      <w:r w:rsidR="00BD433C">
        <w:t>autofish</w:t>
      </w:r>
      <w:proofErr w:type="spellEnd"/>
      <w:r>
        <w:t xml:space="preserve">, </w:t>
      </w:r>
      <w:proofErr w:type="gramStart"/>
      <w:r>
        <w:t>this positions</w:t>
      </w:r>
      <w:proofErr w:type="gramEnd"/>
      <w:r>
        <w:t xml:space="preserve"> are then read into python as XYZ coordinates (</w:t>
      </w:r>
      <w:r>
        <w:rPr>
          <w:rFonts w:ascii="Courier New" w:eastAsia="Courier New" w:hAnsi="Courier New" w:cs="Courier New"/>
        </w:rPr>
        <w:t>imager.py</w:t>
      </w:r>
      <w:r>
        <w:t xml:space="preserve"> &gt; </w:t>
      </w:r>
      <w:proofErr w:type="spellStart"/>
      <w:r>
        <w:rPr>
          <w:rFonts w:ascii="Courier New" w:eastAsia="Courier New" w:hAnsi="Courier New" w:cs="Courier New"/>
        </w:rPr>
        <w:t>pycromanager</w:t>
      </w:r>
      <w:proofErr w:type="spellEnd"/>
      <w:r>
        <w:t xml:space="preserve"> &gt; </w:t>
      </w:r>
      <w:proofErr w:type="spellStart"/>
      <w:r>
        <w:rPr>
          <w:rFonts w:ascii="Courier New" w:eastAsia="Courier New" w:hAnsi="Courier New" w:cs="Courier New"/>
        </w:rPr>
        <w:t>load_position_list</w:t>
      </w:r>
      <w:proofErr w:type="spellEnd"/>
      <w:r>
        <w:t xml:space="preserve">). This routine might need to be adapted to your microscope. </w:t>
      </w:r>
    </w:p>
    <w:p w14:paraId="1F78317F" w14:textId="77777777" w:rsidR="00B35478" w:rsidRDefault="00104EE2">
      <w:pPr>
        <w:pStyle w:val="Heading3"/>
      </w:pPr>
      <w:bookmarkStart w:id="24" w:name="_wnqsu4vstiir" w:colFirst="0" w:colLast="0"/>
      <w:bookmarkEnd w:id="24"/>
      <w:r>
        <w:t>Demo</w:t>
      </w:r>
    </w:p>
    <w:p w14:paraId="1F783180" w14:textId="77777777" w:rsidR="00B35478" w:rsidRDefault="00104EE2">
      <w:pPr>
        <w:rPr>
          <w:rFonts w:ascii="Courier New" w:eastAsia="Courier New" w:hAnsi="Courier New" w:cs="Courier New"/>
        </w:rPr>
      </w:pPr>
      <w:r>
        <w:t xml:space="preserve">You can load the demo file </w:t>
      </w:r>
      <w:r>
        <w:rPr>
          <w:rFonts w:ascii="Courier New" w:eastAsia="Courier New" w:hAnsi="Courier New" w:cs="Courier New"/>
        </w:rPr>
        <w:t>microscope_config__</w:t>
      </w:r>
      <w:proofErr w:type="spellStart"/>
      <w:proofErr w:type="gramStart"/>
      <w:r>
        <w:rPr>
          <w:rFonts w:ascii="Courier New" w:eastAsia="Courier New" w:hAnsi="Courier New" w:cs="Courier New"/>
        </w:rPr>
        <w:t>demo.yaml</w:t>
      </w:r>
      <w:proofErr w:type="spellEnd"/>
      <w:proofErr w:type="gramEnd"/>
      <w:r>
        <w:rPr>
          <w:rFonts w:ascii="Courier New" w:eastAsia="Courier New" w:hAnsi="Courier New" w:cs="Courier New"/>
        </w:rPr>
        <w:t xml:space="preserve">. </w:t>
      </w:r>
    </w:p>
    <w:p w14:paraId="1F783181" w14:textId="77777777" w:rsidR="00B35478" w:rsidRDefault="00B35478">
      <w:pPr>
        <w:rPr>
          <w:rFonts w:ascii="Courier New" w:eastAsia="Courier New" w:hAnsi="Courier New" w:cs="Courier New"/>
        </w:rPr>
      </w:pPr>
    </w:p>
    <w:p w14:paraId="1F783182" w14:textId="77777777" w:rsidR="00B35478" w:rsidRDefault="00104EE2">
      <w:r>
        <w:t xml:space="preserve">You have two different options. </w:t>
      </w:r>
    </w:p>
    <w:p w14:paraId="1F783183" w14:textId="77777777" w:rsidR="00B35478" w:rsidRDefault="00104EE2">
      <w:pPr>
        <w:numPr>
          <w:ilvl w:val="0"/>
          <w:numId w:val="8"/>
        </w:numPr>
      </w:pPr>
      <w:proofErr w:type="gramStart"/>
      <w:r>
        <w:t>You</w:t>
      </w:r>
      <w:proofErr w:type="gramEnd"/>
      <w:r>
        <w:t xml:space="preserve"> open micromanager, and connect normally</w:t>
      </w:r>
    </w:p>
    <w:p w14:paraId="1F783184" w14:textId="77777777" w:rsidR="00B35478" w:rsidRDefault="00104EE2">
      <w:pPr>
        <w:numPr>
          <w:ilvl w:val="0"/>
          <w:numId w:val="8"/>
        </w:numPr>
      </w:pPr>
      <w:r>
        <w:t xml:space="preserve">You update the micromanager path and name of the config file and you can connect headless. </w:t>
      </w:r>
    </w:p>
    <w:p w14:paraId="1F783185" w14:textId="77777777" w:rsidR="00B35478" w:rsidRDefault="00104EE2">
      <w:pPr>
        <w:pStyle w:val="Heading3"/>
      </w:pPr>
      <w:bookmarkStart w:id="25" w:name="_bvdmxppf9j5" w:colFirst="0" w:colLast="0"/>
      <w:bookmarkEnd w:id="25"/>
      <w:r>
        <w:t>Known issues</w:t>
      </w:r>
    </w:p>
    <w:p w14:paraId="1F783186" w14:textId="77777777" w:rsidR="00B35478" w:rsidRDefault="00104EE2">
      <w:r>
        <w:t xml:space="preserve">If you see error messages complaining about ZMQ, a likely explanation is that you don’t have the latest nightly build of micromanager and/or the latest version of </w:t>
      </w:r>
      <w:proofErr w:type="spellStart"/>
      <w:r>
        <w:t>PycroManager</w:t>
      </w:r>
      <w:proofErr w:type="spellEnd"/>
      <w:r>
        <w:t xml:space="preserve">. Try to download the latest micromanager version, and update </w:t>
      </w:r>
      <w:proofErr w:type="spellStart"/>
      <w:r>
        <w:t>PycroManager</w:t>
      </w:r>
      <w:proofErr w:type="spellEnd"/>
      <w:r>
        <w:t>:</w:t>
      </w:r>
    </w:p>
    <w:p w14:paraId="1F783187" w14:textId="77777777" w:rsidR="00B35478" w:rsidRDefault="00B35478"/>
    <w:p w14:paraId="1F783188" w14:textId="77777777" w:rsidR="00B35478" w:rsidRDefault="00104EE2">
      <w:pPr>
        <w:numPr>
          <w:ilvl w:val="1"/>
          <w:numId w:val="17"/>
        </w:numPr>
        <w:shd w:val="clear" w:color="auto" w:fill="282C34"/>
        <w:spacing w:line="325" w:lineRule="auto"/>
      </w:pPr>
      <w:r>
        <w:rPr>
          <w:color w:val="ABB2BF"/>
        </w:rPr>
        <w:t xml:space="preserve">1. Open </w:t>
      </w:r>
      <w:proofErr w:type="spellStart"/>
      <w:r>
        <w:rPr>
          <w:color w:val="ABB2BF"/>
        </w:rPr>
        <w:t>conda</w:t>
      </w:r>
      <w:proofErr w:type="spellEnd"/>
      <w:r>
        <w:rPr>
          <w:color w:val="ABB2BF"/>
        </w:rPr>
        <w:t xml:space="preserve"> terminal</w:t>
      </w:r>
    </w:p>
    <w:p w14:paraId="1F783189" w14:textId="20DF9775" w:rsidR="00B35478" w:rsidRPr="00BD433C" w:rsidRDefault="00104EE2">
      <w:pPr>
        <w:numPr>
          <w:ilvl w:val="1"/>
          <w:numId w:val="17"/>
        </w:numPr>
        <w:shd w:val="clear" w:color="auto" w:fill="282C34"/>
        <w:spacing w:line="325" w:lineRule="auto"/>
        <w:rPr>
          <w:lang w:val="fr-FR"/>
        </w:rPr>
      </w:pPr>
      <w:r w:rsidRPr="00BD433C">
        <w:rPr>
          <w:color w:val="ABB2BF"/>
          <w:lang w:val="fr-FR"/>
        </w:rPr>
        <w:t>2. Activate environment:</w:t>
      </w:r>
      <w:r w:rsidRPr="00BD433C">
        <w:rPr>
          <w:rFonts w:ascii="Courier New" w:eastAsia="Courier New" w:hAnsi="Courier New" w:cs="Courier New"/>
          <w:color w:val="ABB2BF"/>
          <w:lang w:val="fr-FR"/>
        </w:rPr>
        <w:t xml:space="preserve"> conda activate </w:t>
      </w:r>
      <w:r w:rsidR="00BD433C" w:rsidRPr="00BD433C">
        <w:rPr>
          <w:rFonts w:ascii="Courier New" w:eastAsia="Courier New" w:hAnsi="Courier New" w:cs="Courier New"/>
          <w:color w:val="ABB2BF"/>
          <w:lang w:val="fr-FR"/>
        </w:rPr>
        <w:t>autofish</w:t>
      </w:r>
      <w:r w:rsidRPr="00BD433C">
        <w:rPr>
          <w:rFonts w:ascii="Courier New" w:eastAsia="Courier New" w:hAnsi="Courier New" w:cs="Courier New"/>
          <w:color w:val="ABB2BF"/>
          <w:lang w:val="fr-FR"/>
        </w:rPr>
        <w:t>3</w:t>
      </w:r>
    </w:p>
    <w:p w14:paraId="1F78318A" w14:textId="77777777" w:rsidR="00B35478" w:rsidRDefault="00104EE2">
      <w:pPr>
        <w:numPr>
          <w:ilvl w:val="1"/>
          <w:numId w:val="17"/>
        </w:numPr>
        <w:shd w:val="clear" w:color="auto" w:fill="282C34"/>
        <w:spacing w:line="325" w:lineRule="auto"/>
      </w:pPr>
      <w:r>
        <w:rPr>
          <w:color w:val="ABB2BF"/>
        </w:rPr>
        <w:t xml:space="preserve">3. Update </w:t>
      </w:r>
      <w:proofErr w:type="spellStart"/>
      <w:r>
        <w:rPr>
          <w:color w:val="ABB2BF"/>
        </w:rPr>
        <w:t>pycromanager</w:t>
      </w:r>
      <w:proofErr w:type="spellEnd"/>
      <w:r>
        <w:rPr>
          <w:color w:val="ABB2BF"/>
        </w:rPr>
        <w:t>:</w:t>
      </w:r>
      <w:r>
        <w:rPr>
          <w:rFonts w:ascii="Courier New" w:eastAsia="Courier New" w:hAnsi="Courier New" w:cs="Courier New"/>
          <w:color w:val="ABB2BF"/>
        </w:rPr>
        <w:t xml:space="preserve">  `pip install -U </w:t>
      </w:r>
      <w:proofErr w:type="spellStart"/>
      <w:r>
        <w:rPr>
          <w:rFonts w:ascii="Courier New" w:eastAsia="Courier New" w:hAnsi="Courier New" w:cs="Courier New"/>
          <w:color w:val="ABB2BF"/>
        </w:rPr>
        <w:t>pycromanager</w:t>
      </w:r>
      <w:proofErr w:type="spellEnd"/>
    </w:p>
    <w:p w14:paraId="1F78318B" w14:textId="77777777" w:rsidR="00B35478" w:rsidRDefault="00104EE2">
      <w:pPr>
        <w:pStyle w:val="Heading2"/>
      </w:pPr>
      <w:bookmarkStart w:id="26" w:name="_t2lalk4x9x03" w:colFirst="0" w:colLast="0"/>
      <w:bookmarkEnd w:id="26"/>
      <w:r>
        <w:t>Text file synchronization</w:t>
      </w:r>
    </w:p>
    <w:p w14:paraId="1F78318C" w14:textId="020BB267" w:rsidR="00B35478" w:rsidRDefault="00104EE2">
      <w:r>
        <w:t xml:space="preserve">Here, a shared text file is used to establish communication between </w:t>
      </w:r>
      <w:proofErr w:type="spellStart"/>
      <w:r w:rsidR="00BD433C">
        <w:t>autofish</w:t>
      </w:r>
      <w:proofErr w:type="spellEnd"/>
      <w:r>
        <w:t xml:space="preserve"> and the image acquisition software. This text file contains 1 to indicate that the acquisition should be launched, and it has to be set back to 0 by the acquisition software once the imaging is terminated. </w:t>
      </w:r>
    </w:p>
    <w:p w14:paraId="1F78318D" w14:textId="77777777" w:rsidR="00B35478" w:rsidRDefault="00B35478"/>
    <w:p w14:paraId="1F78318E" w14:textId="77777777" w:rsidR="00B35478" w:rsidRDefault="00104EE2">
      <w:r>
        <w:rPr>
          <w:noProof/>
        </w:rPr>
        <w:drawing>
          <wp:inline distT="114300" distB="114300" distL="114300" distR="114300" wp14:anchorId="1F78328F" wp14:editId="1F783290">
            <wp:extent cx="5943600" cy="13843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943600" cy="1384300"/>
                    </a:xfrm>
                    <a:prstGeom prst="rect">
                      <a:avLst/>
                    </a:prstGeom>
                    <a:ln/>
                  </pic:spPr>
                </pic:pic>
              </a:graphicData>
            </a:graphic>
          </wp:inline>
        </w:drawing>
      </w:r>
    </w:p>
    <w:p w14:paraId="1F78318F" w14:textId="77777777" w:rsidR="00B35478" w:rsidRDefault="00104EE2">
      <w:pPr>
        <w:pStyle w:val="Heading3"/>
      </w:pPr>
      <w:bookmarkStart w:id="27" w:name="_j792lxlyubdc" w:colFirst="0" w:colLast="0"/>
      <w:bookmarkEnd w:id="27"/>
      <w:r>
        <w:t>Typical workflow</w:t>
      </w:r>
    </w:p>
    <w:p w14:paraId="1F783190" w14:textId="77777777" w:rsidR="00B35478" w:rsidRDefault="00104EE2">
      <w:pPr>
        <w:numPr>
          <w:ilvl w:val="0"/>
          <w:numId w:val="22"/>
        </w:numPr>
      </w:pPr>
      <w:r>
        <w:t xml:space="preserve">In the main interface select </w:t>
      </w:r>
      <w:r>
        <w:rPr>
          <w:rFonts w:ascii="Courier New" w:eastAsia="Courier New" w:hAnsi="Courier New" w:cs="Courier New"/>
          <w:shd w:val="clear" w:color="auto" w:fill="EFEFEF"/>
        </w:rPr>
        <w:t>text file sync</w:t>
      </w:r>
      <w:r>
        <w:t xml:space="preserve"> from the dropdown menu and press ‘Microscope’</w:t>
      </w:r>
    </w:p>
    <w:p w14:paraId="1F783191" w14:textId="77777777" w:rsidR="00B35478" w:rsidRDefault="00104EE2">
      <w:pPr>
        <w:numPr>
          <w:ilvl w:val="0"/>
          <w:numId w:val="22"/>
        </w:numPr>
      </w:pPr>
      <w:r>
        <w:t>In the interface select the text file that you want to see to communicate with the acquisition software.</w:t>
      </w:r>
    </w:p>
    <w:p w14:paraId="1F783192" w14:textId="77777777" w:rsidR="00B35478" w:rsidRDefault="00104EE2">
      <w:pPr>
        <w:numPr>
          <w:ilvl w:val="0"/>
          <w:numId w:val="22"/>
        </w:numPr>
      </w:pPr>
      <w:r>
        <w:t>Create the acquisition object by pressing on the corresponding button.</w:t>
      </w:r>
    </w:p>
    <w:p w14:paraId="1F783193" w14:textId="77777777" w:rsidR="00B35478" w:rsidRDefault="00104EE2">
      <w:pPr>
        <w:numPr>
          <w:ilvl w:val="0"/>
          <w:numId w:val="22"/>
        </w:numPr>
      </w:pPr>
      <w:r>
        <w:t>You can then close the interface.</w:t>
      </w:r>
    </w:p>
    <w:p w14:paraId="1F783194" w14:textId="77777777" w:rsidR="00B35478" w:rsidRDefault="00104EE2">
      <w:pPr>
        <w:pStyle w:val="Heading3"/>
      </w:pPr>
      <w:bookmarkStart w:id="28" w:name="_3dkk40dl7xoz" w:colFirst="0" w:colLast="0"/>
      <w:bookmarkEnd w:id="28"/>
      <w:r>
        <w:t>Demo</w:t>
      </w:r>
    </w:p>
    <w:p w14:paraId="1F783195" w14:textId="77777777" w:rsidR="00B35478" w:rsidRDefault="00104EE2">
      <w:r>
        <w:t xml:space="preserve">If you want to test alternating sequences of fluidics run and imaging, you could load the demo config for the fluidics. When you launch the full run, you can manually set the sync file back to 0 to indicate that the imaging is completed. </w:t>
      </w:r>
    </w:p>
    <w:p w14:paraId="1F783196" w14:textId="77777777" w:rsidR="00B35478" w:rsidRDefault="00104EE2">
      <w:pPr>
        <w:pStyle w:val="Heading2"/>
      </w:pPr>
      <w:bookmarkStart w:id="29" w:name="_sr41plqn5haa" w:colFirst="0" w:colLast="0"/>
      <w:bookmarkEnd w:id="29"/>
      <w:r>
        <w:t>Adding your own acquisition routine</w:t>
      </w:r>
    </w:p>
    <w:p w14:paraId="1F783197" w14:textId="2F8A6228" w:rsidR="00B35478" w:rsidRDefault="00104EE2">
      <w:r>
        <w:t xml:space="preserve">The code of </w:t>
      </w:r>
      <w:proofErr w:type="spellStart"/>
      <w:r w:rsidR="00BD433C">
        <w:t>autofish</w:t>
      </w:r>
      <w:proofErr w:type="spellEnd"/>
      <w:r>
        <w:t xml:space="preserve"> is modular, and you can add your own acquisition routine. However, this will require some coding. As a guidance, you can already look at how the existing two imaging routines are implemented.</w:t>
      </w:r>
    </w:p>
    <w:p w14:paraId="1F783198" w14:textId="77777777" w:rsidR="00B35478" w:rsidRDefault="00B35478"/>
    <w:p w14:paraId="1F783199" w14:textId="77777777" w:rsidR="00B35478" w:rsidRDefault="00104EE2">
      <w:pPr>
        <w:numPr>
          <w:ilvl w:val="0"/>
          <w:numId w:val="18"/>
        </w:numPr>
      </w:pPr>
      <w:r>
        <w:t>You will need to add a new Class in</w:t>
      </w:r>
      <w:r>
        <w:rPr>
          <w:rFonts w:ascii="Courier New" w:eastAsia="Courier New" w:hAnsi="Courier New" w:cs="Courier New"/>
          <w:b/>
        </w:rPr>
        <w:t xml:space="preserve"> imager.py</w:t>
      </w:r>
      <w:r>
        <w:t xml:space="preserve"> (using Microscope) as a parent class. As a minimum, this class needs to provide a function called </w:t>
      </w:r>
      <w:proofErr w:type="spellStart"/>
      <w:r>
        <w:rPr>
          <w:rFonts w:ascii="Courier New" w:eastAsia="Courier New" w:hAnsi="Courier New" w:cs="Courier New"/>
          <w:b/>
        </w:rPr>
        <w:t>acquire_images</w:t>
      </w:r>
      <w:proofErr w:type="spellEnd"/>
      <w:r>
        <w:t xml:space="preserve">. This function will launch the desired acquisition routine. </w:t>
      </w:r>
    </w:p>
    <w:p w14:paraId="1F78319A" w14:textId="77777777" w:rsidR="00B35478" w:rsidRDefault="00104EE2">
      <w:pPr>
        <w:numPr>
          <w:ilvl w:val="0"/>
          <w:numId w:val="18"/>
        </w:numPr>
      </w:pPr>
      <w:r>
        <w:t>In</w:t>
      </w:r>
      <w:r>
        <w:rPr>
          <w:rFonts w:ascii="Courier New" w:eastAsia="Courier New" w:hAnsi="Courier New" w:cs="Courier New"/>
          <w:b/>
        </w:rPr>
        <w:t xml:space="preserve"> coordinator.py</w:t>
      </w:r>
      <w:r>
        <w:t xml:space="preserve">, you will need to add your new acquisition class to the function </w:t>
      </w:r>
      <w:proofErr w:type="spellStart"/>
      <w:r>
        <w:rPr>
          <w:rFonts w:ascii="Courier New" w:eastAsia="Courier New" w:hAnsi="Courier New" w:cs="Courier New"/>
          <w:b/>
        </w:rPr>
        <w:t>run_all_rounds</w:t>
      </w:r>
      <w:proofErr w:type="spellEnd"/>
      <w:r>
        <w:t xml:space="preserve"> to correctly handle the potential input parameters. </w:t>
      </w:r>
    </w:p>
    <w:p w14:paraId="1F78319B" w14:textId="77777777" w:rsidR="00B35478" w:rsidRDefault="00104EE2">
      <w:pPr>
        <w:numPr>
          <w:ilvl w:val="0"/>
          <w:numId w:val="18"/>
        </w:numPr>
      </w:pPr>
      <w:r>
        <w:t>In</w:t>
      </w:r>
      <w:r>
        <w:rPr>
          <w:rFonts w:ascii="Courier New" w:eastAsia="Courier New" w:hAnsi="Courier New" w:cs="Courier New"/>
          <w:b/>
        </w:rPr>
        <w:t xml:space="preserve"> coordinator_gui.py</w:t>
      </w:r>
      <w:r>
        <w:t>, you will need to add you class to the dropdown-menu of the launch GUI (</w:t>
      </w:r>
      <w:proofErr w:type="spellStart"/>
      <w:r>
        <w:rPr>
          <w:rFonts w:ascii="Courier New" w:eastAsia="Courier New" w:hAnsi="Courier New" w:cs="Courier New"/>
          <w:b/>
        </w:rPr>
        <w:t>make_window_control</w:t>
      </w:r>
      <w:proofErr w:type="spellEnd"/>
      <w:r>
        <w:t>), and then write the GUI for your calls that collects the relevant user inputs.</w:t>
      </w:r>
    </w:p>
    <w:p w14:paraId="1F78319C" w14:textId="77777777" w:rsidR="00B35478" w:rsidRDefault="00B35478"/>
    <w:p w14:paraId="1F78319D" w14:textId="77777777" w:rsidR="00B35478" w:rsidRDefault="00B35478"/>
    <w:p w14:paraId="1F78319E" w14:textId="77777777" w:rsidR="00B35478" w:rsidRDefault="00104EE2">
      <w:pPr>
        <w:pStyle w:val="Heading1"/>
      </w:pPr>
      <w:bookmarkStart w:id="30" w:name="_8zessynk8de4" w:colFirst="0" w:colLast="0"/>
      <w:bookmarkEnd w:id="30"/>
      <w:r>
        <w:br w:type="page"/>
      </w:r>
    </w:p>
    <w:p w14:paraId="1F78319F" w14:textId="77777777" w:rsidR="00B35478" w:rsidRDefault="00104EE2">
      <w:pPr>
        <w:pStyle w:val="Heading1"/>
      </w:pPr>
      <w:bookmarkStart w:id="31" w:name="_w72oi6rkxl20" w:colFirst="0" w:colLast="0"/>
      <w:bookmarkEnd w:id="31"/>
      <w:r>
        <w:lastRenderedPageBreak/>
        <w:t>Setting up the fluidics system</w:t>
      </w:r>
    </w:p>
    <w:p w14:paraId="1F7831A0" w14:textId="77777777" w:rsidR="00B35478" w:rsidRDefault="00104EE2">
      <w:r>
        <w:t xml:space="preserve">We describe next how you can set up the fluidic system and define a sequence of steps that will be performed automatically. The fluidics system consists of at least a </w:t>
      </w:r>
      <w:r>
        <w:rPr>
          <w:b/>
        </w:rPr>
        <w:t xml:space="preserve">pump </w:t>
      </w:r>
      <w:r>
        <w:t>and the</w:t>
      </w:r>
      <w:r>
        <w:rPr>
          <w:b/>
        </w:rPr>
        <w:t xml:space="preserve"> pipette robo</w:t>
      </w:r>
      <w:r>
        <w:t xml:space="preserve">t, optionally it can further contain a </w:t>
      </w:r>
      <w:proofErr w:type="gramStart"/>
      <w:r>
        <w:t>computer controlled</w:t>
      </w:r>
      <w:proofErr w:type="gramEnd"/>
      <w:r>
        <w:t xml:space="preserve"> valve and flow sensor</w:t>
      </w:r>
    </w:p>
    <w:p w14:paraId="1F7831A1" w14:textId="77777777" w:rsidR="00B35478" w:rsidRDefault="00104EE2">
      <w:pPr>
        <w:pStyle w:val="Heading2"/>
      </w:pPr>
      <w:bookmarkStart w:id="32" w:name="_becn3t91yjbh" w:colFirst="0" w:colLast="0"/>
      <w:bookmarkEnd w:id="32"/>
      <w:r>
        <w:t>Configuration files</w:t>
      </w:r>
    </w:p>
    <w:p w14:paraId="1F7831A2" w14:textId="77777777" w:rsidR="00B35478" w:rsidRDefault="00104EE2">
      <w:r>
        <w:t xml:space="preserve">For a user, 2 files are important which define how Python can interact with the different components and how the actual experiment is </w:t>
      </w:r>
      <w:proofErr w:type="spellStart"/>
      <w:r>
        <w:t>layed</w:t>
      </w:r>
      <w:proofErr w:type="spellEnd"/>
      <w:r>
        <w:t xml:space="preserve"> out. </w:t>
      </w:r>
    </w:p>
    <w:p w14:paraId="1F7831A3" w14:textId="77777777" w:rsidR="00B35478" w:rsidRDefault="00B35478"/>
    <w:p w14:paraId="1F7831A4" w14:textId="77777777" w:rsidR="00B35478" w:rsidRDefault="00104EE2">
      <w:pPr>
        <w:numPr>
          <w:ilvl w:val="0"/>
          <w:numId w:val="15"/>
        </w:numPr>
      </w:pPr>
      <w:proofErr w:type="spellStart"/>
      <w:r>
        <w:rPr>
          <w:b/>
          <w:shd w:val="clear" w:color="auto" w:fill="FF9900"/>
        </w:rPr>
        <w:t>lsystem_</w:t>
      </w:r>
      <w:proofErr w:type="gramStart"/>
      <w:r>
        <w:rPr>
          <w:b/>
          <w:shd w:val="clear" w:color="auto" w:fill="FF9900"/>
        </w:rPr>
        <w:t>config.json</w:t>
      </w:r>
      <w:proofErr w:type="spellEnd"/>
      <w:proofErr w:type="gramEnd"/>
      <w:r>
        <w:rPr>
          <w:b/>
        </w:rPr>
        <w:t>:</w:t>
      </w:r>
      <w:r>
        <w:t xml:space="preserve"> specifies how to communicate with the different hardware components (pump, valve, CNC robot). This has to be adapted to a given fluidics system only once, and then remains unchanged. For more details see the dedicated section in the </w:t>
      </w:r>
      <w:hyperlink w:anchor="_dim5ljqgpp33">
        <w:r>
          <w:rPr>
            <w:color w:val="1155CC"/>
            <w:u w:val="single"/>
          </w:rPr>
          <w:t>Appendix</w:t>
        </w:r>
      </w:hyperlink>
      <w:r>
        <w:t>.</w:t>
      </w:r>
    </w:p>
    <w:p w14:paraId="1F7831A5" w14:textId="77777777" w:rsidR="00B35478" w:rsidRDefault="00B35478">
      <w:pPr>
        <w:ind w:left="720"/>
      </w:pPr>
    </w:p>
    <w:p w14:paraId="1F7831A6" w14:textId="77777777" w:rsidR="00B35478" w:rsidRDefault="00104EE2">
      <w:pPr>
        <w:numPr>
          <w:ilvl w:val="0"/>
          <w:numId w:val="15"/>
        </w:numPr>
        <w:rPr>
          <w:sz w:val="22"/>
          <w:szCs w:val="22"/>
        </w:rPr>
      </w:pPr>
      <w:proofErr w:type="spellStart"/>
      <w:r>
        <w:rPr>
          <w:b/>
          <w:shd w:val="clear" w:color="auto" w:fill="FF9900"/>
        </w:rPr>
        <w:t>experiment_</w:t>
      </w:r>
      <w:proofErr w:type="gramStart"/>
      <w:r>
        <w:rPr>
          <w:b/>
          <w:shd w:val="clear" w:color="auto" w:fill="FF9900"/>
        </w:rPr>
        <w:t>config.yaml</w:t>
      </w:r>
      <w:proofErr w:type="spellEnd"/>
      <w:proofErr w:type="gramEnd"/>
      <w:r>
        <w:rPr>
          <w:b/>
        </w:rPr>
        <w:t>:</w:t>
      </w:r>
      <w:r>
        <w:t xml:space="preserve"> specifies where the buffers are and the sequence of a run. Has to be adapted for each experiment. For more details see dedicated section about</w:t>
      </w:r>
      <w:hyperlink w:anchor="_7mvq4ai7ynlv">
        <w:r>
          <w:rPr>
            <w:color w:val="1155CC"/>
            <w:u w:val="single"/>
          </w:rPr>
          <w:t xml:space="preserve"> experiment specifications</w:t>
        </w:r>
      </w:hyperlink>
      <w:r>
        <w:t xml:space="preserve">. </w:t>
      </w:r>
    </w:p>
    <w:p w14:paraId="1F7831A7" w14:textId="77777777" w:rsidR="00B35478" w:rsidRDefault="00104EE2">
      <w:pPr>
        <w:pStyle w:val="Heading2"/>
      </w:pPr>
      <w:bookmarkStart w:id="33" w:name="_mydmpi7ouljp" w:colFirst="0" w:colLast="0"/>
      <w:bookmarkEnd w:id="33"/>
      <w:r>
        <w:t>Basic usage of fluidic system</w:t>
      </w:r>
    </w:p>
    <w:p w14:paraId="1F7831A8" w14:textId="77777777" w:rsidR="00B35478" w:rsidRDefault="00104EE2">
      <w:r>
        <w:t xml:space="preserve">The fluidics system can be controlled and initiated via the user interface </w:t>
      </w:r>
      <w:commentRangeStart w:id="34"/>
      <w:r>
        <w:t>shown below</w:t>
      </w:r>
      <w:commentRangeEnd w:id="34"/>
      <w:r>
        <w:commentReference w:id="34"/>
      </w:r>
      <w:r>
        <w:t>. We next detail a typical workflow, more details on the config files are provided in subsequent sections.</w:t>
      </w:r>
    </w:p>
    <w:p w14:paraId="1F7831A9" w14:textId="77777777" w:rsidR="00B35478" w:rsidRDefault="00104EE2">
      <w:r>
        <w:rPr>
          <w:noProof/>
        </w:rPr>
        <w:drawing>
          <wp:inline distT="114300" distB="114300" distL="114300" distR="114300" wp14:anchorId="1F783291" wp14:editId="1F783292">
            <wp:extent cx="5943600" cy="32258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943600" cy="3225800"/>
                    </a:xfrm>
                    <a:prstGeom prst="rect">
                      <a:avLst/>
                    </a:prstGeom>
                    <a:ln/>
                  </pic:spPr>
                </pic:pic>
              </a:graphicData>
            </a:graphic>
          </wp:inline>
        </w:drawing>
      </w:r>
    </w:p>
    <w:p w14:paraId="1F7831AA" w14:textId="77777777" w:rsidR="00B35478" w:rsidRDefault="00104EE2">
      <w:pPr>
        <w:numPr>
          <w:ilvl w:val="0"/>
          <w:numId w:val="3"/>
        </w:numPr>
        <w:spacing w:line="360" w:lineRule="auto"/>
      </w:pPr>
      <w:r>
        <w:rPr>
          <w:b/>
        </w:rPr>
        <w:t>Make sure hardware specifications</w:t>
      </w:r>
      <w:r>
        <w:t xml:space="preserve"> stored in</w:t>
      </w:r>
      <w:r>
        <w:rPr>
          <w:i/>
        </w:rPr>
        <w:t xml:space="preserve"> </w:t>
      </w:r>
      <w:proofErr w:type="spellStart"/>
      <w:r>
        <w:rPr>
          <w:b/>
          <w:i/>
        </w:rPr>
        <w:t>system_</w:t>
      </w:r>
      <w:proofErr w:type="gramStart"/>
      <w:r>
        <w:rPr>
          <w:b/>
          <w:i/>
        </w:rPr>
        <w:t>config.json</w:t>
      </w:r>
      <w:proofErr w:type="spellEnd"/>
      <w:proofErr w:type="gramEnd"/>
      <w:r>
        <w:t xml:space="preserve"> are correct.</w:t>
      </w:r>
    </w:p>
    <w:p w14:paraId="1F7831AB" w14:textId="77777777" w:rsidR="00B35478" w:rsidRDefault="00104EE2">
      <w:pPr>
        <w:numPr>
          <w:ilvl w:val="0"/>
          <w:numId w:val="3"/>
        </w:numPr>
        <w:spacing w:line="360" w:lineRule="auto"/>
      </w:pPr>
      <w:r>
        <w:t xml:space="preserve">Update </w:t>
      </w:r>
      <w:r>
        <w:rPr>
          <w:b/>
        </w:rPr>
        <w:t>robot configuration</w:t>
      </w:r>
      <w:r>
        <w:t xml:space="preserve"> </w:t>
      </w:r>
      <w:r>
        <w:rPr>
          <w:i/>
        </w:rPr>
        <w:t xml:space="preserve">file </w:t>
      </w:r>
      <w:proofErr w:type="spellStart"/>
      <w:r>
        <w:rPr>
          <w:i/>
        </w:rPr>
        <w:t>robot_</w:t>
      </w:r>
      <w:proofErr w:type="gramStart"/>
      <w:r>
        <w:rPr>
          <w:i/>
        </w:rPr>
        <w:t>config,yaml</w:t>
      </w:r>
      <w:proofErr w:type="spellEnd"/>
      <w:proofErr w:type="gramEnd"/>
      <w:r>
        <w:t xml:space="preserve"> for your experiment..</w:t>
      </w:r>
    </w:p>
    <w:p w14:paraId="1F7831AC" w14:textId="77777777" w:rsidR="00B35478" w:rsidRDefault="00104EE2">
      <w:pPr>
        <w:numPr>
          <w:ilvl w:val="0"/>
          <w:numId w:val="3"/>
        </w:numPr>
        <w:spacing w:line="360" w:lineRule="auto"/>
      </w:pPr>
      <w:r>
        <w:t>Turn on the fluidics system (pump, robot, (if present) valve, (if present) start flow measurement.</w:t>
      </w:r>
    </w:p>
    <w:p w14:paraId="1F7831AD" w14:textId="50EE7914" w:rsidR="00B35478" w:rsidRDefault="00104EE2">
      <w:pPr>
        <w:numPr>
          <w:ilvl w:val="0"/>
          <w:numId w:val="3"/>
        </w:numPr>
        <w:spacing w:line="360" w:lineRule="auto"/>
      </w:pPr>
      <w:r>
        <w:t xml:space="preserve">Start </w:t>
      </w:r>
      <w:proofErr w:type="spellStart"/>
      <w:r w:rsidR="00BD433C">
        <w:t>autofish</w:t>
      </w:r>
      <w:proofErr w:type="spellEnd"/>
      <w:r>
        <w:t>, this will show the GUI.</w:t>
      </w:r>
    </w:p>
    <w:p w14:paraId="1F7831AE" w14:textId="77777777" w:rsidR="00B35478" w:rsidRDefault="00104EE2">
      <w:pPr>
        <w:numPr>
          <w:ilvl w:val="0"/>
          <w:numId w:val="3"/>
        </w:numPr>
        <w:spacing w:line="360" w:lineRule="auto"/>
      </w:pPr>
      <w:r>
        <w:rPr>
          <w:b/>
        </w:rPr>
        <w:lastRenderedPageBreak/>
        <w:t xml:space="preserve">Initiate system </w:t>
      </w:r>
      <w:r>
        <w:t>(Step 1 in GUI, red).</w:t>
      </w:r>
    </w:p>
    <w:p w14:paraId="1F7831AF" w14:textId="77777777" w:rsidR="00B35478" w:rsidRDefault="00104EE2">
      <w:pPr>
        <w:numPr>
          <w:ilvl w:val="1"/>
          <w:numId w:val="3"/>
        </w:numPr>
        <w:spacing w:line="360" w:lineRule="auto"/>
      </w:pPr>
      <w:r>
        <w:t xml:space="preserve">Press </w:t>
      </w:r>
      <w:r>
        <w:rPr>
          <w:rFonts w:ascii="Courier New" w:eastAsia="Courier New" w:hAnsi="Courier New" w:cs="Courier New"/>
          <w:color w:val="FFFFFF"/>
          <w:shd w:val="clear" w:color="auto" w:fill="666666"/>
        </w:rPr>
        <w:t>Browse</w:t>
      </w:r>
      <w:r>
        <w:t xml:space="preserve"> to select fluidics specification file.</w:t>
      </w:r>
    </w:p>
    <w:p w14:paraId="1F7831B0" w14:textId="77777777" w:rsidR="00B35478" w:rsidRDefault="00104EE2">
      <w:pPr>
        <w:numPr>
          <w:ilvl w:val="1"/>
          <w:numId w:val="3"/>
        </w:numPr>
        <w:spacing w:line="360" w:lineRule="auto"/>
      </w:pPr>
      <w:r>
        <w:t>Press</w:t>
      </w:r>
      <w:r>
        <w:rPr>
          <w:rFonts w:ascii="Courier New" w:eastAsia="Courier New" w:hAnsi="Courier New" w:cs="Courier New"/>
          <w:color w:val="FFFFFF"/>
          <w:shd w:val="clear" w:color="auto" w:fill="666666"/>
        </w:rPr>
        <w:t xml:space="preserve"> Initiate robot &amp; …</w:t>
      </w:r>
      <w:r>
        <w:t xml:space="preserve"> to initiate communication with the different components.  </w:t>
      </w:r>
    </w:p>
    <w:p w14:paraId="1F7831B1" w14:textId="77777777" w:rsidR="00B35478" w:rsidRDefault="00104EE2">
      <w:pPr>
        <w:numPr>
          <w:ilvl w:val="0"/>
          <w:numId w:val="3"/>
        </w:numPr>
        <w:spacing w:line="360" w:lineRule="auto"/>
      </w:pPr>
      <w:r>
        <w:rPr>
          <w:b/>
        </w:rPr>
        <w:t>Zero CNC robot over well A</w:t>
      </w:r>
      <w:r>
        <w:t>1 (Step 2 in GUI, blue)</w:t>
      </w:r>
    </w:p>
    <w:p w14:paraId="1F7831B2" w14:textId="77777777" w:rsidR="00B35478" w:rsidRDefault="00104EE2">
      <w:pPr>
        <w:numPr>
          <w:ilvl w:val="1"/>
          <w:numId w:val="3"/>
        </w:numPr>
        <w:spacing w:line="360" w:lineRule="auto"/>
      </w:pPr>
      <w:r>
        <w:t xml:space="preserve">Move robot with jog buttons for indicated distance in mm. Center over well A1 </w:t>
      </w:r>
      <w:proofErr w:type="gramStart"/>
      <w:r>
        <w:t>( a</w:t>
      </w:r>
      <w:proofErr w:type="gramEnd"/>
      <w:r>
        <w:t xml:space="preserve"> few mm above)</w:t>
      </w:r>
      <w:r>
        <w:br/>
        <w:t>IMPORTANT: don’t move too much, robot doesn’t know the limits of the different motors.</w:t>
      </w:r>
    </w:p>
    <w:p w14:paraId="1F7831B3" w14:textId="77777777" w:rsidR="00B35478" w:rsidRDefault="00104EE2">
      <w:pPr>
        <w:numPr>
          <w:ilvl w:val="1"/>
          <w:numId w:val="3"/>
        </w:numPr>
        <w:spacing w:line="360" w:lineRule="auto"/>
      </w:pPr>
      <w:r>
        <w:t xml:space="preserve">Once needle is centered over A1, press </w:t>
      </w:r>
      <w:r>
        <w:rPr>
          <w:rFonts w:ascii="Courier New" w:eastAsia="Courier New" w:hAnsi="Courier New" w:cs="Courier New"/>
          <w:color w:val="FFFFFF"/>
          <w:shd w:val="clear" w:color="auto" w:fill="666666"/>
        </w:rPr>
        <w:t>Zero stage</w:t>
      </w:r>
    </w:p>
    <w:p w14:paraId="1F7831B4" w14:textId="77777777" w:rsidR="00B35478" w:rsidRDefault="00104EE2">
      <w:pPr>
        <w:numPr>
          <w:ilvl w:val="0"/>
          <w:numId w:val="3"/>
        </w:numPr>
        <w:spacing w:line="360" w:lineRule="auto"/>
      </w:pPr>
      <w:r>
        <w:t xml:space="preserve">Load </w:t>
      </w:r>
      <w:proofErr w:type="spellStart"/>
      <w:r>
        <w:t>roboto</w:t>
      </w:r>
      <w:proofErr w:type="spellEnd"/>
      <w:r>
        <w:t xml:space="preserve"> specification file (Step 3 in GUI, green). This will verify which buffers are used for the sequential runs, estimate the total run time, and calculate the position of each well. Some information is provided in the terminal, more details in the log file</w:t>
      </w:r>
    </w:p>
    <w:p w14:paraId="1F7831B5" w14:textId="77777777" w:rsidR="00B35478" w:rsidRDefault="00104EE2">
      <w:pPr>
        <w:numPr>
          <w:ilvl w:val="0"/>
          <w:numId w:val="3"/>
        </w:numPr>
        <w:spacing w:line="360" w:lineRule="auto"/>
      </w:pPr>
      <w:r>
        <w:rPr>
          <w:b/>
        </w:rPr>
        <w:t>Prime buffer lines</w:t>
      </w:r>
      <w:r>
        <w:t xml:space="preserve"> (without the chamber attached) (Step 4, purple)</w:t>
      </w:r>
    </w:p>
    <w:p w14:paraId="1F7831B6" w14:textId="77777777" w:rsidR="00B35478" w:rsidRDefault="00104EE2">
      <w:pPr>
        <w:numPr>
          <w:ilvl w:val="1"/>
          <w:numId w:val="3"/>
        </w:numPr>
        <w:spacing w:line="360" w:lineRule="auto"/>
      </w:pPr>
      <w:r>
        <w:t xml:space="preserve">Select the buffer you want to prime from the pulldown menu. Press </w:t>
      </w:r>
      <w:r>
        <w:rPr>
          <w:rFonts w:ascii="Courier New" w:eastAsia="Courier New" w:hAnsi="Courier New" w:cs="Courier New"/>
          <w:color w:val="FFFFFF"/>
          <w:shd w:val="clear" w:color="auto" w:fill="666666"/>
        </w:rPr>
        <w:t>Go to buffer</w:t>
      </w:r>
      <w:r>
        <w:t>.</w:t>
      </w:r>
    </w:p>
    <w:p w14:paraId="1F7831B7" w14:textId="77777777" w:rsidR="00B35478" w:rsidRDefault="00104EE2">
      <w:pPr>
        <w:numPr>
          <w:ilvl w:val="1"/>
          <w:numId w:val="3"/>
        </w:numPr>
        <w:spacing w:line="360" w:lineRule="auto"/>
      </w:pPr>
      <w:r>
        <w:t xml:space="preserve">Press </w:t>
      </w:r>
      <w:r>
        <w:rPr>
          <w:rFonts w:ascii="Courier New" w:eastAsia="Courier New" w:hAnsi="Courier New" w:cs="Courier New"/>
          <w:color w:val="FFFFFF"/>
          <w:shd w:val="clear" w:color="auto" w:fill="666666"/>
        </w:rPr>
        <w:t>Start pump</w:t>
      </w:r>
      <w:r>
        <w:t xml:space="preserve">, which will turn on the pump for indicated duration in seconds. Pump can only be </w:t>
      </w:r>
      <w:r>
        <w:rPr>
          <w:b/>
        </w:rPr>
        <w:t>started once</w:t>
      </w:r>
      <w:r>
        <w:t>. To start again, the buffer has to be selected again.</w:t>
      </w:r>
    </w:p>
    <w:p w14:paraId="1F7831B8" w14:textId="77777777" w:rsidR="00B35478" w:rsidRDefault="00104EE2">
      <w:pPr>
        <w:numPr>
          <w:ilvl w:val="0"/>
          <w:numId w:val="3"/>
        </w:numPr>
        <w:spacing w:line="360" w:lineRule="auto"/>
        <w:rPr>
          <w:b/>
        </w:rPr>
      </w:pPr>
      <w:r>
        <w:rPr>
          <w:b/>
        </w:rPr>
        <w:t>Connect chamber and prime</w:t>
      </w:r>
    </w:p>
    <w:p w14:paraId="1F7831B9" w14:textId="77777777" w:rsidR="00B35478" w:rsidRDefault="00104EE2">
      <w:pPr>
        <w:numPr>
          <w:ilvl w:val="1"/>
          <w:numId w:val="3"/>
        </w:numPr>
      </w:pPr>
      <w:r>
        <w:t>Fill with buffer</w:t>
      </w:r>
    </w:p>
    <w:p w14:paraId="1F7831BA" w14:textId="77777777" w:rsidR="00B35478" w:rsidRDefault="00104EE2">
      <w:pPr>
        <w:numPr>
          <w:ilvl w:val="1"/>
          <w:numId w:val="3"/>
        </w:numPr>
      </w:pPr>
      <w:r>
        <w:t>Chase bubbles.</w:t>
      </w:r>
    </w:p>
    <w:p w14:paraId="1F7831BB" w14:textId="77777777" w:rsidR="00B35478" w:rsidRDefault="00104EE2">
      <w:pPr>
        <w:numPr>
          <w:ilvl w:val="1"/>
          <w:numId w:val="3"/>
        </w:numPr>
      </w:pPr>
      <w:r>
        <w:t>Mount on support</w:t>
      </w:r>
    </w:p>
    <w:p w14:paraId="1F7831BC" w14:textId="77777777" w:rsidR="00B35478" w:rsidRDefault="00104EE2">
      <w:pPr>
        <w:numPr>
          <w:ilvl w:val="0"/>
          <w:numId w:val="3"/>
        </w:numPr>
      </w:pPr>
      <w:r>
        <w:t xml:space="preserve">[Optional] If you want to run a selected round, select it from the drop-down menu, and </w:t>
      </w:r>
      <w:proofErr w:type="spellStart"/>
      <w:r>
        <w:t>pres</w:t>
      </w:r>
      <w:proofErr w:type="spellEnd"/>
      <w:r>
        <w:t xml:space="preserve"> </w:t>
      </w:r>
      <w:r>
        <w:rPr>
          <w:rFonts w:ascii="Courier New" w:eastAsia="Courier New" w:hAnsi="Courier New" w:cs="Courier New"/>
          <w:color w:val="FFFFFF"/>
          <w:shd w:val="clear" w:color="auto" w:fill="666666"/>
        </w:rPr>
        <w:t>RUN sequence</w:t>
      </w:r>
      <w:r>
        <w:t xml:space="preserve"> (Step </w:t>
      </w:r>
      <w:proofErr w:type="gramStart"/>
      <w:r>
        <w:t>5,orange</w:t>
      </w:r>
      <w:proofErr w:type="gramEnd"/>
      <w:r>
        <w:t>)</w:t>
      </w:r>
    </w:p>
    <w:p w14:paraId="1F7831BD" w14:textId="77777777" w:rsidR="00B35478" w:rsidRDefault="00104EE2">
      <w:pPr>
        <w:numPr>
          <w:ilvl w:val="1"/>
          <w:numId w:val="3"/>
        </w:numPr>
      </w:pPr>
      <w:r>
        <w:t xml:space="preserve">Progress will be shown in the </w:t>
      </w:r>
      <w:proofErr w:type="gramStart"/>
      <w:r>
        <w:t>terminal,</w:t>
      </w:r>
      <w:proofErr w:type="gramEnd"/>
      <w:r>
        <w:t xml:space="preserve"> a more detailed log is created in a file. </w:t>
      </w:r>
    </w:p>
    <w:p w14:paraId="1F7831BE" w14:textId="77777777" w:rsidR="00B35478" w:rsidRDefault="00104EE2">
      <w:pPr>
        <w:numPr>
          <w:ilvl w:val="1"/>
          <w:numId w:val="3"/>
        </w:numPr>
      </w:pPr>
      <w:r>
        <w:t xml:space="preserve">To stop the run, press </w:t>
      </w:r>
      <w:r>
        <w:rPr>
          <w:rFonts w:ascii="Courier New" w:eastAsia="Courier New" w:hAnsi="Courier New" w:cs="Courier New"/>
          <w:color w:val="FFFFFF"/>
          <w:shd w:val="clear" w:color="auto" w:fill="666666"/>
        </w:rPr>
        <w:t>STOP sequence</w:t>
      </w:r>
    </w:p>
    <w:p w14:paraId="1F7831BF" w14:textId="77777777" w:rsidR="00B35478" w:rsidRDefault="00104EE2">
      <w:pPr>
        <w:numPr>
          <w:ilvl w:val="1"/>
          <w:numId w:val="3"/>
        </w:numPr>
        <w:rPr>
          <w:rFonts w:ascii="Courier New" w:eastAsia="Courier New" w:hAnsi="Courier New" w:cs="Courier New"/>
          <w:color w:val="FFFFFF"/>
          <w:shd w:val="clear" w:color="auto" w:fill="666666"/>
        </w:rPr>
      </w:pPr>
      <w:r>
        <w:t>Once round is terminated, it will be removed from the dropdown list</w:t>
      </w:r>
    </w:p>
    <w:p w14:paraId="1F7831C0" w14:textId="77777777" w:rsidR="00B35478" w:rsidRDefault="00104EE2">
      <w:pPr>
        <w:pStyle w:val="Heading2"/>
      </w:pPr>
      <w:bookmarkStart w:id="35" w:name="_867ox69i9gck" w:colFirst="0" w:colLast="0"/>
      <w:bookmarkEnd w:id="35"/>
      <w:r>
        <w:t xml:space="preserve">Experiment specification: </w:t>
      </w:r>
      <w:proofErr w:type="spellStart"/>
      <w:r>
        <w:t>experiment_</w:t>
      </w:r>
      <w:proofErr w:type="gramStart"/>
      <w:r>
        <w:t>config.yaml</w:t>
      </w:r>
      <w:proofErr w:type="spellEnd"/>
      <w:proofErr w:type="gramEnd"/>
      <w:r>
        <w:t xml:space="preserve"> </w:t>
      </w:r>
    </w:p>
    <w:p w14:paraId="1F7831C1" w14:textId="77777777" w:rsidR="00B35478" w:rsidRDefault="00104EE2">
      <w:r>
        <w:t>This file contains information about the buffers, the sequence of buffer exchange steps and the layout of the plate robot</w:t>
      </w:r>
      <w:proofErr w:type="gramStart"/>
      <w:r>
        <w:t>. .</w:t>
      </w:r>
      <w:proofErr w:type="gramEnd"/>
      <w:r>
        <w:t xml:space="preserve"> </w:t>
      </w:r>
    </w:p>
    <w:p w14:paraId="1F7831C2" w14:textId="77777777" w:rsidR="00B35478" w:rsidRDefault="00104EE2">
      <w:pPr>
        <w:numPr>
          <w:ilvl w:val="0"/>
          <w:numId w:val="16"/>
        </w:numPr>
      </w:pPr>
      <w:r>
        <w:t xml:space="preserve">Stored as a </w:t>
      </w:r>
      <w:proofErr w:type="spellStart"/>
      <w:r>
        <w:t>yaml</w:t>
      </w:r>
      <w:proofErr w:type="spellEnd"/>
      <w:r>
        <w:t xml:space="preserve"> file</w:t>
      </w:r>
    </w:p>
    <w:p w14:paraId="1F7831C3" w14:textId="77777777" w:rsidR="00B35478" w:rsidRDefault="00104EE2">
      <w:pPr>
        <w:numPr>
          <w:ilvl w:val="0"/>
          <w:numId w:val="16"/>
        </w:numPr>
      </w:pPr>
      <w:r>
        <w:t>Strict formatting: spacings and indents have to be respected.</w:t>
      </w:r>
    </w:p>
    <w:p w14:paraId="1F7831C4" w14:textId="77777777" w:rsidR="00B35478" w:rsidRDefault="00104EE2">
      <w:pPr>
        <w:numPr>
          <w:ilvl w:val="0"/>
          <w:numId w:val="16"/>
        </w:numPr>
      </w:pPr>
      <w:r>
        <w:t xml:space="preserve">Each section (buffers, sequence, </w:t>
      </w:r>
      <w:proofErr w:type="spellStart"/>
      <w:r>
        <w:t>well_plate</w:t>
      </w:r>
      <w:proofErr w:type="spellEnd"/>
      <w:r>
        <w:t>) starts with the respective keyword followed by a “:</w:t>
      </w:r>
    </w:p>
    <w:p w14:paraId="1F7831C5" w14:textId="77777777" w:rsidR="00B35478" w:rsidRDefault="00104EE2">
      <w:pPr>
        <w:numPr>
          <w:ilvl w:val="0"/>
          <w:numId w:val="16"/>
        </w:numPr>
      </w:pPr>
      <w:r>
        <w:t>Elements of each section have an indent of 4 spaces.</w:t>
      </w:r>
    </w:p>
    <w:p w14:paraId="1F7831C6" w14:textId="77777777" w:rsidR="00B35478" w:rsidRDefault="00104EE2">
      <w:pPr>
        <w:pStyle w:val="Heading3"/>
      </w:pPr>
      <w:bookmarkStart w:id="36" w:name="_9ajuj6wp6eqe" w:colFirst="0" w:colLast="0"/>
      <w:bookmarkEnd w:id="36"/>
      <w:r>
        <w:t>sequence</w:t>
      </w:r>
    </w:p>
    <w:p w14:paraId="1F7831C7" w14:textId="77777777" w:rsidR="00B35478" w:rsidRDefault="00104EE2">
      <w:r>
        <w:t xml:space="preserve">Here, the sequence of steps that are executed are specified. Each step starts with a dash and the steps are executed in the order listed from top to bottom, </w:t>
      </w:r>
      <w:proofErr w:type="gramStart"/>
      <w:r>
        <w:t>e.g..</w:t>
      </w:r>
      <w:proofErr w:type="gramEnd"/>
      <w:r>
        <w:t xml:space="preserve"> </w:t>
      </w:r>
    </w:p>
    <w:p w14:paraId="1F7831C8" w14:textId="77777777" w:rsidR="00B35478" w:rsidRDefault="00B35478"/>
    <w:p w14:paraId="1F7831C9" w14:textId="77777777" w:rsidR="00B35478" w:rsidRDefault="00104EE2">
      <w:pPr>
        <w:shd w:val="clear" w:color="auto" w:fill="282C34"/>
        <w:spacing w:line="325" w:lineRule="auto"/>
        <w:rPr>
          <w:rFonts w:ascii="Courier New" w:eastAsia="Courier New" w:hAnsi="Courier New" w:cs="Courier New"/>
          <w:color w:val="ABB2BF"/>
        </w:rPr>
      </w:pPr>
      <w:r>
        <w:rPr>
          <w:rFonts w:ascii="Courier New" w:eastAsia="Courier New" w:hAnsi="Courier New" w:cs="Courier New"/>
          <w:color w:val="E06C75"/>
        </w:rPr>
        <w:t>sequence</w:t>
      </w:r>
      <w:r>
        <w:rPr>
          <w:rFonts w:ascii="Courier New" w:eastAsia="Courier New" w:hAnsi="Courier New" w:cs="Courier New"/>
          <w:color w:val="ABB2BF"/>
        </w:rPr>
        <w:t>:</w:t>
      </w:r>
    </w:p>
    <w:p w14:paraId="1F7831CA" w14:textId="77777777" w:rsidR="00B35478" w:rsidRDefault="00104EE2">
      <w:pPr>
        <w:shd w:val="clear" w:color="auto" w:fill="282C34"/>
        <w:spacing w:line="325" w:lineRule="auto"/>
        <w:rPr>
          <w:rFonts w:ascii="Courier New" w:eastAsia="Courier New" w:hAnsi="Courier New" w:cs="Courier New"/>
          <w:color w:val="98C379"/>
        </w:rPr>
      </w:pPr>
      <w:r>
        <w:rPr>
          <w:rFonts w:ascii="Courier New" w:eastAsia="Courier New" w:hAnsi="Courier New" w:cs="Courier New"/>
          <w:color w:val="ABB2BF"/>
        </w:rPr>
        <w:t xml:space="preserve">    - </w:t>
      </w:r>
      <w:r>
        <w:rPr>
          <w:rFonts w:ascii="Courier New" w:eastAsia="Courier New" w:hAnsi="Courier New" w:cs="Courier New"/>
          <w:color w:val="E06C75"/>
        </w:rPr>
        <w:t>buffer</w:t>
      </w:r>
      <w:r>
        <w:rPr>
          <w:rFonts w:ascii="Courier New" w:eastAsia="Courier New" w:hAnsi="Courier New" w:cs="Courier New"/>
          <w:color w:val="ABB2BF"/>
        </w:rPr>
        <w:t xml:space="preserve">: </w:t>
      </w:r>
      <w:r>
        <w:rPr>
          <w:rFonts w:ascii="Courier New" w:eastAsia="Courier New" w:hAnsi="Courier New" w:cs="Courier New"/>
          <w:color w:val="98C379"/>
        </w:rPr>
        <w:t>wash</w:t>
      </w:r>
    </w:p>
    <w:p w14:paraId="1F7831CB" w14:textId="77777777" w:rsidR="00B35478" w:rsidRDefault="00104EE2">
      <w:pPr>
        <w:shd w:val="clear" w:color="auto" w:fill="282C34"/>
        <w:spacing w:line="325" w:lineRule="auto"/>
        <w:rPr>
          <w:rFonts w:ascii="Courier New" w:eastAsia="Courier New" w:hAnsi="Courier New" w:cs="Courier New"/>
          <w:color w:val="ABB2BF"/>
        </w:rPr>
      </w:pPr>
      <w:r>
        <w:rPr>
          <w:rFonts w:ascii="Courier New" w:eastAsia="Courier New" w:hAnsi="Courier New" w:cs="Courier New"/>
          <w:color w:val="ABB2BF"/>
        </w:rPr>
        <w:t xml:space="preserve">    - </w:t>
      </w:r>
      <w:r>
        <w:rPr>
          <w:rFonts w:ascii="Courier New" w:eastAsia="Courier New" w:hAnsi="Courier New" w:cs="Courier New"/>
          <w:color w:val="E06C75"/>
        </w:rPr>
        <w:t>pump</w:t>
      </w:r>
      <w:r>
        <w:rPr>
          <w:rFonts w:ascii="Courier New" w:eastAsia="Courier New" w:hAnsi="Courier New" w:cs="Courier New"/>
          <w:color w:val="ABB2BF"/>
        </w:rPr>
        <w:t xml:space="preserve">: </w:t>
      </w:r>
      <w:r>
        <w:rPr>
          <w:rFonts w:ascii="Courier New" w:eastAsia="Courier New" w:hAnsi="Courier New" w:cs="Courier New"/>
          <w:color w:val="D19A66"/>
        </w:rPr>
        <w:t>180</w:t>
      </w:r>
    </w:p>
    <w:p w14:paraId="1F7831CC" w14:textId="77777777" w:rsidR="00B35478" w:rsidRDefault="00B35478"/>
    <w:p w14:paraId="1F7831CD" w14:textId="77777777" w:rsidR="00B35478" w:rsidRDefault="00104EE2">
      <w:r>
        <w:t>The following commands are supported</w:t>
      </w:r>
    </w:p>
    <w:p w14:paraId="1F7831CE" w14:textId="77777777" w:rsidR="00B35478" w:rsidRDefault="00B35478"/>
    <w:tbl>
      <w:tblPr>
        <w:tblStyle w:val="a1"/>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4575"/>
        <w:gridCol w:w="3210"/>
      </w:tblGrid>
      <w:tr w:rsidR="00B35478" w14:paraId="1F7831D2" w14:textId="77777777">
        <w:tc>
          <w:tcPr>
            <w:tcW w:w="1560" w:type="dxa"/>
            <w:shd w:val="clear" w:color="auto" w:fill="666666"/>
            <w:tcMar>
              <w:top w:w="100" w:type="dxa"/>
              <w:left w:w="100" w:type="dxa"/>
              <w:bottom w:w="100" w:type="dxa"/>
              <w:right w:w="100" w:type="dxa"/>
            </w:tcMar>
          </w:tcPr>
          <w:p w14:paraId="1F7831CF" w14:textId="77777777" w:rsidR="00B35478" w:rsidRDefault="00104EE2">
            <w:pPr>
              <w:widowControl w:val="0"/>
              <w:spacing w:line="240" w:lineRule="auto"/>
              <w:rPr>
                <w:color w:val="FFFFFF"/>
              </w:rPr>
            </w:pPr>
            <w:r>
              <w:rPr>
                <w:color w:val="FFFFFF"/>
              </w:rPr>
              <w:t>Command</w:t>
            </w:r>
          </w:p>
        </w:tc>
        <w:tc>
          <w:tcPr>
            <w:tcW w:w="4575" w:type="dxa"/>
            <w:shd w:val="clear" w:color="auto" w:fill="666666"/>
            <w:tcMar>
              <w:top w:w="100" w:type="dxa"/>
              <w:left w:w="100" w:type="dxa"/>
              <w:bottom w:w="100" w:type="dxa"/>
              <w:right w:w="100" w:type="dxa"/>
            </w:tcMar>
          </w:tcPr>
          <w:p w14:paraId="1F7831D0" w14:textId="77777777" w:rsidR="00B35478" w:rsidRDefault="00104EE2">
            <w:pPr>
              <w:widowControl w:val="0"/>
              <w:spacing w:line="240" w:lineRule="auto"/>
              <w:rPr>
                <w:color w:val="FFFFFF"/>
              </w:rPr>
            </w:pPr>
            <w:r>
              <w:rPr>
                <w:color w:val="FFFFFF"/>
              </w:rPr>
              <w:t>Action</w:t>
            </w:r>
          </w:p>
        </w:tc>
        <w:tc>
          <w:tcPr>
            <w:tcW w:w="3210" w:type="dxa"/>
            <w:shd w:val="clear" w:color="auto" w:fill="666666"/>
            <w:tcMar>
              <w:top w:w="100" w:type="dxa"/>
              <w:left w:w="100" w:type="dxa"/>
              <w:bottom w:w="100" w:type="dxa"/>
              <w:right w:w="100" w:type="dxa"/>
            </w:tcMar>
          </w:tcPr>
          <w:p w14:paraId="1F7831D1" w14:textId="77777777" w:rsidR="00B35478" w:rsidRDefault="00104EE2">
            <w:pPr>
              <w:widowControl w:val="0"/>
              <w:spacing w:line="240" w:lineRule="auto"/>
              <w:rPr>
                <w:color w:val="FFFFFF"/>
              </w:rPr>
            </w:pPr>
            <w:r>
              <w:rPr>
                <w:color w:val="FFFFFF"/>
              </w:rPr>
              <w:t>Example</w:t>
            </w:r>
          </w:p>
        </w:tc>
      </w:tr>
      <w:tr w:rsidR="00B35478" w14:paraId="1F7831D6" w14:textId="77777777">
        <w:tc>
          <w:tcPr>
            <w:tcW w:w="1560" w:type="dxa"/>
            <w:shd w:val="clear" w:color="auto" w:fill="auto"/>
            <w:tcMar>
              <w:top w:w="100" w:type="dxa"/>
              <w:left w:w="100" w:type="dxa"/>
              <w:bottom w:w="100" w:type="dxa"/>
              <w:right w:w="100" w:type="dxa"/>
            </w:tcMar>
          </w:tcPr>
          <w:p w14:paraId="1F7831D3" w14:textId="77777777" w:rsidR="00B35478" w:rsidRDefault="00104EE2">
            <w:pPr>
              <w:widowControl w:val="0"/>
              <w:spacing w:line="240" w:lineRule="auto"/>
              <w:rPr>
                <w:rFonts w:ascii="Courier New" w:eastAsia="Courier New" w:hAnsi="Courier New" w:cs="Courier New"/>
              </w:rPr>
            </w:pPr>
            <w:r>
              <w:rPr>
                <w:rFonts w:ascii="Courier New" w:eastAsia="Courier New" w:hAnsi="Courier New" w:cs="Courier New"/>
              </w:rPr>
              <w:t>wait</w:t>
            </w:r>
          </w:p>
        </w:tc>
        <w:tc>
          <w:tcPr>
            <w:tcW w:w="4575" w:type="dxa"/>
            <w:shd w:val="clear" w:color="auto" w:fill="auto"/>
            <w:tcMar>
              <w:top w:w="100" w:type="dxa"/>
              <w:left w:w="100" w:type="dxa"/>
              <w:bottom w:w="100" w:type="dxa"/>
              <w:right w:w="100" w:type="dxa"/>
            </w:tcMar>
          </w:tcPr>
          <w:p w14:paraId="1F7831D4" w14:textId="77777777" w:rsidR="00B35478" w:rsidRDefault="00104EE2">
            <w:pPr>
              <w:widowControl w:val="0"/>
              <w:spacing w:line="240" w:lineRule="auto"/>
            </w:pPr>
            <w:r>
              <w:t>Waits for the user to press ENTER. Can be used if some changes have to be done to the system.</w:t>
            </w:r>
          </w:p>
        </w:tc>
        <w:tc>
          <w:tcPr>
            <w:tcW w:w="3210" w:type="dxa"/>
            <w:shd w:val="clear" w:color="auto" w:fill="auto"/>
            <w:tcMar>
              <w:top w:w="100" w:type="dxa"/>
              <w:left w:w="100" w:type="dxa"/>
              <w:bottom w:w="100" w:type="dxa"/>
              <w:right w:w="100" w:type="dxa"/>
            </w:tcMar>
          </w:tcPr>
          <w:p w14:paraId="1F7831D5" w14:textId="77777777" w:rsidR="00B35478" w:rsidRDefault="00104EE2">
            <w:pPr>
              <w:widowControl w:val="0"/>
              <w:shd w:val="clear" w:color="auto" w:fill="282C34"/>
              <w:spacing w:line="325" w:lineRule="auto"/>
              <w:rPr>
                <w:rFonts w:ascii="Courier New" w:eastAsia="Courier New" w:hAnsi="Courier New" w:cs="Courier New"/>
                <w:color w:val="ABB2BF"/>
              </w:rPr>
            </w:pPr>
            <w:r>
              <w:rPr>
                <w:rFonts w:ascii="Courier New" w:eastAsia="Courier New" w:hAnsi="Courier New" w:cs="Courier New"/>
                <w:color w:val="ABB2BF"/>
              </w:rPr>
              <w:t xml:space="preserve">- </w:t>
            </w:r>
            <w:r>
              <w:rPr>
                <w:rFonts w:ascii="Courier New" w:eastAsia="Courier New" w:hAnsi="Courier New" w:cs="Courier New"/>
                <w:color w:val="E06C75"/>
              </w:rPr>
              <w:t>wait</w:t>
            </w:r>
            <w:r>
              <w:rPr>
                <w:rFonts w:ascii="Courier New" w:eastAsia="Courier New" w:hAnsi="Courier New" w:cs="Courier New"/>
                <w:color w:val="ABB2BF"/>
              </w:rPr>
              <w:t>:</w:t>
            </w:r>
          </w:p>
        </w:tc>
      </w:tr>
      <w:tr w:rsidR="00B35478" w14:paraId="1F7831DA" w14:textId="77777777">
        <w:tc>
          <w:tcPr>
            <w:tcW w:w="1560" w:type="dxa"/>
            <w:shd w:val="clear" w:color="auto" w:fill="auto"/>
            <w:tcMar>
              <w:top w:w="100" w:type="dxa"/>
              <w:left w:w="100" w:type="dxa"/>
              <w:bottom w:w="100" w:type="dxa"/>
              <w:right w:w="100" w:type="dxa"/>
            </w:tcMar>
          </w:tcPr>
          <w:p w14:paraId="1F7831D7" w14:textId="77777777" w:rsidR="00B35478" w:rsidRDefault="00104EE2">
            <w:pPr>
              <w:widowControl w:val="0"/>
              <w:spacing w:line="240" w:lineRule="auto"/>
            </w:pPr>
            <w:r>
              <w:rPr>
                <w:rFonts w:ascii="Courier New" w:eastAsia="Courier New" w:hAnsi="Courier New" w:cs="Courier New"/>
              </w:rPr>
              <w:t>pause</w:t>
            </w:r>
          </w:p>
        </w:tc>
        <w:tc>
          <w:tcPr>
            <w:tcW w:w="4575" w:type="dxa"/>
            <w:shd w:val="clear" w:color="auto" w:fill="auto"/>
            <w:tcMar>
              <w:top w:w="100" w:type="dxa"/>
              <w:left w:w="100" w:type="dxa"/>
              <w:bottom w:w="100" w:type="dxa"/>
              <w:right w:w="100" w:type="dxa"/>
            </w:tcMar>
          </w:tcPr>
          <w:p w14:paraId="1F7831D8" w14:textId="77777777" w:rsidR="00B35478" w:rsidRDefault="00104EE2">
            <w:pPr>
              <w:widowControl w:val="0"/>
              <w:spacing w:line="240" w:lineRule="auto"/>
              <w:rPr>
                <w:rFonts w:ascii="Courier New" w:eastAsia="Courier New" w:hAnsi="Courier New" w:cs="Courier New"/>
              </w:rPr>
            </w:pPr>
            <w:r>
              <w:t>Take a break for the specified duration in seconds.</w:t>
            </w:r>
          </w:p>
        </w:tc>
        <w:tc>
          <w:tcPr>
            <w:tcW w:w="3210" w:type="dxa"/>
            <w:shd w:val="clear" w:color="auto" w:fill="auto"/>
            <w:tcMar>
              <w:top w:w="100" w:type="dxa"/>
              <w:left w:w="100" w:type="dxa"/>
              <w:bottom w:w="100" w:type="dxa"/>
              <w:right w:w="100" w:type="dxa"/>
            </w:tcMar>
          </w:tcPr>
          <w:p w14:paraId="1F7831D9" w14:textId="77777777" w:rsidR="00B35478" w:rsidRDefault="00104EE2">
            <w:pPr>
              <w:widowControl w:val="0"/>
              <w:shd w:val="clear" w:color="auto" w:fill="282C34"/>
              <w:spacing w:line="325" w:lineRule="auto"/>
              <w:rPr>
                <w:rFonts w:ascii="Courier New" w:eastAsia="Courier New" w:hAnsi="Courier New" w:cs="Courier New"/>
              </w:rPr>
            </w:pPr>
            <w:r>
              <w:rPr>
                <w:rFonts w:ascii="Courier New" w:eastAsia="Courier New" w:hAnsi="Courier New" w:cs="Courier New"/>
                <w:color w:val="ABB2BF"/>
              </w:rPr>
              <w:t xml:space="preserve">- </w:t>
            </w:r>
            <w:r>
              <w:rPr>
                <w:rFonts w:ascii="Courier New" w:eastAsia="Courier New" w:hAnsi="Courier New" w:cs="Courier New"/>
                <w:color w:val="E06C75"/>
              </w:rPr>
              <w:t>pause</w:t>
            </w:r>
            <w:r>
              <w:rPr>
                <w:rFonts w:ascii="Courier New" w:eastAsia="Courier New" w:hAnsi="Courier New" w:cs="Courier New"/>
                <w:color w:val="ABB2BF"/>
              </w:rPr>
              <w:t xml:space="preserve">: </w:t>
            </w:r>
            <w:r>
              <w:rPr>
                <w:rFonts w:ascii="Courier New" w:eastAsia="Courier New" w:hAnsi="Courier New" w:cs="Courier New"/>
                <w:color w:val="D19A66"/>
              </w:rPr>
              <w:t>1200</w:t>
            </w:r>
          </w:p>
        </w:tc>
      </w:tr>
      <w:tr w:rsidR="00B35478" w14:paraId="1F7831DF" w14:textId="77777777">
        <w:tc>
          <w:tcPr>
            <w:tcW w:w="1560" w:type="dxa"/>
            <w:shd w:val="clear" w:color="auto" w:fill="auto"/>
            <w:tcMar>
              <w:top w:w="100" w:type="dxa"/>
              <w:left w:w="100" w:type="dxa"/>
              <w:bottom w:w="100" w:type="dxa"/>
              <w:right w:w="100" w:type="dxa"/>
            </w:tcMar>
          </w:tcPr>
          <w:p w14:paraId="1F7831DB" w14:textId="77777777" w:rsidR="00B35478" w:rsidRDefault="00104EE2">
            <w:pPr>
              <w:widowControl w:val="0"/>
              <w:spacing w:line="240" w:lineRule="auto"/>
            </w:pPr>
            <w:r>
              <w:rPr>
                <w:rFonts w:ascii="Courier New" w:eastAsia="Courier New" w:hAnsi="Courier New" w:cs="Courier New"/>
              </w:rPr>
              <w:t>pump</w:t>
            </w:r>
          </w:p>
        </w:tc>
        <w:tc>
          <w:tcPr>
            <w:tcW w:w="4575" w:type="dxa"/>
            <w:shd w:val="clear" w:color="auto" w:fill="auto"/>
            <w:tcMar>
              <w:top w:w="100" w:type="dxa"/>
              <w:left w:w="100" w:type="dxa"/>
              <w:bottom w:w="100" w:type="dxa"/>
              <w:right w:w="100" w:type="dxa"/>
            </w:tcMar>
          </w:tcPr>
          <w:p w14:paraId="1F7831DC" w14:textId="77777777" w:rsidR="00B35478" w:rsidRDefault="00104EE2">
            <w:pPr>
              <w:widowControl w:val="0"/>
              <w:spacing w:line="240" w:lineRule="auto"/>
            </w:pPr>
            <w:r>
              <w:t>Activate the pump for the indicated duration in seconds.</w:t>
            </w:r>
          </w:p>
        </w:tc>
        <w:tc>
          <w:tcPr>
            <w:tcW w:w="3210" w:type="dxa"/>
            <w:shd w:val="clear" w:color="auto" w:fill="auto"/>
            <w:tcMar>
              <w:top w:w="100" w:type="dxa"/>
              <w:left w:w="100" w:type="dxa"/>
              <w:bottom w:w="100" w:type="dxa"/>
              <w:right w:w="100" w:type="dxa"/>
            </w:tcMar>
          </w:tcPr>
          <w:p w14:paraId="1F7831DD" w14:textId="77777777" w:rsidR="00B35478" w:rsidRDefault="00104EE2">
            <w:pPr>
              <w:widowControl w:val="0"/>
              <w:shd w:val="clear" w:color="auto" w:fill="282C34"/>
              <w:spacing w:line="325" w:lineRule="auto"/>
              <w:rPr>
                <w:rFonts w:ascii="Courier New" w:eastAsia="Courier New" w:hAnsi="Courier New" w:cs="Courier New"/>
                <w:color w:val="D19A66"/>
              </w:rPr>
            </w:pPr>
            <w:r>
              <w:rPr>
                <w:rFonts w:ascii="Courier New" w:eastAsia="Courier New" w:hAnsi="Courier New" w:cs="Courier New"/>
                <w:color w:val="ABB2BF"/>
              </w:rPr>
              <w:t xml:space="preserve">- </w:t>
            </w:r>
            <w:r>
              <w:rPr>
                <w:rFonts w:ascii="Courier New" w:eastAsia="Courier New" w:hAnsi="Courier New" w:cs="Courier New"/>
                <w:color w:val="E06C75"/>
              </w:rPr>
              <w:t>pump</w:t>
            </w:r>
            <w:r>
              <w:rPr>
                <w:rFonts w:ascii="Courier New" w:eastAsia="Courier New" w:hAnsi="Courier New" w:cs="Courier New"/>
                <w:color w:val="ABB2BF"/>
              </w:rPr>
              <w:t xml:space="preserve">: </w:t>
            </w:r>
            <w:r>
              <w:rPr>
                <w:rFonts w:ascii="Courier New" w:eastAsia="Courier New" w:hAnsi="Courier New" w:cs="Courier New"/>
                <w:color w:val="D19A66"/>
              </w:rPr>
              <w:t>180</w:t>
            </w:r>
          </w:p>
          <w:p w14:paraId="1F7831DE" w14:textId="77777777" w:rsidR="00B35478" w:rsidRDefault="00B35478">
            <w:pPr>
              <w:widowControl w:val="0"/>
              <w:spacing w:line="240" w:lineRule="auto"/>
              <w:rPr>
                <w:rFonts w:ascii="Courier New" w:eastAsia="Courier New" w:hAnsi="Courier New" w:cs="Courier New"/>
              </w:rPr>
            </w:pPr>
          </w:p>
        </w:tc>
      </w:tr>
      <w:tr w:rsidR="00B35478" w14:paraId="1F7831E4" w14:textId="77777777">
        <w:tc>
          <w:tcPr>
            <w:tcW w:w="1560" w:type="dxa"/>
            <w:shd w:val="clear" w:color="auto" w:fill="auto"/>
            <w:tcMar>
              <w:top w:w="100" w:type="dxa"/>
              <w:left w:w="100" w:type="dxa"/>
              <w:bottom w:w="100" w:type="dxa"/>
              <w:right w:w="100" w:type="dxa"/>
            </w:tcMar>
          </w:tcPr>
          <w:p w14:paraId="1F7831E0" w14:textId="77777777" w:rsidR="00B35478" w:rsidRDefault="00104EE2">
            <w:pPr>
              <w:widowControl w:val="0"/>
              <w:spacing w:line="240" w:lineRule="auto"/>
            </w:pPr>
            <w:r>
              <w:rPr>
                <w:rFonts w:ascii="Courier New" w:eastAsia="Courier New" w:hAnsi="Courier New" w:cs="Courier New"/>
              </w:rPr>
              <w:t>buffer</w:t>
            </w:r>
          </w:p>
        </w:tc>
        <w:tc>
          <w:tcPr>
            <w:tcW w:w="4575" w:type="dxa"/>
            <w:shd w:val="clear" w:color="auto" w:fill="auto"/>
            <w:tcMar>
              <w:top w:w="100" w:type="dxa"/>
              <w:left w:w="100" w:type="dxa"/>
              <w:bottom w:w="100" w:type="dxa"/>
              <w:right w:w="100" w:type="dxa"/>
            </w:tcMar>
          </w:tcPr>
          <w:p w14:paraId="1F7831E1" w14:textId="77777777" w:rsidR="00B35478" w:rsidRDefault="00104EE2">
            <w:pPr>
              <w:widowControl w:val="0"/>
              <w:spacing w:line="240" w:lineRule="auto"/>
            </w:pPr>
            <w:r>
              <w:t xml:space="preserve">Select the specified buffer. </w:t>
            </w:r>
            <w:proofErr w:type="spellStart"/>
            <w:r>
              <w:t>BUffer</w:t>
            </w:r>
            <w:proofErr w:type="spellEnd"/>
            <w:r>
              <w:t xml:space="preserve"> names are listed with their position in the dedicated section “buffer” explained below. </w:t>
            </w:r>
            <w:r>
              <w:br/>
              <w:t>Buffer names containing ‘ii’ are buffers that are hybridization round specific and can be selected (more below).</w:t>
            </w:r>
          </w:p>
        </w:tc>
        <w:tc>
          <w:tcPr>
            <w:tcW w:w="3210" w:type="dxa"/>
            <w:shd w:val="clear" w:color="auto" w:fill="auto"/>
            <w:tcMar>
              <w:top w:w="100" w:type="dxa"/>
              <w:left w:w="100" w:type="dxa"/>
              <w:bottom w:w="100" w:type="dxa"/>
              <w:right w:w="100" w:type="dxa"/>
            </w:tcMar>
          </w:tcPr>
          <w:p w14:paraId="1F7831E2" w14:textId="77777777" w:rsidR="00B35478" w:rsidRDefault="00104EE2">
            <w:pPr>
              <w:widowControl w:val="0"/>
              <w:shd w:val="clear" w:color="auto" w:fill="282C34"/>
              <w:spacing w:line="325" w:lineRule="auto"/>
              <w:rPr>
                <w:rFonts w:ascii="Courier New" w:eastAsia="Courier New" w:hAnsi="Courier New" w:cs="Courier New"/>
                <w:color w:val="98C379"/>
              </w:rPr>
            </w:pPr>
            <w:r>
              <w:rPr>
                <w:rFonts w:ascii="Courier New" w:eastAsia="Courier New" w:hAnsi="Courier New" w:cs="Courier New"/>
                <w:color w:val="ABB2BF"/>
              </w:rPr>
              <w:t xml:space="preserve">- </w:t>
            </w:r>
            <w:r>
              <w:rPr>
                <w:rFonts w:ascii="Courier New" w:eastAsia="Courier New" w:hAnsi="Courier New" w:cs="Courier New"/>
                <w:color w:val="E06C75"/>
              </w:rPr>
              <w:t>buffer</w:t>
            </w:r>
            <w:r>
              <w:rPr>
                <w:rFonts w:ascii="Courier New" w:eastAsia="Courier New" w:hAnsi="Courier New" w:cs="Courier New"/>
                <w:color w:val="ABB2BF"/>
              </w:rPr>
              <w:t xml:space="preserve">: </w:t>
            </w:r>
            <w:r>
              <w:rPr>
                <w:rFonts w:ascii="Courier New" w:eastAsia="Courier New" w:hAnsi="Courier New" w:cs="Courier New"/>
                <w:color w:val="98C379"/>
              </w:rPr>
              <w:t>wash_valve4</w:t>
            </w:r>
          </w:p>
          <w:p w14:paraId="1F7831E3" w14:textId="77777777" w:rsidR="00B35478" w:rsidRDefault="00B35478">
            <w:pPr>
              <w:widowControl w:val="0"/>
              <w:spacing w:line="240" w:lineRule="auto"/>
              <w:rPr>
                <w:rFonts w:ascii="Courier New" w:eastAsia="Courier New" w:hAnsi="Courier New" w:cs="Courier New"/>
              </w:rPr>
            </w:pPr>
          </w:p>
        </w:tc>
      </w:tr>
      <w:tr w:rsidR="00B35478" w14:paraId="1F7831EA" w14:textId="77777777">
        <w:tc>
          <w:tcPr>
            <w:tcW w:w="1560" w:type="dxa"/>
            <w:shd w:val="clear" w:color="auto" w:fill="auto"/>
            <w:tcMar>
              <w:top w:w="100" w:type="dxa"/>
              <w:left w:w="100" w:type="dxa"/>
              <w:bottom w:w="100" w:type="dxa"/>
              <w:right w:w="100" w:type="dxa"/>
            </w:tcMar>
          </w:tcPr>
          <w:p w14:paraId="1F7831E5" w14:textId="77777777" w:rsidR="00B35478" w:rsidRDefault="00104EE2">
            <w:pPr>
              <w:widowControl w:val="0"/>
              <w:spacing w:line="240" w:lineRule="auto"/>
              <w:rPr>
                <w:rFonts w:ascii="Courier New" w:eastAsia="Courier New" w:hAnsi="Courier New" w:cs="Courier New"/>
              </w:rPr>
            </w:pPr>
            <w:r>
              <w:rPr>
                <w:rFonts w:ascii="Courier New" w:eastAsia="Courier New" w:hAnsi="Courier New" w:cs="Courier New"/>
              </w:rPr>
              <w:t>round</w:t>
            </w:r>
          </w:p>
        </w:tc>
        <w:tc>
          <w:tcPr>
            <w:tcW w:w="4575" w:type="dxa"/>
            <w:shd w:val="clear" w:color="auto" w:fill="auto"/>
            <w:tcMar>
              <w:top w:w="100" w:type="dxa"/>
              <w:left w:w="100" w:type="dxa"/>
              <w:bottom w:w="100" w:type="dxa"/>
              <w:right w:w="100" w:type="dxa"/>
            </w:tcMar>
          </w:tcPr>
          <w:p w14:paraId="1F7831E6" w14:textId="77777777" w:rsidR="00B35478" w:rsidRDefault="00104EE2">
            <w:pPr>
              <w:widowControl w:val="0"/>
              <w:spacing w:line="240" w:lineRule="auto"/>
            </w:pPr>
            <w:r>
              <w:t>Specify conditional steps that are performed only for the indicated identifiers for a round (e.g. to perform a DAPI stain). Note that command has an additional indent. Multiple rounds can be defined and have to be listed separated by a “,” and nothing else.</w:t>
            </w:r>
          </w:p>
        </w:tc>
        <w:tc>
          <w:tcPr>
            <w:tcW w:w="3210" w:type="dxa"/>
            <w:shd w:val="clear" w:color="auto" w:fill="auto"/>
            <w:tcMar>
              <w:top w:w="100" w:type="dxa"/>
              <w:left w:w="100" w:type="dxa"/>
              <w:bottom w:w="100" w:type="dxa"/>
              <w:right w:w="100" w:type="dxa"/>
            </w:tcMar>
          </w:tcPr>
          <w:p w14:paraId="1F7831E7" w14:textId="77777777" w:rsidR="00B35478" w:rsidRDefault="00104EE2">
            <w:pPr>
              <w:widowControl w:val="0"/>
              <w:shd w:val="clear" w:color="auto" w:fill="282C34"/>
              <w:spacing w:line="325" w:lineRule="auto"/>
              <w:rPr>
                <w:rFonts w:ascii="Courier New" w:eastAsia="Courier New" w:hAnsi="Courier New" w:cs="Courier New"/>
                <w:color w:val="98C379"/>
              </w:rPr>
            </w:pPr>
            <w:r>
              <w:rPr>
                <w:rFonts w:ascii="Courier New" w:eastAsia="Courier New" w:hAnsi="Courier New" w:cs="Courier New"/>
                <w:color w:val="ABB2BF"/>
              </w:rPr>
              <w:t xml:space="preserve">- - </w:t>
            </w:r>
            <w:r>
              <w:rPr>
                <w:rFonts w:ascii="Courier New" w:eastAsia="Courier New" w:hAnsi="Courier New" w:cs="Courier New"/>
                <w:color w:val="E06C75"/>
              </w:rPr>
              <w:t>round</w:t>
            </w:r>
            <w:r>
              <w:rPr>
                <w:rFonts w:ascii="Courier New" w:eastAsia="Courier New" w:hAnsi="Courier New" w:cs="Courier New"/>
                <w:color w:val="ABB2BF"/>
              </w:rPr>
              <w:t xml:space="preserve">: </w:t>
            </w:r>
            <w:r>
              <w:rPr>
                <w:rFonts w:ascii="Courier New" w:eastAsia="Courier New" w:hAnsi="Courier New" w:cs="Courier New"/>
                <w:color w:val="98C379"/>
              </w:rPr>
              <w:t>r</w:t>
            </w:r>
            <w:proofErr w:type="gramStart"/>
            <w:r>
              <w:rPr>
                <w:rFonts w:ascii="Courier New" w:eastAsia="Courier New" w:hAnsi="Courier New" w:cs="Courier New"/>
                <w:color w:val="98C379"/>
              </w:rPr>
              <w:t>1,r</w:t>
            </w:r>
            <w:proofErr w:type="gramEnd"/>
            <w:r>
              <w:rPr>
                <w:rFonts w:ascii="Courier New" w:eastAsia="Courier New" w:hAnsi="Courier New" w:cs="Courier New"/>
                <w:color w:val="98C379"/>
              </w:rPr>
              <w:t>4</w:t>
            </w:r>
          </w:p>
          <w:p w14:paraId="1F7831E8" w14:textId="77777777" w:rsidR="00B35478" w:rsidRDefault="00104EE2">
            <w:pPr>
              <w:widowControl w:val="0"/>
              <w:shd w:val="clear" w:color="auto" w:fill="282C34"/>
              <w:spacing w:line="325" w:lineRule="auto"/>
              <w:rPr>
                <w:rFonts w:ascii="Courier New" w:eastAsia="Courier New" w:hAnsi="Courier New" w:cs="Courier New"/>
                <w:color w:val="98C379"/>
              </w:rPr>
            </w:pPr>
            <w:r>
              <w:rPr>
                <w:rFonts w:ascii="Courier New" w:eastAsia="Courier New" w:hAnsi="Courier New" w:cs="Courier New"/>
                <w:color w:val="ABB2BF"/>
              </w:rPr>
              <w:t xml:space="preserve">  - </w:t>
            </w:r>
            <w:r>
              <w:rPr>
                <w:rFonts w:ascii="Courier New" w:eastAsia="Courier New" w:hAnsi="Courier New" w:cs="Courier New"/>
                <w:color w:val="E06C75"/>
              </w:rPr>
              <w:t>buffer</w:t>
            </w:r>
            <w:r>
              <w:rPr>
                <w:rFonts w:ascii="Courier New" w:eastAsia="Courier New" w:hAnsi="Courier New" w:cs="Courier New"/>
                <w:color w:val="ABB2BF"/>
              </w:rPr>
              <w:t xml:space="preserve">: </w:t>
            </w:r>
            <w:proofErr w:type="spellStart"/>
            <w:r>
              <w:rPr>
                <w:rFonts w:ascii="Courier New" w:eastAsia="Courier New" w:hAnsi="Courier New" w:cs="Courier New"/>
                <w:color w:val="98C379"/>
              </w:rPr>
              <w:t>dapi_ii</w:t>
            </w:r>
            <w:proofErr w:type="spellEnd"/>
          </w:p>
          <w:p w14:paraId="1F7831E9" w14:textId="77777777" w:rsidR="00B35478" w:rsidRDefault="00B35478">
            <w:pPr>
              <w:widowControl w:val="0"/>
              <w:spacing w:line="240" w:lineRule="auto"/>
              <w:rPr>
                <w:rFonts w:ascii="Courier New" w:eastAsia="Courier New" w:hAnsi="Courier New" w:cs="Courier New"/>
              </w:rPr>
            </w:pPr>
          </w:p>
        </w:tc>
      </w:tr>
      <w:tr w:rsidR="00B35478" w14:paraId="1F7831EE" w14:textId="77777777">
        <w:tc>
          <w:tcPr>
            <w:tcW w:w="1560" w:type="dxa"/>
            <w:shd w:val="clear" w:color="auto" w:fill="auto"/>
            <w:tcMar>
              <w:top w:w="100" w:type="dxa"/>
              <w:left w:w="100" w:type="dxa"/>
              <w:bottom w:w="100" w:type="dxa"/>
              <w:right w:w="100" w:type="dxa"/>
            </w:tcMar>
          </w:tcPr>
          <w:p w14:paraId="1F7831EB" w14:textId="77777777" w:rsidR="00B35478" w:rsidRDefault="00104EE2">
            <w:pPr>
              <w:widowControl w:val="0"/>
              <w:spacing w:line="240" w:lineRule="auto"/>
              <w:rPr>
                <w:rFonts w:ascii="Courier New" w:eastAsia="Courier New" w:hAnsi="Courier New" w:cs="Courier New"/>
              </w:rPr>
            </w:pPr>
            <w:proofErr w:type="spellStart"/>
            <w:r>
              <w:rPr>
                <w:rFonts w:ascii="Courier New" w:eastAsia="Courier New" w:hAnsi="Courier New" w:cs="Courier New"/>
              </w:rPr>
              <w:t>zero_plate</w:t>
            </w:r>
            <w:proofErr w:type="spellEnd"/>
          </w:p>
        </w:tc>
        <w:tc>
          <w:tcPr>
            <w:tcW w:w="4575" w:type="dxa"/>
            <w:shd w:val="clear" w:color="auto" w:fill="auto"/>
            <w:tcMar>
              <w:top w:w="100" w:type="dxa"/>
              <w:left w:w="100" w:type="dxa"/>
              <w:bottom w:w="100" w:type="dxa"/>
              <w:right w:w="100" w:type="dxa"/>
            </w:tcMar>
          </w:tcPr>
          <w:p w14:paraId="1F7831EC" w14:textId="77777777" w:rsidR="00B35478" w:rsidRDefault="00104EE2">
            <w:pPr>
              <w:widowControl w:val="0"/>
              <w:spacing w:line="240" w:lineRule="auto"/>
            </w:pPr>
            <w:r>
              <w:t xml:space="preserve">Moves plate to position 0. This can be useful if during an experiment a plate should be changed (can be combined with </w:t>
            </w:r>
            <w:r>
              <w:rPr>
                <w:rFonts w:ascii="Courier New" w:eastAsia="Courier New" w:hAnsi="Courier New" w:cs="Courier New"/>
              </w:rPr>
              <w:t>wait</w:t>
            </w:r>
            <w:r>
              <w:t xml:space="preserve"> to stop the system)</w:t>
            </w:r>
          </w:p>
        </w:tc>
        <w:tc>
          <w:tcPr>
            <w:tcW w:w="3210" w:type="dxa"/>
            <w:shd w:val="clear" w:color="auto" w:fill="auto"/>
            <w:tcMar>
              <w:top w:w="100" w:type="dxa"/>
              <w:left w:w="100" w:type="dxa"/>
              <w:bottom w:w="100" w:type="dxa"/>
              <w:right w:w="100" w:type="dxa"/>
            </w:tcMar>
          </w:tcPr>
          <w:p w14:paraId="1F7831ED" w14:textId="77777777" w:rsidR="00B35478" w:rsidRDefault="00104EE2">
            <w:pPr>
              <w:widowControl w:val="0"/>
              <w:shd w:val="clear" w:color="auto" w:fill="282C34"/>
              <w:spacing w:line="325" w:lineRule="auto"/>
              <w:rPr>
                <w:rFonts w:ascii="Courier New" w:eastAsia="Courier New" w:hAnsi="Courier New" w:cs="Courier New"/>
              </w:rPr>
            </w:pPr>
            <w:r>
              <w:rPr>
                <w:rFonts w:ascii="Courier New" w:eastAsia="Courier New" w:hAnsi="Courier New" w:cs="Courier New"/>
                <w:color w:val="ABB2BF"/>
              </w:rPr>
              <w:t xml:space="preserve"> - </w:t>
            </w:r>
            <w:proofErr w:type="spellStart"/>
            <w:r>
              <w:rPr>
                <w:rFonts w:ascii="Courier New" w:eastAsia="Courier New" w:hAnsi="Courier New" w:cs="Courier New"/>
                <w:color w:val="E06C75"/>
              </w:rPr>
              <w:t>zero_plate</w:t>
            </w:r>
            <w:proofErr w:type="spellEnd"/>
            <w:r>
              <w:rPr>
                <w:rFonts w:ascii="Courier New" w:eastAsia="Courier New" w:hAnsi="Courier New" w:cs="Courier New"/>
                <w:color w:val="ABB2BF"/>
              </w:rPr>
              <w:t>:</w:t>
            </w:r>
          </w:p>
        </w:tc>
      </w:tr>
    </w:tbl>
    <w:p w14:paraId="1F7831EF" w14:textId="77777777" w:rsidR="00B35478" w:rsidRDefault="00B35478"/>
    <w:p w14:paraId="1F7831F0" w14:textId="77777777" w:rsidR="00B35478" w:rsidRDefault="00104EE2">
      <w:r>
        <w:rPr>
          <w:b/>
          <w:u w:val="single"/>
        </w:rPr>
        <w:t xml:space="preserve">Two types of buffers </w:t>
      </w:r>
      <w:r>
        <w:t>can be specified:</w:t>
      </w:r>
    </w:p>
    <w:p w14:paraId="1F7831F1" w14:textId="77777777" w:rsidR="00B35478" w:rsidRDefault="00B35478"/>
    <w:p w14:paraId="1F7831F2" w14:textId="77777777" w:rsidR="00B35478" w:rsidRDefault="00104EE2">
      <w:pPr>
        <w:numPr>
          <w:ilvl w:val="0"/>
          <w:numId w:val="4"/>
        </w:numPr>
      </w:pPr>
      <w:r>
        <w:rPr>
          <w:b/>
        </w:rPr>
        <w:t>General purpose buffers</w:t>
      </w:r>
      <w:r>
        <w:t>: they are the same for each hybridization round. Typically stored in syringes.</w:t>
      </w:r>
    </w:p>
    <w:p w14:paraId="1F7831F3" w14:textId="77777777" w:rsidR="00B35478" w:rsidRDefault="00104EE2">
      <w:pPr>
        <w:numPr>
          <w:ilvl w:val="0"/>
          <w:numId w:val="4"/>
        </w:numPr>
      </w:pPr>
      <w:r>
        <w:rPr>
          <w:b/>
        </w:rPr>
        <w:t>Hybridization round specific buffers</w:t>
      </w:r>
      <w:r>
        <w:t>: they change during each round. These buffers are indicated with an ‘ii’ in the sequence.  These are typically the buffer with the readout oligos, or specific wash buffers. Several buffers can be used for a given hybridization round, these buffers have to share the same suffix.</w:t>
      </w:r>
    </w:p>
    <w:p w14:paraId="1F7831F4" w14:textId="77777777" w:rsidR="00B35478" w:rsidRDefault="00104EE2">
      <w:pPr>
        <w:pStyle w:val="Heading4"/>
      </w:pPr>
      <w:bookmarkStart w:id="37" w:name="_kisv6dx6w7fm" w:colFirst="0" w:colLast="0"/>
      <w:bookmarkEnd w:id="37"/>
      <w:r>
        <w:t>Example</w:t>
      </w:r>
    </w:p>
    <w:p w14:paraId="1F7831F5" w14:textId="77777777" w:rsidR="00B35478" w:rsidRDefault="00104EE2">
      <w:pPr>
        <w:ind w:firstLine="720"/>
      </w:pPr>
      <w:r>
        <w:rPr>
          <w:rFonts w:ascii="Courier New" w:eastAsia="Courier New" w:hAnsi="Courier New" w:cs="Courier New"/>
        </w:rPr>
        <w:t>buffer: wash</w:t>
      </w:r>
      <w:r>
        <w:tab/>
        <w:t xml:space="preserve"> </w:t>
      </w:r>
      <w:r>
        <w:tab/>
        <w:t>general purpose buffer, specified as “wash”</w:t>
      </w:r>
    </w:p>
    <w:p w14:paraId="1F7831F6" w14:textId="77777777" w:rsidR="00B35478" w:rsidRDefault="00104EE2">
      <w:r>
        <w:tab/>
      </w:r>
      <w:r>
        <w:rPr>
          <w:rFonts w:ascii="Courier New" w:eastAsia="Courier New" w:hAnsi="Courier New" w:cs="Courier New"/>
        </w:rPr>
        <w:t xml:space="preserve">buffer: </w:t>
      </w:r>
      <w:proofErr w:type="spellStart"/>
      <w:r>
        <w:rPr>
          <w:rFonts w:ascii="Courier New" w:eastAsia="Courier New" w:hAnsi="Courier New" w:cs="Courier New"/>
        </w:rPr>
        <w:t>wii</w:t>
      </w:r>
      <w:proofErr w:type="spellEnd"/>
      <w:r>
        <w:tab/>
        <w:t xml:space="preserve"> </w:t>
      </w:r>
      <w:r>
        <w:tab/>
        <w:t>round specific buffer, buffer starts with a ‘w’</w:t>
      </w:r>
    </w:p>
    <w:p w14:paraId="1F7831F7" w14:textId="77777777" w:rsidR="00B35478" w:rsidRDefault="00104EE2">
      <w:pPr>
        <w:ind w:firstLine="720"/>
      </w:pPr>
      <w:r>
        <w:rPr>
          <w:rFonts w:ascii="Courier New" w:eastAsia="Courier New" w:hAnsi="Courier New" w:cs="Courier New"/>
        </w:rPr>
        <w:t xml:space="preserve">buffer: </w:t>
      </w:r>
      <w:proofErr w:type="spellStart"/>
      <w:r>
        <w:rPr>
          <w:rFonts w:ascii="Courier New" w:eastAsia="Courier New" w:hAnsi="Courier New" w:cs="Courier New"/>
        </w:rPr>
        <w:t>hii</w:t>
      </w:r>
      <w:proofErr w:type="spellEnd"/>
      <w:r>
        <w:tab/>
        <w:t xml:space="preserve"> </w:t>
      </w:r>
      <w:r>
        <w:tab/>
        <w:t>round specific buffer, starts with a ‘h’</w:t>
      </w:r>
    </w:p>
    <w:p w14:paraId="1F7831F8" w14:textId="77777777" w:rsidR="00B35478" w:rsidRDefault="00104EE2">
      <w:pPr>
        <w:pStyle w:val="Heading4"/>
      </w:pPr>
      <w:bookmarkStart w:id="38" w:name="_5ij0sugxlpm7" w:colFirst="0" w:colLast="0"/>
      <w:bookmarkEnd w:id="38"/>
      <w:r>
        <w:t>Conditional steps</w:t>
      </w:r>
    </w:p>
    <w:p w14:paraId="1F7831F9" w14:textId="77777777" w:rsidR="00B35478" w:rsidRDefault="00104EE2">
      <w:r>
        <w:t xml:space="preserve">You can define conditional steps, which will be only executed for a certain hybridization run. For example, you want to include a DAPI wash for the first round. For this you have to use an indented sequence as shown below, where the first action is “round” followed by the identifier of the round, where these steps are </w:t>
      </w:r>
      <w:r>
        <w:lastRenderedPageBreak/>
        <w:t xml:space="preserve">to be performed. Please also note how the dashes are used. In the example below, additional buffers are used for rounds r1 and r4. </w:t>
      </w:r>
    </w:p>
    <w:p w14:paraId="1F7831FA" w14:textId="77777777" w:rsidR="00B35478" w:rsidRDefault="00B35478"/>
    <w:p w14:paraId="1F7831FB" w14:textId="77777777" w:rsidR="00B35478" w:rsidRDefault="00104EE2">
      <w:pPr>
        <w:shd w:val="clear" w:color="auto" w:fill="282C34"/>
        <w:spacing w:line="325" w:lineRule="auto"/>
        <w:rPr>
          <w:rFonts w:ascii="Courier New" w:eastAsia="Courier New" w:hAnsi="Courier New" w:cs="Courier New"/>
          <w:color w:val="98C379"/>
        </w:rPr>
      </w:pPr>
      <w:r>
        <w:rPr>
          <w:rFonts w:ascii="Courier New" w:eastAsia="Courier New" w:hAnsi="Courier New" w:cs="Courier New"/>
          <w:color w:val="ABB2BF"/>
        </w:rPr>
        <w:t xml:space="preserve">   - - </w:t>
      </w:r>
      <w:r>
        <w:rPr>
          <w:rFonts w:ascii="Courier New" w:eastAsia="Courier New" w:hAnsi="Courier New" w:cs="Courier New"/>
          <w:color w:val="E06C75"/>
        </w:rPr>
        <w:t>round</w:t>
      </w:r>
      <w:r>
        <w:rPr>
          <w:rFonts w:ascii="Courier New" w:eastAsia="Courier New" w:hAnsi="Courier New" w:cs="Courier New"/>
          <w:color w:val="ABB2BF"/>
        </w:rPr>
        <w:t xml:space="preserve">: </w:t>
      </w:r>
      <w:r>
        <w:rPr>
          <w:rFonts w:ascii="Courier New" w:eastAsia="Courier New" w:hAnsi="Courier New" w:cs="Courier New"/>
          <w:color w:val="98C379"/>
        </w:rPr>
        <w:t>r</w:t>
      </w:r>
      <w:proofErr w:type="gramStart"/>
      <w:r>
        <w:rPr>
          <w:rFonts w:ascii="Courier New" w:eastAsia="Courier New" w:hAnsi="Courier New" w:cs="Courier New"/>
          <w:color w:val="98C379"/>
        </w:rPr>
        <w:t>1,r</w:t>
      </w:r>
      <w:proofErr w:type="gramEnd"/>
      <w:r>
        <w:rPr>
          <w:rFonts w:ascii="Courier New" w:eastAsia="Courier New" w:hAnsi="Courier New" w:cs="Courier New"/>
          <w:color w:val="98C379"/>
        </w:rPr>
        <w:t>4</w:t>
      </w:r>
    </w:p>
    <w:p w14:paraId="1F7831FC" w14:textId="77777777" w:rsidR="00B35478" w:rsidRDefault="00104EE2">
      <w:pPr>
        <w:shd w:val="clear" w:color="auto" w:fill="282C34"/>
        <w:spacing w:line="325" w:lineRule="auto"/>
        <w:rPr>
          <w:rFonts w:ascii="Courier New" w:eastAsia="Courier New" w:hAnsi="Courier New" w:cs="Courier New"/>
          <w:color w:val="98C379"/>
        </w:rPr>
      </w:pPr>
      <w:r>
        <w:rPr>
          <w:rFonts w:ascii="Courier New" w:eastAsia="Courier New" w:hAnsi="Courier New" w:cs="Courier New"/>
          <w:color w:val="ABB2BF"/>
        </w:rPr>
        <w:t xml:space="preserve">     - </w:t>
      </w:r>
      <w:r>
        <w:rPr>
          <w:rFonts w:ascii="Courier New" w:eastAsia="Courier New" w:hAnsi="Courier New" w:cs="Courier New"/>
          <w:color w:val="E06C75"/>
        </w:rPr>
        <w:t>buffer</w:t>
      </w:r>
      <w:r>
        <w:rPr>
          <w:rFonts w:ascii="Courier New" w:eastAsia="Courier New" w:hAnsi="Courier New" w:cs="Courier New"/>
          <w:color w:val="ABB2BF"/>
        </w:rPr>
        <w:t xml:space="preserve">: </w:t>
      </w:r>
      <w:proofErr w:type="spellStart"/>
      <w:r>
        <w:rPr>
          <w:rFonts w:ascii="Courier New" w:eastAsia="Courier New" w:hAnsi="Courier New" w:cs="Courier New"/>
          <w:color w:val="98C379"/>
        </w:rPr>
        <w:t>dapi_ii</w:t>
      </w:r>
      <w:proofErr w:type="spellEnd"/>
    </w:p>
    <w:p w14:paraId="1F7831FD" w14:textId="77777777" w:rsidR="00B35478" w:rsidRDefault="00104EE2">
      <w:pPr>
        <w:shd w:val="clear" w:color="auto" w:fill="282C34"/>
        <w:spacing w:line="325" w:lineRule="auto"/>
        <w:rPr>
          <w:rFonts w:ascii="Courier New" w:eastAsia="Courier New" w:hAnsi="Courier New" w:cs="Courier New"/>
          <w:color w:val="D19A66"/>
        </w:rPr>
      </w:pPr>
      <w:r>
        <w:rPr>
          <w:rFonts w:ascii="Courier New" w:eastAsia="Courier New" w:hAnsi="Courier New" w:cs="Courier New"/>
          <w:color w:val="ABB2BF"/>
        </w:rPr>
        <w:t xml:space="preserve">     - </w:t>
      </w:r>
      <w:r>
        <w:rPr>
          <w:rFonts w:ascii="Courier New" w:eastAsia="Courier New" w:hAnsi="Courier New" w:cs="Courier New"/>
          <w:color w:val="E06C75"/>
        </w:rPr>
        <w:t>pump</w:t>
      </w:r>
      <w:r>
        <w:rPr>
          <w:rFonts w:ascii="Courier New" w:eastAsia="Courier New" w:hAnsi="Courier New" w:cs="Courier New"/>
          <w:color w:val="ABB2BF"/>
        </w:rPr>
        <w:t xml:space="preserve">: </w:t>
      </w:r>
      <w:r>
        <w:rPr>
          <w:rFonts w:ascii="Courier New" w:eastAsia="Courier New" w:hAnsi="Courier New" w:cs="Courier New"/>
          <w:color w:val="D19A66"/>
        </w:rPr>
        <w:t>180</w:t>
      </w:r>
    </w:p>
    <w:p w14:paraId="1F7831FE" w14:textId="77777777" w:rsidR="00B35478" w:rsidRDefault="00104EE2">
      <w:pPr>
        <w:shd w:val="clear" w:color="auto" w:fill="282C34"/>
        <w:spacing w:line="325" w:lineRule="auto"/>
        <w:rPr>
          <w:rFonts w:ascii="Courier New" w:eastAsia="Courier New" w:hAnsi="Courier New" w:cs="Courier New"/>
          <w:color w:val="D19A66"/>
        </w:rPr>
      </w:pPr>
      <w:r>
        <w:rPr>
          <w:rFonts w:ascii="Courier New" w:eastAsia="Courier New" w:hAnsi="Courier New" w:cs="Courier New"/>
          <w:color w:val="ABB2BF"/>
        </w:rPr>
        <w:t xml:space="preserve">     - </w:t>
      </w:r>
      <w:r>
        <w:rPr>
          <w:rFonts w:ascii="Courier New" w:eastAsia="Courier New" w:hAnsi="Courier New" w:cs="Courier New"/>
          <w:color w:val="E06C75"/>
        </w:rPr>
        <w:t>pause</w:t>
      </w:r>
      <w:r>
        <w:rPr>
          <w:rFonts w:ascii="Courier New" w:eastAsia="Courier New" w:hAnsi="Courier New" w:cs="Courier New"/>
          <w:color w:val="ABB2BF"/>
        </w:rPr>
        <w:t xml:space="preserve">: </w:t>
      </w:r>
      <w:r>
        <w:rPr>
          <w:rFonts w:ascii="Courier New" w:eastAsia="Courier New" w:hAnsi="Courier New" w:cs="Courier New"/>
          <w:color w:val="D19A66"/>
        </w:rPr>
        <w:t>180</w:t>
      </w:r>
    </w:p>
    <w:p w14:paraId="1F7831FF" w14:textId="77777777" w:rsidR="00B35478" w:rsidRDefault="00B35478"/>
    <w:p w14:paraId="1F783200" w14:textId="77777777" w:rsidR="00B35478" w:rsidRDefault="00104EE2">
      <w:r>
        <w:t>You can use all actions detailed above, including round-specific buffers</w:t>
      </w:r>
    </w:p>
    <w:p w14:paraId="1F783201" w14:textId="77777777" w:rsidR="00B35478" w:rsidRDefault="00104EE2">
      <w:pPr>
        <w:pStyle w:val="Heading3"/>
      </w:pPr>
      <w:bookmarkStart w:id="39" w:name="_7xo1zsxthgxs" w:colFirst="0" w:colLast="0"/>
      <w:bookmarkEnd w:id="39"/>
      <w:r>
        <w:t>buffers</w:t>
      </w:r>
    </w:p>
    <w:p w14:paraId="1F783202" w14:textId="77777777" w:rsidR="00B35478" w:rsidRDefault="00104EE2">
      <w:r>
        <w:t>Here, the names and position of all buffers are specified. Please note that after the name, you have to add “:” and then the position</w:t>
      </w:r>
    </w:p>
    <w:p w14:paraId="1F783203" w14:textId="77777777" w:rsidR="00B35478" w:rsidRDefault="00104EE2">
      <w:pPr>
        <w:pStyle w:val="Heading4"/>
      </w:pPr>
      <w:bookmarkStart w:id="40" w:name="_karkjj7sllvg" w:colFirst="0" w:colLast="0"/>
      <w:bookmarkEnd w:id="40"/>
      <w:r>
        <w:t>Names</w:t>
      </w:r>
    </w:p>
    <w:p w14:paraId="1F783204" w14:textId="77777777" w:rsidR="00B35478" w:rsidRDefault="00104EE2">
      <w:pPr>
        <w:numPr>
          <w:ilvl w:val="0"/>
          <w:numId w:val="21"/>
        </w:numPr>
      </w:pPr>
      <w:r>
        <w:t>Each name has to be unique.</w:t>
      </w:r>
    </w:p>
    <w:p w14:paraId="1F783205" w14:textId="77777777" w:rsidR="00B35478" w:rsidRDefault="00104EE2">
      <w:pPr>
        <w:numPr>
          <w:ilvl w:val="0"/>
          <w:numId w:val="21"/>
        </w:numPr>
      </w:pPr>
      <w:r>
        <w:t>Some buffer names are hybridization round specific. Their name starts with the prefix specified in the sequence explained above, and they have a unique suffix, which is shared for the different buffers being used in the same hybridization round.</w:t>
      </w:r>
    </w:p>
    <w:p w14:paraId="1F783206" w14:textId="77777777" w:rsidR="00B35478" w:rsidRDefault="00B35478">
      <w:pPr>
        <w:rPr>
          <w:rFonts w:ascii="Courier New" w:eastAsia="Courier New" w:hAnsi="Courier New" w:cs="Courier New"/>
        </w:rPr>
      </w:pPr>
    </w:p>
    <w:p w14:paraId="1F783207" w14:textId="77777777" w:rsidR="00B35478" w:rsidRDefault="00104EE2">
      <w:r>
        <w:t xml:space="preserve">In the GUI, you can then select which hybridization round you want to perform, and the corresponding buffers will be used. </w:t>
      </w:r>
    </w:p>
    <w:p w14:paraId="1F783208" w14:textId="77777777" w:rsidR="00B35478" w:rsidRDefault="00104EE2">
      <w:pPr>
        <w:pStyle w:val="Heading4"/>
      </w:pPr>
      <w:bookmarkStart w:id="41" w:name="_trs9dxafre42" w:colFirst="0" w:colLast="0"/>
      <w:bookmarkEnd w:id="41"/>
      <w:r>
        <w:t>Positions</w:t>
      </w:r>
    </w:p>
    <w:p w14:paraId="1F783209" w14:textId="77777777" w:rsidR="00B35478" w:rsidRDefault="00104EE2">
      <w:r>
        <w:t>Positions are provided with a tuple with 3 elements:</w:t>
      </w:r>
    </w:p>
    <w:p w14:paraId="1F78320A" w14:textId="77777777" w:rsidR="00B35478" w:rsidRDefault="00104EE2">
      <w:pPr>
        <w:ind w:left="720" w:firstLine="720"/>
        <w:rPr>
          <w:b/>
          <w:shd w:val="clear" w:color="auto" w:fill="CFE2F3"/>
        </w:rPr>
      </w:pPr>
      <w:r>
        <w:rPr>
          <w:shd w:val="clear" w:color="auto" w:fill="CFE2F3"/>
        </w:rPr>
        <w:t xml:space="preserve"> </w:t>
      </w:r>
      <w:r>
        <w:rPr>
          <w:b/>
          <w:shd w:val="clear" w:color="auto" w:fill="CFE2F3"/>
        </w:rPr>
        <w:t>[valve-id, plate-</w:t>
      </w:r>
      <w:proofErr w:type="spellStart"/>
      <w:proofErr w:type="gramStart"/>
      <w:r>
        <w:rPr>
          <w:b/>
          <w:shd w:val="clear" w:color="auto" w:fill="CFE2F3"/>
        </w:rPr>
        <w:t>id,plate</w:t>
      </w:r>
      <w:proofErr w:type="spellEnd"/>
      <w:proofErr w:type="gramEnd"/>
      <w:r>
        <w:rPr>
          <w:b/>
          <w:shd w:val="clear" w:color="auto" w:fill="CFE2F3"/>
        </w:rPr>
        <w:t>-pos]</w:t>
      </w:r>
    </w:p>
    <w:p w14:paraId="1F78320B" w14:textId="77777777" w:rsidR="00B35478" w:rsidRDefault="00B35478"/>
    <w:p w14:paraId="1F78320C" w14:textId="77777777" w:rsidR="00B35478" w:rsidRDefault="00104EE2">
      <w:pPr>
        <w:numPr>
          <w:ilvl w:val="0"/>
          <w:numId w:val="9"/>
        </w:numPr>
      </w:pPr>
      <w:r>
        <w:rPr>
          <w:b/>
        </w:rPr>
        <w:t>valve-id</w:t>
      </w:r>
      <w:r>
        <w:t xml:space="preserve">: which port of computer controlled valve, e.g. with 8 </w:t>
      </w:r>
      <w:proofErr w:type="gramStart"/>
      <w:r>
        <w:t>entries..</w:t>
      </w:r>
      <w:proofErr w:type="gramEnd"/>
    </w:p>
    <w:p w14:paraId="1F78320D" w14:textId="77777777" w:rsidR="00B35478" w:rsidRDefault="00104EE2">
      <w:pPr>
        <w:numPr>
          <w:ilvl w:val="1"/>
          <w:numId w:val="9"/>
        </w:numPr>
      </w:pPr>
      <w:r>
        <w:t>0: no valve used (because no valve in fluidics system)</w:t>
      </w:r>
    </w:p>
    <w:p w14:paraId="1F78320E" w14:textId="77777777" w:rsidR="00B35478" w:rsidRDefault="00104EE2">
      <w:pPr>
        <w:numPr>
          <w:ilvl w:val="1"/>
          <w:numId w:val="9"/>
        </w:numPr>
      </w:pPr>
      <w:r>
        <w:t>&gt;0: port entry number</w:t>
      </w:r>
    </w:p>
    <w:p w14:paraId="1F78320F" w14:textId="77777777" w:rsidR="00B35478" w:rsidRDefault="00104EE2">
      <w:pPr>
        <w:numPr>
          <w:ilvl w:val="0"/>
          <w:numId w:val="9"/>
        </w:numPr>
      </w:pPr>
      <w:r>
        <w:rPr>
          <w:b/>
        </w:rPr>
        <w:t>plate-id</w:t>
      </w:r>
      <w:r>
        <w:t>: several plates could be put on the robot</w:t>
      </w:r>
    </w:p>
    <w:p w14:paraId="1F783210" w14:textId="77777777" w:rsidR="00B35478" w:rsidRDefault="00104EE2">
      <w:pPr>
        <w:numPr>
          <w:ilvl w:val="1"/>
          <w:numId w:val="9"/>
        </w:numPr>
      </w:pPr>
      <w:r>
        <w:t>0: no plate -&gt; position as to be specified with XYZ coordinates (see below)</w:t>
      </w:r>
    </w:p>
    <w:p w14:paraId="1F783211" w14:textId="77777777" w:rsidR="00B35478" w:rsidRDefault="00104EE2">
      <w:pPr>
        <w:numPr>
          <w:ilvl w:val="1"/>
          <w:numId w:val="9"/>
        </w:numPr>
      </w:pPr>
      <w:r>
        <w:t>1: plate 1 -&gt; position has to be specified with the well number (A1, …)</w:t>
      </w:r>
    </w:p>
    <w:p w14:paraId="1F783212" w14:textId="77777777" w:rsidR="00B35478" w:rsidRDefault="00104EE2">
      <w:pPr>
        <w:numPr>
          <w:ilvl w:val="0"/>
          <w:numId w:val="9"/>
        </w:numPr>
      </w:pPr>
      <w:r>
        <w:rPr>
          <w:b/>
        </w:rPr>
        <w:t>plate-pos</w:t>
      </w:r>
      <w:r>
        <w:t xml:space="preserve">: </w:t>
      </w:r>
    </w:p>
    <w:p w14:paraId="1F783213" w14:textId="77777777" w:rsidR="00B35478" w:rsidRDefault="00104EE2">
      <w:pPr>
        <w:numPr>
          <w:ilvl w:val="1"/>
          <w:numId w:val="9"/>
        </w:numPr>
      </w:pPr>
      <w:r>
        <w:t>For absolute positions you have to specify the position relative to 0 position when homing the robot. To go to position (X=135</w:t>
      </w:r>
      <w:proofErr w:type="gramStart"/>
      <w:r>
        <w:t>mm,Y</w:t>
      </w:r>
      <w:proofErr w:type="gramEnd"/>
      <w:r>
        <w:t xml:space="preserve">=36mm, Z=-39mm), you have to specify </w:t>
      </w:r>
      <w:r>
        <w:rPr>
          <w:rFonts w:ascii="Courier New" w:eastAsia="Courier New" w:hAnsi="Courier New" w:cs="Courier New"/>
          <w:color w:val="98C379"/>
          <w:sz w:val="21"/>
          <w:szCs w:val="21"/>
        </w:rPr>
        <w:t xml:space="preserve">X135_Y36_Z-39. </w:t>
      </w:r>
      <w:r>
        <w:t xml:space="preserve">Important are the underscores, and also the </w:t>
      </w:r>
      <w:proofErr w:type="gramStart"/>
      <w:r>
        <w:t>minus(</w:t>
      </w:r>
      <w:proofErr w:type="gramEnd"/>
      <w:r>
        <w:t>-) for the Z coordinate since the robot will move down.</w:t>
      </w:r>
    </w:p>
    <w:p w14:paraId="1F783214" w14:textId="77777777" w:rsidR="00B35478" w:rsidRDefault="00104EE2">
      <w:pPr>
        <w:numPr>
          <w:ilvl w:val="1"/>
          <w:numId w:val="9"/>
        </w:numPr>
      </w:pPr>
      <w:r>
        <w:t>For the well position, you can use A</w:t>
      </w:r>
      <w:proofErr w:type="gramStart"/>
      <w:r>
        <w:t>1,A</w:t>
      </w:r>
      <w:proofErr w:type="gramEnd"/>
      <w:r>
        <w:t>2, … The program calculated the absolute position based on the</w:t>
      </w:r>
      <w:hyperlink w:anchor="_ipv3je7begph">
        <w:r>
          <w:rPr>
            <w:color w:val="1155CC"/>
            <w:u w:val="single"/>
          </w:rPr>
          <w:t xml:space="preserve"> </w:t>
        </w:r>
        <w:proofErr w:type="spellStart"/>
        <w:r>
          <w:rPr>
            <w:color w:val="1155CC"/>
            <w:u w:val="single"/>
          </w:rPr>
          <w:t>well_plate</w:t>
        </w:r>
        <w:proofErr w:type="spellEnd"/>
        <w:r>
          <w:rPr>
            <w:color w:val="1155CC"/>
            <w:u w:val="single"/>
          </w:rPr>
          <w:t xml:space="preserve"> specification</w:t>
        </w:r>
      </w:hyperlink>
      <w:r>
        <w:t xml:space="preserve"> that you provided.</w:t>
      </w:r>
    </w:p>
    <w:p w14:paraId="1F783215" w14:textId="77777777" w:rsidR="00B35478" w:rsidRDefault="00B35478">
      <w:pPr>
        <w:rPr>
          <w:strike/>
        </w:rPr>
      </w:pPr>
    </w:p>
    <w:p w14:paraId="1F783216" w14:textId="77777777" w:rsidR="00B35478" w:rsidRDefault="00104EE2">
      <w:r>
        <w:rPr>
          <w:b/>
        </w:rPr>
        <w:t>Note</w:t>
      </w:r>
      <w:r>
        <w:t>: For buffers on the syringe stand, plate-id and plate-pos have to be set to null.</w:t>
      </w:r>
    </w:p>
    <w:p w14:paraId="1F783217" w14:textId="77777777" w:rsidR="00B35478" w:rsidRDefault="00104EE2">
      <w:pPr>
        <w:pStyle w:val="Heading4"/>
      </w:pPr>
      <w:bookmarkStart w:id="42" w:name="_nzvizggvn7ge" w:colFirst="0" w:colLast="0"/>
      <w:bookmarkEnd w:id="42"/>
      <w:r>
        <w:lastRenderedPageBreak/>
        <w:t>Example</w:t>
      </w:r>
    </w:p>
    <w:p w14:paraId="1F783218" w14:textId="77777777" w:rsidR="00B35478" w:rsidRDefault="00104EE2">
      <w:r>
        <w:t xml:space="preserve">We </w:t>
      </w:r>
      <w:proofErr w:type="gramStart"/>
      <w:r>
        <w:t>defined  two</w:t>
      </w:r>
      <w:proofErr w:type="gramEnd"/>
      <w:r>
        <w:t xml:space="preserve"> buffers, the general buffer wash_valve4 which can be found on the 4th valve, and the buffer w_r1, which will be used in an iterative run which is on the first  96 well plate (which is on valve 6) in well A1</w:t>
      </w:r>
    </w:p>
    <w:p w14:paraId="1F783219" w14:textId="77777777" w:rsidR="00B35478" w:rsidRDefault="00B35478"/>
    <w:p w14:paraId="1F78321A" w14:textId="77777777" w:rsidR="00B35478" w:rsidRDefault="00104EE2">
      <w:pPr>
        <w:shd w:val="clear" w:color="auto" w:fill="282C34"/>
        <w:spacing w:line="325" w:lineRule="auto"/>
        <w:rPr>
          <w:rFonts w:ascii="Courier New" w:eastAsia="Courier New" w:hAnsi="Courier New" w:cs="Courier New"/>
          <w:color w:val="ABB2BF"/>
          <w:sz w:val="21"/>
          <w:szCs w:val="21"/>
        </w:rPr>
      </w:pPr>
      <w:r>
        <w:rPr>
          <w:rFonts w:ascii="Courier New" w:eastAsia="Courier New" w:hAnsi="Courier New" w:cs="Courier New"/>
          <w:color w:val="E06C75"/>
          <w:sz w:val="21"/>
          <w:szCs w:val="21"/>
        </w:rPr>
        <w:t>buffers</w:t>
      </w:r>
      <w:r>
        <w:rPr>
          <w:rFonts w:ascii="Courier New" w:eastAsia="Courier New" w:hAnsi="Courier New" w:cs="Courier New"/>
          <w:color w:val="ABB2BF"/>
          <w:sz w:val="21"/>
          <w:szCs w:val="21"/>
        </w:rPr>
        <w:t>:</w:t>
      </w:r>
    </w:p>
    <w:p w14:paraId="1F78321B" w14:textId="77777777" w:rsidR="00B35478" w:rsidRDefault="00104EE2">
      <w:pPr>
        <w:shd w:val="clear" w:color="auto" w:fill="282C34"/>
        <w:spacing w:line="325" w:lineRule="auto"/>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r>
        <w:rPr>
          <w:rFonts w:ascii="Courier New" w:eastAsia="Courier New" w:hAnsi="Courier New" w:cs="Courier New"/>
          <w:color w:val="E06C75"/>
          <w:sz w:val="21"/>
          <w:szCs w:val="21"/>
        </w:rPr>
        <w:t>wash_valve4</w:t>
      </w:r>
      <w:r>
        <w:rPr>
          <w:rFonts w:ascii="Courier New" w:eastAsia="Courier New" w:hAnsi="Courier New" w:cs="Courier New"/>
          <w:color w:val="ABB2BF"/>
          <w:sz w:val="21"/>
          <w:szCs w:val="21"/>
        </w:rPr>
        <w:t>: [</w:t>
      </w:r>
      <w:proofErr w:type="gramStart"/>
      <w:r>
        <w:rPr>
          <w:rFonts w:ascii="Courier New" w:eastAsia="Courier New" w:hAnsi="Courier New" w:cs="Courier New"/>
          <w:color w:val="D19A66"/>
          <w:sz w:val="21"/>
          <w:szCs w:val="21"/>
        </w:rPr>
        <w:t>4</w:t>
      </w:r>
      <w:r>
        <w:rPr>
          <w:rFonts w:ascii="Courier New" w:eastAsia="Courier New" w:hAnsi="Courier New" w:cs="Courier New"/>
          <w:color w:val="ABB2BF"/>
          <w:sz w:val="21"/>
          <w:szCs w:val="21"/>
        </w:rPr>
        <w:t>,</w:t>
      </w:r>
      <w:r>
        <w:rPr>
          <w:rFonts w:ascii="Courier New" w:eastAsia="Courier New" w:hAnsi="Courier New" w:cs="Courier New"/>
          <w:color w:val="D19A66"/>
          <w:sz w:val="21"/>
          <w:szCs w:val="21"/>
        </w:rPr>
        <w:t>null</w:t>
      </w:r>
      <w:proofErr w:type="gramEnd"/>
      <w:r>
        <w:rPr>
          <w:rFonts w:ascii="Courier New" w:eastAsia="Courier New" w:hAnsi="Courier New" w:cs="Courier New"/>
          <w:color w:val="ABB2BF"/>
          <w:sz w:val="21"/>
          <w:szCs w:val="21"/>
        </w:rPr>
        <w:t>,</w:t>
      </w:r>
      <w:r>
        <w:rPr>
          <w:rFonts w:ascii="Courier New" w:eastAsia="Courier New" w:hAnsi="Courier New" w:cs="Courier New"/>
          <w:color w:val="D19A66"/>
          <w:sz w:val="21"/>
          <w:szCs w:val="21"/>
        </w:rPr>
        <w:t>null</w:t>
      </w:r>
      <w:r>
        <w:rPr>
          <w:rFonts w:ascii="Courier New" w:eastAsia="Courier New" w:hAnsi="Courier New" w:cs="Courier New"/>
          <w:color w:val="ABB2BF"/>
          <w:sz w:val="21"/>
          <w:szCs w:val="21"/>
        </w:rPr>
        <w:t>]</w:t>
      </w:r>
    </w:p>
    <w:p w14:paraId="1F78321C" w14:textId="77777777" w:rsidR="00B35478" w:rsidRDefault="00104EE2">
      <w:pPr>
        <w:shd w:val="clear" w:color="auto" w:fill="282C34"/>
        <w:spacing w:line="325" w:lineRule="auto"/>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r>
        <w:rPr>
          <w:rFonts w:ascii="Courier New" w:eastAsia="Courier New" w:hAnsi="Courier New" w:cs="Courier New"/>
          <w:color w:val="E06C75"/>
          <w:sz w:val="21"/>
          <w:szCs w:val="21"/>
        </w:rPr>
        <w:t>w_r1</w:t>
      </w:r>
      <w:r>
        <w:rPr>
          <w:rFonts w:ascii="Courier New" w:eastAsia="Courier New" w:hAnsi="Courier New" w:cs="Courier New"/>
          <w:color w:val="ABB2BF"/>
          <w:sz w:val="21"/>
          <w:szCs w:val="21"/>
        </w:rPr>
        <w:t>: [</w:t>
      </w:r>
      <w:r>
        <w:rPr>
          <w:rFonts w:ascii="Courier New" w:eastAsia="Courier New" w:hAnsi="Courier New" w:cs="Courier New"/>
          <w:color w:val="D19A66"/>
          <w:sz w:val="21"/>
          <w:szCs w:val="21"/>
        </w:rPr>
        <w:t>6</w:t>
      </w:r>
      <w:r>
        <w:rPr>
          <w:rFonts w:ascii="Courier New" w:eastAsia="Courier New" w:hAnsi="Courier New" w:cs="Courier New"/>
          <w:color w:val="ABB2BF"/>
          <w:sz w:val="21"/>
          <w:szCs w:val="21"/>
        </w:rPr>
        <w:t>,</w:t>
      </w:r>
      <w:proofErr w:type="gramStart"/>
      <w:r>
        <w:rPr>
          <w:rFonts w:ascii="Courier New" w:eastAsia="Courier New" w:hAnsi="Courier New" w:cs="Courier New"/>
          <w:color w:val="D19A66"/>
          <w:sz w:val="21"/>
          <w:szCs w:val="21"/>
        </w:rPr>
        <w:t>1</w:t>
      </w:r>
      <w:r>
        <w:rPr>
          <w:rFonts w:ascii="Courier New" w:eastAsia="Courier New" w:hAnsi="Courier New" w:cs="Courier New"/>
          <w:color w:val="ABB2BF"/>
          <w:sz w:val="21"/>
          <w:szCs w:val="21"/>
        </w:rPr>
        <w:t>,</w:t>
      </w:r>
      <w:r>
        <w:rPr>
          <w:rFonts w:ascii="Courier New" w:eastAsia="Courier New" w:hAnsi="Courier New" w:cs="Courier New"/>
          <w:color w:val="98C379"/>
          <w:sz w:val="21"/>
          <w:szCs w:val="21"/>
        </w:rPr>
        <w:t>A</w:t>
      </w:r>
      <w:proofErr w:type="gramEnd"/>
      <w:r>
        <w:rPr>
          <w:rFonts w:ascii="Courier New" w:eastAsia="Courier New" w:hAnsi="Courier New" w:cs="Courier New"/>
          <w:color w:val="98C379"/>
          <w:sz w:val="21"/>
          <w:szCs w:val="21"/>
        </w:rPr>
        <w:t>1</w:t>
      </w:r>
      <w:r>
        <w:rPr>
          <w:rFonts w:ascii="Courier New" w:eastAsia="Courier New" w:hAnsi="Courier New" w:cs="Courier New"/>
          <w:color w:val="ABB2BF"/>
          <w:sz w:val="21"/>
          <w:szCs w:val="21"/>
        </w:rPr>
        <w:t>]</w:t>
      </w:r>
    </w:p>
    <w:p w14:paraId="1F78321D" w14:textId="77777777" w:rsidR="00B35478" w:rsidRDefault="00B35478">
      <w:pPr>
        <w:rPr>
          <w:rFonts w:ascii="Courier New" w:eastAsia="Courier New" w:hAnsi="Courier New" w:cs="Courier New"/>
        </w:rPr>
      </w:pPr>
    </w:p>
    <w:p w14:paraId="1F78321E" w14:textId="77777777" w:rsidR="00B35478" w:rsidRDefault="00104EE2">
      <w:pPr>
        <w:pStyle w:val="Heading3"/>
      </w:pPr>
      <w:bookmarkStart w:id="43" w:name="_ipv3je7begph" w:colFirst="0" w:colLast="0"/>
      <w:bookmarkEnd w:id="43"/>
      <w:proofErr w:type="spellStart"/>
      <w:r>
        <w:t>well_plate</w:t>
      </w:r>
      <w:proofErr w:type="spellEnd"/>
    </w:p>
    <w:p w14:paraId="1F78321F" w14:textId="77777777" w:rsidR="00B35478" w:rsidRDefault="00104EE2">
      <w:r>
        <w:t xml:space="preserve">Here the specifics of the used well plate are specified. This usually has to be done once for a given configuration. </w:t>
      </w:r>
    </w:p>
    <w:p w14:paraId="1F783220" w14:textId="77777777" w:rsidR="00B35478" w:rsidRDefault="00B35478"/>
    <w:tbl>
      <w:tblPr>
        <w:tblStyle w:val="a2"/>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5685"/>
        <w:gridCol w:w="1740"/>
      </w:tblGrid>
      <w:tr w:rsidR="00B35478" w14:paraId="1F783224" w14:textId="77777777">
        <w:tc>
          <w:tcPr>
            <w:tcW w:w="1920" w:type="dxa"/>
            <w:shd w:val="clear" w:color="auto" w:fill="666666"/>
            <w:tcMar>
              <w:top w:w="100" w:type="dxa"/>
              <w:left w:w="100" w:type="dxa"/>
              <w:bottom w:w="100" w:type="dxa"/>
              <w:right w:w="100" w:type="dxa"/>
            </w:tcMar>
          </w:tcPr>
          <w:p w14:paraId="1F783221" w14:textId="77777777" w:rsidR="00B35478" w:rsidRDefault="00104EE2">
            <w:pPr>
              <w:widowControl w:val="0"/>
              <w:spacing w:line="240" w:lineRule="auto"/>
              <w:rPr>
                <w:color w:val="FFFFFF"/>
              </w:rPr>
            </w:pPr>
            <w:r>
              <w:rPr>
                <w:color w:val="FFFFFF"/>
              </w:rPr>
              <w:t>Command</w:t>
            </w:r>
          </w:p>
        </w:tc>
        <w:tc>
          <w:tcPr>
            <w:tcW w:w="5685" w:type="dxa"/>
            <w:shd w:val="clear" w:color="auto" w:fill="666666"/>
            <w:tcMar>
              <w:top w:w="100" w:type="dxa"/>
              <w:left w:w="100" w:type="dxa"/>
              <w:bottom w:w="100" w:type="dxa"/>
              <w:right w:w="100" w:type="dxa"/>
            </w:tcMar>
          </w:tcPr>
          <w:p w14:paraId="1F783222" w14:textId="77777777" w:rsidR="00B35478" w:rsidRDefault="00104EE2">
            <w:pPr>
              <w:widowControl w:val="0"/>
              <w:spacing w:line="240" w:lineRule="auto"/>
              <w:rPr>
                <w:color w:val="FFFFFF"/>
              </w:rPr>
            </w:pPr>
            <w:r>
              <w:rPr>
                <w:color w:val="FFFFFF"/>
              </w:rPr>
              <w:t>Action</w:t>
            </w:r>
          </w:p>
        </w:tc>
        <w:tc>
          <w:tcPr>
            <w:tcW w:w="1740" w:type="dxa"/>
            <w:shd w:val="clear" w:color="auto" w:fill="666666"/>
            <w:tcMar>
              <w:top w:w="100" w:type="dxa"/>
              <w:left w:w="100" w:type="dxa"/>
              <w:bottom w:w="100" w:type="dxa"/>
              <w:right w:w="100" w:type="dxa"/>
            </w:tcMar>
          </w:tcPr>
          <w:p w14:paraId="1F783223" w14:textId="77777777" w:rsidR="00B35478" w:rsidRDefault="00104EE2">
            <w:pPr>
              <w:widowControl w:val="0"/>
              <w:spacing w:line="240" w:lineRule="auto"/>
              <w:rPr>
                <w:color w:val="FFFFFF"/>
              </w:rPr>
            </w:pPr>
            <w:r>
              <w:rPr>
                <w:color w:val="FFFFFF"/>
              </w:rPr>
              <w:t>Default</w:t>
            </w:r>
          </w:p>
        </w:tc>
      </w:tr>
      <w:tr w:rsidR="00B35478" w14:paraId="1F783229" w14:textId="77777777">
        <w:tc>
          <w:tcPr>
            <w:tcW w:w="1920" w:type="dxa"/>
            <w:shd w:val="clear" w:color="auto" w:fill="auto"/>
            <w:tcMar>
              <w:top w:w="100" w:type="dxa"/>
              <w:left w:w="100" w:type="dxa"/>
              <w:bottom w:w="100" w:type="dxa"/>
              <w:right w:w="100" w:type="dxa"/>
            </w:tcMar>
          </w:tcPr>
          <w:p w14:paraId="1F783225" w14:textId="77777777" w:rsidR="00B35478" w:rsidRDefault="00104EE2">
            <w:pPr>
              <w:widowControl w:val="0"/>
              <w:spacing w:line="240" w:lineRule="auto"/>
            </w:pPr>
            <w:proofErr w:type="spellStart"/>
            <w:r>
              <w:rPr>
                <w:rFonts w:ascii="Courier New" w:eastAsia="Courier New" w:hAnsi="Courier New" w:cs="Courier New"/>
              </w:rPr>
              <w:t>trop_right</w:t>
            </w:r>
            <w:proofErr w:type="spellEnd"/>
          </w:p>
        </w:tc>
        <w:tc>
          <w:tcPr>
            <w:tcW w:w="5685" w:type="dxa"/>
            <w:shd w:val="clear" w:color="auto" w:fill="auto"/>
            <w:tcMar>
              <w:top w:w="100" w:type="dxa"/>
              <w:left w:w="100" w:type="dxa"/>
              <w:bottom w:w="100" w:type="dxa"/>
              <w:right w:w="100" w:type="dxa"/>
            </w:tcMar>
          </w:tcPr>
          <w:p w14:paraId="1F783226" w14:textId="77777777" w:rsidR="00B35478" w:rsidRDefault="00104EE2">
            <w:pPr>
              <w:widowControl w:val="0"/>
              <w:spacing w:line="240" w:lineRule="auto"/>
              <w:rPr>
                <w:rFonts w:ascii="Courier New" w:eastAsia="Courier New" w:hAnsi="Courier New" w:cs="Courier New"/>
              </w:rPr>
            </w:pPr>
            <w:r>
              <w:t>Position of upper right well (center)</w:t>
            </w:r>
          </w:p>
        </w:tc>
        <w:tc>
          <w:tcPr>
            <w:tcW w:w="1740" w:type="dxa"/>
            <w:shd w:val="clear" w:color="auto" w:fill="auto"/>
            <w:tcMar>
              <w:top w:w="100" w:type="dxa"/>
              <w:left w:w="100" w:type="dxa"/>
              <w:bottom w:w="100" w:type="dxa"/>
              <w:right w:w="100" w:type="dxa"/>
            </w:tcMar>
          </w:tcPr>
          <w:p w14:paraId="1F783227" w14:textId="77777777" w:rsidR="00B35478" w:rsidRDefault="00104EE2">
            <w:pPr>
              <w:widowControl w:val="0"/>
              <w:spacing w:line="240" w:lineRule="auto"/>
              <w:rPr>
                <w:rFonts w:ascii="Courier New" w:eastAsia="Courier New" w:hAnsi="Courier New" w:cs="Courier New"/>
              </w:rPr>
            </w:pPr>
            <w:r>
              <w:rPr>
                <w:rFonts w:ascii="Courier New" w:eastAsia="Courier New" w:hAnsi="Courier New" w:cs="Courier New"/>
              </w:rPr>
              <w:t>x: 63</w:t>
            </w:r>
          </w:p>
          <w:p w14:paraId="1F783228" w14:textId="77777777" w:rsidR="00B35478" w:rsidRDefault="00104EE2">
            <w:pPr>
              <w:widowControl w:val="0"/>
              <w:spacing w:line="240" w:lineRule="auto"/>
              <w:rPr>
                <w:rFonts w:ascii="Courier New" w:eastAsia="Courier New" w:hAnsi="Courier New" w:cs="Courier New"/>
              </w:rPr>
            </w:pPr>
            <w:r>
              <w:rPr>
                <w:rFonts w:ascii="Courier New" w:eastAsia="Courier New" w:hAnsi="Courier New" w:cs="Courier New"/>
              </w:rPr>
              <w:t>y: 99</w:t>
            </w:r>
          </w:p>
        </w:tc>
      </w:tr>
      <w:tr w:rsidR="00B35478" w14:paraId="1F78322E" w14:textId="77777777">
        <w:tc>
          <w:tcPr>
            <w:tcW w:w="1920" w:type="dxa"/>
            <w:shd w:val="clear" w:color="auto" w:fill="auto"/>
            <w:tcMar>
              <w:top w:w="100" w:type="dxa"/>
              <w:left w:w="100" w:type="dxa"/>
              <w:bottom w:w="100" w:type="dxa"/>
              <w:right w:w="100" w:type="dxa"/>
            </w:tcMar>
          </w:tcPr>
          <w:p w14:paraId="1F78322A" w14:textId="77777777" w:rsidR="00B35478" w:rsidRDefault="00104EE2">
            <w:pPr>
              <w:widowControl w:val="0"/>
              <w:spacing w:line="240" w:lineRule="auto"/>
            </w:pPr>
            <w:proofErr w:type="spellStart"/>
            <w:r>
              <w:rPr>
                <w:rFonts w:ascii="Courier New" w:eastAsia="Courier New" w:hAnsi="Courier New" w:cs="Courier New"/>
              </w:rPr>
              <w:t>bottom_left</w:t>
            </w:r>
            <w:proofErr w:type="spellEnd"/>
          </w:p>
        </w:tc>
        <w:tc>
          <w:tcPr>
            <w:tcW w:w="5685" w:type="dxa"/>
            <w:shd w:val="clear" w:color="auto" w:fill="auto"/>
            <w:tcMar>
              <w:top w:w="100" w:type="dxa"/>
              <w:left w:w="100" w:type="dxa"/>
              <w:bottom w:w="100" w:type="dxa"/>
              <w:right w:w="100" w:type="dxa"/>
            </w:tcMar>
          </w:tcPr>
          <w:p w14:paraId="1F78322B" w14:textId="77777777" w:rsidR="00B35478" w:rsidRDefault="00104EE2">
            <w:pPr>
              <w:widowControl w:val="0"/>
              <w:spacing w:line="240" w:lineRule="auto"/>
            </w:pPr>
            <w:r>
              <w:t>Position of bottom left well (center)</w:t>
            </w:r>
          </w:p>
        </w:tc>
        <w:tc>
          <w:tcPr>
            <w:tcW w:w="1740" w:type="dxa"/>
            <w:shd w:val="clear" w:color="auto" w:fill="auto"/>
            <w:tcMar>
              <w:top w:w="100" w:type="dxa"/>
              <w:left w:w="100" w:type="dxa"/>
              <w:bottom w:w="100" w:type="dxa"/>
              <w:right w:w="100" w:type="dxa"/>
            </w:tcMar>
          </w:tcPr>
          <w:p w14:paraId="1F78322C" w14:textId="77777777" w:rsidR="00B35478" w:rsidRDefault="00104EE2">
            <w:pPr>
              <w:widowControl w:val="0"/>
              <w:spacing w:line="240" w:lineRule="auto"/>
              <w:rPr>
                <w:rFonts w:ascii="Courier New" w:eastAsia="Courier New" w:hAnsi="Courier New" w:cs="Courier New"/>
              </w:rPr>
            </w:pPr>
            <w:r>
              <w:rPr>
                <w:rFonts w:ascii="Courier New" w:eastAsia="Courier New" w:hAnsi="Courier New" w:cs="Courier New"/>
              </w:rPr>
              <w:t>x: 0</w:t>
            </w:r>
          </w:p>
          <w:p w14:paraId="1F78322D" w14:textId="77777777" w:rsidR="00B35478" w:rsidRDefault="00104EE2">
            <w:pPr>
              <w:widowControl w:val="0"/>
              <w:spacing w:line="240" w:lineRule="auto"/>
              <w:rPr>
                <w:rFonts w:ascii="Courier New" w:eastAsia="Courier New" w:hAnsi="Courier New" w:cs="Courier New"/>
              </w:rPr>
            </w:pPr>
            <w:r>
              <w:rPr>
                <w:rFonts w:ascii="Courier New" w:eastAsia="Courier New" w:hAnsi="Courier New" w:cs="Courier New"/>
              </w:rPr>
              <w:t>y: 0</w:t>
            </w:r>
          </w:p>
        </w:tc>
      </w:tr>
      <w:tr w:rsidR="00B35478" w14:paraId="1F783232" w14:textId="77777777">
        <w:tc>
          <w:tcPr>
            <w:tcW w:w="1920" w:type="dxa"/>
            <w:shd w:val="clear" w:color="auto" w:fill="auto"/>
            <w:tcMar>
              <w:top w:w="100" w:type="dxa"/>
              <w:left w:w="100" w:type="dxa"/>
              <w:bottom w:w="100" w:type="dxa"/>
              <w:right w:w="100" w:type="dxa"/>
            </w:tcMar>
          </w:tcPr>
          <w:p w14:paraId="1F78322F" w14:textId="77777777" w:rsidR="00B35478" w:rsidRDefault="00104EE2">
            <w:pPr>
              <w:widowControl w:val="0"/>
              <w:spacing w:line="240" w:lineRule="auto"/>
            </w:pPr>
            <w:r>
              <w:rPr>
                <w:rFonts w:ascii="Courier New" w:eastAsia="Courier New" w:hAnsi="Courier New" w:cs="Courier New"/>
              </w:rPr>
              <w:t>columns</w:t>
            </w:r>
          </w:p>
        </w:tc>
        <w:tc>
          <w:tcPr>
            <w:tcW w:w="5685" w:type="dxa"/>
            <w:shd w:val="clear" w:color="auto" w:fill="auto"/>
            <w:tcMar>
              <w:top w:w="100" w:type="dxa"/>
              <w:left w:w="100" w:type="dxa"/>
              <w:bottom w:w="100" w:type="dxa"/>
              <w:right w:w="100" w:type="dxa"/>
            </w:tcMar>
          </w:tcPr>
          <w:p w14:paraId="1F783230" w14:textId="77777777" w:rsidR="00B35478" w:rsidRDefault="00104EE2">
            <w:pPr>
              <w:widowControl w:val="0"/>
              <w:spacing w:line="240" w:lineRule="auto"/>
            </w:pPr>
            <w:r>
              <w:t>Number of columns</w:t>
            </w:r>
          </w:p>
        </w:tc>
        <w:tc>
          <w:tcPr>
            <w:tcW w:w="1740" w:type="dxa"/>
            <w:shd w:val="clear" w:color="auto" w:fill="auto"/>
            <w:tcMar>
              <w:top w:w="100" w:type="dxa"/>
              <w:left w:w="100" w:type="dxa"/>
              <w:bottom w:w="100" w:type="dxa"/>
              <w:right w:w="100" w:type="dxa"/>
            </w:tcMar>
          </w:tcPr>
          <w:p w14:paraId="1F783231" w14:textId="77777777" w:rsidR="00B35478" w:rsidRDefault="00104EE2">
            <w:pPr>
              <w:widowControl w:val="0"/>
              <w:spacing w:line="240" w:lineRule="auto"/>
            </w:pPr>
            <w:r>
              <w:rPr>
                <w:rFonts w:ascii="Courier New" w:eastAsia="Courier New" w:hAnsi="Courier New" w:cs="Courier New"/>
              </w:rPr>
              <w:t>8</w:t>
            </w:r>
          </w:p>
        </w:tc>
      </w:tr>
      <w:tr w:rsidR="00B35478" w14:paraId="1F783236" w14:textId="77777777">
        <w:tc>
          <w:tcPr>
            <w:tcW w:w="1920" w:type="dxa"/>
            <w:shd w:val="clear" w:color="auto" w:fill="auto"/>
            <w:tcMar>
              <w:top w:w="100" w:type="dxa"/>
              <w:left w:w="100" w:type="dxa"/>
              <w:bottom w:w="100" w:type="dxa"/>
              <w:right w:w="100" w:type="dxa"/>
            </w:tcMar>
          </w:tcPr>
          <w:p w14:paraId="1F783233" w14:textId="77777777" w:rsidR="00B35478" w:rsidRDefault="00104EE2">
            <w:pPr>
              <w:widowControl w:val="0"/>
              <w:spacing w:line="240" w:lineRule="auto"/>
              <w:rPr>
                <w:rFonts w:ascii="Courier New" w:eastAsia="Courier New" w:hAnsi="Courier New" w:cs="Courier New"/>
              </w:rPr>
            </w:pPr>
            <w:r>
              <w:rPr>
                <w:rFonts w:ascii="Courier New" w:eastAsia="Courier New" w:hAnsi="Courier New" w:cs="Courier New"/>
              </w:rPr>
              <w:t>rows</w:t>
            </w:r>
          </w:p>
        </w:tc>
        <w:tc>
          <w:tcPr>
            <w:tcW w:w="5685" w:type="dxa"/>
            <w:shd w:val="clear" w:color="auto" w:fill="auto"/>
            <w:tcMar>
              <w:top w:w="100" w:type="dxa"/>
              <w:left w:w="100" w:type="dxa"/>
              <w:bottom w:w="100" w:type="dxa"/>
              <w:right w:w="100" w:type="dxa"/>
            </w:tcMar>
          </w:tcPr>
          <w:p w14:paraId="1F783234" w14:textId="77777777" w:rsidR="00B35478" w:rsidRDefault="00104EE2">
            <w:pPr>
              <w:widowControl w:val="0"/>
              <w:spacing w:line="240" w:lineRule="auto"/>
            </w:pPr>
            <w:r>
              <w:t>Number of rows</w:t>
            </w:r>
          </w:p>
        </w:tc>
        <w:tc>
          <w:tcPr>
            <w:tcW w:w="1740" w:type="dxa"/>
            <w:shd w:val="clear" w:color="auto" w:fill="auto"/>
            <w:tcMar>
              <w:top w:w="100" w:type="dxa"/>
              <w:left w:w="100" w:type="dxa"/>
              <w:bottom w:w="100" w:type="dxa"/>
              <w:right w:w="100" w:type="dxa"/>
            </w:tcMar>
          </w:tcPr>
          <w:p w14:paraId="1F783235" w14:textId="77777777" w:rsidR="00B35478" w:rsidRDefault="00104EE2">
            <w:pPr>
              <w:widowControl w:val="0"/>
              <w:spacing w:line="240" w:lineRule="auto"/>
              <w:rPr>
                <w:rFonts w:ascii="Courier New" w:eastAsia="Courier New" w:hAnsi="Courier New" w:cs="Courier New"/>
              </w:rPr>
            </w:pPr>
            <w:r>
              <w:rPr>
                <w:rFonts w:ascii="Courier New" w:eastAsia="Courier New" w:hAnsi="Courier New" w:cs="Courier New"/>
              </w:rPr>
              <w:t>12</w:t>
            </w:r>
          </w:p>
        </w:tc>
      </w:tr>
      <w:tr w:rsidR="00B35478" w14:paraId="1F78323A" w14:textId="77777777">
        <w:tc>
          <w:tcPr>
            <w:tcW w:w="1920" w:type="dxa"/>
            <w:shd w:val="clear" w:color="auto" w:fill="auto"/>
            <w:tcMar>
              <w:top w:w="100" w:type="dxa"/>
              <w:left w:w="100" w:type="dxa"/>
              <w:bottom w:w="100" w:type="dxa"/>
              <w:right w:w="100" w:type="dxa"/>
            </w:tcMar>
          </w:tcPr>
          <w:p w14:paraId="1F783237" w14:textId="77777777" w:rsidR="00B35478" w:rsidRDefault="00104EE2">
            <w:pPr>
              <w:widowControl w:val="0"/>
              <w:spacing w:line="240" w:lineRule="auto"/>
              <w:rPr>
                <w:rFonts w:ascii="Courier New" w:eastAsia="Courier New" w:hAnsi="Courier New" w:cs="Courier New"/>
              </w:rPr>
            </w:pPr>
            <w:proofErr w:type="spellStart"/>
            <w:r>
              <w:rPr>
                <w:rFonts w:ascii="Courier New" w:eastAsia="Courier New" w:hAnsi="Courier New" w:cs="Courier New"/>
              </w:rPr>
              <w:t>well_spacing</w:t>
            </w:r>
            <w:proofErr w:type="spellEnd"/>
          </w:p>
        </w:tc>
        <w:tc>
          <w:tcPr>
            <w:tcW w:w="5685" w:type="dxa"/>
            <w:shd w:val="clear" w:color="auto" w:fill="auto"/>
            <w:tcMar>
              <w:top w:w="100" w:type="dxa"/>
              <w:left w:w="100" w:type="dxa"/>
              <w:bottom w:w="100" w:type="dxa"/>
              <w:right w:w="100" w:type="dxa"/>
            </w:tcMar>
          </w:tcPr>
          <w:p w14:paraId="1F783238" w14:textId="77777777" w:rsidR="00B35478" w:rsidRDefault="00104EE2">
            <w:pPr>
              <w:widowControl w:val="0"/>
              <w:spacing w:line="240" w:lineRule="auto"/>
            </w:pPr>
            <w:r>
              <w:t>Distance between well</w:t>
            </w:r>
          </w:p>
        </w:tc>
        <w:tc>
          <w:tcPr>
            <w:tcW w:w="1740" w:type="dxa"/>
            <w:shd w:val="clear" w:color="auto" w:fill="auto"/>
            <w:tcMar>
              <w:top w:w="100" w:type="dxa"/>
              <w:left w:w="100" w:type="dxa"/>
              <w:bottom w:w="100" w:type="dxa"/>
              <w:right w:w="100" w:type="dxa"/>
            </w:tcMar>
          </w:tcPr>
          <w:p w14:paraId="1F783239" w14:textId="77777777" w:rsidR="00B35478" w:rsidRDefault="00104EE2">
            <w:pPr>
              <w:widowControl w:val="0"/>
              <w:spacing w:line="240" w:lineRule="auto"/>
              <w:rPr>
                <w:rFonts w:ascii="Courier New" w:eastAsia="Courier New" w:hAnsi="Courier New" w:cs="Courier New"/>
              </w:rPr>
            </w:pPr>
            <w:r>
              <w:rPr>
                <w:rFonts w:ascii="Courier New" w:eastAsia="Courier New" w:hAnsi="Courier New" w:cs="Courier New"/>
              </w:rPr>
              <w:t>9</w:t>
            </w:r>
          </w:p>
        </w:tc>
      </w:tr>
      <w:tr w:rsidR="00B35478" w14:paraId="1F78323E" w14:textId="77777777">
        <w:tc>
          <w:tcPr>
            <w:tcW w:w="1920" w:type="dxa"/>
            <w:shd w:val="clear" w:color="auto" w:fill="auto"/>
            <w:tcMar>
              <w:top w:w="100" w:type="dxa"/>
              <w:left w:w="100" w:type="dxa"/>
              <w:bottom w:w="100" w:type="dxa"/>
              <w:right w:w="100" w:type="dxa"/>
            </w:tcMar>
          </w:tcPr>
          <w:p w14:paraId="1F78323B" w14:textId="77777777" w:rsidR="00B35478" w:rsidRDefault="00104EE2">
            <w:pPr>
              <w:widowControl w:val="0"/>
              <w:spacing w:line="240" w:lineRule="auto"/>
              <w:rPr>
                <w:rFonts w:ascii="Courier New" w:eastAsia="Courier New" w:hAnsi="Courier New" w:cs="Courier New"/>
              </w:rPr>
            </w:pPr>
            <w:proofErr w:type="spellStart"/>
            <w:r>
              <w:rPr>
                <w:rFonts w:ascii="Courier New" w:eastAsia="Courier New" w:hAnsi="Courier New" w:cs="Courier New"/>
              </w:rPr>
              <w:t>z_base</w:t>
            </w:r>
            <w:proofErr w:type="spellEnd"/>
          </w:p>
        </w:tc>
        <w:tc>
          <w:tcPr>
            <w:tcW w:w="5685" w:type="dxa"/>
            <w:shd w:val="clear" w:color="auto" w:fill="auto"/>
            <w:tcMar>
              <w:top w:w="100" w:type="dxa"/>
              <w:left w:w="100" w:type="dxa"/>
              <w:bottom w:w="100" w:type="dxa"/>
              <w:right w:w="100" w:type="dxa"/>
            </w:tcMar>
          </w:tcPr>
          <w:p w14:paraId="1F78323C" w14:textId="77777777" w:rsidR="00B35478" w:rsidRDefault="00104EE2">
            <w:pPr>
              <w:widowControl w:val="0"/>
              <w:spacing w:line="240" w:lineRule="auto"/>
            </w:pPr>
            <w:r>
              <w:t>How much robot will go down in z [mm]</w:t>
            </w:r>
          </w:p>
        </w:tc>
        <w:tc>
          <w:tcPr>
            <w:tcW w:w="1740" w:type="dxa"/>
            <w:shd w:val="clear" w:color="auto" w:fill="auto"/>
            <w:tcMar>
              <w:top w:w="100" w:type="dxa"/>
              <w:left w:w="100" w:type="dxa"/>
              <w:bottom w:w="100" w:type="dxa"/>
              <w:right w:w="100" w:type="dxa"/>
            </w:tcMar>
          </w:tcPr>
          <w:p w14:paraId="1F78323D" w14:textId="77777777" w:rsidR="00B35478" w:rsidRDefault="00104EE2">
            <w:pPr>
              <w:widowControl w:val="0"/>
              <w:spacing w:line="240" w:lineRule="auto"/>
              <w:rPr>
                <w:rFonts w:ascii="Courier New" w:eastAsia="Courier New" w:hAnsi="Courier New" w:cs="Courier New"/>
              </w:rPr>
            </w:pPr>
            <w:r>
              <w:rPr>
                <w:rFonts w:ascii="Courier New" w:eastAsia="Courier New" w:hAnsi="Courier New" w:cs="Courier New"/>
              </w:rPr>
              <w:t>-37</w:t>
            </w:r>
          </w:p>
        </w:tc>
      </w:tr>
      <w:tr w:rsidR="00B35478" w14:paraId="1F783242" w14:textId="77777777">
        <w:tc>
          <w:tcPr>
            <w:tcW w:w="1920" w:type="dxa"/>
            <w:shd w:val="clear" w:color="auto" w:fill="auto"/>
            <w:tcMar>
              <w:top w:w="100" w:type="dxa"/>
              <w:left w:w="100" w:type="dxa"/>
              <w:bottom w:w="100" w:type="dxa"/>
              <w:right w:w="100" w:type="dxa"/>
            </w:tcMar>
          </w:tcPr>
          <w:p w14:paraId="1F78323F" w14:textId="77777777" w:rsidR="00B35478" w:rsidRDefault="00104EE2">
            <w:pPr>
              <w:widowControl w:val="0"/>
              <w:spacing w:line="240" w:lineRule="auto"/>
              <w:rPr>
                <w:rFonts w:ascii="Courier New" w:eastAsia="Courier New" w:hAnsi="Courier New" w:cs="Courier New"/>
                <w:strike/>
              </w:rPr>
            </w:pPr>
            <w:r>
              <w:rPr>
                <w:rFonts w:ascii="Courier New" w:eastAsia="Courier New" w:hAnsi="Courier New" w:cs="Courier New"/>
                <w:strike/>
              </w:rPr>
              <w:t>feed</w:t>
            </w:r>
          </w:p>
        </w:tc>
        <w:tc>
          <w:tcPr>
            <w:tcW w:w="5685" w:type="dxa"/>
            <w:shd w:val="clear" w:color="auto" w:fill="auto"/>
            <w:tcMar>
              <w:top w:w="100" w:type="dxa"/>
              <w:left w:w="100" w:type="dxa"/>
              <w:bottom w:w="100" w:type="dxa"/>
              <w:right w:w="100" w:type="dxa"/>
            </w:tcMar>
          </w:tcPr>
          <w:p w14:paraId="1F783240" w14:textId="77777777" w:rsidR="00B35478" w:rsidRDefault="00104EE2">
            <w:pPr>
              <w:widowControl w:val="0"/>
              <w:spacing w:line="240" w:lineRule="auto"/>
              <w:rPr>
                <w:strike/>
              </w:rPr>
            </w:pPr>
            <w:r>
              <w:rPr>
                <w:strike/>
              </w:rPr>
              <w:t>Speed at which robot moves [not implemented yet]</w:t>
            </w:r>
          </w:p>
        </w:tc>
        <w:tc>
          <w:tcPr>
            <w:tcW w:w="1740" w:type="dxa"/>
            <w:shd w:val="clear" w:color="auto" w:fill="auto"/>
            <w:tcMar>
              <w:top w:w="100" w:type="dxa"/>
              <w:left w:w="100" w:type="dxa"/>
              <w:bottom w:w="100" w:type="dxa"/>
              <w:right w:w="100" w:type="dxa"/>
            </w:tcMar>
          </w:tcPr>
          <w:p w14:paraId="1F783241" w14:textId="77777777" w:rsidR="00B35478" w:rsidRDefault="00104EE2">
            <w:pPr>
              <w:widowControl w:val="0"/>
              <w:spacing w:line="240" w:lineRule="auto"/>
              <w:rPr>
                <w:rFonts w:ascii="Courier New" w:eastAsia="Courier New" w:hAnsi="Courier New" w:cs="Courier New"/>
                <w:strike/>
              </w:rPr>
            </w:pPr>
            <w:r>
              <w:rPr>
                <w:rFonts w:ascii="Courier New" w:eastAsia="Courier New" w:hAnsi="Courier New" w:cs="Courier New"/>
                <w:strike/>
              </w:rPr>
              <w:t>500</w:t>
            </w:r>
          </w:p>
        </w:tc>
      </w:tr>
    </w:tbl>
    <w:p w14:paraId="1F783243" w14:textId="77777777" w:rsidR="00B35478" w:rsidRDefault="00B35478"/>
    <w:p w14:paraId="1F783244" w14:textId="77777777" w:rsidR="00B35478" w:rsidRDefault="00104EE2">
      <w:r>
        <w:t xml:space="preserve">Information will be used to automatically calculate the positions of each well (this can also include a tilt, i.e. a plate that is not aligned with the </w:t>
      </w:r>
      <w:proofErr w:type="gramStart"/>
      <w:r>
        <w:t>X,Y</w:t>
      </w:r>
      <w:proofErr w:type="gramEnd"/>
      <w:r>
        <w:t xml:space="preserve"> axis of the robot). The assumed orientation of the plate is indicated in the figure below. This means</w:t>
      </w:r>
    </w:p>
    <w:p w14:paraId="1F783245" w14:textId="77777777" w:rsidR="00B35478" w:rsidRDefault="00104EE2">
      <w:pPr>
        <w:numPr>
          <w:ilvl w:val="0"/>
          <w:numId w:val="20"/>
        </w:numPr>
      </w:pPr>
      <w:r>
        <w:t xml:space="preserve">Columns are letters (A-G for a </w:t>
      </w:r>
      <w:proofErr w:type="spellStart"/>
      <w:r>
        <w:t>a</w:t>
      </w:r>
      <w:proofErr w:type="spellEnd"/>
      <w:r>
        <w:t xml:space="preserve"> 96 well plate)</w:t>
      </w:r>
    </w:p>
    <w:p w14:paraId="1F783246" w14:textId="77777777" w:rsidR="00B35478" w:rsidRDefault="00104EE2">
      <w:pPr>
        <w:numPr>
          <w:ilvl w:val="0"/>
          <w:numId w:val="20"/>
        </w:numPr>
      </w:pPr>
      <w:r>
        <w:t>Rows are numbered (1-12 for a 96 well plate)</w:t>
      </w:r>
    </w:p>
    <w:p w14:paraId="1F783247" w14:textId="77777777" w:rsidR="00B35478" w:rsidRDefault="00B35478"/>
    <w:p w14:paraId="1F783248" w14:textId="77777777" w:rsidR="00B35478" w:rsidRDefault="00104EE2">
      <w:r>
        <w:rPr>
          <w:noProof/>
        </w:rPr>
        <w:lastRenderedPageBreak/>
        <w:drawing>
          <wp:inline distT="114300" distB="114300" distL="114300" distR="114300" wp14:anchorId="1F783293" wp14:editId="1F783294">
            <wp:extent cx="5481638" cy="3197622"/>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481638" cy="3197622"/>
                    </a:xfrm>
                    <a:prstGeom prst="rect">
                      <a:avLst/>
                    </a:prstGeom>
                    <a:ln/>
                  </pic:spPr>
                </pic:pic>
              </a:graphicData>
            </a:graphic>
          </wp:inline>
        </w:drawing>
      </w:r>
    </w:p>
    <w:p w14:paraId="1F783249" w14:textId="77777777" w:rsidR="00B35478" w:rsidRDefault="00104EE2">
      <w:pPr>
        <w:pStyle w:val="Heading2"/>
      </w:pPr>
      <w:bookmarkStart w:id="44" w:name="_honrjpfh4g9g" w:colFirst="0" w:colLast="0"/>
      <w:bookmarkEnd w:id="44"/>
      <w:r>
        <w:t>Flow sensor</w:t>
      </w:r>
    </w:p>
    <w:p w14:paraId="1F78324A" w14:textId="77777777" w:rsidR="00B35478" w:rsidRDefault="00104EE2">
      <w:r>
        <w:t>As an optional step, flow rates can be measured, and compared to the expected flow when the pump is active. By defining tolerance limits, the fluidics system can be automatically stopped, when the measured flow is outside of this tolerance.</w:t>
      </w:r>
    </w:p>
    <w:p w14:paraId="1F78324B" w14:textId="77777777" w:rsidR="00B35478" w:rsidRDefault="00104EE2">
      <w:pPr>
        <w:pStyle w:val="Heading3"/>
      </w:pPr>
      <w:bookmarkStart w:id="45" w:name="_kbpe6l5ojmic" w:colFirst="0" w:colLast="0"/>
      <w:bookmarkEnd w:id="45"/>
      <w:proofErr w:type="spellStart"/>
      <w:r>
        <w:t>Sensirion</w:t>
      </w:r>
      <w:proofErr w:type="spellEnd"/>
      <w:r>
        <w:t xml:space="preserve"> SLF3x Flow Sensor</w:t>
      </w:r>
    </w:p>
    <w:p w14:paraId="1F78324C" w14:textId="2EF06D12" w:rsidR="00B35478" w:rsidRDefault="00104EE2">
      <w:r>
        <w:t xml:space="preserve">We use a flow sensor from </w:t>
      </w:r>
      <w:proofErr w:type="spellStart"/>
      <w:proofErr w:type="gramStart"/>
      <w:r>
        <w:t>Sensirion</w:t>
      </w:r>
      <w:proofErr w:type="spellEnd"/>
      <w:r>
        <w:t xml:space="preserve">  (</w:t>
      </w:r>
      <w:proofErr w:type="gramEnd"/>
      <w:r>
        <w:t xml:space="preserve">SO-SLF3S-0600F-EVAL-KIT). The evaluation kit connects it directly to a USB port. Rather than reading the flow-rates directly into Python, we use the provided Viewer software available on the </w:t>
      </w:r>
      <w:proofErr w:type="spellStart"/>
      <w:r>
        <w:t>Sensirion</w:t>
      </w:r>
      <w:proofErr w:type="spellEnd"/>
      <w:r>
        <w:t xml:space="preserve"> website. This software allows you to log the flow rates into a CSV file. In </w:t>
      </w:r>
      <w:proofErr w:type="spellStart"/>
      <w:r w:rsidR="00BD433C">
        <w:t>autofish</w:t>
      </w:r>
      <w:proofErr w:type="spellEnd"/>
      <w:r>
        <w:t xml:space="preserve">, we read this csv file and extract the expected volume for the specified pump duration. </w:t>
      </w:r>
    </w:p>
    <w:p w14:paraId="1F78324D" w14:textId="77777777" w:rsidR="00B35478" w:rsidRDefault="00B35478"/>
    <w:p w14:paraId="1F78324E" w14:textId="77777777" w:rsidR="00B35478" w:rsidRDefault="00104EE2">
      <w:r>
        <w:t xml:space="preserve">In the system config file, you then have to specify the location of this log file. Also, before activating the pump, make sure that you record flow into the file. The image below shows how to start the viewer software and start logging to a file </w:t>
      </w:r>
      <w:proofErr w:type="gramStart"/>
      <w:r>
        <w:t>( in</w:t>
      </w:r>
      <w:proofErr w:type="gramEnd"/>
      <w:r>
        <w:t xml:space="preserve"> this example the flow sensor is on COM10):</w:t>
      </w:r>
    </w:p>
    <w:p w14:paraId="1F78324F" w14:textId="77777777" w:rsidR="00B35478" w:rsidRDefault="00104EE2">
      <w:pPr>
        <w:jc w:val="center"/>
        <w:rPr>
          <w:highlight w:val="yellow"/>
        </w:rPr>
      </w:pPr>
      <w:r>
        <w:rPr>
          <w:noProof/>
        </w:rPr>
        <w:lastRenderedPageBreak/>
        <w:drawing>
          <wp:inline distT="114300" distB="114300" distL="114300" distR="114300" wp14:anchorId="1F783295" wp14:editId="1F783296">
            <wp:extent cx="4824413" cy="3224006"/>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t="7208"/>
                    <a:stretch>
                      <a:fillRect/>
                    </a:stretch>
                  </pic:blipFill>
                  <pic:spPr>
                    <a:xfrm>
                      <a:off x="0" y="0"/>
                      <a:ext cx="4824413" cy="3224006"/>
                    </a:xfrm>
                    <a:prstGeom prst="rect">
                      <a:avLst/>
                    </a:prstGeom>
                    <a:ln/>
                  </pic:spPr>
                </pic:pic>
              </a:graphicData>
            </a:graphic>
          </wp:inline>
        </w:drawing>
      </w:r>
    </w:p>
    <w:p w14:paraId="1F783250" w14:textId="77777777" w:rsidR="00B35478" w:rsidRDefault="00104EE2">
      <w:pPr>
        <w:pStyle w:val="Heading1"/>
      </w:pPr>
      <w:bookmarkStart w:id="46" w:name="_s1vmbjgu3puh" w:colFirst="0" w:colLast="0"/>
      <w:bookmarkEnd w:id="46"/>
      <w:r>
        <w:t>Appendix</w:t>
      </w:r>
    </w:p>
    <w:p w14:paraId="1F783251" w14:textId="77777777" w:rsidR="00B35478" w:rsidRDefault="00104EE2">
      <w:pPr>
        <w:pStyle w:val="Heading2"/>
        <w:spacing w:line="360" w:lineRule="auto"/>
      </w:pPr>
      <w:bookmarkStart w:id="47" w:name="_dim5ljqgpp33" w:colFirst="0" w:colLast="0"/>
      <w:bookmarkEnd w:id="47"/>
      <w:r>
        <w:t xml:space="preserve">System configuration: </w:t>
      </w:r>
      <w:proofErr w:type="spellStart"/>
      <w:r>
        <w:t>system_</w:t>
      </w:r>
      <w:proofErr w:type="gramStart"/>
      <w:r>
        <w:t>config.json</w:t>
      </w:r>
      <w:proofErr w:type="spellEnd"/>
      <w:proofErr w:type="gramEnd"/>
    </w:p>
    <w:p w14:paraId="1F783252" w14:textId="6D436659" w:rsidR="00B35478" w:rsidRDefault="00104EE2">
      <w:r>
        <w:t xml:space="preserve">In this json file, the communication protocol with the different hardware components is specified. Currently four different components are permitted, for each one a parent Python class is defined in </w:t>
      </w:r>
      <w:proofErr w:type="spellStart"/>
      <w:r w:rsidR="00BD433C">
        <w:t>autofish</w:t>
      </w:r>
      <w:proofErr w:type="spellEnd"/>
      <w:r>
        <w:t xml:space="preserve">, specifying the minimal requirements for required methods. Then a child class can be defined for a specific hardware. </w:t>
      </w:r>
    </w:p>
    <w:p w14:paraId="1F783253" w14:textId="77777777" w:rsidR="00B35478" w:rsidRDefault="00B35478"/>
    <w:p w14:paraId="1F783254" w14:textId="77777777" w:rsidR="00B35478" w:rsidRDefault="00104EE2">
      <w:pPr>
        <w:numPr>
          <w:ilvl w:val="0"/>
          <w:numId w:val="2"/>
        </w:numPr>
      </w:pPr>
      <w:r>
        <w:rPr>
          <w:rFonts w:ascii="Courier New" w:eastAsia="Courier New" w:hAnsi="Courier New" w:cs="Courier New"/>
          <w:b/>
        </w:rPr>
        <w:t>pump</w:t>
      </w:r>
      <w:r>
        <w:t>: defines a class for a pump. It has to support at least the methods</w:t>
      </w:r>
    </w:p>
    <w:p w14:paraId="1F783255" w14:textId="77777777" w:rsidR="00B35478" w:rsidRDefault="00104EE2">
      <w:pPr>
        <w:numPr>
          <w:ilvl w:val="1"/>
          <w:numId w:val="2"/>
        </w:numPr>
      </w:pPr>
      <w:r>
        <w:rPr>
          <w:rFonts w:ascii="Courier New" w:eastAsia="Courier New" w:hAnsi="Courier New" w:cs="Courier New"/>
          <w:b/>
        </w:rPr>
        <w:t>start</w:t>
      </w:r>
      <w:r>
        <w:t>: start the pump</w:t>
      </w:r>
    </w:p>
    <w:p w14:paraId="1F783256" w14:textId="77777777" w:rsidR="00B35478" w:rsidRDefault="00104EE2">
      <w:pPr>
        <w:numPr>
          <w:ilvl w:val="1"/>
          <w:numId w:val="2"/>
        </w:numPr>
      </w:pPr>
      <w:r>
        <w:rPr>
          <w:rFonts w:ascii="Courier New" w:eastAsia="Courier New" w:hAnsi="Courier New" w:cs="Courier New"/>
          <w:b/>
        </w:rPr>
        <w:t>stop</w:t>
      </w:r>
      <w:r>
        <w:t>: stop the pump</w:t>
      </w:r>
    </w:p>
    <w:p w14:paraId="1F783257" w14:textId="77777777" w:rsidR="00B35478" w:rsidRDefault="00104EE2">
      <w:pPr>
        <w:numPr>
          <w:ilvl w:val="0"/>
          <w:numId w:val="2"/>
        </w:numPr>
      </w:pPr>
      <w:r>
        <w:rPr>
          <w:rFonts w:ascii="Courier New" w:eastAsia="Courier New" w:hAnsi="Courier New" w:cs="Courier New"/>
          <w:b/>
        </w:rPr>
        <w:t>valve</w:t>
      </w:r>
      <w:r>
        <w:t xml:space="preserve">: </w:t>
      </w:r>
      <w:proofErr w:type="gramStart"/>
      <w:r>
        <w:t>computer controlled</w:t>
      </w:r>
      <w:proofErr w:type="gramEnd"/>
      <w:r>
        <w:t xml:space="preserve"> valve</w:t>
      </w:r>
    </w:p>
    <w:p w14:paraId="1F783258" w14:textId="77777777" w:rsidR="00B35478" w:rsidRDefault="00104EE2">
      <w:pPr>
        <w:numPr>
          <w:ilvl w:val="0"/>
          <w:numId w:val="2"/>
        </w:numPr>
      </w:pPr>
      <w:r>
        <w:rPr>
          <w:rFonts w:ascii="Courier New" w:eastAsia="Courier New" w:hAnsi="Courier New" w:cs="Courier New"/>
          <w:b/>
        </w:rPr>
        <w:t>plate</w:t>
      </w:r>
      <w:r>
        <w:t xml:space="preserve">: plate robot permitting to access a large number of buffers, either in 96 well plates or in larger reservoirs. </w:t>
      </w:r>
    </w:p>
    <w:p w14:paraId="1F783259" w14:textId="77777777" w:rsidR="00B35478" w:rsidRDefault="00104EE2">
      <w:pPr>
        <w:numPr>
          <w:ilvl w:val="0"/>
          <w:numId w:val="2"/>
        </w:numPr>
      </w:pPr>
      <w:proofErr w:type="spellStart"/>
      <w:r>
        <w:rPr>
          <w:rFonts w:ascii="Courier New" w:eastAsia="Courier New" w:hAnsi="Courier New" w:cs="Courier New"/>
          <w:b/>
        </w:rPr>
        <w:t>flow_sensor</w:t>
      </w:r>
      <w:proofErr w:type="spellEnd"/>
      <w:r>
        <w:t>: sensor to measure flow rates.</w:t>
      </w:r>
    </w:p>
    <w:p w14:paraId="1F78325A" w14:textId="77777777" w:rsidR="00B35478" w:rsidRDefault="00B35478"/>
    <w:p w14:paraId="1F78325B" w14:textId="77777777" w:rsidR="00B35478" w:rsidRDefault="00104EE2">
      <w:r>
        <w:t xml:space="preserve">The only required field is </w:t>
      </w:r>
      <w:r>
        <w:rPr>
          <w:rFonts w:ascii="Courier New" w:eastAsia="Courier New" w:hAnsi="Courier New" w:cs="Courier New"/>
          <w:b/>
        </w:rPr>
        <w:t>'type'</w:t>
      </w:r>
      <w:r>
        <w:t>, permitting to identify which exact component is connected. All other fields are component-specific. For instance, for components connected via the serial port, information about the COM port and serial port protocol (</w:t>
      </w:r>
      <w:proofErr w:type="spellStart"/>
      <w:r>
        <w:t>baudrade</w:t>
      </w:r>
      <w:proofErr w:type="spellEnd"/>
      <w:r>
        <w:t xml:space="preserve">) is provided. </w:t>
      </w:r>
    </w:p>
    <w:p w14:paraId="1F78325C" w14:textId="77777777" w:rsidR="00B35478" w:rsidRDefault="00B35478"/>
    <w:p w14:paraId="1F78325D" w14:textId="77777777" w:rsidR="00B35478" w:rsidRDefault="00104EE2">
      <w:r>
        <w:t>Below, the configuration file for our fluidics system is shown:</w:t>
      </w:r>
    </w:p>
    <w:p w14:paraId="1F78325E" w14:textId="77777777" w:rsidR="00B35478" w:rsidRDefault="00B35478"/>
    <w:p w14:paraId="1F78325F" w14:textId="77777777" w:rsidR="00B35478" w:rsidRDefault="00104EE2">
      <w:pPr>
        <w:shd w:val="clear" w:color="auto" w:fill="000000"/>
        <w:rPr>
          <w:rFonts w:ascii="Courier New" w:eastAsia="Courier New" w:hAnsi="Courier New" w:cs="Courier New"/>
          <w:color w:val="ABB2BF"/>
          <w:sz w:val="18"/>
          <w:szCs w:val="18"/>
        </w:rPr>
      </w:pPr>
      <w:r>
        <w:rPr>
          <w:rFonts w:ascii="Courier New" w:eastAsia="Courier New" w:hAnsi="Courier New" w:cs="Courier New"/>
          <w:color w:val="ABB2BF"/>
          <w:sz w:val="18"/>
          <w:szCs w:val="18"/>
        </w:rPr>
        <w:t>{</w:t>
      </w:r>
    </w:p>
    <w:p w14:paraId="1F783260" w14:textId="77777777" w:rsidR="00B35478" w:rsidRDefault="00104EE2">
      <w:pPr>
        <w:shd w:val="clear" w:color="auto" w:fill="000000"/>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"pump"</w:t>
      </w:r>
      <w:r>
        <w:rPr>
          <w:rFonts w:ascii="Courier New" w:eastAsia="Courier New" w:hAnsi="Courier New" w:cs="Courier New"/>
          <w:color w:val="ABB2BF"/>
          <w:sz w:val="18"/>
          <w:szCs w:val="18"/>
        </w:rPr>
        <w:t>: {</w:t>
      </w:r>
    </w:p>
    <w:p w14:paraId="1F783261" w14:textId="77777777" w:rsidR="00B35478" w:rsidRDefault="00104EE2">
      <w:pPr>
        <w:shd w:val="clear" w:color="auto" w:fill="000000"/>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w:t>
      </w:r>
      <w:proofErr w:type="spellStart"/>
      <w:r>
        <w:rPr>
          <w:rFonts w:ascii="Courier New" w:eastAsia="Courier New" w:hAnsi="Courier New" w:cs="Courier New"/>
          <w:color w:val="E06C75"/>
          <w:sz w:val="18"/>
          <w:szCs w:val="18"/>
        </w:rPr>
        <w:t>test_command</w:t>
      </w:r>
      <w:proofErr w:type="spellEnd"/>
      <w:r>
        <w:rPr>
          <w:rFonts w:ascii="Courier New" w:eastAsia="Courier New" w:hAnsi="Courier New" w:cs="Courier New"/>
          <w:color w:val="E06C75"/>
          <w:sz w:val="18"/>
          <w:szCs w:val="18"/>
        </w:rPr>
        <w:t>"</w:t>
      </w:r>
      <w:r>
        <w:rPr>
          <w:rFonts w:ascii="Courier New" w:eastAsia="Courier New" w:hAnsi="Courier New" w:cs="Courier New"/>
          <w:color w:val="ABB2BF"/>
          <w:sz w:val="18"/>
          <w:szCs w:val="18"/>
        </w:rPr>
        <w:t xml:space="preserve">: </w:t>
      </w:r>
      <w:r>
        <w:rPr>
          <w:rFonts w:ascii="Courier New" w:eastAsia="Courier New" w:hAnsi="Courier New" w:cs="Courier New"/>
          <w:color w:val="98C379"/>
          <w:sz w:val="18"/>
          <w:szCs w:val="18"/>
        </w:rPr>
        <w:t>"1#</w:t>
      </w:r>
      <w:r>
        <w:rPr>
          <w:rFonts w:ascii="Courier New" w:eastAsia="Courier New" w:hAnsi="Courier New" w:cs="Courier New"/>
          <w:color w:val="56B6C2"/>
          <w:sz w:val="18"/>
          <w:szCs w:val="18"/>
        </w:rPr>
        <w:t>\r</w:t>
      </w:r>
      <w:r>
        <w:rPr>
          <w:rFonts w:ascii="Courier New" w:eastAsia="Courier New" w:hAnsi="Courier New" w:cs="Courier New"/>
          <w:color w:val="98C379"/>
          <w:sz w:val="18"/>
          <w:szCs w:val="18"/>
        </w:rPr>
        <w:t>"</w:t>
      </w:r>
      <w:r>
        <w:rPr>
          <w:rFonts w:ascii="Courier New" w:eastAsia="Courier New" w:hAnsi="Courier New" w:cs="Courier New"/>
          <w:color w:val="ABB2BF"/>
          <w:sz w:val="18"/>
          <w:szCs w:val="18"/>
        </w:rPr>
        <w:t>,</w:t>
      </w:r>
    </w:p>
    <w:p w14:paraId="1F783262" w14:textId="77777777" w:rsidR="00B35478" w:rsidRDefault="00104EE2">
      <w:pPr>
        <w:shd w:val="clear" w:color="auto" w:fill="000000"/>
        <w:rPr>
          <w:rFonts w:ascii="Courier New" w:eastAsia="Courier New" w:hAnsi="Courier New" w:cs="Courier New"/>
          <w:color w:val="ABB2BF"/>
          <w:sz w:val="18"/>
          <w:szCs w:val="18"/>
        </w:rPr>
      </w:pPr>
      <w:r>
        <w:rPr>
          <w:rFonts w:ascii="Courier New" w:eastAsia="Courier New" w:hAnsi="Courier New" w:cs="Courier New"/>
          <w:color w:val="ABB2BF"/>
          <w:sz w:val="18"/>
          <w:szCs w:val="18"/>
        </w:rPr>
        <w:lastRenderedPageBreak/>
        <w:t xml:space="preserve">        </w:t>
      </w:r>
      <w:r>
        <w:rPr>
          <w:rFonts w:ascii="Courier New" w:eastAsia="Courier New" w:hAnsi="Courier New" w:cs="Courier New"/>
          <w:color w:val="E06C75"/>
          <w:sz w:val="18"/>
          <w:szCs w:val="18"/>
        </w:rPr>
        <w:t>"response"</w:t>
      </w:r>
      <w:r>
        <w:rPr>
          <w:rFonts w:ascii="Courier New" w:eastAsia="Courier New" w:hAnsi="Courier New" w:cs="Courier New"/>
          <w:color w:val="ABB2BF"/>
          <w:sz w:val="18"/>
          <w:szCs w:val="18"/>
        </w:rPr>
        <w:t xml:space="preserve">: </w:t>
      </w:r>
      <w:r>
        <w:rPr>
          <w:rFonts w:ascii="Courier New" w:eastAsia="Courier New" w:hAnsi="Courier New" w:cs="Courier New"/>
          <w:color w:val="98C379"/>
          <w:sz w:val="18"/>
          <w:szCs w:val="18"/>
        </w:rPr>
        <w:t>"REGLO DIGITAL"</w:t>
      </w:r>
      <w:r>
        <w:rPr>
          <w:rFonts w:ascii="Courier New" w:eastAsia="Courier New" w:hAnsi="Courier New" w:cs="Courier New"/>
          <w:color w:val="ABB2BF"/>
          <w:sz w:val="18"/>
          <w:szCs w:val="18"/>
        </w:rPr>
        <w:t>,</w:t>
      </w:r>
    </w:p>
    <w:p w14:paraId="1F783263" w14:textId="77777777" w:rsidR="00B35478" w:rsidRDefault="00104EE2">
      <w:pPr>
        <w:shd w:val="clear" w:color="auto" w:fill="000000"/>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"type"</w:t>
      </w:r>
      <w:r>
        <w:rPr>
          <w:rFonts w:ascii="Courier New" w:eastAsia="Courier New" w:hAnsi="Courier New" w:cs="Courier New"/>
          <w:color w:val="ABB2BF"/>
          <w:sz w:val="18"/>
          <w:szCs w:val="18"/>
        </w:rPr>
        <w:t xml:space="preserve">: </w:t>
      </w:r>
      <w:r>
        <w:rPr>
          <w:rFonts w:ascii="Courier New" w:eastAsia="Courier New" w:hAnsi="Courier New" w:cs="Courier New"/>
          <w:color w:val="98C379"/>
          <w:sz w:val="18"/>
          <w:szCs w:val="18"/>
        </w:rPr>
        <w:t>"REGLO DIGITAL"</w:t>
      </w:r>
      <w:r>
        <w:rPr>
          <w:rFonts w:ascii="Courier New" w:eastAsia="Courier New" w:hAnsi="Courier New" w:cs="Courier New"/>
          <w:color w:val="ABB2BF"/>
          <w:sz w:val="18"/>
          <w:szCs w:val="18"/>
        </w:rPr>
        <w:t>,</w:t>
      </w:r>
    </w:p>
    <w:p w14:paraId="1F783264" w14:textId="77777777" w:rsidR="00B35478" w:rsidRDefault="00104EE2">
      <w:pPr>
        <w:shd w:val="clear" w:color="auto" w:fill="000000"/>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w:t>
      </w:r>
      <w:proofErr w:type="spellStart"/>
      <w:r>
        <w:rPr>
          <w:rFonts w:ascii="Courier New" w:eastAsia="Courier New" w:hAnsi="Courier New" w:cs="Courier New"/>
          <w:color w:val="E06C75"/>
          <w:sz w:val="18"/>
          <w:szCs w:val="18"/>
        </w:rPr>
        <w:t>baudrate</w:t>
      </w:r>
      <w:proofErr w:type="spellEnd"/>
      <w:r>
        <w:rPr>
          <w:rFonts w:ascii="Courier New" w:eastAsia="Courier New" w:hAnsi="Courier New" w:cs="Courier New"/>
          <w:color w:val="E06C75"/>
          <w:sz w:val="18"/>
          <w:szCs w:val="18"/>
        </w:rPr>
        <w:t>"</w:t>
      </w:r>
      <w:r>
        <w:rPr>
          <w:rFonts w:ascii="Courier New" w:eastAsia="Courier New" w:hAnsi="Courier New" w:cs="Courier New"/>
          <w:color w:val="ABB2BF"/>
          <w:sz w:val="18"/>
          <w:szCs w:val="18"/>
        </w:rPr>
        <w:t xml:space="preserve">: </w:t>
      </w:r>
      <w:r>
        <w:rPr>
          <w:rFonts w:ascii="Courier New" w:eastAsia="Courier New" w:hAnsi="Courier New" w:cs="Courier New"/>
          <w:color w:val="D19A66"/>
          <w:sz w:val="18"/>
          <w:szCs w:val="18"/>
        </w:rPr>
        <w:t>9600</w:t>
      </w:r>
      <w:r>
        <w:rPr>
          <w:rFonts w:ascii="Courier New" w:eastAsia="Courier New" w:hAnsi="Courier New" w:cs="Courier New"/>
          <w:color w:val="ABB2BF"/>
          <w:sz w:val="18"/>
          <w:szCs w:val="18"/>
        </w:rPr>
        <w:t>,</w:t>
      </w:r>
    </w:p>
    <w:p w14:paraId="1F783265" w14:textId="77777777" w:rsidR="00B35478" w:rsidRDefault="00104EE2">
      <w:pPr>
        <w:shd w:val="clear" w:color="auto" w:fill="000000"/>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"COM"</w:t>
      </w:r>
      <w:r>
        <w:rPr>
          <w:rFonts w:ascii="Courier New" w:eastAsia="Courier New" w:hAnsi="Courier New" w:cs="Courier New"/>
          <w:color w:val="ABB2BF"/>
          <w:sz w:val="18"/>
          <w:szCs w:val="18"/>
        </w:rPr>
        <w:t xml:space="preserve">: </w:t>
      </w:r>
      <w:r>
        <w:rPr>
          <w:rFonts w:ascii="Courier New" w:eastAsia="Courier New" w:hAnsi="Courier New" w:cs="Courier New"/>
          <w:color w:val="98C379"/>
          <w:sz w:val="18"/>
          <w:szCs w:val="18"/>
        </w:rPr>
        <w:t>"COM10"</w:t>
      </w:r>
      <w:r>
        <w:rPr>
          <w:rFonts w:ascii="Courier New" w:eastAsia="Courier New" w:hAnsi="Courier New" w:cs="Courier New"/>
          <w:color w:val="ABB2BF"/>
          <w:sz w:val="18"/>
          <w:szCs w:val="18"/>
        </w:rPr>
        <w:t>,</w:t>
      </w:r>
    </w:p>
    <w:p w14:paraId="1F783266" w14:textId="77777777" w:rsidR="00B35478" w:rsidRDefault="00104EE2">
      <w:pPr>
        <w:shd w:val="clear" w:color="auto" w:fill="000000"/>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"Revolution"</w:t>
      </w:r>
      <w:r>
        <w:rPr>
          <w:rFonts w:ascii="Courier New" w:eastAsia="Courier New" w:hAnsi="Courier New" w:cs="Courier New"/>
          <w:color w:val="ABB2BF"/>
          <w:sz w:val="18"/>
          <w:szCs w:val="18"/>
        </w:rPr>
        <w:t xml:space="preserve">: </w:t>
      </w:r>
      <w:r>
        <w:rPr>
          <w:rFonts w:ascii="Courier New" w:eastAsia="Courier New" w:hAnsi="Courier New" w:cs="Courier New"/>
          <w:color w:val="98C379"/>
          <w:sz w:val="18"/>
          <w:szCs w:val="18"/>
        </w:rPr>
        <w:t>"CCW"</w:t>
      </w:r>
      <w:r>
        <w:rPr>
          <w:rFonts w:ascii="Courier New" w:eastAsia="Courier New" w:hAnsi="Courier New" w:cs="Courier New"/>
          <w:color w:val="ABB2BF"/>
          <w:sz w:val="18"/>
          <w:szCs w:val="18"/>
        </w:rPr>
        <w:t>,</w:t>
      </w:r>
    </w:p>
    <w:p w14:paraId="1F783267" w14:textId="77777777" w:rsidR="00B35478" w:rsidRDefault="00104EE2">
      <w:pPr>
        <w:shd w:val="clear" w:color="auto" w:fill="000000"/>
        <w:rPr>
          <w:rFonts w:ascii="Courier New" w:eastAsia="Courier New" w:hAnsi="Courier New" w:cs="Courier New"/>
          <w:color w:val="D19A66"/>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"Flowrate"</w:t>
      </w:r>
      <w:r>
        <w:rPr>
          <w:rFonts w:ascii="Courier New" w:eastAsia="Courier New" w:hAnsi="Courier New" w:cs="Courier New"/>
          <w:color w:val="ABB2BF"/>
          <w:sz w:val="18"/>
          <w:szCs w:val="18"/>
        </w:rPr>
        <w:t xml:space="preserve">: </w:t>
      </w:r>
      <w:r>
        <w:rPr>
          <w:rFonts w:ascii="Courier New" w:eastAsia="Courier New" w:hAnsi="Courier New" w:cs="Courier New"/>
          <w:color w:val="D19A66"/>
          <w:sz w:val="18"/>
          <w:szCs w:val="18"/>
        </w:rPr>
        <w:t>0.5</w:t>
      </w:r>
    </w:p>
    <w:p w14:paraId="1F783268" w14:textId="77777777" w:rsidR="00B35478" w:rsidRDefault="00104EE2">
      <w:pPr>
        <w:shd w:val="clear" w:color="auto" w:fill="000000"/>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p>
    <w:p w14:paraId="1F783269" w14:textId="77777777" w:rsidR="00B35478" w:rsidRDefault="00104EE2">
      <w:pPr>
        <w:shd w:val="clear" w:color="auto" w:fill="000000"/>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"valve"</w:t>
      </w:r>
      <w:r>
        <w:rPr>
          <w:rFonts w:ascii="Courier New" w:eastAsia="Courier New" w:hAnsi="Courier New" w:cs="Courier New"/>
          <w:color w:val="ABB2BF"/>
          <w:sz w:val="18"/>
          <w:szCs w:val="18"/>
        </w:rPr>
        <w:t>: {</w:t>
      </w:r>
    </w:p>
    <w:p w14:paraId="1F78326A" w14:textId="77777777" w:rsidR="00B35478" w:rsidRDefault="00104EE2">
      <w:pPr>
        <w:shd w:val="clear" w:color="auto" w:fill="000000"/>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w:t>
      </w:r>
      <w:proofErr w:type="spellStart"/>
      <w:r>
        <w:rPr>
          <w:rFonts w:ascii="Courier New" w:eastAsia="Courier New" w:hAnsi="Courier New" w:cs="Courier New"/>
          <w:color w:val="E06C75"/>
          <w:sz w:val="18"/>
          <w:szCs w:val="18"/>
        </w:rPr>
        <w:t>test_command</w:t>
      </w:r>
      <w:proofErr w:type="spellEnd"/>
      <w:r>
        <w:rPr>
          <w:rFonts w:ascii="Courier New" w:eastAsia="Courier New" w:hAnsi="Courier New" w:cs="Courier New"/>
          <w:color w:val="E06C75"/>
          <w:sz w:val="18"/>
          <w:szCs w:val="18"/>
        </w:rPr>
        <w:t>"</w:t>
      </w:r>
      <w:r>
        <w:rPr>
          <w:rFonts w:ascii="Courier New" w:eastAsia="Courier New" w:hAnsi="Courier New" w:cs="Courier New"/>
          <w:color w:val="ABB2BF"/>
          <w:sz w:val="18"/>
          <w:szCs w:val="18"/>
        </w:rPr>
        <w:t xml:space="preserve">: </w:t>
      </w:r>
      <w:r>
        <w:rPr>
          <w:rFonts w:ascii="Courier New" w:eastAsia="Courier New" w:hAnsi="Courier New" w:cs="Courier New"/>
          <w:color w:val="98C379"/>
          <w:sz w:val="18"/>
          <w:szCs w:val="18"/>
        </w:rPr>
        <w:t>"/1h30001R</w:t>
      </w:r>
      <w:r>
        <w:rPr>
          <w:rFonts w:ascii="Courier New" w:eastAsia="Courier New" w:hAnsi="Courier New" w:cs="Courier New"/>
          <w:color w:val="56B6C2"/>
          <w:sz w:val="18"/>
          <w:szCs w:val="18"/>
        </w:rPr>
        <w:t>\r</w:t>
      </w:r>
      <w:r>
        <w:rPr>
          <w:rFonts w:ascii="Courier New" w:eastAsia="Courier New" w:hAnsi="Courier New" w:cs="Courier New"/>
          <w:color w:val="98C379"/>
          <w:sz w:val="18"/>
          <w:szCs w:val="18"/>
        </w:rPr>
        <w:t>"</w:t>
      </w:r>
      <w:r>
        <w:rPr>
          <w:rFonts w:ascii="Courier New" w:eastAsia="Courier New" w:hAnsi="Courier New" w:cs="Courier New"/>
          <w:color w:val="ABB2BF"/>
          <w:sz w:val="18"/>
          <w:szCs w:val="18"/>
        </w:rPr>
        <w:t>,</w:t>
      </w:r>
    </w:p>
    <w:p w14:paraId="1F78326B" w14:textId="77777777" w:rsidR="00B35478" w:rsidRDefault="00104EE2">
      <w:pPr>
        <w:shd w:val="clear" w:color="auto" w:fill="000000"/>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"response"</w:t>
      </w:r>
      <w:r>
        <w:rPr>
          <w:rFonts w:ascii="Courier New" w:eastAsia="Courier New" w:hAnsi="Courier New" w:cs="Courier New"/>
          <w:color w:val="ABB2BF"/>
          <w:sz w:val="18"/>
          <w:szCs w:val="18"/>
        </w:rPr>
        <w:t xml:space="preserve">: </w:t>
      </w:r>
      <w:r>
        <w:rPr>
          <w:rFonts w:ascii="Courier New" w:eastAsia="Courier New" w:hAnsi="Courier New" w:cs="Courier New"/>
          <w:color w:val="98C379"/>
          <w:sz w:val="18"/>
          <w:szCs w:val="18"/>
        </w:rPr>
        <w:t>"/0"</w:t>
      </w:r>
      <w:r>
        <w:rPr>
          <w:rFonts w:ascii="Courier New" w:eastAsia="Courier New" w:hAnsi="Courier New" w:cs="Courier New"/>
          <w:color w:val="ABB2BF"/>
          <w:sz w:val="18"/>
          <w:szCs w:val="18"/>
        </w:rPr>
        <w:t>,</w:t>
      </w:r>
    </w:p>
    <w:p w14:paraId="1F78326C" w14:textId="77777777" w:rsidR="00B35478" w:rsidRDefault="00104EE2">
      <w:pPr>
        <w:shd w:val="clear" w:color="auto" w:fill="000000"/>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"type"</w:t>
      </w:r>
      <w:r>
        <w:rPr>
          <w:rFonts w:ascii="Courier New" w:eastAsia="Courier New" w:hAnsi="Courier New" w:cs="Courier New"/>
          <w:color w:val="ABB2BF"/>
          <w:sz w:val="18"/>
          <w:szCs w:val="18"/>
        </w:rPr>
        <w:t xml:space="preserve">: </w:t>
      </w:r>
      <w:r>
        <w:rPr>
          <w:rFonts w:ascii="Courier New" w:eastAsia="Courier New" w:hAnsi="Courier New" w:cs="Courier New"/>
          <w:color w:val="98C379"/>
          <w:sz w:val="18"/>
          <w:szCs w:val="18"/>
        </w:rPr>
        <w:t>"HAMILTON MVP"</w:t>
      </w:r>
      <w:r>
        <w:rPr>
          <w:rFonts w:ascii="Courier New" w:eastAsia="Courier New" w:hAnsi="Courier New" w:cs="Courier New"/>
          <w:color w:val="ABB2BF"/>
          <w:sz w:val="18"/>
          <w:szCs w:val="18"/>
        </w:rPr>
        <w:t>,</w:t>
      </w:r>
    </w:p>
    <w:p w14:paraId="1F78326D" w14:textId="77777777" w:rsidR="00B35478" w:rsidRDefault="00104EE2">
      <w:pPr>
        <w:shd w:val="clear" w:color="auto" w:fill="000000"/>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w:t>
      </w:r>
      <w:proofErr w:type="spellStart"/>
      <w:r>
        <w:rPr>
          <w:rFonts w:ascii="Courier New" w:eastAsia="Courier New" w:hAnsi="Courier New" w:cs="Courier New"/>
          <w:color w:val="E06C75"/>
          <w:sz w:val="18"/>
          <w:szCs w:val="18"/>
        </w:rPr>
        <w:t>baudrate</w:t>
      </w:r>
      <w:proofErr w:type="spellEnd"/>
      <w:r>
        <w:rPr>
          <w:rFonts w:ascii="Courier New" w:eastAsia="Courier New" w:hAnsi="Courier New" w:cs="Courier New"/>
          <w:color w:val="E06C75"/>
          <w:sz w:val="18"/>
          <w:szCs w:val="18"/>
        </w:rPr>
        <w:t>"</w:t>
      </w:r>
      <w:r>
        <w:rPr>
          <w:rFonts w:ascii="Courier New" w:eastAsia="Courier New" w:hAnsi="Courier New" w:cs="Courier New"/>
          <w:color w:val="ABB2BF"/>
          <w:sz w:val="18"/>
          <w:szCs w:val="18"/>
        </w:rPr>
        <w:t xml:space="preserve">: </w:t>
      </w:r>
      <w:r>
        <w:rPr>
          <w:rFonts w:ascii="Courier New" w:eastAsia="Courier New" w:hAnsi="Courier New" w:cs="Courier New"/>
          <w:color w:val="D19A66"/>
          <w:sz w:val="18"/>
          <w:szCs w:val="18"/>
        </w:rPr>
        <w:t>9600</w:t>
      </w:r>
      <w:r>
        <w:rPr>
          <w:rFonts w:ascii="Courier New" w:eastAsia="Courier New" w:hAnsi="Courier New" w:cs="Courier New"/>
          <w:color w:val="ABB2BF"/>
          <w:sz w:val="18"/>
          <w:szCs w:val="18"/>
        </w:rPr>
        <w:t>,</w:t>
      </w:r>
    </w:p>
    <w:p w14:paraId="1F78326E" w14:textId="77777777" w:rsidR="00B35478" w:rsidRDefault="00104EE2">
      <w:pPr>
        <w:shd w:val="clear" w:color="auto" w:fill="000000"/>
        <w:rPr>
          <w:rFonts w:ascii="Courier New" w:eastAsia="Courier New" w:hAnsi="Courier New" w:cs="Courier New"/>
          <w:color w:val="98C379"/>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"COM"</w:t>
      </w:r>
      <w:r>
        <w:rPr>
          <w:rFonts w:ascii="Courier New" w:eastAsia="Courier New" w:hAnsi="Courier New" w:cs="Courier New"/>
          <w:color w:val="ABB2BF"/>
          <w:sz w:val="18"/>
          <w:szCs w:val="18"/>
        </w:rPr>
        <w:t xml:space="preserve">: </w:t>
      </w:r>
      <w:r>
        <w:rPr>
          <w:rFonts w:ascii="Courier New" w:eastAsia="Courier New" w:hAnsi="Courier New" w:cs="Courier New"/>
          <w:color w:val="98C379"/>
          <w:sz w:val="18"/>
          <w:szCs w:val="18"/>
        </w:rPr>
        <w:t>"COM11"</w:t>
      </w:r>
    </w:p>
    <w:p w14:paraId="1F78326F" w14:textId="77777777" w:rsidR="00B35478" w:rsidRDefault="00104EE2">
      <w:pPr>
        <w:shd w:val="clear" w:color="auto" w:fill="000000"/>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p>
    <w:p w14:paraId="1F783270" w14:textId="77777777" w:rsidR="00B35478" w:rsidRDefault="00104EE2">
      <w:pPr>
        <w:shd w:val="clear" w:color="auto" w:fill="000000"/>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"plate"</w:t>
      </w:r>
      <w:r>
        <w:rPr>
          <w:rFonts w:ascii="Courier New" w:eastAsia="Courier New" w:hAnsi="Courier New" w:cs="Courier New"/>
          <w:color w:val="ABB2BF"/>
          <w:sz w:val="18"/>
          <w:szCs w:val="18"/>
        </w:rPr>
        <w:t>: {</w:t>
      </w:r>
    </w:p>
    <w:p w14:paraId="1F783271" w14:textId="77777777" w:rsidR="00B35478" w:rsidRDefault="00104EE2">
      <w:pPr>
        <w:shd w:val="clear" w:color="auto" w:fill="000000"/>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w:t>
      </w:r>
      <w:proofErr w:type="spellStart"/>
      <w:r>
        <w:rPr>
          <w:rFonts w:ascii="Courier New" w:eastAsia="Courier New" w:hAnsi="Courier New" w:cs="Courier New"/>
          <w:color w:val="E06C75"/>
          <w:sz w:val="18"/>
          <w:szCs w:val="18"/>
        </w:rPr>
        <w:t>wake_up</w:t>
      </w:r>
      <w:proofErr w:type="spellEnd"/>
      <w:r>
        <w:rPr>
          <w:rFonts w:ascii="Courier New" w:eastAsia="Courier New" w:hAnsi="Courier New" w:cs="Courier New"/>
          <w:color w:val="E06C75"/>
          <w:sz w:val="18"/>
          <w:szCs w:val="18"/>
        </w:rPr>
        <w:t>"</w:t>
      </w:r>
      <w:r>
        <w:rPr>
          <w:rFonts w:ascii="Courier New" w:eastAsia="Courier New" w:hAnsi="Courier New" w:cs="Courier New"/>
          <w:color w:val="ABB2BF"/>
          <w:sz w:val="18"/>
          <w:szCs w:val="18"/>
        </w:rPr>
        <w:t xml:space="preserve">: </w:t>
      </w:r>
      <w:r>
        <w:rPr>
          <w:rFonts w:ascii="Courier New" w:eastAsia="Courier New" w:hAnsi="Courier New" w:cs="Courier New"/>
          <w:color w:val="98C379"/>
          <w:sz w:val="18"/>
          <w:szCs w:val="18"/>
        </w:rPr>
        <w:t>"</w:t>
      </w:r>
      <w:r>
        <w:rPr>
          <w:rFonts w:ascii="Courier New" w:eastAsia="Courier New" w:hAnsi="Courier New" w:cs="Courier New"/>
          <w:color w:val="56B6C2"/>
          <w:sz w:val="18"/>
          <w:szCs w:val="18"/>
        </w:rPr>
        <w:t>\r\n\r\n</w:t>
      </w:r>
      <w:r>
        <w:rPr>
          <w:rFonts w:ascii="Courier New" w:eastAsia="Courier New" w:hAnsi="Courier New" w:cs="Courier New"/>
          <w:color w:val="98C379"/>
          <w:sz w:val="18"/>
          <w:szCs w:val="18"/>
        </w:rPr>
        <w:t>"</w:t>
      </w:r>
      <w:r>
        <w:rPr>
          <w:rFonts w:ascii="Courier New" w:eastAsia="Courier New" w:hAnsi="Courier New" w:cs="Courier New"/>
          <w:color w:val="ABB2BF"/>
          <w:sz w:val="18"/>
          <w:szCs w:val="18"/>
        </w:rPr>
        <w:t>,</w:t>
      </w:r>
    </w:p>
    <w:p w14:paraId="1F783272" w14:textId="77777777" w:rsidR="00B35478" w:rsidRDefault="00104EE2">
      <w:pPr>
        <w:shd w:val="clear" w:color="auto" w:fill="000000"/>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w:t>
      </w:r>
      <w:proofErr w:type="spellStart"/>
      <w:r>
        <w:rPr>
          <w:rFonts w:ascii="Courier New" w:eastAsia="Courier New" w:hAnsi="Courier New" w:cs="Courier New"/>
          <w:color w:val="E06C75"/>
          <w:sz w:val="18"/>
          <w:szCs w:val="18"/>
        </w:rPr>
        <w:t>test_command</w:t>
      </w:r>
      <w:proofErr w:type="spellEnd"/>
      <w:r>
        <w:rPr>
          <w:rFonts w:ascii="Courier New" w:eastAsia="Courier New" w:hAnsi="Courier New" w:cs="Courier New"/>
          <w:color w:val="E06C75"/>
          <w:sz w:val="18"/>
          <w:szCs w:val="18"/>
        </w:rPr>
        <w:t>"</w:t>
      </w:r>
      <w:r>
        <w:rPr>
          <w:rFonts w:ascii="Courier New" w:eastAsia="Courier New" w:hAnsi="Courier New" w:cs="Courier New"/>
          <w:color w:val="ABB2BF"/>
          <w:sz w:val="18"/>
          <w:szCs w:val="18"/>
        </w:rPr>
        <w:t xml:space="preserve">: </w:t>
      </w:r>
      <w:r>
        <w:rPr>
          <w:rFonts w:ascii="Courier New" w:eastAsia="Courier New" w:hAnsi="Courier New" w:cs="Courier New"/>
          <w:color w:val="98C379"/>
          <w:sz w:val="18"/>
          <w:szCs w:val="18"/>
        </w:rPr>
        <w:t>"$I</w:t>
      </w:r>
      <w:r>
        <w:rPr>
          <w:rFonts w:ascii="Courier New" w:eastAsia="Courier New" w:hAnsi="Courier New" w:cs="Courier New"/>
          <w:color w:val="56B6C2"/>
          <w:sz w:val="18"/>
          <w:szCs w:val="18"/>
        </w:rPr>
        <w:t>\n</w:t>
      </w:r>
      <w:r>
        <w:rPr>
          <w:rFonts w:ascii="Courier New" w:eastAsia="Courier New" w:hAnsi="Courier New" w:cs="Courier New"/>
          <w:color w:val="98C379"/>
          <w:sz w:val="18"/>
          <w:szCs w:val="18"/>
        </w:rPr>
        <w:t>"</w:t>
      </w:r>
      <w:r>
        <w:rPr>
          <w:rFonts w:ascii="Courier New" w:eastAsia="Courier New" w:hAnsi="Courier New" w:cs="Courier New"/>
          <w:color w:val="ABB2BF"/>
          <w:sz w:val="18"/>
          <w:szCs w:val="18"/>
        </w:rPr>
        <w:t>,</w:t>
      </w:r>
    </w:p>
    <w:p w14:paraId="1F783273" w14:textId="77777777" w:rsidR="00B35478" w:rsidRDefault="00104EE2">
      <w:pPr>
        <w:shd w:val="clear" w:color="auto" w:fill="000000"/>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"response"</w:t>
      </w:r>
      <w:r>
        <w:rPr>
          <w:rFonts w:ascii="Courier New" w:eastAsia="Courier New" w:hAnsi="Courier New" w:cs="Courier New"/>
          <w:color w:val="ABB2BF"/>
          <w:sz w:val="18"/>
          <w:szCs w:val="18"/>
        </w:rPr>
        <w:t xml:space="preserve">: </w:t>
      </w:r>
      <w:r>
        <w:rPr>
          <w:rFonts w:ascii="Courier New" w:eastAsia="Courier New" w:hAnsi="Courier New" w:cs="Courier New"/>
          <w:color w:val="98C379"/>
          <w:sz w:val="18"/>
          <w:szCs w:val="18"/>
        </w:rPr>
        <w:t>"VER:"</w:t>
      </w:r>
      <w:r>
        <w:rPr>
          <w:rFonts w:ascii="Courier New" w:eastAsia="Courier New" w:hAnsi="Courier New" w:cs="Courier New"/>
          <w:color w:val="ABB2BF"/>
          <w:sz w:val="18"/>
          <w:szCs w:val="18"/>
        </w:rPr>
        <w:t>,</w:t>
      </w:r>
    </w:p>
    <w:p w14:paraId="1F783274" w14:textId="77777777" w:rsidR="00B35478" w:rsidRDefault="00104EE2">
      <w:pPr>
        <w:shd w:val="clear" w:color="auto" w:fill="000000"/>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"type"</w:t>
      </w:r>
      <w:r>
        <w:rPr>
          <w:rFonts w:ascii="Courier New" w:eastAsia="Courier New" w:hAnsi="Courier New" w:cs="Courier New"/>
          <w:color w:val="ABB2BF"/>
          <w:sz w:val="18"/>
          <w:szCs w:val="18"/>
        </w:rPr>
        <w:t xml:space="preserve">: </w:t>
      </w:r>
      <w:r>
        <w:rPr>
          <w:rFonts w:ascii="Courier New" w:eastAsia="Courier New" w:hAnsi="Courier New" w:cs="Courier New"/>
          <w:color w:val="98C379"/>
          <w:sz w:val="18"/>
          <w:szCs w:val="18"/>
        </w:rPr>
        <w:t>"CNCRouter3018PRO"</w:t>
      </w:r>
      <w:r>
        <w:rPr>
          <w:rFonts w:ascii="Courier New" w:eastAsia="Courier New" w:hAnsi="Courier New" w:cs="Courier New"/>
          <w:color w:val="ABB2BF"/>
          <w:sz w:val="18"/>
          <w:szCs w:val="18"/>
        </w:rPr>
        <w:t>,</w:t>
      </w:r>
    </w:p>
    <w:p w14:paraId="1F783275" w14:textId="77777777" w:rsidR="00B35478" w:rsidRDefault="00104EE2">
      <w:pPr>
        <w:shd w:val="clear" w:color="auto" w:fill="000000"/>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w:t>
      </w:r>
      <w:proofErr w:type="spellStart"/>
      <w:r>
        <w:rPr>
          <w:rFonts w:ascii="Courier New" w:eastAsia="Courier New" w:hAnsi="Courier New" w:cs="Courier New"/>
          <w:color w:val="E06C75"/>
          <w:sz w:val="18"/>
          <w:szCs w:val="18"/>
        </w:rPr>
        <w:t>baudrate</w:t>
      </w:r>
      <w:proofErr w:type="spellEnd"/>
      <w:r>
        <w:rPr>
          <w:rFonts w:ascii="Courier New" w:eastAsia="Courier New" w:hAnsi="Courier New" w:cs="Courier New"/>
          <w:color w:val="E06C75"/>
          <w:sz w:val="18"/>
          <w:szCs w:val="18"/>
        </w:rPr>
        <w:t>"</w:t>
      </w:r>
      <w:r>
        <w:rPr>
          <w:rFonts w:ascii="Courier New" w:eastAsia="Courier New" w:hAnsi="Courier New" w:cs="Courier New"/>
          <w:color w:val="ABB2BF"/>
          <w:sz w:val="18"/>
          <w:szCs w:val="18"/>
        </w:rPr>
        <w:t xml:space="preserve">: </w:t>
      </w:r>
      <w:r>
        <w:rPr>
          <w:rFonts w:ascii="Courier New" w:eastAsia="Courier New" w:hAnsi="Courier New" w:cs="Courier New"/>
          <w:color w:val="D19A66"/>
          <w:sz w:val="18"/>
          <w:szCs w:val="18"/>
        </w:rPr>
        <w:t>115200</w:t>
      </w:r>
      <w:r>
        <w:rPr>
          <w:rFonts w:ascii="Courier New" w:eastAsia="Courier New" w:hAnsi="Courier New" w:cs="Courier New"/>
          <w:color w:val="ABB2BF"/>
          <w:sz w:val="18"/>
          <w:szCs w:val="18"/>
        </w:rPr>
        <w:t>,</w:t>
      </w:r>
    </w:p>
    <w:p w14:paraId="1F783276" w14:textId="77777777" w:rsidR="00B35478" w:rsidRDefault="00104EE2">
      <w:pPr>
        <w:shd w:val="clear" w:color="auto" w:fill="000000"/>
        <w:rPr>
          <w:rFonts w:ascii="Courier New" w:eastAsia="Courier New" w:hAnsi="Courier New" w:cs="Courier New"/>
          <w:color w:val="98C379"/>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"COM"</w:t>
      </w:r>
      <w:r>
        <w:rPr>
          <w:rFonts w:ascii="Courier New" w:eastAsia="Courier New" w:hAnsi="Courier New" w:cs="Courier New"/>
          <w:color w:val="ABB2BF"/>
          <w:sz w:val="18"/>
          <w:szCs w:val="18"/>
        </w:rPr>
        <w:t xml:space="preserve">: </w:t>
      </w:r>
      <w:r>
        <w:rPr>
          <w:rFonts w:ascii="Courier New" w:eastAsia="Courier New" w:hAnsi="Courier New" w:cs="Courier New"/>
          <w:color w:val="98C379"/>
          <w:sz w:val="18"/>
          <w:szCs w:val="18"/>
        </w:rPr>
        <w:t>"COM8"</w:t>
      </w:r>
    </w:p>
    <w:p w14:paraId="1F783277" w14:textId="77777777" w:rsidR="00B35478" w:rsidRDefault="00104EE2">
      <w:pPr>
        <w:shd w:val="clear" w:color="auto" w:fill="000000"/>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p>
    <w:p w14:paraId="1F783278" w14:textId="77777777" w:rsidR="00B35478" w:rsidRDefault="00104EE2">
      <w:pPr>
        <w:shd w:val="clear" w:color="auto" w:fill="000000"/>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w:t>
      </w:r>
      <w:proofErr w:type="spellStart"/>
      <w:r>
        <w:rPr>
          <w:rFonts w:ascii="Courier New" w:eastAsia="Courier New" w:hAnsi="Courier New" w:cs="Courier New"/>
          <w:color w:val="E06C75"/>
          <w:sz w:val="18"/>
          <w:szCs w:val="18"/>
        </w:rPr>
        <w:t>flow_sensor</w:t>
      </w:r>
      <w:proofErr w:type="spellEnd"/>
      <w:r>
        <w:rPr>
          <w:rFonts w:ascii="Courier New" w:eastAsia="Courier New" w:hAnsi="Courier New" w:cs="Courier New"/>
          <w:color w:val="E06C75"/>
          <w:sz w:val="18"/>
          <w:szCs w:val="18"/>
        </w:rPr>
        <w:t>"</w:t>
      </w:r>
      <w:r>
        <w:rPr>
          <w:rFonts w:ascii="Courier New" w:eastAsia="Courier New" w:hAnsi="Courier New" w:cs="Courier New"/>
          <w:color w:val="ABB2BF"/>
          <w:sz w:val="18"/>
          <w:szCs w:val="18"/>
        </w:rPr>
        <w:t>: {</w:t>
      </w:r>
    </w:p>
    <w:p w14:paraId="1F783279" w14:textId="77777777" w:rsidR="00B35478" w:rsidRDefault="00104EE2">
      <w:pPr>
        <w:shd w:val="clear" w:color="auto" w:fill="000000"/>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"type"</w:t>
      </w:r>
      <w:r>
        <w:rPr>
          <w:rFonts w:ascii="Courier New" w:eastAsia="Courier New" w:hAnsi="Courier New" w:cs="Courier New"/>
          <w:color w:val="ABB2BF"/>
          <w:sz w:val="18"/>
          <w:szCs w:val="18"/>
        </w:rPr>
        <w:t xml:space="preserve">: </w:t>
      </w:r>
      <w:r>
        <w:rPr>
          <w:rFonts w:ascii="Courier New" w:eastAsia="Courier New" w:hAnsi="Courier New" w:cs="Courier New"/>
          <w:color w:val="98C379"/>
          <w:sz w:val="18"/>
          <w:szCs w:val="18"/>
        </w:rPr>
        <w:t>"</w:t>
      </w:r>
      <w:proofErr w:type="spellStart"/>
      <w:r>
        <w:rPr>
          <w:rFonts w:ascii="Courier New" w:eastAsia="Courier New" w:hAnsi="Courier New" w:cs="Courier New"/>
          <w:color w:val="98C379"/>
          <w:sz w:val="18"/>
          <w:szCs w:val="18"/>
        </w:rPr>
        <w:t>Sensirion_csv</w:t>
      </w:r>
      <w:proofErr w:type="spellEnd"/>
      <w:r>
        <w:rPr>
          <w:rFonts w:ascii="Courier New" w:eastAsia="Courier New" w:hAnsi="Courier New" w:cs="Courier New"/>
          <w:color w:val="98C379"/>
          <w:sz w:val="18"/>
          <w:szCs w:val="18"/>
        </w:rPr>
        <w:t>"</w:t>
      </w:r>
      <w:r>
        <w:rPr>
          <w:rFonts w:ascii="Courier New" w:eastAsia="Courier New" w:hAnsi="Courier New" w:cs="Courier New"/>
          <w:color w:val="ABB2BF"/>
          <w:sz w:val="18"/>
          <w:szCs w:val="18"/>
        </w:rPr>
        <w:t>,</w:t>
      </w:r>
    </w:p>
    <w:p w14:paraId="1F78327A" w14:textId="77777777" w:rsidR="00B35478" w:rsidRPr="00104EE2" w:rsidRDefault="00104EE2">
      <w:pPr>
        <w:shd w:val="clear" w:color="auto" w:fill="000000"/>
        <w:rPr>
          <w:rFonts w:ascii="Courier New" w:eastAsia="Courier New" w:hAnsi="Courier New" w:cs="Courier New"/>
          <w:color w:val="ABB2BF"/>
          <w:sz w:val="18"/>
          <w:szCs w:val="18"/>
          <w:lang w:val="fr-FR"/>
        </w:rPr>
      </w:pPr>
      <w:r>
        <w:rPr>
          <w:rFonts w:ascii="Courier New" w:eastAsia="Courier New" w:hAnsi="Courier New" w:cs="Courier New"/>
          <w:color w:val="ABB2BF"/>
          <w:sz w:val="18"/>
          <w:szCs w:val="18"/>
        </w:rPr>
        <w:t xml:space="preserve">        </w:t>
      </w:r>
      <w:r w:rsidRPr="00104EE2">
        <w:rPr>
          <w:rFonts w:ascii="Courier New" w:eastAsia="Courier New" w:hAnsi="Courier New" w:cs="Courier New"/>
          <w:color w:val="E06C75"/>
          <w:sz w:val="18"/>
          <w:szCs w:val="18"/>
          <w:lang w:val="fr-FR"/>
        </w:rPr>
        <w:t>"</w:t>
      </w:r>
      <w:proofErr w:type="spellStart"/>
      <w:r w:rsidRPr="00104EE2">
        <w:rPr>
          <w:rFonts w:ascii="Courier New" w:eastAsia="Courier New" w:hAnsi="Courier New" w:cs="Courier New"/>
          <w:color w:val="E06C75"/>
          <w:sz w:val="18"/>
          <w:szCs w:val="18"/>
          <w:lang w:val="fr-FR"/>
        </w:rPr>
        <w:t>log_file</w:t>
      </w:r>
      <w:proofErr w:type="spellEnd"/>
      <w:proofErr w:type="gramStart"/>
      <w:r w:rsidRPr="00104EE2">
        <w:rPr>
          <w:rFonts w:ascii="Courier New" w:eastAsia="Courier New" w:hAnsi="Courier New" w:cs="Courier New"/>
          <w:color w:val="E06C75"/>
          <w:sz w:val="18"/>
          <w:szCs w:val="18"/>
          <w:lang w:val="fr-FR"/>
        </w:rPr>
        <w:t>"</w:t>
      </w:r>
      <w:r w:rsidRPr="00104EE2">
        <w:rPr>
          <w:rFonts w:ascii="Courier New" w:eastAsia="Courier New" w:hAnsi="Courier New" w:cs="Courier New"/>
          <w:color w:val="ABB2BF"/>
          <w:sz w:val="18"/>
          <w:szCs w:val="18"/>
          <w:lang w:val="fr-FR"/>
        </w:rPr>
        <w:t>:</w:t>
      </w:r>
      <w:proofErr w:type="gramEnd"/>
      <w:r w:rsidRPr="00104EE2">
        <w:rPr>
          <w:rFonts w:ascii="Courier New" w:eastAsia="Courier New" w:hAnsi="Courier New" w:cs="Courier New"/>
          <w:color w:val="ABB2BF"/>
          <w:sz w:val="18"/>
          <w:szCs w:val="18"/>
          <w:lang w:val="fr-FR"/>
        </w:rPr>
        <w:t xml:space="preserve"> </w:t>
      </w:r>
      <w:r w:rsidRPr="00104EE2">
        <w:rPr>
          <w:rFonts w:ascii="Courier New" w:eastAsia="Courier New" w:hAnsi="Courier New" w:cs="Courier New"/>
          <w:color w:val="98C379"/>
          <w:sz w:val="18"/>
          <w:szCs w:val="18"/>
          <w:lang w:val="fr-FR"/>
        </w:rPr>
        <w:t>"C:</w:t>
      </w:r>
      <w:r w:rsidRPr="00104EE2">
        <w:rPr>
          <w:rFonts w:ascii="Courier New" w:eastAsia="Courier New" w:hAnsi="Courier New" w:cs="Courier New"/>
          <w:color w:val="56B6C2"/>
          <w:sz w:val="18"/>
          <w:szCs w:val="18"/>
          <w:lang w:val="fr-FR"/>
        </w:rPr>
        <w:t>\\</w:t>
      </w:r>
      <w:r w:rsidRPr="00104EE2">
        <w:rPr>
          <w:rFonts w:ascii="Courier New" w:eastAsia="Courier New" w:hAnsi="Courier New" w:cs="Courier New"/>
          <w:color w:val="98C379"/>
          <w:sz w:val="18"/>
          <w:szCs w:val="18"/>
          <w:lang w:val="fr-FR"/>
        </w:rPr>
        <w:t>Temp</w:t>
      </w:r>
      <w:r w:rsidRPr="00104EE2">
        <w:rPr>
          <w:rFonts w:ascii="Courier New" w:eastAsia="Courier New" w:hAnsi="Courier New" w:cs="Courier New"/>
          <w:color w:val="56B6C2"/>
          <w:sz w:val="18"/>
          <w:szCs w:val="18"/>
          <w:lang w:val="fr-FR"/>
        </w:rPr>
        <w:t>\\</w:t>
      </w:r>
      <w:r w:rsidRPr="00104EE2">
        <w:rPr>
          <w:rFonts w:ascii="Courier New" w:eastAsia="Courier New" w:hAnsi="Courier New" w:cs="Courier New"/>
          <w:color w:val="98C379"/>
          <w:sz w:val="18"/>
          <w:szCs w:val="18"/>
          <w:lang w:val="fr-FR"/>
        </w:rPr>
        <w:t>DataLog.csv"</w:t>
      </w:r>
      <w:r w:rsidRPr="00104EE2">
        <w:rPr>
          <w:rFonts w:ascii="Courier New" w:eastAsia="Courier New" w:hAnsi="Courier New" w:cs="Courier New"/>
          <w:color w:val="ABB2BF"/>
          <w:sz w:val="18"/>
          <w:szCs w:val="18"/>
          <w:lang w:val="fr-FR"/>
        </w:rPr>
        <w:t>,</w:t>
      </w:r>
    </w:p>
    <w:p w14:paraId="1F78327B" w14:textId="77777777" w:rsidR="00B35478" w:rsidRDefault="00104EE2">
      <w:pPr>
        <w:shd w:val="clear" w:color="auto" w:fill="000000"/>
        <w:rPr>
          <w:rFonts w:ascii="Courier New" w:eastAsia="Courier New" w:hAnsi="Courier New" w:cs="Courier New"/>
          <w:color w:val="ABB2BF"/>
          <w:sz w:val="18"/>
          <w:szCs w:val="18"/>
        </w:rPr>
      </w:pPr>
      <w:r w:rsidRPr="00104EE2">
        <w:rPr>
          <w:rFonts w:ascii="Courier New" w:eastAsia="Courier New" w:hAnsi="Courier New" w:cs="Courier New"/>
          <w:color w:val="ABB2BF"/>
          <w:sz w:val="18"/>
          <w:szCs w:val="18"/>
          <w:lang w:val="fr-FR"/>
        </w:rPr>
        <w:t xml:space="preserve">        </w:t>
      </w:r>
      <w:r>
        <w:rPr>
          <w:rFonts w:ascii="Courier New" w:eastAsia="Courier New" w:hAnsi="Courier New" w:cs="Courier New"/>
          <w:color w:val="E06C75"/>
          <w:sz w:val="18"/>
          <w:szCs w:val="18"/>
        </w:rPr>
        <w:t>"</w:t>
      </w:r>
      <w:proofErr w:type="spellStart"/>
      <w:r>
        <w:rPr>
          <w:rFonts w:ascii="Courier New" w:eastAsia="Courier New" w:hAnsi="Courier New" w:cs="Courier New"/>
          <w:color w:val="E06C75"/>
          <w:sz w:val="18"/>
          <w:szCs w:val="18"/>
        </w:rPr>
        <w:t>kernel_size</w:t>
      </w:r>
      <w:proofErr w:type="spellEnd"/>
      <w:r>
        <w:rPr>
          <w:rFonts w:ascii="Courier New" w:eastAsia="Courier New" w:hAnsi="Courier New" w:cs="Courier New"/>
          <w:color w:val="E06C75"/>
          <w:sz w:val="18"/>
          <w:szCs w:val="18"/>
        </w:rPr>
        <w:t>"</w:t>
      </w:r>
      <w:r>
        <w:rPr>
          <w:rFonts w:ascii="Courier New" w:eastAsia="Courier New" w:hAnsi="Courier New" w:cs="Courier New"/>
          <w:color w:val="ABB2BF"/>
          <w:sz w:val="18"/>
          <w:szCs w:val="18"/>
        </w:rPr>
        <w:t xml:space="preserve">: </w:t>
      </w:r>
      <w:r>
        <w:rPr>
          <w:rFonts w:ascii="Courier New" w:eastAsia="Courier New" w:hAnsi="Courier New" w:cs="Courier New"/>
          <w:color w:val="D19A66"/>
          <w:sz w:val="18"/>
          <w:szCs w:val="18"/>
        </w:rPr>
        <w:t>20</w:t>
      </w:r>
      <w:r>
        <w:rPr>
          <w:rFonts w:ascii="Courier New" w:eastAsia="Courier New" w:hAnsi="Courier New" w:cs="Courier New"/>
          <w:color w:val="ABB2BF"/>
          <w:sz w:val="18"/>
          <w:szCs w:val="18"/>
        </w:rPr>
        <w:t>,</w:t>
      </w:r>
    </w:p>
    <w:p w14:paraId="1F78327C" w14:textId="77777777" w:rsidR="00B35478" w:rsidRDefault="00104EE2">
      <w:pPr>
        <w:shd w:val="clear" w:color="auto" w:fill="000000"/>
        <w:rPr>
          <w:rFonts w:ascii="Courier New" w:eastAsia="Courier New" w:hAnsi="Courier New" w:cs="Courier New"/>
          <w:color w:val="D19A66"/>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w:t>
      </w:r>
      <w:proofErr w:type="spellStart"/>
      <w:r>
        <w:rPr>
          <w:rFonts w:ascii="Courier New" w:eastAsia="Courier New" w:hAnsi="Courier New" w:cs="Courier New"/>
          <w:color w:val="E06C75"/>
          <w:sz w:val="18"/>
          <w:szCs w:val="18"/>
        </w:rPr>
        <w:t>flow_min</w:t>
      </w:r>
      <w:proofErr w:type="spellEnd"/>
      <w:r>
        <w:rPr>
          <w:rFonts w:ascii="Courier New" w:eastAsia="Courier New" w:hAnsi="Courier New" w:cs="Courier New"/>
          <w:color w:val="E06C75"/>
          <w:sz w:val="18"/>
          <w:szCs w:val="18"/>
        </w:rPr>
        <w:t>"</w:t>
      </w:r>
      <w:r>
        <w:rPr>
          <w:rFonts w:ascii="Courier New" w:eastAsia="Courier New" w:hAnsi="Courier New" w:cs="Courier New"/>
          <w:color w:val="ABB2BF"/>
          <w:sz w:val="18"/>
          <w:szCs w:val="18"/>
        </w:rPr>
        <w:t xml:space="preserve">: </w:t>
      </w:r>
      <w:r>
        <w:rPr>
          <w:rFonts w:ascii="Courier New" w:eastAsia="Courier New" w:hAnsi="Courier New" w:cs="Courier New"/>
          <w:color w:val="D19A66"/>
          <w:sz w:val="18"/>
          <w:szCs w:val="18"/>
        </w:rPr>
        <w:t>20</w:t>
      </w:r>
    </w:p>
    <w:p w14:paraId="1F78327D" w14:textId="77777777" w:rsidR="00B35478" w:rsidRDefault="00104EE2">
      <w:pPr>
        <w:shd w:val="clear" w:color="auto" w:fill="000000"/>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p>
    <w:p w14:paraId="1F78327E" w14:textId="77777777" w:rsidR="00B35478" w:rsidRDefault="00104EE2">
      <w:pPr>
        <w:shd w:val="clear" w:color="auto" w:fill="000000"/>
      </w:pPr>
      <w:r>
        <w:rPr>
          <w:rFonts w:ascii="Courier New" w:eastAsia="Courier New" w:hAnsi="Courier New" w:cs="Courier New"/>
          <w:color w:val="ABB2BF"/>
          <w:sz w:val="18"/>
          <w:szCs w:val="18"/>
        </w:rPr>
        <w:t>}</w:t>
      </w:r>
    </w:p>
    <w:p w14:paraId="1F78327F" w14:textId="77777777" w:rsidR="00B35478" w:rsidRDefault="00104EE2">
      <w:pPr>
        <w:pStyle w:val="Heading2"/>
      </w:pPr>
      <w:bookmarkStart w:id="48" w:name="_aruw0lfnpyes" w:colFirst="0" w:colLast="0"/>
      <w:bookmarkEnd w:id="48"/>
      <w:r>
        <w:t>Serial port communication</w:t>
      </w:r>
    </w:p>
    <w:p w14:paraId="1F783280" w14:textId="77777777" w:rsidR="00B35478" w:rsidRDefault="00BD433C">
      <w:pPr>
        <w:numPr>
          <w:ilvl w:val="0"/>
          <w:numId w:val="14"/>
        </w:numPr>
      </w:pPr>
      <w:hyperlink r:id="rId27">
        <w:r w:rsidR="00104EE2">
          <w:rPr>
            <w:color w:val="1155CC"/>
            <w:u w:val="single"/>
          </w:rPr>
          <w:t>https://pythonhosted.org/pyserial/</w:t>
        </w:r>
      </w:hyperlink>
      <w:r w:rsidR="00104EE2">
        <w:t xml:space="preserve"> </w:t>
      </w:r>
    </w:p>
    <w:p w14:paraId="1F783281" w14:textId="77777777" w:rsidR="00B35478" w:rsidRDefault="00BD433C">
      <w:pPr>
        <w:numPr>
          <w:ilvl w:val="0"/>
          <w:numId w:val="14"/>
        </w:numPr>
      </w:pPr>
      <w:hyperlink r:id="rId28">
        <w:r w:rsidR="00104EE2">
          <w:rPr>
            <w:color w:val="1155CC"/>
            <w:u w:val="single"/>
          </w:rPr>
          <w:t>https://github.com/pyserial/pyserial</w:t>
        </w:r>
      </w:hyperlink>
      <w:r w:rsidR="00104EE2">
        <w:t xml:space="preserve"> </w:t>
      </w:r>
    </w:p>
    <w:p w14:paraId="1F783282" w14:textId="77777777" w:rsidR="00B35478" w:rsidRDefault="00BD433C">
      <w:pPr>
        <w:numPr>
          <w:ilvl w:val="0"/>
          <w:numId w:val="14"/>
        </w:numPr>
      </w:pPr>
      <w:hyperlink r:id="rId29">
        <w:r w:rsidR="00104EE2">
          <w:rPr>
            <w:color w:val="1155CC"/>
            <w:u w:val="single"/>
          </w:rPr>
          <w:t>https://www.com-port-monitoring.com/</w:t>
        </w:r>
      </w:hyperlink>
      <w:proofErr w:type="gramStart"/>
      <w:r w:rsidR="00104EE2">
        <w:t xml:space="preserve">   (</w:t>
      </w:r>
      <w:proofErr w:type="gramEnd"/>
      <w:r w:rsidR="00104EE2">
        <w:t xml:space="preserve">be careful to download the free version): </w:t>
      </w:r>
    </w:p>
    <w:p w14:paraId="1F783283" w14:textId="77777777" w:rsidR="00B35478" w:rsidRDefault="00B35478"/>
    <w:p w14:paraId="1F783284" w14:textId="77777777" w:rsidR="00B35478" w:rsidRDefault="00B35478">
      <w:pPr>
        <w:spacing w:before="120"/>
        <w:ind w:left="720"/>
      </w:pPr>
    </w:p>
    <w:p w14:paraId="1F783285" w14:textId="77777777" w:rsidR="00B35478" w:rsidRDefault="00104EE2">
      <w:pPr>
        <w:pStyle w:val="Heading1"/>
      </w:pPr>
      <w:bookmarkStart w:id="49" w:name="_f5ogvcpdrg2j" w:colFirst="0" w:colLast="0"/>
      <w:bookmarkEnd w:id="49"/>
      <w:r>
        <w:br w:type="page"/>
      </w:r>
    </w:p>
    <w:p w14:paraId="1F783286" w14:textId="77777777" w:rsidR="00B35478" w:rsidRDefault="00104EE2">
      <w:pPr>
        <w:pStyle w:val="Heading1"/>
      </w:pPr>
      <w:bookmarkStart w:id="50" w:name="_2hdqiy342i91" w:colFirst="0" w:colLast="0"/>
      <w:bookmarkEnd w:id="50"/>
      <w:r>
        <w:lastRenderedPageBreak/>
        <w:t>References</w:t>
      </w:r>
    </w:p>
    <w:p w14:paraId="1F783287" w14:textId="77777777" w:rsidR="00B35478" w:rsidRDefault="00BD433C">
      <w:pPr>
        <w:widowControl w:val="0"/>
        <w:pBdr>
          <w:top w:val="nil"/>
          <w:left w:val="nil"/>
          <w:bottom w:val="nil"/>
          <w:right w:val="nil"/>
          <w:between w:val="nil"/>
        </w:pBdr>
        <w:spacing w:line="240" w:lineRule="auto"/>
        <w:ind w:left="720" w:hanging="720"/>
        <w:jc w:val="left"/>
      </w:pPr>
      <w:hyperlink r:id="rId30">
        <w:r w:rsidR="00104EE2">
          <w:t xml:space="preserve">Boettiger AN, </w:t>
        </w:r>
        <w:proofErr w:type="spellStart"/>
        <w:r w:rsidR="00104EE2">
          <w:t>Bintu</w:t>
        </w:r>
        <w:proofErr w:type="spellEnd"/>
        <w:r w:rsidR="00104EE2">
          <w:t xml:space="preserve"> B, Moffitt JR, Wang S, Beliveau BJ, </w:t>
        </w:r>
        <w:proofErr w:type="spellStart"/>
        <w:r w:rsidR="00104EE2">
          <w:t>Fudenberg</w:t>
        </w:r>
        <w:proofErr w:type="spellEnd"/>
        <w:r w:rsidR="00104EE2">
          <w:t xml:space="preserve"> G, </w:t>
        </w:r>
        <w:proofErr w:type="spellStart"/>
        <w:r w:rsidR="00104EE2">
          <w:t>Imakaev</w:t>
        </w:r>
        <w:proofErr w:type="spellEnd"/>
        <w:r w:rsidR="00104EE2">
          <w:t xml:space="preserve"> M, </w:t>
        </w:r>
        <w:proofErr w:type="spellStart"/>
        <w:r w:rsidR="00104EE2">
          <w:t>Mirny</w:t>
        </w:r>
        <w:proofErr w:type="spellEnd"/>
        <w:r w:rsidR="00104EE2">
          <w:t xml:space="preserve"> LA, Wu C, Zhuang X. 2016. Super-resolution imaging reveals distinct chromatin folding for different epigenetic states. </w:t>
        </w:r>
      </w:hyperlink>
      <w:hyperlink r:id="rId31">
        <w:r w:rsidR="00104EE2">
          <w:rPr>
            <w:i/>
          </w:rPr>
          <w:t xml:space="preserve">Nature </w:t>
        </w:r>
      </w:hyperlink>
      <w:hyperlink r:id="rId32">
        <w:r w:rsidR="00104EE2">
          <w:rPr>
            <w:b/>
          </w:rPr>
          <w:t>529</w:t>
        </w:r>
      </w:hyperlink>
      <w:hyperlink r:id="rId33">
        <w:r w:rsidR="00104EE2">
          <w:t>:418–422. doi:10.1038/nature16496</w:t>
        </w:r>
      </w:hyperlink>
    </w:p>
    <w:p w14:paraId="1F783288" w14:textId="77777777" w:rsidR="00B35478" w:rsidRPr="00104EE2" w:rsidRDefault="00BD433C">
      <w:pPr>
        <w:widowControl w:val="0"/>
        <w:pBdr>
          <w:top w:val="nil"/>
          <w:left w:val="nil"/>
          <w:bottom w:val="nil"/>
          <w:right w:val="nil"/>
          <w:between w:val="nil"/>
        </w:pBdr>
        <w:spacing w:line="240" w:lineRule="auto"/>
        <w:ind w:left="720" w:hanging="720"/>
        <w:jc w:val="left"/>
        <w:rPr>
          <w:lang w:val="de-DE"/>
        </w:rPr>
      </w:pPr>
      <w:hyperlink r:id="rId34">
        <w:r w:rsidR="00104EE2">
          <w:t xml:space="preserve">Edelstein AD, </w:t>
        </w:r>
        <w:proofErr w:type="spellStart"/>
        <w:r w:rsidR="00104EE2">
          <w:t>Tsuchida</w:t>
        </w:r>
        <w:proofErr w:type="spellEnd"/>
        <w:r w:rsidR="00104EE2">
          <w:t xml:space="preserve"> MA, </w:t>
        </w:r>
        <w:proofErr w:type="spellStart"/>
        <w:r w:rsidR="00104EE2">
          <w:t>Amodaj</w:t>
        </w:r>
        <w:proofErr w:type="spellEnd"/>
        <w:r w:rsidR="00104EE2">
          <w:t xml:space="preserve"> N, </w:t>
        </w:r>
        <w:proofErr w:type="spellStart"/>
        <w:r w:rsidR="00104EE2">
          <w:t>Pinkard</w:t>
        </w:r>
        <w:proofErr w:type="spellEnd"/>
        <w:r w:rsidR="00104EE2">
          <w:t xml:space="preserve"> H, Vale RD, Stuurman N. 2014. Advanced methods of microscope control using </w:t>
        </w:r>
        <w:proofErr w:type="spellStart"/>
        <w:r w:rsidR="00104EE2">
          <w:t>μManager</w:t>
        </w:r>
        <w:proofErr w:type="spellEnd"/>
        <w:r w:rsidR="00104EE2">
          <w:t xml:space="preserve"> software. </w:t>
        </w:r>
      </w:hyperlink>
      <w:hyperlink r:id="rId35">
        <w:r w:rsidR="00104EE2" w:rsidRPr="00104EE2">
          <w:rPr>
            <w:i/>
            <w:lang w:val="de-DE"/>
          </w:rPr>
          <w:t xml:space="preserve">J </w:t>
        </w:r>
        <w:proofErr w:type="spellStart"/>
        <w:r w:rsidR="00104EE2" w:rsidRPr="00104EE2">
          <w:rPr>
            <w:i/>
            <w:lang w:val="de-DE"/>
          </w:rPr>
          <w:t>Biol</w:t>
        </w:r>
        <w:proofErr w:type="spellEnd"/>
        <w:r w:rsidR="00104EE2" w:rsidRPr="00104EE2">
          <w:rPr>
            <w:i/>
            <w:lang w:val="de-DE"/>
          </w:rPr>
          <w:t xml:space="preserve"> Methods </w:t>
        </w:r>
      </w:hyperlink>
      <w:hyperlink r:id="rId36">
        <w:r w:rsidR="00104EE2" w:rsidRPr="00104EE2">
          <w:rPr>
            <w:b/>
            <w:lang w:val="de-DE"/>
          </w:rPr>
          <w:t>1</w:t>
        </w:r>
      </w:hyperlink>
      <w:hyperlink r:id="rId37">
        <w:r w:rsidR="00104EE2" w:rsidRPr="00104EE2">
          <w:rPr>
            <w:lang w:val="de-DE"/>
          </w:rPr>
          <w:t>:e10. doi:10.14440/jbm.2014.36</w:t>
        </w:r>
      </w:hyperlink>
    </w:p>
    <w:p w14:paraId="1F783289" w14:textId="77777777" w:rsidR="00B35478" w:rsidRDefault="00BD433C">
      <w:pPr>
        <w:widowControl w:val="0"/>
        <w:pBdr>
          <w:top w:val="nil"/>
          <w:left w:val="nil"/>
          <w:bottom w:val="nil"/>
          <w:right w:val="nil"/>
          <w:between w:val="nil"/>
        </w:pBdr>
        <w:spacing w:line="240" w:lineRule="auto"/>
        <w:ind w:left="720" w:hanging="720"/>
        <w:jc w:val="left"/>
      </w:pPr>
      <w:hyperlink r:id="rId38">
        <w:r w:rsidR="00104EE2" w:rsidRPr="00BD433C">
          <w:rPr>
            <w:lang w:val="en-US"/>
          </w:rPr>
          <w:t xml:space="preserve">Moffitt JR, Zhuang X. 2016. </w:t>
        </w:r>
        <w:r w:rsidR="00104EE2">
          <w:t xml:space="preserve">RNA Imaging with Multiplexed Error-Robust Fluorescence </w:t>
        </w:r>
        <w:proofErr w:type="gramStart"/>
        <w:r w:rsidR="00104EE2">
          <w:t>In</w:t>
        </w:r>
        <w:proofErr w:type="gramEnd"/>
        <w:r w:rsidR="00104EE2">
          <w:t xml:space="preserve"> Situ Hybridization (MERFISH). </w:t>
        </w:r>
      </w:hyperlink>
      <w:hyperlink r:id="rId39">
        <w:r w:rsidR="00104EE2">
          <w:rPr>
            <w:i/>
          </w:rPr>
          <w:t xml:space="preserve">Methods </w:t>
        </w:r>
        <w:proofErr w:type="spellStart"/>
        <w:r w:rsidR="00104EE2">
          <w:rPr>
            <w:i/>
          </w:rPr>
          <w:t>Enzymol</w:t>
        </w:r>
        <w:proofErr w:type="spellEnd"/>
        <w:r w:rsidR="00104EE2">
          <w:rPr>
            <w:i/>
          </w:rPr>
          <w:t xml:space="preserve"> </w:t>
        </w:r>
      </w:hyperlink>
      <w:hyperlink r:id="rId40">
        <w:r w:rsidR="00104EE2">
          <w:rPr>
            <w:b/>
          </w:rPr>
          <w:t>572</w:t>
        </w:r>
      </w:hyperlink>
      <w:hyperlink r:id="rId41">
        <w:r w:rsidR="00104EE2">
          <w:t xml:space="preserve">:1–49. </w:t>
        </w:r>
        <w:proofErr w:type="gramStart"/>
        <w:r w:rsidR="00104EE2">
          <w:t>doi:10.1016/bs.mie</w:t>
        </w:r>
        <w:proofErr w:type="gramEnd"/>
        <w:r w:rsidR="00104EE2">
          <w:t>.2016.03.020</w:t>
        </w:r>
      </w:hyperlink>
    </w:p>
    <w:p w14:paraId="1F78328A" w14:textId="77777777" w:rsidR="00B35478" w:rsidRDefault="00BD433C">
      <w:pPr>
        <w:widowControl w:val="0"/>
        <w:pBdr>
          <w:top w:val="nil"/>
          <w:left w:val="nil"/>
          <w:bottom w:val="nil"/>
          <w:right w:val="nil"/>
          <w:between w:val="nil"/>
        </w:pBdr>
        <w:spacing w:line="240" w:lineRule="auto"/>
        <w:ind w:left="720" w:hanging="720"/>
        <w:jc w:val="left"/>
      </w:pPr>
      <w:hyperlink r:id="rId42">
        <w:proofErr w:type="spellStart"/>
        <w:r w:rsidR="00104EE2">
          <w:t>Pinkard</w:t>
        </w:r>
        <w:proofErr w:type="spellEnd"/>
        <w:r w:rsidR="00104EE2">
          <w:t xml:space="preserve"> H, Stuurman N, Ivanov IE, Anthony NM, Ouyang W, Li B, Yang B, </w:t>
        </w:r>
        <w:proofErr w:type="spellStart"/>
        <w:r w:rsidR="00104EE2">
          <w:t>Tsuchida</w:t>
        </w:r>
        <w:proofErr w:type="spellEnd"/>
        <w:r w:rsidR="00104EE2">
          <w:t xml:space="preserve"> MA, </w:t>
        </w:r>
        <w:proofErr w:type="spellStart"/>
        <w:r w:rsidR="00104EE2">
          <w:t>Chhun</w:t>
        </w:r>
        <w:proofErr w:type="spellEnd"/>
        <w:r w:rsidR="00104EE2">
          <w:t xml:space="preserve"> B, Zhang G, Mei R, Anderson M, Shepherd DP, Hunt-Isaak I, Dunn RL, </w:t>
        </w:r>
        <w:proofErr w:type="spellStart"/>
        <w:r w:rsidR="00104EE2">
          <w:t>Jahr</w:t>
        </w:r>
        <w:proofErr w:type="spellEnd"/>
        <w:r w:rsidR="00104EE2">
          <w:t xml:space="preserve"> W, Kato S, Royer LA, </w:t>
        </w:r>
        <w:proofErr w:type="spellStart"/>
        <w:r w:rsidR="00104EE2">
          <w:t>Thiagarajah</w:t>
        </w:r>
        <w:proofErr w:type="spellEnd"/>
        <w:r w:rsidR="00104EE2">
          <w:t xml:space="preserve"> JR, </w:t>
        </w:r>
        <w:proofErr w:type="spellStart"/>
        <w:r w:rsidR="00104EE2">
          <w:t>Eliceiri</w:t>
        </w:r>
        <w:proofErr w:type="spellEnd"/>
        <w:r w:rsidR="00104EE2">
          <w:t xml:space="preserve"> KW, Lundberg E, Mehta SB, Waller L. 2021. </w:t>
        </w:r>
        <w:proofErr w:type="spellStart"/>
        <w:r w:rsidR="00104EE2">
          <w:t>Pycro</w:t>
        </w:r>
        <w:proofErr w:type="spellEnd"/>
        <w:r w:rsidR="00104EE2">
          <w:t xml:space="preserve">-Manager: open-source software for customized and reproducible microscope control. </w:t>
        </w:r>
      </w:hyperlink>
      <w:hyperlink r:id="rId43">
        <w:r w:rsidR="00104EE2">
          <w:rPr>
            <w:i/>
          </w:rPr>
          <w:t xml:space="preserve">Nat Methods </w:t>
        </w:r>
      </w:hyperlink>
      <w:hyperlink r:id="rId44">
        <w:r w:rsidR="00104EE2">
          <w:rPr>
            <w:b/>
          </w:rPr>
          <w:t>18</w:t>
        </w:r>
      </w:hyperlink>
      <w:hyperlink r:id="rId45">
        <w:r w:rsidR="00104EE2">
          <w:t>:226–228. doi:10.1038/s41592-021-01087-6</w:t>
        </w:r>
      </w:hyperlink>
    </w:p>
    <w:sectPr w:rsidR="00B35478">
      <w:footerReference w:type="default" r:id="rId46"/>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4" w:author="Florian Mueller" w:date="2022-10-11T14:34:00Z" w:initials="">
    <w:p w14:paraId="1F783298" w14:textId="77777777" w:rsidR="00B35478" w:rsidRDefault="00104EE2">
      <w:pPr>
        <w:widowControl w:val="0"/>
        <w:pBdr>
          <w:top w:val="nil"/>
          <w:left w:val="nil"/>
          <w:bottom w:val="nil"/>
          <w:right w:val="nil"/>
          <w:between w:val="nil"/>
        </w:pBdr>
        <w:spacing w:line="240" w:lineRule="auto"/>
        <w:jc w:val="left"/>
        <w:rPr>
          <w:color w:val="000000"/>
          <w:sz w:val="22"/>
          <w:szCs w:val="22"/>
        </w:rPr>
      </w:pPr>
      <w:r>
        <w:rPr>
          <w:color w:val="000000"/>
          <w:sz w:val="22"/>
          <w:szCs w:val="22"/>
        </w:rPr>
        <w:t>update with new version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F78329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F783298" w16cid:durableId="277A5C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78329E" w14:textId="77777777" w:rsidR="00F23E7A" w:rsidRDefault="00104EE2">
      <w:pPr>
        <w:spacing w:line="240" w:lineRule="auto"/>
      </w:pPr>
      <w:r>
        <w:separator/>
      </w:r>
    </w:p>
  </w:endnote>
  <w:endnote w:type="continuationSeparator" w:id="0">
    <w:p w14:paraId="1F7832A0" w14:textId="77777777" w:rsidR="00F23E7A" w:rsidRDefault="00104E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83299" w14:textId="21D4B439" w:rsidR="00B35478" w:rsidRDefault="00104EE2">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78329A" w14:textId="77777777" w:rsidR="00F23E7A" w:rsidRDefault="00104EE2">
      <w:pPr>
        <w:spacing w:line="240" w:lineRule="auto"/>
      </w:pPr>
      <w:r>
        <w:separator/>
      </w:r>
    </w:p>
  </w:footnote>
  <w:footnote w:type="continuationSeparator" w:id="0">
    <w:p w14:paraId="1F78329C" w14:textId="77777777" w:rsidR="00F23E7A" w:rsidRDefault="00104EE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E0FE2"/>
    <w:multiLevelType w:val="multilevel"/>
    <w:tmpl w:val="0504E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BE5A1B"/>
    <w:multiLevelType w:val="multilevel"/>
    <w:tmpl w:val="F9C24C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A786D4B"/>
    <w:multiLevelType w:val="multilevel"/>
    <w:tmpl w:val="4E4C25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CA564EE"/>
    <w:multiLevelType w:val="multilevel"/>
    <w:tmpl w:val="9410B5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7C379A9"/>
    <w:multiLevelType w:val="multilevel"/>
    <w:tmpl w:val="3404D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A102979"/>
    <w:multiLevelType w:val="multilevel"/>
    <w:tmpl w:val="79B825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D4246A3"/>
    <w:multiLevelType w:val="multilevel"/>
    <w:tmpl w:val="1BA03A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07C05CB"/>
    <w:multiLevelType w:val="multilevel"/>
    <w:tmpl w:val="E710C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7996CC2"/>
    <w:multiLevelType w:val="multilevel"/>
    <w:tmpl w:val="4B382A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3342E8C"/>
    <w:multiLevelType w:val="multilevel"/>
    <w:tmpl w:val="DCA8D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5FF6F75"/>
    <w:multiLevelType w:val="multilevel"/>
    <w:tmpl w:val="6248FD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AED0B7C"/>
    <w:multiLevelType w:val="multilevel"/>
    <w:tmpl w:val="810A0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FCD169C"/>
    <w:multiLevelType w:val="multilevel"/>
    <w:tmpl w:val="2BD62D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0EC7BA5"/>
    <w:multiLevelType w:val="multilevel"/>
    <w:tmpl w:val="98FC83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4B65FC6"/>
    <w:multiLevelType w:val="multilevel"/>
    <w:tmpl w:val="FE7A43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DF1184A"/>
    <w:multiLevelType w:val="multilevel"/>
    <w:tmpl w:val="F48099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E7A1B14"/>
    <w:multiLevelType w:val="multilevel"/>
    <w:tmpl w:val="1144C2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1256B4A"/>
    <w:multiLevelType w:val="multilevel"/>
    <w:tmpl w:val="888A9D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4CB4F9E"/>
    <w:multiLevelType w:val="multilevel"/>
    <w:tmpl w:val="50228E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7BB19BA"/>
    <w:multiLevelType w:val="multilevel"/>
    <w:tmpl w:val="39F49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8675751"/>
    <w:multiLevelType w:val="multilevel"/>
    <w:tmpl w:val="EE888C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EF00D9C"/>
    <w:multiLevelType w:val="multilevel"/>
    <w:tmpl w:val="ABCC58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3"/>
  </w:num>
  <w:num w:numId="2">
    <w:abstractNumId w:val="7"/>
  </w:num>
  <w:num w:numId="3">
    <w:abstractNumId w:val="15"/>
  </w:num>
  <w:num w:numId="4">
    <w:abstractNumId w:val="10"/>
  </w:num>
  <w:num w:numId="5">
    <w:abstractNumId w:val="0"/>
  </w:num>
  <w:num w:numId="6">
    <w:abstractNumId w:val="5"/>
  </w:num>
  <w:num w:numId="7">
    <w:abstractNumId w:val="1"/>
  </w:num>
  <w:num w:numId="8">
    <w:abstractNumId w:val="20"/>
  </w:num>
  <w:num w:numId="9">
    <w:abstractNumId w:val="21"/>
  </w:num>
  <w:num w:numId="10">
    <w:abstractNumId w:val="17"/>
  </w:num>
  <w:num w:numId="11">
    <w:abstractNumId w:val="12"/>
  </w:num>
  <w:num w:numId="12">
    <w:abstractNumId w:val="8"/>
  </w:num>
  <w:num w:numId="13">
    <w:abstractNumId w:val="4"/>
  </w:num>
  <w:num w:numId="14">
    <w:abstractNumId w:val="19"/>
  </w:num>
  <w:num w:numId="15">
    <w:abstractNumId w:val="16"/>
  </w:num>
  <w:num w:numId="16">
    <w:abstractNumId w:val="14"/>
  </w:num>
  <w:num w:numId="17">
    <w:abstractNumId w:val="6"/>
  </w:num>
  <w:num w:numId="18">
    <w:abstractNumId w:val="11"/>
  </w:num>
  <w:num w:numId="19">
    <w:abstractNumId w:val="3"/>
  </w:num>
  <w:num w:numId="20">
    <w:abstractNumId w:val="2"/>
  </w:num>
  <w:num w:numId="21">
    <w:abstractNumId w:val="9"/>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5478"/>
    <w:rsid w:val="00104EE2"/>
    <w:rsid w:val="00B35478"/>
    <w:rsid w:val="00BD433C"/>
    <w:rsid w:val="00F23E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83098"/>
  <w15:docId w15:val="{04968936-0E77-496B-A479-7E3058870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lang w:val="en" w:eastAsia="en-US" w:bidi="ar-SA"/>
      </w:rPr>
    </w:rPrDefault>
    <w:pPrDefault>
      <w:pPr>
        <w:spacing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04EE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4EE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github.com/muellerflorian/automator" TargetMode="External"/><Relationship Id="rId18" Type="http://schemas.openxmlformats.org/officeDocument/2006/relationships/hyperlink" Target="https://download.micro-manager.org/nightly/2.0/Windows/" TargetMode="External"/><Relationship Id="rId26" Type="http://schemas.openxmlformats.org/officeDocument/2006/relationships/image" Target="media/image6.png"/><Relationship Id="rId39" Type="http://schemas.openxmlformats.org/officeDocument/2006/relationships/hyperlink" Target="https://www.zotero.org/google-docs/?TMUESq" TargetMode="External"/><Relationship Id="rId21" Type="http://schemas.openxmlformats.org/officeDocument/2006/relationships/comments" Target="comments.xml"/><Relationship Id="rId34" Type="http://schemas.openxmlformats.org/officeDocument/2006/relationships/hyperlink" Target="https://www.zotero.org/google-docs/?TMUESq" TargetMode="External"/><Relationship Id="rId42" Type="http://schemas.openxmlformats.org/officeDocument/2006/relationships/hyperlink" Target="https://www.zotero.org/google-docs/?TMUESq"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zotero.org/google-docs/?E7KPrq" TargetMode="External"/><Relationship Id="rId29" Type="http://schemas.openxmlformats.org/officeDocument/2006/relationships/hyperlink" Target="https://www.com-port-monitoring.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hyperlink" Target="https://www.zotero.org/google-docs/?TMUESq" TargetMode="External"/><Relationship Id="rId37" Type="http://schemas.openxmlformats.org/officeDocument/2006/relationships/hyperlink" Target="https://www.zotero.org/google-docs/?TMUESq" TargetMode="External"/><Relationship Id="rId40" Type="http://schemas.openxmlformats.org/officeDocument/2006/relationships/hyperlink" Target="https://www.zotero.org/google-docs/?TMUESq" TargetMode="External"/><Relationship Id="rId45" Type="http://schemas.openxmlformats.org/officeDocument/2006/relationships/hyperlink" Target="https://www.zotero.org/google-docs/?TMUESq" TargetMode="External"/><Relationship Id="rId5" Type="http://schemas.openxmlformats.org/officeDocument/2006/relationships/settings" Target="settings.xml"/><Relationship Id="rId15" Type="http://schemas.openxmlformats.org/officeDocument/2006/relationships/hyperlink" Target="https://code.visualstudio.com/" TargetMode="External"/><Relationship Id="rId23" Type="http://schemas.microsoft.com/office/2016/09/relationships/commentsIds" Target="commentsIds.xml"/><Relationship Id="rId28" Type="http://schemas.openxmlformats.org/officeDocument/2006/relationships/hyperlink" Target="https://github.com/pyserial/pyserial" TargetMode="External"/><Relationship Id="rId36" Type="http://schemas.openxmlformats.org/officeDocument/2006/relationships/hyperlink" Target="https://www.zotero.org/google-docs/?TMUESq" TargetMode="External"/><Relationship Id="rId10" Type="http://schemas.openxmlformats.org/officeDocument/2006/relationships/hyperlink" Target="https://docs.google.com/document/d/1NCyZSL0zUcsWfLOaPCdRm9fAADPD1Ff3ECRRZN1mhrg/edit?usp=sharing" TargetMode="External"/><Relationship Id="rId19" Type="http://schemas.openxmlformats.org/officeDocument/2006/relationships/image" Target="media/image2.png"/><Relationship Id="rId31" Type="http://schemas.openxmlformats.org/officeDocument/2006/relationships/hyperlink" Target="https://www.zotero.org/google-docs/?TMUESq" TargetMode="External"/><Relationship Id="rId44" Type="http://schemas.openxmlformats.org/officeDocument/2006/relationships/hyperlink" Target="https://www.zotero.org/google-docs/?TMUESq" TargetMode="External"/><Relationship Id="rId4" Type="http://schemas.openxmlformats.org/officeDocument/2006/relationships/styles" Target="styles.xml"/><Relationship Id="rId9" Type="http://schemas.openxmlformats.org/officeDocument/2006/relationships/hyperlink" Target="https://www.zotero.org/google-docs/?yrX40Y" TargetMode="External"/><Relationship Id="rId14" Type="http://schemas.openxmlformats.org/officeDocument/2006/relationships/hyperlink" Target="https://docs.conda.io/en/latest/miniconda.html" TargetMode="External"/><Relationship Id="rId22" Type="http://schemas.microsoft.com/office/2011/relationships/commentsExtended" Target="commentsExtended.xml"/><Relationship Id="rId27" Type="http://schemas.openxmlformats.org/officeDocument/2006/relationships/hyperlink" Target="https://pythonhosted.org/pyserial/" TargetMode="External"/><Relationship Id="rId30" Type="http://schemas.openxmlformats.org/officeDocument/2006/relationships/hyperlink" Target="https://www.zotero.org/google-docs/?TMUESq" TargetMode="External"/><Relationship Id="rId35" Type="http://schemas.openxmlformats.org/officeDocument/2006/relationships/hyperlink" Target="https://www.zotero.org/google-docs/?TMUESq" TargetMode="External"/><Relationship Id="rId43" Type="http://schemas.openxmlformats.org/officeDocument/2006/relationships/hyperlink" Target="https://www.zotero.org/google-docs/?TMUESq"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zotero.org/google-docs/?QwtRPJ" TargetMode="External"/><Relationship Id="rId17" Type="http://schemas.openxmlformats.org/officeDocument/2006/relationships/hyperlink" Target="https://www.zotero.org/google-docs/?aRkU84" TargetMode="External"/><Relationship Id="rId25" Type="http://schemas.openxmlformats.org/officeDocument/2006/relationships/image" Target="media/image5.png"/><Relationship Id="rId33" Type="http://schemas.openxmlformats.org/officeDocument/2006/relationships/hyperlink" Target="https://www.zotero.org/google-docs/?TMUESq" TargetMode="External"/><Relationship Id="rId38" Type="http://schemas.openxmlformats.org/officeDocument/2006/relationships/hyperlink" Target="https://www.zotero.org/google-docs/?TMUESq" TargetMode="External"/><Relationship Id="rId46" Type="http://schemas.openxmlformats.org/officeDocument/2006/relationships/footer" Target="footer1.xml"/><Relationship Id="rId20" Type="http://schemas.openxmlformats.org/officeDocument/2006/relationships/image" Target="media/image3.png"/><Relationship Id="rId41" Type="http://schemas.openxmlformats.org/officeDocument/2006/relationships/hyperlink" Target="https://www.zotero.org/google-docs/?TMUES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83B2989626F3042A04C22BE430063C2" ma:contentTypeVersion="14" ma:contentTypeDescription="Create a new document." ma:contentTypeScope="" ma:versionID="f062a516532aa70bba477e5ae94883bf">
  <xsd:schema xmlns:xsd="http://www.w3.org/2001/XMLSchema" xmlns:xs="http://www.w3.org/2001/XMLSchema" xmlns:p="http://schemas.microsoft.com/office/2006/metadata/properties" xmlns:ns2="54a2f47e-139c-4078-8c4b-d93afcd8a232" xmlns:ns3="8c7c6fb0-b34a-4336-bf51-4f3b4ee2d08c" targetNamespace="http://schemas.microsoft.com/office/2006/metadata/properties" ma:root="true" ma:fieldsID="d97adf07a2fe1db73dd6054245931dfe" ns2:_="" ns3:_="">
    <xsd:import namespace="54a2f47e-139c-4078-8c4b-d93afcd8a232"/>
    <xsd:import namespace="8c7c6fb0-b34a-4336-bf51-4f3b4ee2d08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a2f47e-139c-4078-8c4b-d93afcd8a23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c52775a5-6422-46e9-86d7-3e37fb9d695e"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c7c6fb0-b34a-4336-bf51-4f3b4ee2d08c"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5472eb37-ac7a-4c08-814a-f31b4b110bc0}" ma:internalName="TaxCatchAll" ma:showField="CatchAllData" ma:web="8c7c6fb0-b34a-4336-bf51-4f3b4ee2d08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78A8DA0-AE4F-4114-B93F-8CE207CA3B5D}">
  <ds:schemaRefs>
    <ds:schemaRef ds:uri="http://schemas.microsoft.com/sharepoint/v3/contenttype/forms"/>
  </ds:schemaRefs>
</ds:datastoreItem>
</file>

<file path=customXml/itemProps2.xml><?xml version="1.0" encoding="utf-8"?>
<ds:datastoreItem xmlns:ds="http://schemas.openxmlformats.org/officeDocument/2006/customXml" ds:itemID="{F23021AC-255F-41DA-A42A-30DA022246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a2f47e-139c-4078-8c4b-d93afcd8a232"/>
    <ds:schemaRef ds:uri="8c7c6fb0-b34a-4336-bf51-4f3b4ee2d0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20</Pages>
  <Words>4627</Words>
  <Characters>26375</Characters>
  <Application>Microsoft Office Word</Application>
  <DocSecurity>0</DocSecurity>
  <Lines>219</Lines>
  <Paragraphs>61</Paragraphs>
  <ScaleCrop>false</ScaleCrop>
  <Company/>
  <LinksUpToDate>false</LinksUpToDate>
  <CharactersWithSpaces>30941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Florian  MULLER</cp:lastModifiedBy>
  <cp:revision>3</cp:revision>
  <dcterms:created xsi:type="dcterms:W3CDTF">2023-01-24T12:31:00Z</dcterms:created>
  <dcterms:modified xsi:type="dcterms:W3CDTF">2023-03-07T14:25:00Z</dcterms:modified>
</cp:coreProperties>
</file>