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E81D" w14:textId="77777777" w:rsidR="00E345AF" w:rsidRDefault="004B07DE">
      <w:pPr>
        <w:pStyle w:val="1"/>
        <w:ind w:firstLine="560"/>
        <w:rPr>
          <w:lang w:eastAsia="zh-CN"/>
        </w:rPr>
      </w:pPr>
      <w:bookmarkStart w:id="0" w:name="全国地方遥感应用协会文件"/>
      <w:r>
        <w:rPr>
          <w:rFonts w:hint="eastAsia"/>
          <w:lang w:eastAsia="zh-CN"/>
        </w:rPr>
        <w:t>全国地方遥感应用协会文件</w:t>
      </w:r>
    </w:p>
    <w:p w14:paraId="6ECEC629" w14:textId="36CA8E06" w:rsidR="00A21042" w:rsidRDefault="00A21042" w:rsidP="00A21042">
      <w:pPr>
        <w:pStyle w:val="a0"/>
        <w:ind w:firstLine="480"/>
        <w:rPr>
          <w:lang w:eastAsia="zh-CN"/>
        </w:rPr>
      </w:pPr>
      <w:r>
        <w:rPr>
          <w:rFonts w:hint="eastAsia"/>
          <w:lang w:eastAsia="zh-CN"/>
        </w:rPr>
        <w:t>00000000000000000000000000000000000000000000000000000000000000000000000000000</w:t>
      </w:r>
    </w:p>
    <w:p w14:paraId="7B9CAD49" w14:textId="1B903ED5" w:rsidR="00A21042" w:rsidRPr="00A21042" w:rsidRDefault="00A21042" w:rsidP="00A21042">
      <w:pPr>
        <w:pStyle w:val="1"/>
        <w:rPr>
          <w:rFonts w:hint="eastAsia"/>
          <w:lang w:eastAsia="zh-CN"/>
        </w:rPr>
      </w:pPr>
      <w:r>
        <w:rPr>
          <w:rFonts w:hint="eastAsia"/>
          <w:lang w:eastAsia="zh-CN"/>
        </w:rPr>
        <w:t>全遥发</w:t>
      </w:r>
      <w:r>
        <w:rPr>
          <w:rFonts w:hint="eastAsia"/>
          <w:lang w:eastAsia="zh-CN"/>
        </w:rPr>
        <w:t>(1999)</w:t>
      </w:r>
      <w:r>
        <w:rPr>
          <w:rFonts w:hint="eastAsia"/>
          <w:lang w:eastAsia="zh-CN"/>
        </w:rPr>
        <w:t>第</w:t>
      </w:r>
      <w:r>
        <w:rPr>
          <w:rFonts w:hint="eastAsia"/>
          <w:lang w:eastAsia="zh-CN"/>
        </w:rPr>
        <w:t>23</w:t>
      </w:r>
      <w:r>
        <w:rPr>
          <w:rFonts w:hint="eastAsia"/>
          <w:lang w:eastAsia="zh-CN"/>
        </w:rPr>
        <w:t>号</w:t>
      </w:r>
    </w:p>
    <w:p w14:paraId="02267A01" w14:textId="77777777" w:rsidR="00E345AF" w:rsidRDefault="004B07DE" w:rsidP="00A21042">
      <w:pPr>
        <w:pStyle w:val="21"/>
      </w:pPr>
      <w:r>
        <w:rPr>
          <w:rFonts w:hint="eastAsia"/>
        </w:rPr>
        <w:t>关于印发《加拿大国土资源信息管理培训班总结》的通知</w:t>
      </w:r>
    </w:p>
    <w:p w14:paraId="19232732" w14:textId="77777777" w:rsidR="00E345AF" w:rsidRDefault="004B07DE" w:rsidP="00A21042">
      <w:pPr>
        <w:ind w:firstLine="480"/>
        <w:rPr>
          <w:lang w:eastAsia="zh-CN"/>
        </w:rPr>
      </w:pPr>
      <w:r>
        <w:rPr>
          <w:rFonts w:hint="eastAsia"/>
          <w:lang w:eastAsia="zh-CN"/>
        </w:rPr>
        <w:t>各有关会员</w:t>
      </w:r>
      <w:r>
        <w:rPr>
          <w:rFonts w:hint="eastAsia"/>
          <w:lang w:eastAsia="zh-CN"/>
        </w:rPr>
        <w:t>:</w:t>
      </w:r>
    </w:p>
    <w:p w14:paraId="74A370CC" w14:textId="77777777" w:rsidR="00E345AF" w:rsidRDefault="004B07DE" w:rsidP="00A21042">
      <w:pPr>
        <w:ind w:firstLine="480"/>
        <w:rPr>
          <w:lang w:eastAsia="zh-CN"/>
        </w:rPr>
      </w:pPr>
      <w:r>
        <w:rPr>
          <w:rFonts w:hint="eastAsia"/>
          <w:lang w:eastAsia="zh-CN"/>
        </w:rPr>
        <w:t>由中国国际人才交流协会、全国地方遥感应用协会和加拿大加中科技交流中心联合举办的国土资源信息管理培训班</w:t>
      </w:r>
      <w:r>
        <w:rPr>
          <w:rFonts w:hint="eastAsia"/>
          <w:lang w:eastAsia="zh-CN"/>
        </w:rPr>
        <w:t>,</w:t>
      </w:r>
      <w:r>
        <w:rPr>
          <w:rFonts w:hint="eastAsia"/>
          <w:lang w:eastAsia="zh-CN"/>
        </w:rPr>
        <w:t>已于</w:t>
      </w:r>
      <w:r>
        <w:rPr>
          <w:rFonts w:hint="eastAsia"/>
          <w:lang w:eastAsia="zh-CN"/>
        </w:rPr>
        <w:t>1999</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日结业</w:t>
      </w:r>
      <w:r>
        <w:rPr>
          <w:rFonts w:hint="eastAsia"/>
          <w:lang w:eastAsia="zh-CN"/>
        </w:rPr>
        <w:t>,</w:t>
      </w:r>
      <w:r>
        <w:rPr>
          <w:rFonts w:hint="eastAsia"/>
          <w:lang w:eastAsia="zh-CN"/>
        </w:rPr>
        <w:t>在西藏自治区计委常务副主任阿扣同志领导下</w:t>
      </w:r>
      <w:r>
        <w:rPr>
          <w:rFonts w:hint="eastAsia"/>
          <w:lang w:eastAsia="zh-CN"/>
        </w:rPr>
        <w:t>,</w:t>
      </w:r>
      <w:r>
        <w:rPr>
          <w:rFonts w:hint="eastAsia"/>
          <w:lang w:eastAsia="zh-CN"/>
        </w:rPr>
        <w:t>每人都写了学习总结</w:t>
      </w:r>
      <w:r>
        <w:rPr>
          <w:rFonts w:hint="eastAsia"/>
          <w:lang w:eastAsia="zh-CN"/>
        </w:rPr>
        <w:t>,</w:t>
      </w:r>
      <w:r>
        <w:rPr>
          <w:rFonts w:hint="eastAsia"/>
          <w:lang w:eastAsia="zh-CN"/>
        </w:rPr>
        <w:t>加中科技交流中心也写了培训总结</w:t>
      </w:r>
      <w:r>
        <w:rPr>
          <w:rFonts w:hint="eastAsia"/>
          <w:lang w:eastAsia="zh-CN"/>
        </w:rPr>
        <w:t>,</w:t>
      </w:r>
      <w:r>
        <w:rPr>
          <w:rFonts w:hint="eastAsia"/>
          <w:lang w:eastAsia="zh-CN"/>
        </w:rPr>
        <w:t>王毅敏、沈兴德同志汇总了上述总结</w:t>
      </w:r>
      <w:r>
        <w:rPr>
          <w:rFonts w:hint="eastAsia"/>
          <w:lang w:eastAsia="zh-CN"/>
        </w:rPr>
        <w:t>,</w:t>
      </w:r>
      <w:r>
        <w:rPr>
          <w:rFonts w:hint="eastAsia"/>
          <w:lang w:eastAsia="zh-CN"/>
        </w:rPr>
        <w:t>撰写了《加拿大国土资源信息管理培训班总结》</w:t>
      </w:r>
      <w:r>
        <w:rPr>
          <w:rFonts w:hint="eastAsia"/>
          <w:lang w:eastAsia="zh-CN"/>
        </w:rPr>
        <w:t>,</w:t>
      </w:r>
      <w:r>
        <w:rPr>
          <w:rFonts w:hint="eastAsia"/>
          <w:lang w:eastAsia="zh-CN"/>
        </w:rPr>
        <w:t>我会认为</w:t>
      </w:r>
      <w:r>
        <w:rPr>
          <w:rFonts w:hint="eastAsia"/>
          <w:lang w:eastAsia="zh-CN"/>
        </w:rPr>
        <w:t>,</w:t>
      </w:r>
      <w:r>
        <w:rPr>
          <w:rFonts w:hint="eastAsia"/>
          <w:lang w:eastAsia="zh-CN"/>
        </w:rPr>
        <w:t>此总结不仅对参加培训的同志是一次学习提高</w:t>
      </w:r>
      <w:r>
        <w:rPr>
          <w:rFonts w:hint="eastAsia"/>
          <w:lang w:eastAsia="zh-CN"/>
        </w:rPr>
        <w:t>,</w:t>
      </w:r>
      <w:r>
        <w:rPr>
          <w:rFonts w:hint="eastAsia"/>
          <w:lang w:eastAsia="zh-CN"/>
        </w:rPr>
        <w:t>对未参加培训的同志</w:t>
      </w:r>
      <w:r>
        <w:rPr>
          <w:rFonts w:hint="eastAsia"/>
          <w:lang w:eastAsia="zh-CN"/>
        </w:rPr>
        <w:t>,</w:t>
      </w:r>
      <w:r>
        <w:rPr>
          <w:rFonts w:hint="eastAsia"/>
          <w:lang w:eastAsia="zh-CN"/>
        </w:rPr>
        <w:t>包括从事遥感、地理信息系统技术应用和土地、地矿、森林、环保、农业等管理人员也有参考价值</w:t>
      </w:r>
      <w:r>
        <w:rPr>
          <w:rFonts w:hint="eastAsia"/>
          <w:lang w:eastAsia="zh-CN"/>
        </w:rPr>
        <w:t>,</w:t>
      </w:r>
      <w:r>
        <w:rPr>
          <w:rFonts w:hint="eastAsia"/>
          <w:lang w:eastAsia="zh-CN"/>
        </w:rPr>
        <w:t>为此</w:t>
      </w:r>
      <w:r>
        <w:rPr>
          <w:rFonts w:hint="eastAsia"/>
          <w:lang w:eastAsia="zh-CN"/>
        </w:rPr>
        <w:t>,</w:t>
      </w:r>
      <w:r>
        <w:rPr>
          <w:rFonts w:hint="eastAsia"/>
          <w:lang w:eastAsia="zh-CN"/>
        </w:rPr>
        <w:t>现印发给大家参考。</w:t>
      </w:r>
    </w:p>
    <w:p w14:paraId="3D2B2577" w14:textId="77777777" w:rsidR="00E345AF" w:rsidRDefault="004B07DE" w:rsidP="00A21042">
      <w:pPr>
        <w:ind w:firstLine="480"/>
      </w:pPr>
      <w:r>
        <w:rPr>
          <w:noProof/>
        </w:rPr>
        <w:lastRenderedPageBreak/>
        <w:drawing>
          <wp:inline distT="0" distB="0" distL="0" distR="0" wp14:anchorId="5550411C" wp14:editId="02DEB54E">
            <wp:extent cx="5486400" cy="471617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94b36922b32a7f924a3bef3d1c39af92aeb4013c1f93e1a647997096871668dd.jpg"/>
                    <pic:cNvPicPr>
                      <a:picLocks noChangeAspect="1" noChangeArrowheads="1"/>
                    </pic:cNvPicPr>
                  </pic:nvPicPr>
                  <pic:blipFill>
                    <a:blip r:embed="rId7"/>
                    <a:stretch>
                      <a:fillRect/>
                    </a:stretch>
                  </pic:blipFill>
                  <pic:spPr bwMode="auto">
                    <a:xfrm>
                      <a:off x="0" y="0"/>
                      <a:ext cx="5486400" cy="4716171"/>
                    </a:xfrm>
                    <a:prstGeom prst="rect">
                      <a:avLst/>
                    </a:prstGeom>
                    <a:noFill/>
                    <a:ln w="9525">
                      <a:noFill/>
                      <a:headEnd/>
                      <a:tailEnd/>
                    </a:ln>
                  </pic:spPr>
                </pic:pic>
              </a:graphicData>
            </a:graphic>
          </wp:inline>
        </w:drawing>
      </w:r>
    </w:p>
    <w:p w14:paraId="3B491AAD" w14:textId="77777777" w:rsidR="00E345AF" w:rsidRDefault="004B07DE" w:rsidP="00A21042">
      <w:pPr>
        <w:ind w:firstLine="480"/>
        <w:rPr>
          <w:lang w:eastAsia="zh-CN"/>
        </w:rPr>
      </w:pPr>
      <w:r>
        <w:rPr>
          <w:rFonts w:hint="eastAsia"/>
          <w:lang w:eastAsia="zh-CN"/>
        </w:rPr>
        <w:t>主题词</w:t>
      </w:r>
      <w:r>
        <w:rPr>
          <w:rFonts w:hint="eastAsia"/>
          <w:lang w:eastAsia="zh-CN"/>
        </w:rPr>
        <w:t>:</w:t>
      </w:r>
      <w:r>
        <w:rPr>
          <w:rFonts w:hint="eastAsia"/>
          <w:lang w:eastAsia="zh-CN"/>
        </w:rPr>
        <w:t>出国</w:t>
      </w:r>
      <w:r>
        <w:rPr>
          <w:lang w:eastAsia="zh-CN"/>
        </w:rPr>
        <w:t xml:space="preserve"> </w:t>
      </w:r>
      <w:r>
        <w:rPr>
          <w:rFonts w:hint="eastAsia"/>
          <w:lang w:eastAsia="zh-CN"/>
        </w:rPr>
        <w:t>总结</w:t>
      </w:r>
      <w:r>
        <w:rPr>
          <w:lang w:eastAsia="zh-CN"/>
        </w:rPr>
        <w:t xml:space="preserve"> </w:t>
      </w:r>
      <w:r>
        <w:rPr>
          <w:rFonts w:hint="eastAsia"/>
          <w:lang w:eastAsia="zh-CN"/>
        </w:rPr>
        <w:t>通知</w:t>
      </w:r>
    </w:p>
    <w:p w14:paraId="7E912D85" w14:textId="77777777" w:rsidR="00E345AF" w:rsidRDefault="004B07DE" w:rsidP="00A21042">
      <w:pPr>
        <w:ind w:firstLine="480"/>
        <w:rPr>
          <w:lang w:eastAsia="zh-CN"/>
        </w:rPr>
      </w:pPr>
      <w:r>
        <w:rPr>
          <w:rFonts w:hint="eastAsia"/>
          <w:lang w:eastAsia="zh-CN"/>
        </w:rPr>
        <w:t>主送</w:t>
      </w:r>
      <w:r>
        <w:rPr>
          <w:rFonts w:hint="eastAsia"/>
          <w:lang w:eastAsia="zh-CN"/>
        </w:rPr>
        <w:t>:</w:t>
      </w:r>
      <w:r>
        <w:rPr>
          <w:rFonts w:hint="eastAsia"/>
          <w:lang w:eastAsia="zh-CN"/>
        </w:rPr>
        <w:t>培训人员所在单位和有关会员单位</w:t>
      </w:r>
    </w:p>
    <w:p w14:paraId="228C3CE2" w14:textId="77777777" w:rsidR="00E345AF" w:rsidRDefault="004B07DE" w:rsidP="00A21042">
      <w:pPr>
        <w:ind w:firstLine="480"/>
        <w:rPr>
          <w:lang w:eastAsia="zh-CN"/>
        </w:rPr>
      </w:pPr>
      <w:r>
        <w:rPr>
          <w:rFonts w:hint="eastAsia"/>
          <w:lang w:eastAsia="zh-CN"/>
        </w:rPr>
        <w:t>抄报</w:t>
      </w:r>
      <w:r>
        <w:rPr>
          <w:rFonts w:hint="eastAsia"/>
          <w:lang w:eastAsia="zh-CN"/>
        </w:rPr>
        <w:t>:</w:t>
      </w:r>
      <w:r>
        <w:rPr>
          <w:rFonts w:hint="eastAsia"/>
          <w:lang w:eastAsia="zh-CN"/>
        </w:rPr>
        <w:t>国土资源部规划司、勘查司、中国地质调查局、中国国际人才交流协会和加中科技交流中心</w:t>
      </w:r>
    </w:p>
    <w:p w14:paraId="79085D6D" w14:textId="77777777" w:rsidR="00E345AF" w:rsidRDefault="004B07DE" w:rsidP="00A21042">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一九九九年十二月十六日印</w:t>
      </w:r>
    </w:p>
    <w:p w14:paraId="50F508B2" w14:textId="77777777" w:rsidR="00E345AF" w:rsidRDefault="004B07DE" w:rsidP="00A57585">
      <w:pPr>
        <w:pStyle w:val="21"/>
      </w:pPr>
      <w:bookmarkStart w:id="1" w:name="加拿大国土资源信息管理培训班总结"/>
      <w:bookmarkEnd w:id="0"/>
      <w:r>
        <w:rPr>
          <w:rFonts w:hint="eastAsia"/>
        </w:rPr>
        <w:t>加拿大国土资源信息管理培训班总结</w:t>
      </w:r>
    </w:p>
    <w:p w14:paraId="635B764B" w14:textId="77777777" w:rsidR="00E345AF" w:rsidRDefault="004B07DE" w:rsidP="00A57585">
      <w:pPr>
        <w:ind w:firstLine="480"/>
        <w:rPr>
          <w:lang w:eastAsia="zh-CN"/>
        </w:rPr>
      </w:pPr>
      <w:r>
        <w:rPr>
          <w:rFonts w:hint="eastAsia"/>
          <w:lang w:eastAsia="zh-CN"/>
        </w:rPr>
        <w:t>(1999.6.23</w:t>
      </w:r>
      <w:r>
        <w:rPr>
          <w:rFonts w:hint="eastAsia"/>
          <w:lang w:eastAsia="zh-CN"/>
        </w:rPr>
        <w:t>—</w:t>
      </w:r>
      <w:r>
        <w:rPr>
          <w:rFonts w:hint="eastAsia"/>
          <w:lang w:eastAsia="zh-CN"/>
        </w:rPr>
        <w:t>7.21</w:t>
      </w:r>
      <w:r>
        <w:rPr>
          <w:rFonts w:hint="eastAsia"/>
          <w:lang w:eastAsia="zh-CN"/>
        </w:rPr>
        <w:t>日</w:t>
      </w:r>
      <w:r>
        <w:rPr>
          <w:rFonts w:hint="eastAsia"/>
          <w:lang w:eastAsia="zh-CN"/>
        </w:rPr>
        <w:t>)</w:t>
      </w:r>
    </w:p>
    <w:p w14:paraId="46D60F16" w14:textId="77777777" w:rsidR="00E345AF" w:rsidRDefault="004B07DE" w:rsidP="00A57585">
      <w:pPr>
        <w:ind w:firstLine="480"/>
        <w:rPr>
          <w:lang w:eastAsia="zh-CN"/>
        </w:rPr>
      </w:pPr>
      <w:bookmarkStart w:id="2" w:name="一培训班基本情况"/>
      <w:bookmarkEnd w:id="1"/>
      <w:r>
        <w:rPr>
          <w:rFonts w:hint="eastAsia"/>
          <w:lang w:eastAsia="zh-CN"/>
        </w:rPr>
        <w:t>一、培训班基本情况</w:t>
      </w:r>
    </w:p>
    <w:p w14:paraId="1D0D91CA" w14:textId="77777777" w:rsidR="00E345AF" w:rsidRDefault="004B07DE" w:rsidP="00A57585">
      <w:pPr>
        <w:ind w:firstLine="480"/>
        <w:rPr>
          <w:lang w:eastAsia="zh-CN"/>
        </w:rPr>
      </w:pPr>
      <w:r>
        <w:rPr>
          <w:rFonts w:hint="eastAsia"/>
          <w:lang w:eastAsia="zh-CN"/>
        </w:rPr>
        <w:lastRenderedPageBreak/>
        <w:t>根据国家计委原国土地区司颁发的《国土资源遥感综合调查工作意见》中关于”初步建立国土资源信息系统”的要求</w:t>
      </w:r>
      <w:r>
        <w:rPr>
          <w:rFonts w:hint="eastAsia"/>
          <w:lang w:eastAsia="zh-CN"/>
        </w:rPr>
        <w:t>,</w:t>
      </w:r>
      <w:r>
        <w:rPr>
          <w:rFonts w:hint="eastAsia"/>
          <w:lang w:eastAsia="zh-CN"/>
        </w:rPr>
        <w:t>为配合各省</w:t>
      </w:r>
      <w:r>
        <w:rPr>
          <w:rFonts w:hint="eastAsia"/>
          <w:lang w:eastAsia="zh-CN"/>
        </w:rPr>
        <w:t>(</w:t>
      </w:r>
      <w:r>
        <w:rPr>
          <w:rFonts w:hint="eastAsia"/>
          <w:lang w:eastAsia="zh-CN"/>
        </w:rPr>
        <w:t>区、市</w:t>
      </w:r>
      <w:r>
        <w:rPr>
          <w:rFonts w:hint="eastAsia"/>
          <w:lang w:eastAsia="zh-CN"/>
        </w:rPr>
        <w:t>)</w:t>
      </w:r>
      <w:r>
        <w:rPr>
          <w:rFonts w:hint="eastAsia"/>
          <w:lang w:eastAsia="zh-CN"/>
        </w:rPr>
        <w:t>国土资源遥感综合调查工作</w:t>
      </w:r>
      <w:r>
        <w:rPr>
          <w:rFonts w:hint="eastAsia"/>
          <w:lang w:eastAsia="zh-CN"/>
        </w:rPr>
        <w:t>,</w:t>
      </w:r>
      <w:r>
        <w:rPr>
          <w:rFonts w:hint="eastAsia"/>
          <w:lang w:eastAsia="zh-CN"/>
        </w:rPr>
        <w:t>建立省级国土资源信息系统</w:t>
      </w:r>
      <w:r>
        <w:rPr>
          <w:rFonts w:hint="eastAsia"/>
          <w:lang w:eastAsia="zh-CN"/>
        </w:rPr>
        <w:t>,1999</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w:t>
      </w:r>
      <w:r>
        <w:rPr>
          <w:rFonts w:hint="eastAsia"/>
          <w:lang w:eastAsia="zh-CN"/>
        </w:rPr>
        <w:t>7</w:t>
      </w:r>
      <w:r>
        <w:rPr>
          <w:rFonts w:hint="eastAsia"/>
          <w:lang w:eastAsia="zh-CN"/>
        </w:rPr>
        <w:t>月</w:t>
      </w:r>
      <w:r>
        <w:rPr>
          <w:rFonts w:hint="eastAsia"/>
          <w:lang w:eastAsia="zh-CN"/>
        </w:rPr>
        <w:t>21</w:t>
      </w:r>
      <w:r>
        <w:rPr>
          <w:rFonts w:hint="eastAsia"/>
          <w:lang w:eastAsia="zh-CN"/>
        </w:rPr>
        <w:t>日</w:t>
      </w:r>
      <w:r>
        <w:rPr>
          <w:rFonts w:hint="eastAsia"/>
          <w:lang w:eastAsia="zh-CN"/>
        </w:rPr>
        <w:t>,</w:t>
      </w:r>
      <w:r>
        <w:rPr>
          <w:rFonts w:hint="eastAsia"/>
          <w:lang w:eastAsia="zh-CN"/>
        </w:rPr>
        <w:t>全国地方遥感应用协会和中国国际人才交流协会、加中科技交流中心在加拿大共同举办了”国土资源信息管理培训班”。</w:t>
      </w:r>
    </w:p>
    <w:p w14:paraId="2C9EC135" w14:textId="77777777" w:rsidR="00E345AF" w:rsidRDefault="004B07DE" w:rsidP="00A57585">
      <w:pPr>
        <w:ind w:firstLine="480"/>
        <w:rPr>
          <w:lang w:eastAsia="zh-CN"/>
        </w:rPr>
      </w:pPr>
      <w:r>
        <w:rPr>
          <w:rFonts w:hint="eastAsia"/>
          <w:lang w:eastAsia="zh-CN"/>
        </w:rPr>
        <w:t>本次培训班由来自山东、河北、山西、广东、西藏和新疆等开展省级国土资源遥感综合调查的省</w:t>
      </w:r>
      <w:r>
        <w:rPr>
          <w:rFonts w:hint="eastAsia"/>
          <w:lang w:eastAsia="zh-CN"/>
        </w:rPr>
        <w:t>(</w:t>
      </w:r>
      <w:r>
        <w:rPr>
          <w:rFonts w:hint="eastAsia"/>
          <w:lang w:eastAsia="zh-CN"/>
        </w:rPr>
        <w:t>区、市</w:t>
      </w:r>
      <w:r>
        <w:rPr>
          <w:rFonts w:hint="eastAsia"/>
          <w:lang w:eastAsia="zh-CN"/>
        </w:rPr>
        <w:t>)</w:t>
      </w:r>
      <w:r>
        <w:rPr>
          <w:rFonts w:hint="eastAsia"/>
          <w:lang w:eastAsia="zh-CN"/>
        </w:rPr>
        <w:t>计划部门管理人员和遥感地理信息系统技术人员共</w:t>
      </w:r>
      <w:r>
        <w:rPr>
          <w:rFonts w:hint="eastAsia"/>
          <w:lang w:eastAsia="zh-CN"/>
        </w:rPr>
        <w:t>21</w:t>
      </w:r>
      <w:r>
        <w:rPr>
          <w:rFonts w:hint="eastAsia"/>
          <w:lang w:eastAsia="zh-CN"/>
        </w:rPr>
        <w:t>人组成</w:t>
      </w:r>
      <w:r>
        <w:rPr>
          <w:rFonts w:hint="eastAsia"/>
          <w:lang w:eastAsia="zh-CN"/>
        </w:rPr>
        <w:t>(</w:t>
      </w:r>
      <w:r>
        <w:rPr>
          <w:rFonts w:hint="eastAsia"/>
          <w:lang w:eastAsia="zh-CN"/>
        </w:rPr>
        <w:t>详见附表</w:t>
      </w:r>
      <w:r>
        <w:rPr>
          <w:rFonts w:hint="eastAsia"/>
          <w:lang w:eastAsia="zh-CN"/>
        </w:rPr>
        <w:t>)</w:t>
      </w:r>
      <w:r>
        <w:rPr>
          <w:rFonts w:hint="eastAsia"/>
          <w:lang w:eastAsia="zh-CN"/>
        </w:rPr>
        <w:t>。西藏自治区计委常务副主任阿扣任团长</w:t>
      </w:r>
      <w:r>
        <w:rPr>
          <w:rFonts w:hint="eastAsia"/>
          <w:lang w:eastAsia="zh-CN"/>
        </w:rPr>
        <w:t>,</w:t>
      </w:r>
      <w:r>
        <w:rPr>
          <w:rFonts w:hint="eastAsia"/>
          <w:lang w:eastAsia="zh-CN"/>
        </w:rPr>
        <w:t>山东省计委张中英、人才交流协会王嵩和我会秘书处沈兴德为副团长。培训采取授课和考察相结合的方法</w:t>
      </w:r>
      <w:r>
        <w:rPr>
          <w:rFonts w:hint="eastAsia"/>
          <w:lang w:eastAsia="zh-CN"/>
        </w:rPr>
        <w:t>,</w:t>
      </w:r>
      <w:r>
        <w:rPr>
          <w:rFonts w:hint="eastAsia"/>
          <w:lang w:eastAsia="zh-CN"/>
        </w:rPr>
        <w:t>授课</w:t>
      </w:r>
      <w:r>
        <w:rPr>
          <w:rFonts w:hint="eastAsia"/>
          <w:lang w:eastAsia="zh-CN"/>
        </w:rPr>
        <w:t>60</w:t>
      </w:r>
      <w:r>
        <w:rPr>
          <w:rFonts w:hint="eastAsia"/>
          <w:lang w:eastAsia="zh-CN"/>
        </w:rPr>
        <w:t>个学时</w:t>
      </w:r>
      <w:r>
        <w:rPr>
          <w:rFonts w:hint="eastAsia"/>
          <w:lang w:eastAsia="zh-CN"/>
        </w:rPr>
        <w:t>,</w:t>
      </w:r>
      <w:r>
        <w:rPr>
          <w:rFonts w:hint="eastAsia"/>
          <w:lang w:eastAsia="zh-CN"/>
        </w:rPr>
        <w:t>主要授课内容</w:t>
      </w:r>
      <w:r>
        <w:rPr>
          <w:rFonts w:hint="eastAsia"/>
          <w:lang w:eastAsia="zh-CN"/>
        </w:rPr>
        <w:t>:(1)</w:t>
      </w:r>
      <w:r>
        <w:rPr>
          <w:rFonts w:hint="eastAsia"/>
          <w:lang w:eastAsia="zh-CN"/>
        </w:rPr>
        <w:t>加拿大联邦政府自然资源部国家地理信息署关于地理信息技术在国土资源管理中的应用成果</w:t>
      </w:r>
      <w:r>
        <w:rPr>
          <w:rFonts w:hint="eastAsia"/>
          <w:lang w:eastAsia="zh-CN"/>
        </w:rPr>
        <w:t>;(2)</w:t>
      </w:r>
      <w:r>
        <w:rPr>
          <w:rFonts w:hint="eastAsia"/>
          <w:lang w:eastAsia="zh-CN"/>
        </w:rPr>
        <w:t>加拿大联邦政府农业部关于农业土壤信息体系</w:t>
      </w:r>
      <w:r>
        <w:rPr>
          <w:rFonts w:hint="eastAsia"/>
          <w:lang w:eastAsia="zh-CN"/>
        </w:rPr>
        <w:t>;(3)</w:t>
      </w:r>
      <w:r>
        <w:rPr>
          <w:rFonts w:hint="eastAsia"/>
          <w:lang w:eastAsia="zh-CN"/>
        </w:rPr>
        <w:t>加拿大联邦政府农业部关于信息技术在农业土地利用评估上的应用</w:t>
      </w:r>
      <w:r>
        <w:rPr>
          <w:rFonts w:hint="eastAsia"/>
          <w:lang w:eastAsia="zh-CN"/>
        </w:rPr>
        <w:t>;(4)</w:t>
      </w:r>
      <w:r>
        <w:rPr>
          <w:rFonts w:hint="eastAsia"/>
          <w:lang w:eastAsia="zh-CN"/>
        </w:rPr>
        <w:t>北美渔业技术和水产服务集团海岸带环境综合管理</w:t>
      </w:r>
      <w:r>
        <w:rPr>
          <w:rFonts w:hint="eastAsia"/>
          <w:lang w:eastAsia="zh-CN"/>
        </w:rPr>
        <w:t>;(5)</w:t>
      </w:r>
      <w:r>
        <w:rPr>
          <w:rFonts w:hint="eastAsia"/>
          <w:lang w:eastAsia="zh-CN"/>
        </w:rPr>
        <w:t>加拿大联邦政府环境部内陆水体中心关于环境资源管理、大湖环境信息管理体系</w:t>
      </w:r>
      <w:r>
        <w:rPr>
          <w:rFonts w:hint="eastAsia"/>
          <w:lang w:eastAsia="zh-CN"/>
        </w:rPr>
        <w:t>;(6)</w:t>
      </w:r>
      <w:r>
        <w:rPr>
          <w:rFonts w:hint="eastAsia"/>
          <w:lang w:eastAsia="zh-CN"/>
        </w:rPr>
        <w:t>加拿大联邦政府灾害应变署的加拿大灾情监控系统</w:t>
      </w:r>
      <w:r>
        <w:rPr>
          <w:rFonts w:hint="eastAsia"/>
          <w:lang w:eastAsia="zh-CN"/>
        </w:rPr>
        <w:t>;(7)</w:t>
      </w:r>
      <w:r>
        <w:rPr>
          <w:rFonts w:hint="eastAsia"/>
          <w:lang w:eastAsia="zh-CN"/>
        </w:rPr>
        <w:t>加拿大雷达卫星国际公司关于雷达卫星及其在环境和自然资源管理中的应用</w:t>
      </w:r>
      <w:r>
        <w:rPr>
          <w:rFonts w:hint="eastAsia"/>
          <w:lang w:eastAsia="zh-CN"/>
        </w:rPr>
        <w:t>;(8)</w:t>
      </w:r>
      <w:r>
        <w:rPr>
          <w:rFonts w:hint="eastAsia"/>
          <w:lang w:eastAsia="zh-CN"/>
        </w:rPr>
        <w:t>安大略省自然资源厅关于国土信息系统概念、结构及安大略省自然资源的规划和管理的应用</w:t>
      </w:r>
      <w:r>
        <w:rPr>
          <w:rFonts w:hint="eastAsia"/>
          <w:lang w:eastAsia="zh-CN"/>
        </w:rPr>
        <w:t>;(9)</w:t>
      </w:r>
      <w:r>
        <w:rPr>
          <w:rFonts w:hint="eastAsia"/>
          <w:lang w:eastAsia="zh-CN"/>
        </w:rPr>
        <w:t>安大略省森林公园信息管理体系</w:t>
      </w:r>
      <w:r>
        <w:rPr>
          <w:rFonts w:hint="eastAsia"/>
          <w:lang w:eastAsia="zh-CN"/>
        </w:rPr>
        <w:t>;(10)</w:t>
      </w:r>
      <w:r>
        <w:rPr>
          <w:rFonts w:hint="eastAsia"/>
          <w:lang w:eastAsia="zh-CN"/>
        </w:rPr>
        <w:t>安大略省北部开发和矿产厅关于矿山资源政策和信息管理</w:t>
      </w:r>
      <w:r>
        <w:rPr>
          <w:rFonts w:hint="eastAsia"/>
          <w:lang w:eastAsia="zh-CN"/>
        </w:rPr>
        <w:t>;(11)</w:t>
      </w:r>
      <w:r>
        <w:rPr>
          <w:rFonts w:hint="eastAsia"/>
          <w:lang w:eastAsia="zh-CN"/>
        </w:rPr>
        <w:t>安大略省农业食品与乡村事务厅关于利用信息进行种</w:t>
      </w:r>
    </w:p>
    <w:p w14:paraId="6166EB63" w14:textId="77777777" w:rsidR="00E345AF" w:rsidRDefault="004B07DE" w:rsidP="00A57585">
      <w:pPr>
        <w:ind w:firstLine="480"/>
        <w:rPr>
          <w:lang w:eastAsia="zh-CN"/>
        </w:rPr>
      </w:pPr>
      <w:r>
        <w:rPr>
          <w:rFonts w:hint="eastAsia"/>
          <w:lang w:eastAsia="zh-CN"/>
        </w:rPr>
        <w:t>植管理和产量监测以及农业土地利用政策和规划</w:t>
      </w:r>
      <w:r>
        <w:rPr>
          <w:rFonts w:hint="eastAsia"/>
          <w:lang w:eastAsia="zh-CN"/>
        </w:rPr>
        <w:t>;(12)</w:t>
      </w:r>
      <w:r>
        <w:rPr>
          <w:rFonts w:hint="eastAsia"/>
          <w:lang w:eastAsia="zh-CN"/>
        </w:rPr>
        <w:t>多伦多市国土信息处关于城市国土信息应用及管理</w:t>
      </w:r>
      <w:r>
        <w:rPr>
          <w:rFonts w:hint="eastAsia"/>
          <w:lang w:eastAsia="zh-CN"/>
        </w:rPr>
        <w:t>;(13)</w:t>
      </w:r>
      <w:r>
        <w:rPr>
          <w:rFonts w:hint="eastAsia"/>
          <w:lang w:eastAsia="zh-CN"/>
        </w:rPr>
        <w:t>温太华埃梭公司关于林业监测调查及河岸区测绘调查技术</w:t>
      </w:r>
      <w:r>
        <w:rPr>
          <w:rFonts w:hint="eastAsia"/>
          <w:lang w:eastAsia="zh-CN"/>
        </w:rPr>
        <w:t>;(14)UBC</w:t>
      </w:r>
      <w:r>
        <w:rPr>
          <w:rFonts w:hint="eastAsia"/>
          <w:lang w:eastAsia="zh-CN"/>
        </w:rPr>
        <w:t>大学林业信息技术中心关于遥感、雷达卫星在林业信息管理中的应用</w:t>
      </w:r>
      <w:r>
        <w:rPr>
          <w:rFonts w:hint="eastAsia"/>
          <w:lang w:eastAsia="zh-CN"/>
        </w:rPr>
        <w:t>;(15)PCI</w:t>
      </w:r>
      <w:r>
        <w:rPr>
          <w:rFonts w:hint="eastAsia"/>
          <w:lang w:eastAsia="zh-CN"/>
        </w:rPr>
        <w:t>公司关于遥感图象处理和信息提取系统等。</w:t>
      </w:r>
    </w:p>
    <w:p w14:paraId="44612CB3" w14:textId="77777777" w:rsidR="00E345AF" w:rsidRDefault="004B07DE" w:rsidP="00A57585">
      <w:pPr>
        <w:ind w:firstLine="480"/>
        <w:rPr>
          <w:lang w:eastAsia="zh-CN"/>
        </w:rPr>
      </w:pPr>
      <w:r>
        <w:rPr>
          <w:rFonts w:hint="eastAsia"/>
          <w:lang w:eastAsia="zh-CN"/>
        </w:rPr>
        <w:t>培训结束</w:t>
      </w:r>
      <w:r>
        <w:rPr>
          <w:rFonts w:hint="eastAsia"/>
          <w:lang w:eastAsia="zh-CN"/>
        </w:rPr>
        <w:t>,</w:t>
      </w:r>
      <w:r>
        <w:rPr>
          <w:rFonts w:hint="eastAsia"/>
          <w:lang w:eastAsia="zh-CN"/>
        </w:rPr>
        <w:t>在阿扣团长的带领下</w:t>
      </w:r>
      <w:r>
        <w:rPr>
          <w:rFonts w:hint="eastAsia"/>
          <w:lang w:eastAsia="zh-CN"/>
        </w:rPr>
        <w:t>,</w:t>
      </w:r>
      <w:r>
        <w:rPr>
          <w:rFonts w:hint="eastAsia"/>
          <w:lang w:eastAsia="zh-CN"/>
        </w:rPr>
        <w:t>每人都写了学习总结</w:t>
      </w:r>
      <w:r>
        <w:rPr>
          <w:rFonts w:hint="eastAsia"/>
          <w:lang w:eastAsia="zh-CN"/>
        </w:rPr>
        <w:t>,</w:t>
      </w:r>
      <w:r>
        <w:rPr>
          <w:rFonts w:hint="eastAsia"/>
          <w:lang w:eastAsia="zh-CN"/>
        </w:rPr>
        <w:t>加中科技交流中心对每人都颁发了结业证书。</w:t>
      </w:r>
    </w:p>
    <w:p w14:paraId="5EFCB2E8" w14:textId="77777777" w:rsidR="00E345AF" w:rsidRDefault="004B07DE" w:rsidP="00A57585">
      <w:pPr>
        <w:ind w:firstLine="480"/>
        <w:rPr>
          <w:lang w:eastAsia="zh-CN"/>
        </w:rPr>
      </w:pPr>
      <w:bookmarkStart w:id="3" w:name="二主要收获"/>
      <w:bookmarkEnd w:id="2"/>
      <w:r>
        <w:rPr>
          <w:rFonts w:hint="eastAsia"/>
          <w:lang w:eastAsia="zh-CN"/>
        </w:rPr>
        <w:lastRenderedPageBreak/>
        <w:t>二、主要收获</w:t>
      </w:r>
    </w:p>
    <w:p w14:paraId="1F684CFE" w14:textId="77777777" w:rsidR="00E345AF" w:rsidRDefault="004B07DE" w:rsidP="00A57585">
      <w:pPr>
        <w:ind w:firstLine="480"/>
        <w:rPr>
          <w:lang w:eastAsia="zh-CN"/>
        </w:rPr>
      </w:pPr>
      <w:bookmarkStart w:id="4" w:name="进一步了解加拿大3s技术在国土资源信息管理中的应用情况"/>
      <w:bookmarkEnd w:id="3"/>
      <w:r>
        <w:rPr>
          <w:rFonts w:hint="eastAsia"/>
          <w:lang w:eastAsia="zh-CN"/>
        </w:rPr>
        <w:t>1.</w:t>
      </w:r>
      <w:r>
        <w:rPr>
          <w:rFonts w:hint="eastAsia"/>
          <w:lang w:eastAsia="zh-CN"/>
        </w:rPr>
        <w:t>进一步了解加拿大</w:t>
      </w:r>
      <w:r>
        <w:rPr>
          <w:rFonts w:hint="eastAsia"/>
          <w:lang w:eastAsia="zh-CN"/>
        </w:rPr>
        <w:t>3S</w:t>
      </w:r>
      <w:r>
        <w:rPr>
          <w:rFonts w:hint="eastAsia"/>
          <w:lang w:eastAsia="zh-CN"/>
        </w:rPr>
        <w:t>技术在国土资源信息管理中的应用情况</w:t>
      </w:r>
    </w:p>
    <w:p w14:paraId="7F5E7686" w14:textId="77777777" w:rsidR="00E345AF" w:rsidRDefault="004B07DE" w:rsidP="00A57585">
      <w:pPr>
        <w:ind w:firstLine="480"/>
        <w:rPr>
          <w:lang w:eastAsia="zh-CN"/>
        </w:rPr>
      </w:pPr>
      <w:r>
        <w:rPr>
          <w:rFonts w:hint="eastAsia"/>
          <w:lang w:eastAsia="zh-CN"/>
        </w:rPr>
        <w:t>加拿大是</w:t>
      </w:r>
      <w:r>
        <w:rPr>
          <w:rFonts w:hint="eastAsia"/>
          <w:lang w:eastAsia="zh-CN"/>
        </w:rPr>
        <w:t>GIS</w:t>
      </w:r>
      <w:r>
        <w:rPr>
          <w:rFonts w:hint="eastAsia"/>
          <w:lang w:eastAsia="zh-CN"/>
        </w:rPr>
        <w:t>技术开发应用最早的国家</w:t>
      </w:r>
      <w:r>
        <w:rPr>
          <w:rFonts w:hint="eastAsia"/>
          <w:lang w:eastAsia="zh-CN"/>
        </w:rPr>
        <w:t>,</w:t>
      </w:r>
      <w:r>
        <w:rPr>
          <w:rFonts w:hint="eastAsia"/>
          <w:lang w:eastAsia="zh-CN"/>
        </w:rPr>
        <w:t>从联邦政府到地方政府</w:t>
      </w:r>
      <w:r>
        <w:rPr>
          <w:rFonts w:hint="eastAsia"/>
          <w:lang w:eastAsia="zh-CN"/>
        </w:rPr>
        <w:t>,</w:t>
      </w:r>
      <w:r>
        <w:rPr>
          <w:rFonts w:hint="eastAsia"/>
          <w:lang w:eastAsia="zh-CN"/>
        </w:rPr>
        <w:t>在国土资源的管理、环境保护、灾害应变等方面应用</w:t>
      </w:r>
      <w:r>
        <w:rPr>
          <w:rFonts w:hint="eastAsia"/>
          <w:lang w:eastAsia="zh-CN"/>
        </w:rPr>
        <w:t>3S</w:t>
      </w:r>
      <w:r>
        <w:rPr>
          <w:rFonts w:hint="eastAsia"/>
          <w:lang w:eastAsia="zh-CN"/>
        </w:rPr>
        <w:t>技术</w:t>
      </w:r>
      <w:r>
        <w:rPr>
          <w:rFonts w:hint="eastAsia"/>
          <w:lang w:eastAsia="zh-CN"/>
        </w:rPr>
        <w:t>,</w:t>
      </w:r>
      <w:r>
        <w:rPr>
          <w:rFonts w:hint="eastAsia"/>
          <w:lang w:eastAsia="zh-CN"/>
        </w:rPr>
        <w:t>已经形成了系列化、规范化的管理模式</w:t>
      </w:r>
      <w:r>
        <w:rPr>
          <w:rFonts w:hint="eastAsia"/>
          <w:lang w:eastAsia="zh-CN"/>
        </w:rPr>
        <w:t>,</w:t>
      </w:r>
      <w:r>
        <w:rPr>
          <w:rFonts w:hint="eastAsia"/>
          <w:lang w:eastAsia="zh-CN"/>
        </w:rPr>
        <w:t>应用全面而广泛、社会参与程度高、政策措施扎实、可操作性强</w:t>
      </w:r>
      <w:r>
        <w:rPr>
          <w:rFonts w:hint="eastAsia"/>
          <w:lang w:eastAsia="zh-CN"/>
        </w:rPr>
        <w:t>,</w:t>
      </w:r>
      <w:r>
        <w:rPr>
          <w:rFonts w:hint="eastAsia"/>
          <w:lang w:eastAsia="zh-CN"/>
        </w:rPr>
        <w:t>为各级政府在国土资源管理决策方面提供了新的科学手段。很多的</w:t>
      </w:r>
      <w:r>
        <w:rPr>
          <w:rFonts w:hint="eastAsia"/>
          <w:lang w:eastAsia="zh-CN"/>
        </w:rPr>
        <w:t>GIS</w:t>
      </w:r>
      <w:r>
        <w:rPr>
          <w:rFonts w:hint="eastAsia"/>
          <w:lang w:eastAsia="zh-CN"/>
        </w:rPr>
        <w:t>应用系统通过英特网向公众发布的</w:t>
      </w:r>
      <w:r>
        <w:rPr>
          <w:rFonts w:hint="eastAsia"/>
          <w:lang w:eastAsia="zh-CN"/>
        </w:rPr>
        <w:t>,</w:t>
      </w:r>
      <w:r>
        <w:rPr>
          <w:rFonts w:hint="eastAsia"/>
          <w:lang w:eastAsia="zh-CN"/>
        </w:rPr>
        <w:t>而且网上的图形、图像都是矢量格式</w:t>
      </w:r>
      <w:r>
        <w:rPr>
          <w:rFonts w:hint="eastAsia"/>
          <w:lang w:eastAsia="zh-CN"/>
        </w:rPr>
        <w:t>,</w:t>
      </w:r>
      <w:r>
        <w:rPr>
          <w:rFonts w:hint="eastAsia"/>
          <w:lang w:eastAsia="zh-CN"/>
        </w:rPr>
        <w:t>可交互查询</w:t>
      </w:r>
      <w:r>
        <w:rPr>
          <w:rFonts w:hint="eastAsia"/>
          <w:lang w:eastAsia="zh-CN"/>
        </w:rPr>
        <w:t>,</w:t>
      </w:r>
      <w:r>
        <w:rPr>
          <w:rFonts w:hint="eastAsia"/>
          <w:lang w:eastAsia="zh-CN"/>
        </w:rPr>
        <w:t>公众可随意调用并进行各种处理以生成其它结果。其可视化</w:t>
      </w:r>
      <w:r>
        <w:rPr>
          <w:rFonts w:hint="eastAsia"/>
          <w:lang w:eastAsia="zh-CN"/>
        </w:rPr>
        <w:t>GIS</w:t>
      </w:r>
      <w:r>
        <w:rPr>
          <w:rFonts w:hint="eastAsia"/>
          <w:lang w:eastAsia="zh-CN"/>
        </w:rPr>
        <w:t>具有很强的直观性和科学性</w:t>
      </w:r>
      <w:r>
        <w:rPr>
          <w:rFonts w:hint="eastAsia"/>
          <w:lang w:eastAsia="zh-CN"/>
        </w:rPr>
        <w:t>,</w:t>
      </w:r>
      <w:r>
        <w:rPr>
          <w:rFonts w:hint="eastAsia"/>
          <w:lang w:eastAsia="zh-CN"/>
        </w:rPr>
        <w:t>在加拿大的土地管理规划方面有很广泛的应用。以安大略省为例</w:t>
      </w:r>
      <w:r>
        <w:rPr>
          <w:rFonts w:hint="eastAsia"/>
          <w:lang w:eastAsia="zh-CN"/>
        </w:rPr>
        <w:t>:</w:t>
      </w:r>
      <w:r>
        <w:rPr>
          <w:rFonts w:hint="eastAsia"/>
          <w:lang w:eastAsia="zh-CN"/>
        </w:rPr>
        <w:t>安大略省是</w:t>
      </w:r>
      <w:r>
        <w:rPr>
          <w:rFonts w:hint="eastAsia"/>
          <w:lang w:eastAsia="zh-CN"/>
        </w:rPr>
        <w:t>3S</w:t>
      </w:r>
      <w:r>
        <w:rPr>
          <w:rFonts w:hint="eastAsia"/>
          <w:lang w:eastAsia="zh-CN"/>
        </w:rPr>
        <w:t>技术应用与普及较好的一个省。</w:t>
      </w:r>
      <w:r>
        <w:rPr>
          <w:rFonts w:hint="eastAsia"/>
          <w:lang w:eastAsia="zh-CN"/>
        </w:rPr>
        <w:t>GIS</w:t>
      </w:r>
      <w:r>
        <w:rPr>
          <w:rFonts w:hint="eastAsia"/>
          <w:lang w:eastAsia="zh-CN"/>
        </w:rPr>
        <w:t>的建立由很多部门参与</w:t>
      </w:r>
      <w:r>
        <w:rPr>
          <w:rFonts w:hint="eastAsia"/>
          <w:lang w:eastAsia="zh-CN"/>
        </w:rPr>
        <w:t>,</w:t>
      </w:r>
      <w:r>
        <w:rPr>
          <w:rFonts w:hint="eastAsia"/>
          <w:lang w:eastAsia="zh-CN"/>
        </w:rPr>
        <w:t>其资料信息的来源有很强的代表性和通用性</w:t>
      </w:r>
      <w:r>
        <w:rPr>
          <w:rFonts w:hint="eastAsia"/>
          <w:lang w:eastAsia="zh-CN"/>
        </w:rPr>
        <w:t>,</w:t>
      </w:r>
      <w:r>
        <w:rPr>
          <w:rFonts w:hint="eastAsia"/>
          <w:lang w:eastAsia="zh-CN"/>
        </w:rPr>
        <w:t>系统有统一的标准</w:t>
      </w:r>
      <w:r>
        <w:rPr>
          <w:rFonts w:hint="eastAsia"/>
          <w:lang w:eastAsia="zh-CN"/>
        </w:rPr>
        <w:t>,</w:t>
      </w:r>
      <w:r>
        <w:rPr>
          <w:rFonts w:hint="eastAsia"/>
          <w:lang w:eastAsia="zh-CN"/>
        </w:rPr>
        <w:t>而且信息共享、公开化。安大略省的国土资源信息系统的参加单位有</w:t>
      </w:r>
      <w:r>
        <w:rPr>
          <w:rFonts w:hint="eastAsia"/>
          <w:lang w:eastAsia="zh-CN"/>
        </w:rPr>
        <w:t>40</w:t>
      </w:r>
      <w:r>
        <w:rPr>
          <w:rFonts w:hint="eastAsia"/>
          <w:lang w:eastAsia="zh-CN"/>
        </w:rPr>
        <w:t>—</w:t>
      </w:r>
      <w:r>
        <w:rPr>
          <w:rFonts w:hint="eastAsia"/>
          <w:lang w:eastAsia="zh-CN"/>
        </w:rPr>
        <w:t>50</w:t>
      </w:r>
      <w:r>
        <w:rPr>
          <w:rFonts w:hint="eastAsia"/>
          <w:lang w:eastAsia="zh-CN"/>
        </w:rPr>
        <w:t>个</w:t>
      </w:r>
      <w:r>
        <w:rPr>
          <w:rFonts w:hint="eastAsia"/>
          <w:lang w:eastAsia="zh-CN"/>
        </w:rPr>
        <w:t>,</w:t>
      </w:r>
      <w:r>
        <w:rPr>
          <w:rFonts w:hint="eastAsia"/>
          <w:lang w:eastAsia="zh-CN"/>
        </w:rPr>
        <w:t>包括</w:t>
      </w:r>
      <w:r>
        <w:rPr>
          <w:rFonts w:hint="eastAsia"/>
          <w:lang w:eastAsia="zh-CN"/>
        </w:rPr>
        <w:t>:</w:t>
      </w:r>
      <w:r>
        <w:rPr>
          <w:rFonts w:hint="eastAsia"/>
          <w:lang w:eastAsia="zh-CN"/>
        </w:rPr>
        <w:t>省政府的农业与食品和农村事务部、消费和商业关系部、环境部、财政部、医疗保健部、秘书管理局、城市和住宅局、自然资源部、矿产部、交通部、联邦统计局及其城市市政部门和各种协会、大学、研究团体等。因此</w:t>
      </w:r>
      <w:r>
        <w:rPr>
          <w:rFonts w:hint="eastAsia"/>
          <w:lang w:eastAsia="zh-CN"/>
        </w:rPr>
        <w:t>GIS</w:t>
      </w:r>
      <w:r>
        <w:rPr>
          <w:rFonts w:hint="eastAsia"/>
          <w:lang w:eastAsia="zh-CN"/>
        </w:rPr>
        <w:t>的建立可为全国及各省的所有部门服务</w:t>
      </w:r>
      <w:r>
        <w:rPr>
          <w:rFonts w:hint="eastAsia"/>
          <w:lang w:eastAsia="zh-CN"/>
        </w:rPr>
        <w:t>,</w:t>
      </w:r>
      <w:r>
        <w:rPr>
          <w:rFonts w:hint="eastAsia"/>
          <w:lang w:eastAsia="zh-CN"/>
        </w:rPr>
        <w:t>每一部门通过互联网随时可下载、添加或发布自己感兴趣的内容。下面介</w:t>
      </w:r>
    </w:p>
    <w:p w14:paraId="65F5F31B" w14:textId="77777777" w:rsidR="00E345AF" w:rsidRDefault="004B07DE" w:rsidP="00A57585">
      <w:pPr>
        <w:ind w:firstLine="480"/>
        <w:rPr>
          <w:lang w:eastAsia="zh-CN"/>
        </w:rPr>
      </w:pPr>
      <w:r>
        <w:rPr>
          <w:rFonts w:hint="eastAsia"/>
          <w:lang w:eastAsia="zh-CN"/>
        </w:rPr>
        <w:t>绍我们考察学习的两个信息系统</w:t>
      </w:r>
      <w:r>
        <w:rPr>
          <w:rFonts w:hint="eastAsia"/>
          <w:lang w:eastAsia="zh-CN"/>
        </w:rPr>
        <w:t>:</w:t>
      </w:r>
    </w:p>
    <w:p w14:paraId="277C3989" w14:textId="77777777" w:rsidR="00E345AF" w:rsidRDefault="004B07DE" w:rsidP="00A57585">
      <w:pPr>
        <w:ind w:firstLine="480"/>
        <w:rPr>
          <w:lang w:eastAsia="zh-CN"/>
        </w:rPr>
      </w:pPr>
      <w:bookmarkStart w:id="5" w:name="安大略省国土信息系统lio"/>
      <w:bookmarkEnd w:id="4"/>
      <w:r>
        <w:rPr>
          <w:rFonts w:hint="eastAsia"/>
          <w:lang w:eastAsia="zh-CN"/>
        </w:rPr>
        <w:t>1)</w:t>
      </w:r>
      <w:r>
        <w:rPr>
          <w:rFonts w:hint="eastAsia"/>
          <w:lang w:eastAsia="zh-CN"/>
        </w:rPr>
        <w:t>安大略省国土信息系统</w:t>
      </w:r>
      <w:r>
        <w:rPr>
          <w:rFonts w:hint="eastAsia"/>
          <w:lang w:eastAsia="zh-CN"/>
        </w:rPr>
        <w:t>(LIO)</w:t>
      </w:r>
    </w:p>
    <w:p w14:paraId="63B817BB" w14:textId="77777777" w:rsidR="00E345AF" w:rsidRDefault="004B07DE" w:rsidP="00A57585">
      <w:pPr>
        <w:ind w:firstLine="480"/>
        <w:rPr>
          <w:lang w:eastAsia="zh-CN"/>
        </w:rPr>
      </w:pPr>
      <w:r>
        <w:rPr>
          <w:rFonts w:hint="eastAsia"/>
          <w:lang w:eastAsia="zh-CN"/>
        </w:rPr>
        <w:t>安大略省通过建立国土信息系统</w:t>
      </w:r>
      <w:r>
        <w:rPr>
          <w:rFonts w:hint="eastAsia"/>
          <w:lang w:eastAsia="zh-CN"/>
        </w:rPr>
        <w:t>(</w:t>
      </w:r>
      <w:r>
        <w:rPr>
          <w:rFonts w:hint="eastAsia"/>
          <w:lang w:eastAsia="zh-CN"/>
        </w:rPr>
        <w:t>缩写”</w:t>
      </w:r>
      <w:r>
        <w:rPr>
          <w:rFonts w:hint="eastAsia"/>
          <w:lang w:eastAsia="zh-CN"/>
        </w:rPr>
        <w:t>LIO</w:t>
      </w:r>
      <w:r>
        <w:rPr>
          <w:rFonts w:hint="eastAsia"/>
          <w:lang w:eastAsia="zh-CN"/>
        </w:rPr>
        <w:t>”</w:t>
      </w:r>
      <w:r>
        <w:rPr>
          <w:rFonts w:hint="eastAsia"/>
          <w:lang w:eastAsia="zh-CN"/>
        </w:rPr>
        <w:t>)</w:t>
      </w:r>
      <w:r>
        <w:rPr>
          <w:rFonts w:hint="eastAsia"/>
          <w:lang w:eastAsia="zh-CN"/>
        </w:rPr>
        <w:t>在全省范围内对土地进行统一管理和标准化管理</w:t>
      </w:r>
      <w:r>
        <w:rPr>
          <w:rFonts w:hint="eastAsia"/>
          <w:lang w:eastAsia="zh-CN"/>
        </w:rPr>
        <w:t>,LIO</w:t>
      </w:r>
      <w:r>
        <w:rPr>
          <w:rFonts w:hint="eastAsia"/>
          <w:lang w:eastAsia="zh-CN"/>
        </w:rPr>
        <w:t>建立管理系统的框架结构。本系统与国际互联网相联</w:t>
      </w:r>
      <w:r>
        <w:rPr>
          <w:rFonts w:hint="eastAsia"/>
          <w:lang w:eastAsia="zh-CN"/>
        </w:rPr>
        <w:t>,</w:t>
      </w:r>
      <w:r>
        <w:rPr>
          <w:rFonts w:hint="eastAsia"/>
          <w:lang w:eastAsia="zh-CN"/>
        </w:rPr>
        <w:t>从该信息系统中可以生成各种土地管理信息</w:t>
      </w:r>
      <w:r>
        <w:rPr>
          <w:rFonts w:hint="eastAsia"/>
          <w:lang w:eastAsia="zh-CN"/>
        </w:rPr>
        <w:t>,</w:t>
      </w:r>
      <w:r>
        <w:rPr>
          <w:rFonts w:hint="eastAsia"/>
          <w:lang w:eastAsia="zh-CN"/>
        </w:rPr>
        <w:t>土地管理信息可以很容易地获取</w:t>
      </w:r>
      <w:r>
        <w:rPr>
          <w:rFonts w:hint="eastAsia"/>
          <w:lang w:eastAsia="zh-CN"/>
        </w:rPr>
        <w:t>,</w:t>
      </w:r>
      <w:r>
        <w:rPr>
          <w:rFonts w:hint="eastAsia"/>
          <w:lang w:eastAsia="zh-CN"/>
        </w:rPr>
        <w:t>并可以高效率地进行分发</w:t>
      </w:r>
      <w:r>
        <w:rPr>
          <w:rFonts w:hint="eastAsia"/>
          <w:lang w:eastAsia="zh-CN"/>
        </w:rPr>
        <w:t>,</w:t>
      </w:r>
      <w:r>
        <w:rPr>
          <w:rFonts w:hint="eastAsia"/>
          <w:lang w:eastAsia="zh-CN"/>
        </w:rPr>
        <w:t>该系统对公众开放。</w:t>
      </w:r>
    </w:p>
    <w:p w14:paraId="28734E68" w14:textId="77777777" w:rsidR="00E345AF" w:rsidRDefault="004B07DE" w:rsidP="00A57585">
      <w:pPr>
        <w:ind w:firstLine="480"/>
        <w:rPr>
          <w:lang w:eastAsia="zh-CN"/>
        </w:rPr>
      </w:pPr>
      <w:r>
        <w:rPr>
          <w:rFonts w:hint="eastAsia"/>
          <w:lang w:eastAsia="zh-CN"/>
        </w:rPr>
        <w:t>安大略省国土信息办公室居于安大略省自然资源部</w:t>
      </w:r>
      <w:r>
        <w:rPr>
          <w:rFonts w:hint="eastAsia"/>
          <w:lang w:eastAsia="zh-CN"/>
        </w:rPr>
        <w:t>,</w:t>
      </w:r>
      <w:r>
        <w:rPr>
          <w:rFonts w:hint="eastAsia"/>
          <w:lang w:eastAsia="zh-CN"/>
        </w:rPr>
        <w:t>国土信息办公室负责整个安大略省的国土信息</w:t>
      </w:r>
      <w:r>
        <w:rPr>
          <w:rFonts w:hint="eastAsia"/>
          <w:lang w:eastAsia="zh-CN"/>
        </w:rPr>
        <w:t>,</w:t>
      </w:r>
      <w:r>
        <w:rPr>
          <w:rFonts w:hint="eastAsia"/>
          <w:lang w:eastAsia="zh-CN"/>
        </w:rPr>
        <w:t>国土政策及国土规划的制定、实施与协调</w:t>
      </w:r>
      <w:r>
        <w:rPr>
          <w:rFonts w:hint="eastAsia"/>
          <w:lang w:eastAsia="zh-CN"/>
        </w:rPr>
        <w:t>,</w:t>
      </w:r>
      <w:r>
        <w:rPr>
          <w:rFonts w:hint="eastAsia"/>
          <w:lang w:eastAsia="zh-CN"/>
        </w:rPr>
        <w:t>其职能还包括</w:t>
      </w:r>
      <w:r>
        <w:rPr>
          <w:rFonts w:hint="eastAsia"/>
          <w:lang w:eastAsia="zh-CN"/>
        </w:rPr>
        <w:t>:</w:t>
      </w:r>
    </w:p>
    <w:p w14:paraId="6A93ADB7" w14:textId="77777777" w:rsidR="00E345AF" w:rsidRDefault="004B07DE" w:rsidP="00A57585">
      <w:pPr>
        <w:ind w:firstLine="480"/>
        <w:rPr>
          <w:lang w:eastAsia="zh-CN"/>
        </w:rPr>
      </w:pPr>
      <w:r>
        <w:rPr>
          <w:rFonts w:hint="eastAsia"/>
          <w:lang w:eastAsia="zh-CN"/>
        </w:rPr>
        <w:lastRenderedPageBreak/>
        <w:t>管理和协调安大略省国土信息管理</w:t>
      </w:r>
    </w:p>
    <w:p w14:paraId="3E7C3FB0" w14:textId="77777777" w:rsidR="00E345AF" w:rsidRDefault="004B07DE" w:rsidP="00A57585">
      <w:pPr>
        <w:ind w:firstLine="480"/>
        <w:rPr>
          <w:lang w:eastAsia="zh-CN"/>
        </w:rPr>
      </w:pPr>
      <w:r>
        <w:rPr>
          <w:rFonts w:hint="eastAsia"/>
          <w:lang w:eastAsia="zh-CN"/>
        </w:rPr>
        <w:t>开发相关政策</w:t>
      </w:r>
      <w:r>
        <w:rPr>
          <w:rFonts w:hint="eastAsia"/>
          <w:lang w:eastAsia="zh-CN"/>
        </w:rPr>
        <w:t>,</w:t>
      </w:r>
      <w:r>
        <w:rPr>
          <w:rFonts w:hint="eastAsia"/>
          <w:lang w:eastAsia="zh-CN"/>
        </w:rPr>
        <w:t>包括</w:t>
      </w:r>
      <w:r>
        <w:rPr>
          <w:rFonts w:hint="eastAsia"/>
          <w:lang w:eastAsia="zh-CN"/>
        </w:rPr>
        <w:t>:</w:t>
      </w:r>
      <w:r>
        <w:rPr>
          <w:rFonts w:hint="eastAsia"/>
          <w:lang w:eastAsia="zh-CN"/>
        </w:rPr>
        <w:t>信息获取、定价、知识产权及其他有关问题等</w:t>
      </w:r>
    </w:p>
    <w:p w14:paraId="3FA42698" w14:textId="77777777" w:rsidR="00E345AF" w:rsidRDefault="004B07DE" w:rsidP="00A57585">
      <w:pPr>
        <w:ind w:firstLine="480"/>
      </w:pPr>
      <w:r>
        <w:rPr>
          <w:rFonts w:hint="eastAsia"/>
        </w:rPr>
        <w:t>建立土地管理咨询机构</w:t>
      </w:r>
    </w:p>
    <w:p w14:paraId="17695F07" w14:textId="77777777" w:rsidR="00E345AF" w:rsidRDefault="004B07DE" w:rsidP="00A57585">
      <w:pPr>
        <w:ind w:firstLine="480"/>
        <w:rPr>
          <w:lang w:eastAsia="zh-CN"/>
        </w:rPr>
      </w:pPr>
      <w:r>
        <w:rPr>
          <w:rFonts w:hint="eastAsia"/>
          <w:lang w:eastAsia="zh-CN"/>
        </w:rPr>
        <w:t>参与土地管理和提供结构开发的有关设备</w:t>
      </w:r>
    </w:p>
    <w:p w14:paraId="406F3FCC" w14:textId="77777777" w:rsidR="00E345AF" w:rsidRDefault="004B07DE" w:rsidP="00A57585">
      <w:pPr>
        <w:ind w:firstLine="480"/>
        <w:rPr>
          <w:lang w:eastAsia="zh-CN"/>
        </w:rPr>
      </w:pPr>
      <w:r>
        <w:rPr>
          <w:rFonts w:hint="eastAsia"/>
          <w:lang w:eastAsia="zh-CN"/>
        </w:rPr>
        <w:t>运作商业计划</w:t>
      </w:r>
      <w:r>
        <w:rPr>
          <w:rFonts w:hint="eastAsia"/>
          <w:lang w:eastAsia="zh-CN"/>
        </w:rPr>
        <w:t>,</w:t>
      </w:r>
      <w:r>
        <w:rPr>
          <w:rFonts w:hint="eastAsia"/>
          <w:lang w:eastAsia="zh-CN"/>
        </w:rPr>
        <w:t>建立成本节约的土地信息管理模型</w:t>
      </w:r>
    </w:p>
    <w:p w14:paraId="06EF4E0E" w14:textId="77777777" w:rsidR="00E345AF" w:rsidRDefault="004B07DE" w:rsidP="00A57585">
      <w:pPr>
        <w:ind w:firstLine="480"/>
        <w:rPr>
          <w:lang w:eastAsia="zh-CN"/>
        </w:rPr>
      </w:pPr>
      <w:r>
        <w:rPr>
          <w:rFonts w:hint="eastAsia"/>
          <w:lang w:eastAsia="zh-CN"/>
        </w:rPr>
        <w:t>为其他政府部门提供土地信息的商业计划服务</w:t>
      </w:r>
    </w:p>
    <w:p w14:paraId="25921381" w14:textId="77777777" w:rsidR="00E345AF" w:rsidRDefault="004B07DE" w:rsidP="00A57585">
      <w:pPr>
        <w:ind w:firstLine="480"/>
        <w:rPr>
          <w:lang w:eastAsia="zh-CN"/>
        </w:rPr>
      </w:pPr>
      <w:r>
        <w:rPr>
          <w:rFonts w:hint="eastAsia"/>
          <w:lang w:eastAsia="zh-CN"/>
        </w:rPr>
        <w:t>维护安大略省国土信息系统的互联网络</w:t>
      </w:r>
    </w:p>
    <w:p w14:paraId="7002F9FA" w14:textId="77777777" w:rsidR="00E345AF" w:rsidRDefault="004B07DE" w:rsidP="00A57585">
      <w:pPr>
        <w:ind w:firstLine="480"/>
        <w:rPr>
          <w:lang w:eastAsia="zh-CN"/>
        </w:rPr>
      </w:pPr>
      <w:bookmarkStart w:id="6" w:name="矿产资源和土地信息系统"/>
      <w:bookmarkEnd w:id="5"/>
      <w:r>
        <w:rPr>
          <w:rFonts w:hint="eastAsia"/>
          <w:lang w:eastAsia="zh-CN"/>
        </w:rPr>
        <w:t>2)</w:t>
      </w:r>
      <w:r>
        <w:rPr>
          <w:rFonts w:hint="eastAsia"/>
          <w:lang w:eastAsia="zh-CN"/>
        </w:rPr>
        <w:t>矿产资源和土地信息系统</w:t>
      </w:r>
    </w:p>
    <w:p w14:paraId="3D3CDBEA" w14:textId="77777777" w:rsidR="00E345AF" w:rsidRDefault="004B07DE" w:rsidP="00A57585">
      <w:pPr>
        <w:ind w:firstLine="480"/>
        <w:rPr>
          <w:lang w:eastAsia="zh-CN"/>
        </w:rPr>
      </w:pPr>
      <w:r>
        <w:rPr>
          <w:rFonts w:hint="eastAsia"/>
          <w:lang w:eastAsia="zh-CN"/>
        </w:rPr>
        <w:t>由安大略省北部矿产和开发厅负责将有关矿产储藏的信息、地理信息、开发评估文件、地球化学和地球物理等资料进行集成</w:t>
      </w:r>
      <w:r>
        <w:rPr>
          <w:rFonts w:hint="eastAsia"/>
          <w:lang w:eastAsia="zh-CN"/>
        </w:rPr>
        <w:t>,</w:t>
      </w:r>
      <w:r>
        <w:rPr>
          <w:rFonts w:hint="eastAsia"/>
          <w:lang w:eastAsia="zh-CN"/>
        </w:rPr>
        <w:t>研制了矿产资源和土地信息系统。该系统可提供</w:t>
      </w:r>
      <w:r>
        <w:rPr>
          <w:rFonts w:hint="eastAsia"/>
          <w:lang w:eastAsia="zh-CN"/>
        </w:rPr>
        <w:t>38,000</w:t>
      </w:r>
      <w:r>
        <w:rPr>
          <w:rFonts w:hint="eastAsia"/>
          <w:lang w:eastAsia="zh-CN"/>
        </w:rPr>
        <w:t>份评估报告</w:t>
      </w:r>
      <w:r>
        <w:rPr>
          <w:rFonts w:hint="eastAsia"/>
          <w:lang w:eastAsia="zh-CN"/>
        </w:rPr>
        <w:t>,31,500</w:t>
      </w:r>
      <w:r>
        <w:rPr>
          <w:rFonts w:hint="eastAsia"/>
          <w:lang w:eastAsia="zh-CN"/>
        </w:rPr>
        <w:t>个岩石分析</w:t>
      </w:r>
      <w:r>
        <w:rPr>
          <w:rFonts w:hint="eastAsia"/>
          <w:lang w:eastAsia="zh-CN"/>
        </w:rPr>
        <w:t>,110,000</w:t>
      </w:r>
      <w:r>
        <w:rPr>
          <w:rFonts w:hint="eastAsia"/>
          <w:lang w:eastAsia="zh-CN"/>
        </w:rPr>
        <w:t>个钻探采样报告和</w:t>
      </w:r>
      <w:r>
        <w:rPr>
          <w:rFonts w:hint="eastAsia"/>
          <w:lang w:eastAsia="zh-CN"/>
        </w:rPr>
        <w:t>18,000</w:t>
      </w:r>
      <w:r>
        <w:rPr>
          <w:rFonts w:hint="eastAsia"/>
          <w:lang w:eastAsia="zh-CN"/>
        </w:rPr>
        <w:t>个矿产发现的报告</w:t>
      </w:r>
      <w:r>
        <w:rPr>
          <w:rFonts w:hint="eastAsia"/>
          <w:lang w:eastAsia="zh-CN"/>
        </w:rPr>
        <w:t>,</w:t>
      </w:r>
      <w:r>
        <w:rPr>
          <w:rFonts w:hint="eastAsia"/>
          <w:lang w:eastAsia="zh-CN"/>
        </w:rPr>
        <w:t>通过计算机查询</w:t>
      </w:r>
      <w:r>
        <w:rPr>
          <w:rFonts w:hint="eastAsia"/>
          <w:lang w:eastAsia="zh-CN"/>
        </w:rPr>
        <w:t>,</w:t>
      </w:r>
      <w:r>
        <w:rPr>
          <w:rFonts w:hint="eastAsia"/>
          <w:lang w:eastAsia="zh-CN"/>
        </w:rPr>
        <w:t>可将上述信息及综合分析报告和数据送到用户面前。该电子文库储存在计算机网络中</w:t>
      </w:r>
      <w:r>
        <w:rPr>
          <w:rFonts w:hint="eastAsia"/>
          <w:lang w:eastAsia="zh-CN"/>
        </w:rPr>
        <w:t>,</w:t>
      </w:r>
      <w:r>
        <w:rPr>
          <w:rFonts w:hint="eastAsia"/>
          <w:lang w:eastAsia="zh-CN"/>
        </w:rPr>
        <w:t>可通过互联网读取</w:t>
      </w:r>
      <w:r>
        <w:rPr>
          <w:rFonts w:hint="eastAsia"/>
          <w:lang w:eastAsia="zh-CN"/>
        </w:rPr>
        <w:t>,</w:t>
      </w:r>
      <w:r>
        <w:rPr>
          <w:rFonts w:hint="eastAsia"/>
          <w:lang w:eastAsia="zh-CN"/>
        </w:rPr>
        <w:t>数据库的数据包括</w:t>
      </w:r>
      <w:r>
        <w:rPr>
          <w:rFonts w:hint="eastAsia"/>
          <w:lang w:eastAsia="zh-CN"/>
        </w:rPr>
        <w:t>:</w:t>
      </w:r>
    </w:p>
    <w:p w14:paraId="62CD6FA8" w14:textId="77777777" w:rsidR="00E345AF" w:rsidRDefault="004B07DE" w:rsidP="00A57585">
      <w:pPr>
        <w:ind w:firstLine="480"/>
        <w:rPr>
          <w:lang w:eastAsia="zh-CN"/>
        </w:rPr>
      </w:pPr>
      <w:r>
        <w:rPr>
          <w:rFonts w:hint="eastAsia"/>
          <w:lang w:eastAsia="zh-CN"/>
        </w:rPr>
        <w:t>·全国地形图系统，安大略省</w:t>
      </w:r>
      <w:r>
        <w:rPr>
          <w:rFonts w:hint="eastAsia"/>
          <w:lang w:eastAsia="zh-CN"/>
        </w:rPr>
        <w:t>1</w:t>
      </w:r>
      <w:r>
        <w:rPr>
          <w:rFonts w:hint="eastAsia"/>
          <w:lang w:eastAsia="zh-CN"/>
        </w:rPr>
        <w:t>：</w:t>
      </w:r>
      <w:r>
        <w:rPr>
          <w:rFonts w:hint="eastAsia"/>
          <w:lang w:eastAsia="zh-CN"/>
        </w:rPr>
        <w:t>25</w:t>
      </w:r>
      <w:r>
        <w:rPr>
          <w:rFonts w:hint="eastAsia"/>
          <w:lang w:eastAsia="zh-CN"/>
        </w:rPr>
        <w:t>万地形图</w:t>
      </w:r>
    </w:p>
    <w:p w14:paraId="7E415D17" w14:textId="77777777" w:rsidR="00E345AF" w:rsidRDefault="004B07DE" w:rsidP="00A57585">
      <w:pPr>
        <w:ind w:firstLine="480"/>
        <w:rPr>
          <w:lang w:eastAsia="zh-CN"/>
        </w:rPr>
      </w:pPr>
      <w:r>
        <w:rPr>
          <w:rFonts w:hint="eastAsia"/>
          <w:lang w:eastAsia="zh-CN"/>
        </w:rPr>
        <w:t>·世界数字化地图，安大略省</w:t>
      </w:r>
      <w:r>
        <w:rPr>
          <w:rFonts w:hint="eastAsia"/>
          <w:lang w:eastAsia="zh-CN"/>
        </w:rPr>
        <w:t>1</w:t>
      </w:r>
      <w:r>
        <w:rPr>
          <w:rFonts w:hint="eastAsia"/>
          <w:lang w:eastAsia="zh-CN"/>
        </w:rPr>
        <w:t>：</w:t>
      </w:r>
      <w:r>
        <w:rPr>
          <w:rFonts w:hint="eastAsia"/>
          <w:lang w:eastAsia="zh-CN"/>
        </w:rPr>
        <w:t>100</w:t>
      </w:r>
      <w:r>
        <w:rPr>
          <w:rFonts w:hint="eastAsia"/>
          <w:lang w:eastAsia="zh-CN"/>
        </w:rPr>
        <w:t>万地形图</w:t>
      </w:r>
    </w:p>
    <w:p w14:paraId="2C9D2C20" w14:textId="77777777" w:rsidR="00E345AF" w:rsidRDefault="004B07DE" w:rsidP="00A57585">
      <w:pPr>
        <w:ind w:firstLine="480"/>
        <w:rPr>
          <w:lang w:eastAsia="zh-CN"/>
        </w:rPr>
      </w:pPr>
      <w:r>
        <w:rPr>
          <w:rFonts w:hint="eastAsia"/>
          <w:lang w:eastAsia="zh-CN"/>
        </w:rPr>
        <w:t>·居民和生产区域及矿藏和矿产管理区分布图</w:t>
      </w:r>
    </w:p>
    <w:p w14:paraId="24B28957" w14:textId="77777777" w:rsidR="00E345AF" w:rsidRDefault="004B07DE" w:rsidP="00A57585">
      <w:pPr>
        <w:ind w:firstLine="480"/>
        <w:rPr>
          <w:lang w:eastAsia="zh-CN"/>
        </w:rPr>
      </w:pPr>
      <w:r>
        <w:rPr>
          <w:rFonts w:hint="eastAsia"/>
          <w:lang w:eastAsia="zh-CN"/>
        </w:rPr>
        <w:t>·矿产开发评估文件</w:t>
      </w:r>
    </w:p>
    <w:p w14:paraId="704B8D8B" w14:textId="77777777" w:rsidR="00E345AF" w:rsidRDefault="004B07DE" w:rsidP="00A57585">
      <w:pPr>
        <w:ind w:firstLine="480"/>
        <w:rPr>
          <w:lang w:eastAsia="zh-CN"/>
        </w:rPr>
      </w:pPr>
      <w:r>
        <w:rPr>
          <w:rFonts w:hint="eastAsia"/>
          <w:lang w:eastAsia="zh-CN"/>
        </w:rPr>
        <w:t>·矿藏发现文件</w:t>
      </w:r>
    </w:p>
    <w:p w14:paraId="1D81FD84" w14:textId="77777777" w:rsidR="00E345AF" w:rsidRDefault="004B07DE" w:rsidP="00A57585">
      <w:pPr>
        <w:ind w:firstLine="480"/>
        <w:rPr>
          <w:lang w:eastAsia="zh-CN"/>
        </w:rPr>
      </w:pPr>
      <w:r>
        <w:rPr>
          <w:rFonts w:hint="eastAsia"/>
          <w:lang w:eastAsia="zh-CN"/>
        </w:rPr>
        <w:lastRenderedPageBreak/>
        <w:t>·岩芯钻探报告</w:t>
      </w:r>
    </w:p>
    <w:p w14:paraId="1EE779B6" w14:textId="77777777" w:rsidR="00E345AF" w:rsidRDefault="004B07DE" w:rsidP="00A57585">
      <w:pPr>
        <w:ind w:firstLine="480"/>
        <w:rPr>
          <w:lang w:eastAsia="zh-CN"/>
        </w:rPr>
      </w:pPr>
      <w:r>
        <w:rPr>
          <w:rFonts w:hint="eastAsia"/>
          <w:lang w:eastAsia="zh-CN"/>
        </w:rPr>
        <w:t>·安大略省地质调查采样的实验室分析结果</w:t>
      </w:r>
    </w:p>
    <w:p w14:paraId="3134FCE8" w14:textId="77777777" w:rsidR="00E345AF" w:rsidRDefault="004B07DE" w:rsidP="00A57585">
      <w:pPr>
        <w:ind w:firstLine="480"/>
        <w:rPr>
          <w:lang w:eastAsia="zh-CN"/>
        </w:rPr>
      </w:pPr>
      <w:r>
        <w:rPr>
          <w:rFonts w:hint="eastAsia"/>
          <w:lang w:eastAsia="zh-CN"/>
        </w:rPr>
        <w:t>·安大略省地质勘察出版物数据库</w:t>
      </w:r>
    </w:p>
    <w:p w14:paraId="58D71630" w14:textId="77777777" w:rsidR="00E345AF" w:rsidRDefault="004B07DE" w:rsidP="00A57585">
      <w:pPr>
        <w:ind w:firstLine="480"/>
        <w:rPr>
          <w:lang w:eastAsia="zh-CN"/>
        </w:rPr>
      </w:pPr>
      <w:r>
        <w:rPr>
          <w:rFonts w:hint="eastAsia"/>
          <w:lang w:eastAsia="zh-CN"/>
        </w:rPr>
        <w:t>·矿床和构造地质汇编</w:t>
      </w:r>
    </w:p>
    <w:p w14:paraId="4E7B1B55" w14:textId="77777777" w:rsidR="00E345AF" w:rsidRDefault="004B07DE" w:rsidP="00A57585">
      <w:pPr>
        <w:ind w:firstLine="480"/>
        <w:rPr>
          <w:lang w:eastAsia="zh-CN"/>
        </w:rPr>
      </w:pPr>
      <w:r>
        <w:rPr>
          <w:rFonts w:hint="eastAsia"/>
          <w:lang w:eastAsia="zh-CN"/>
        </w:rPr>
        <w:t>这些基础数据不断更新，并且向公众开放使用。</w:t>
      </w:r>
    </w:p>
    <w:p w14:paraId="63D47B4C" w14:textId="77777777" w:rsidR="00E345AF" w:rsidRDefault="004B07DE" w:rsidP="00A57585">
      <w:pPr>
        <w:ind w:firstLine="480"/>
        <w:rPr>
          <w:lang w:eastAsia="zh-CN"/>
        </w:rPr>
      </w:pPr>
      <w:r>
        <w:rPr>
          <w:rFonts w:hint="eastAsia"/>
          <w:lang w:eastAsia="zh-CN"/>
        </w:rPr>
        <w:t>矿产和土地信息系统的窗口界面：</w:t>
      </w:r>
    </w:p>
    <w:p w14:paraId="698AF044" w14:textId="77777777" w:rsidR="00E345AF" w:rsidRDefault="004B07DE" w:rsidP="00A57585">
      <w:pPr>
        <w:ind w:firstLine="480"/>
        <w:rPr>
          <w:lang w:eastAsia="zh-CN"/>
        </w:rPr>
      </w:pPr>
      <w:r>
        <w:rPr>
          <w:rFonts w:hint="eastAsia"/>
          <w:lang w:eastAsia="zh-CN"/>
        </w:rPr>
        <w:t>·地理学窗口：用于查找地图，显示空间特征，用于进一步分析选择特定的目标</w:t>
      </w:r>
    </w:p>
    <w:p w14:paraId="123062DB" w14:textId="77777777" w:rsidR="00E345AF" w:rsidRDefault="004B07DE" w:rsidP="00A57585">
      <w:pPr>
        <w:ind w:firstLine="480"/>
        <w:rPr>
          <w:lang w:eastAsia="zh-CN"/>
        </w:rPr>
      </w:pPr>
      <w:r>
        <w:rPr>
          <w:rFonts w:hint="eastAsia"/>
          <w:lang w:eastAsia="zh-CN"/>
        </w:rPr>
        <w:t>·索引窗口：用于排列和显示矿产开发评估文件、矿藏发现文件、岩芯钻探报告和矿床和构造地质文件等与安大略矿产开发相关的文件</w:t>
      </w:r>
    </w:p>
    <w:p w14:paraId="654D3297" w14:textId="77777777" w:rsidR="00E345AF" w:rsidRDefault="004B07DE" w:rsidP="00A57585">
      <w:pPr>
        <w:ind w:firstLine="480"/>
        <w:rPr>
          <w:lang w:eastAsia="zh-CN"/>
        </w:rPr>
      </w:pPr>
      <w:r>
        <w:rPr>
          <w:rFonts w:hint="eastAsia"/>
          <w:lang w:eastAsia="zh-CN"/>
        </w:rPr>
        <w:t>·图像窗口：可在该窗口浏览报告，查看地图、图像等。</w:t>
      </w:r>
    </w:p>
    <w:p w14:paraId="5D9AAC30" w14:textId="77777777" w:rsidR="00E345AF" w:rsidRDefault="004B07DE" w:rsidP="00A57585">
      <w:pPr>
        <w:ind w:firstLine="480"/>
        <w:rPr>
          <w:lang w:eastAsia="zh-CN"/>
        </w:rPr>
      </w:pPr>
      <w:r>
        <w:rPr>
          <w:rFonts w:hint="eastAsia"/>
          <w:lang w:eastAsia="zh-CN"/>
        </w:rPr>
        <w:t>该系统中还有第四个窗口，该窗口称为“笔记本窗口”，可以从索引窗口和图像中发送文本，建立用户自己需求的数据输出文件。</w:t>
      </w:r>
    </w:p>
    <w:p w14:paraId="11CC8568" w14:textId="77777777" w:rsidR="00E345AF" w:rsidRDefault="004B07DE" w:rsidP="00A57585">
      <w:pPr>
        <w:ind w:firstLine="480"/>
        <w:rPr>
          <w:lang w:eastAsia="zh-CN"/>
        </w:rPr>
      </w:pPr>
      <w:bookmarkStart w:id="7" w:name="系统新增功能"/>
      <w:bookmarkEnd w:id="6"/>
      <w:r>
        <w:rPr>
          <w:rFonts w:hint="eastAsia"/>
          <w:lang w:eastAsia="zh-CN"/>
        </w:rPr>
        <w:t>系统新增功能：</w:t>
      </w:r>
    </w:p>
    <w:p w14:paraId="6E26A3B2" w14:textId="77777777" w:rsidR="00E345AF" w:rsidRDefault="004B07DE" w:rsidP="00A57585">
      <w:pPr>
        <w:ind w:firstLine="480"/>
        <w:rPr>
          <w:lang w:eastAsia="zh-CN"/>
        </w:rPr>
      </w:pPr>
      <w:r>
        <w:rPr>
          <w:rFonts w:hint="eastAsia"/>
          <w:lang w:eastAsia="zh-CN"/>
        </w:rPr>
        <w:t>目前该系统新增功能和文件包括：</w:t>
      </w:r>
    </w:p>
    <w:p w14:paraId="5B62D75A" w14:textId="77777777" w:rsidR="00E345AF" w:rsidRDefault="004B07DE" w:rsidP="00A57585">
      <w:pPr>
        <w:ind w:firstLine="480"/>
        <w:rPr>
          <w:lang w:eastAsia="zh-CN"/>
        </w:rPr>
      </w:pPr>
      <w:r>
        <w:rPr>
          <w:rFonts w:hint="eastAsia"/>
          <w:lang w:eastAsia="zh-CN"/>
        </w:rPr>
        <w:t>·重新处理和汇编安大略省地质调查、航空磁力、电法勘察的数据·安大略省地质调查出版物，包括数字化栅格图、栅格和文本报告·更新信息系统中居民区分布图，区、镇边界图·矿产资源发现文件第二版本，可在居民地理分布图中进行浏览·可通过英特网进行访问</w:t>
      </w:r>
    </w:p>
    <w:p w14:paraId="79EC82EA" w14:textId="77777777" w:rsidR="00E345AF" w:rsidRDefault="004B07DE" w:rsidP="00A57585">
      <w:pPr>
        <w:ind w:firstLine="480"/>
        <w:rPr>
          <w:lang w:eastAsia="zh-CN"/>
        </w:rPr>
      </w:pPr>
      <w:r>
        <w:rPr>
          <w:rFonts w:hint="eastAsia"/>
          <w:lang w:eastAsia="zh-CN"/>
        </w:rPr>
        <w:t>·更新各类评估文件、钻探报告和矿藏数据，实验室分析结果和地</w:t>
      </w:r>
    </w:p>
    <w:p w14:paraId="01674871" w14:textId="77777777" w:rsidR="00E345AF" w:rsidRDefault="004B07DE" w:rsidP="00A57585">
      <w:pPr>
        <w:ind w:firstLine="480"/>
        <w:rPr>
          <w:lang w:eastAsia="zh-CN"/>
        </w:rPr>
      </w:pPr>
      <w:r>
        <w:rPr>
          <w:rFonts w:hint="eastAsia"/>
          <w:lang w:eastAsia="zh-CN"/>
        </w:rPr>
        <w:lastRenderedPageBreak/>
        <w:t>质调查出版物。</w:t>
      </w:r>
    </w:p>
    <w:p w14:paraId="7252CD39" w14:textId="77777777" w:rsidR="00E345AF" w:rsidRDefault="004B07DE" w:rsidP="00A57585">
      <w:pPr>
        <w:ind w:firstLine="480"/>
        <w:rPr>
          <w:lang w:eastAsia="zh-CN"/>
        </w:rPr>
      </w:pPr>
      <w:bookmarkStart w:id="8" w:name="初步了解加拿大国土资源状况及其管理政策"/>
      <w:bookmarkEnd w:id="7"/>
      <w:r>
        <w:rPr>
          <w:lang w:eastAsia="zh-CN"/>
        </w:rPr>
        <w:t xml:space="preserve">2. </w:t>
      </w:r>
      <w:r>
        <w:rPr>
          <w:rFonts w:hint="eastAsia"/>
          <w:lang w:eastAsia="zh-CN"/>
        </w:rPr>
        <w:t>初步了解加拿大国土资源状况及其管理政策</w:t>
      </w:r>
      <w:r>
        <w:rPr>
          <w:rFonts w:hint="eastAsia"/>
          <w:lang w:eastAsia="zh-CN"/>
        </w:rPr>
        <w:t>:</w:t>
      </w:r>
    </w:p>
    <w:p w14:paraId="6D97EA0F" w14:textId="77777777" w:rsidR="00E345AF" w:rsidRDefault="004B07DE" w:rsidP="00A57585">
      <w:pPr>
        <w:ind w:firstLine="480"/>
        <w:rPr>
          <w:lang w:eastAsia="zh-CN"/>
        </w:rPr>
      </w:pPr>
      <w:r>
        <w:rPr>
          <w:rFonts w:hint="eastAsia"/>
          <w:lang w:eastAsia="zh-CN"/>
        </w:rPr>
        <w:t>加拿大位于北美洲北部</w:t>
      </w:r>
      <w:r>
        <w:rPr>
          <w:rFonts w:hint="eastAsia"/>
          <w:lang w:eastAsia="zh-CN"/>
        </w:rPr>
        <w:t>,</w:t>
      </w:r>
      <w:r>
        <w:rPr>
          <w:rFonts w:hint="eastAsia"/>
          <w:lang w:eastAsia="zh-CN"/>
        </w:rPr>
        <w:t>面积</w:t>
      </w:r>
      <w:r>
        <w:rPr>
          <w:rFonts w:hint="eastAsia"/>
          <w:lang w:eastAsia="zh-CN"/>
        </w:rPr>
        <w:t>997.6</w:t>
      </w:r>
      <w:r>
        <w:rPr>
          <w:rFonts w:hint="eastAsia"/>
          <w:lang w:eastAsia="zh-CN"/>
        </w:rPr>
        <w:t>万平方公里</w:t>
      </w:r>
      <w:r>
        <w:rPr>
          <w:rFonts w:hint="eastAsia"/>
          <w:lang w:eastAsia="zh-CN"/>
        </w:rPr>
        <w:t>,</w:t>
      </w:r>
      <w:r>
        <w:rPr>
          <w:rFonts w:hint="eastAsia"/>
          <w:lang w:eastAsia="zh-CN"/>
        </w:rPr>
        <w:t>海岸线长</w:t>
      </w:r>
      <w:r>
        <w:rPr>
          <w:rFonts w:hint="eastAsia"/>
          <w:lang w:eastAsia="zh-CN"/>
        </w:rPr>
        <w:t>2</w:t>
      </w:r>
      <w:r>
        <w:rPr>
          <w:rFonts w:hint="eastAsia"/>
          <w:lang w:eastAsia="zh-CN"/>
        </w:rPr>
        <w:t>万公里</w:t>
      </w:r>
      <w:r>
        <w:rPr>
          <w:rFonts w:hint="eastAsia"/>
          <w:lang w:eastAsia="zh-CN"/>
        </w:rPr>
        <w:t>,</w:t>
      </w:r>
      <w:r>
        <w:rPr>
          <w:rFonts w:hint="eastAsia"/>
          <w:lang w:eastAsia="zh-CN"/>
        </w:rPr>
        <w:t>人口</w:t>
      </w:r>
      <w:r>
        <w:rPr>
          <w:rFonts w:hint="eastAsia"/>
          <w:lang w:eastAsia="zh-CN"/>
        </w:rPr>
        <w:t>3100</w:t>
      </w:r>
      <w:r>
        <w:rPr>
          <w:rFonts w:hint="eastAsia"/>
          <w:lang w:eastAsia="zh-CN"/>
        </w:rPr>
        <w:t>万。加拿大拥有丰富的矿产</w:t>
      </w:r>
      <w:r>
        <w:rPr>
          <w:rFonts w:hint="eastAsia"/>
          <w:lang w:eastAsia="zh-CN"/>
        </w:rPr>
        <w:t>,</w:t>
      </w:r>
      <w:r>
        <w:rPr>
          <w:rFonts w:hint="eastAsia"/>
          <w:lang w:eastAsia="zh-CN"/>
        </w:rPr>
        <w:t>广袤的森林、密布的湖泊河流以及多种多样的鱼类、野生动物资料等</w:t>
      </w:r>
      <w:r>
        <w:rPr>
          <w:rFonts w:hint="eastAsia"/>
          <w:lang w:eastAsia="zh-CN"/>
        </w:rPr>
        <w:t>,</w:t>
      </w:r>
      <w:r>
        <w:rPr>
          <w:rFonts w:hint="eastAsia"/>
          <w:lang w:eastAsia="zh-CN"/>
        </w:rPr>
        <w:t>加拿大土地利用国土资源丰富</w:t>
      </w:r>
      <w:r>
        <w:rPr>
          <w:rFonts w:hint="eastAsia"/>
          <w:lang w:eastAsia="zh-CN"/>
        </w:rPr>
        <w:t>,</w:t>
      </w:r>
      <w:r>
        <w:rPr>
          <w:rFonts w:hint="eastAsia"/>
          <w:lang w:eastAsia="zh-CN"/>
        </w:rPr>
        <w:t>政策十分明确。土地利用政策严格遵循”可持续发展和环境保护”这一原则来制定的</w:t>
      </w:r>
      <w:r>
        <w:rPr>
          <w:rFonts w:hint="eastAsia"/>
          <w:lang w:eastAsia="zh-CN"/>
        </w:rPr>
        <w:t>,</w:t>
      </w:r>
      <w:r>
        <w:rPr>
          <w:rFonts w:hint="eastAsia"/>
          <w:lang w:eastAsia="zh-CN"/>
        </w:rPr>
        <w:t>而且土地利用政策的实施是通过各种法律、法规来规范的</w:t>
      </w:r>
      <w:r>
        <w:rPr>
          <w:rFonts w:hint="eastAsia"/>
          <w:lang w:eastAsia="zh-CN"/>
        </w:rPr>
        <w:t>,</w:t>
      </w:r>
      <w:r>
        <w:rPr>
          <w:rFonts w:hint="eastAsia"/>
          <w:lang w:eastAsia="zh-CN"/>
        </w:rPr>
        <w:t>如土地利用法、城市法、规划法等</w:t>
      </w:r>
      <w:r>
        <w:rPr>
          <w:rFonts w:hint="eastAsia"/>
          <w:lang w:eastAsia="zh-CN"/>
        </w:rPr>
        <w:t>,</w:t>
      </w:r>
      <w:r>
        <w:rPr>
          <w:rFonts w:hint="eastAsia"/>
          <w:lang w:eastAsia="zh-CN"/>
        </w:rPr>
        <w:t>在法律的指导下合理开发、利用和保护土地资源。土地按土质进行分类</w:t>
      </w:r>
      <w:r>
        <w:rPr>
          <w:rFonts w:hint="eastAsia"/>
          <w:lang w:eastAsia="zh-CN"/>
        </w:rPr>
        <w:t>,</w:t>
      </w:r>
      <w:r>
        <w:rPr>
          <w:rFonts w:hint="eastAsia"/>
          <w:lang w:eastAsia="zh-CN"/>
        </w:rPr>
        <w:t>规定最好的土地用于农业</w:t>
      </w:r>
      <w:r>
        <w:rPr>
          <w:rFonts w:hint="eastAsia"/>
          <w:lang w:eastAsia="zh-CN"/>
        </w:rPr>
        <w:t>,</w:t>
      </w:r>
      <w:r>
        <w:rPr>
          <w:rFonts w:hint="eastAsia"/>
          <w:lang w:eastAsia="zh-CN"/>
        </w:rPr>
        <w:t>以保持加拿大的农业收成多年来处于世界领先水平。非农业用地绝不批准使用好地。在执行中</w:t>
      </w:r>
      <w:r>
        <w:rPr>
          <w:rFonts w:hint="eastAsia"/>
          <w:lang w:eastAsia="zh-CN"/>
        </w:rPr>
        <w:t>,</w:t>
      </w:r>
      <w:r>
        <w:rPr>
          <w:rFonts w:hint="eastAsia"/>
          <w:lang w:eastAsia="zh-CN"/>
        </w:rPr>
        <w:t>遵循”最短距离分离公式”的原则</w:t>
      </w:r>
      <w:r>
        <w:rPr>
          <w:rFonts w:hint="eastAsia"/>
          <w:lang w:eastAsia="zh-CN"/>
        </w:rPr>
        <w:t>,</w:t>
      </w:r>
      <w:r>
        <w:rPr>
          <w:rFonts w:hint="eastAsia"/>
          <w:lang w:eastAsia="zh-CN"/>
        </w:rPr>
        <w:t>使农、牧用地和城市工矿用地保持一定距离</w:t>
      </w:r>
      <w:r>
        <w:rPr>
          <w:rFonts w:hint="eastAsia"/>
          <w:lang w:eastAsia="zh-CN"/>
        </w:rPr>
        <w:t>,</w:t>
      </w:r>
      <w:r>
        <w:rPr>
          <w:rFonts w:hint="eastAsia"/>
          <w:lang w:eastAsia="zh-CN"/>
        </w:rPr>
        <w:t>以达以保护环境</w:t>
      </w:r>
      <w:r>
        <w:rPr>
          <w:rFonts w:hint="eastAsia"/>
          <w:lang w:eastAsia="zh-CN"/>
        </w:rPr>
        <w:t>,</w:t>
      </w:r>
      <w:r>
        <w:rPr>
          <w:rFonts w:hint="eastAsia"/>
          <w:lang w:eastAsia="zh-CN"/>
        </w:rPr>
        <w:t>互不影响</w:t>
      </w:r>
      <w:r>
        <w:rPr>
          <w:rFonts w:hint="eastAsia"/>
          <w:lang w:eastAsia="zh-CN"/>
        </w:rPr>
        <w:t>,</w:t>
      </w:r>
      <w:r>
        <w:rPr>
          <w:rFonts w:hint="eastAsia"/>
          <w:lang w:eastAsia="zh-CN"/>
        </w:rPr>
        <w:t>互不污染的目的。</w:t>
      </w:r>
    </w:p>
    <w:p w14:paraId="77FB2B78" w14:textId="77777777" w:rsidR="00E345AF" w:rsidRDefault="004B07DE" w:rsidP="00A57585">
      <w:pPr>
        <w:ind w:firstLine="480"/>
        <w:rPr>
          <w:lang w:eastAsia="zh-CN"/>
        </w:rPr>
      </w:pPr>
      <w:r>
        <w:rPr>
          <w:rFonts w:hint="eastAsia"/>
          <w:lang w:eastAsia="zh-CN"/>
        </w:rPr>
        <w:t>加拿大的国土资源开发</w:t>
      </w:r>
      <w:r>
        <w:rPr>
          <w:rFonts w:hint="eastAsia"/>
          <w:lang w:eastAsia="zh-CN"/>
        </w:rPr>
        <w:t>,</w:t>
      </w:r>
      <w:r>
        <w:rPr>
          <w:rFonts w:hint="eastAsia"/>
          <w:lang w:eastAsia="zh-CN"/>
        </w:rPr>
        <w:t>十分重视环境保护</w:t>
      </w:r>
      <w:r>
        <w:rPr>
          <w:rFonts w:hint="eastAsia"/>
          <w:lang w:eastAsia="zh-CN"/>
        </w:rPr>
        <w:t>,</w:t>
      </w:r>
      <w:r>
        <w:rPr>
          <w:rFonts w:hint="eastAsia"/>
          <w:lang w:eastAsia="zh-CN"/>
        </w:rPr>
        <w:t>“绿”是加拿大的标志</w:t>
      </w:r>
      <w:r>
        <w:rPr>
          <w:rFonts w:hint="eastAsia"/>
          <w:lang w:eastAsia="zh-CN"/>
        </w:rPr>
        <w:t>,</w:t>
      </w:r>
      <w:r>
        <w:rPr>
          <w:rFonts w:hint="eastAsia"/>
          <w:lang w:eastAsia="zh-CN"/>
        </w:rPr>
        <w:t>在这森林、蓝天、碧水人类生存最为理想的地方</w:t>
      </w:r>
      <w:r>
        <w:rPr>
          <w:rFonts w:hint="eastAsia"/>
          <w:lang w:eastAsia="zh-CN"/>
        </w:rPr>
        <w:t>,</w:t>
      </w:r>
      <w:r>
        <w:rPr>
          <w:rFonts w:hint="eastAsia"/>
          <w:lang w:eastAsia="zh-CN"/>
        </w:rPr>
        <w:t>从政府到公众都有强烈的环保意识和生态意识</w:t>
      </w:r>
      <w:r>
        <w:rPr>
          <w:rFonts w:hint="eastAsia"/>
          <w:lang w:eastAsia="zh-CN"/>
        </w:rPr>
        <w:t>,</w:t>
      </w:r>
      <w:r>
        <w:rPr>
          <w:rFonts w:hint="eastAsia"/>
          <w:lang w:eastAsia="zh-CN"/>
        </w:rPr>
        <w:t>努力把开采后的废矿区变成环境优美的公园或可耕种的良田。政府的工作除了合理开发利用和保护资源外</w:t>
      </w:r>
      <w:r>
        <w:rPr>
          <w:rFonts w:hint="eastAsia"/>
          <w:lang w:eastAsia="zh-CN"/>
        </w:rPr>
        <w:t>,</w:t>
      </w:r>
      <w:r>
        <w:rPr>
          <w:rFonts w:hint="eastAsia"/>
          <w:lang w:eastAsia="zh-CN"/>
        </w:rPr>
        <w:t>还有一项很重要的工作</w:t>
      </w:r>
      <w:r>
        <w:rPr>
          <w:rFonts w:hint="eastAsia"/>
          <w:lang w:eastAsia="zh-CN"/>
        </w:rPr>
        <w:t>,</w:t>
      </w:r>
      <w:r>
        <w:rPr>
          <w:rFonts w:hint="eastAsia"/>
          <w:lang w:eastAsia="zh-CN"/>
        </w:rPr>
        <w:t>就是向加拿大人民和全世界人民宣传这种生态意识</w:t>
      </w:r>
      <w:r>
        <w:rPr>
          <w:rFonts w:hint="eastAsia"/>
          <w:lang w:eastAsia="zh-CN"/>
        </w:rPr>
        <w:t>,</w:t>
      </w:r>
      <w:r>
        <w:rPr>
          <w:rFonts w:hint="eastAsia"/>
          <w:lang w:eastAsia="zh-CN"/>
        </w:rPr>
        <w:t>通过先进的地理信息技术及英特网随时随地监测并向公众发布着有关环境方面的信息</w:t>
      </w:r>
      <w:r>
        <w:rPr>
          <w:rFonts w:hint="eastAsia"/>
          <w:lang w:eastAsia="zh-CN"/>
        </w:rPr>
        <w:t>,</w:t>
      </w:r>
      <w:r>
        <w:rPr>
          <w:rFonts w:hint="eastAsia"/>
          <w:lang w:eastAsia="zh-CN"/>
        </w:rPr>
        <w:t>使公众尽可能地了解生存环境的各种变化信息</w:t>
      </w:r>
      <w:r>
        <w:rPr>
          <w:rFonts w:hint="eastAsia"/>
          <w:lang w:eastAsia="zh-CN"/>
        </w:rPr>
        <w:t>,</w:t>
      </w:r>
      <w:r>
        <w:rPr>
          <w:rFonts w:hint="eastAsia"/>
          <w:lang w:eastAsia="zh-CN"/>
        </w:rPr>
        <w:t>从而不断提高环保意识</w:t>
      </w:r>
      <w:r>
        <w:rPr>
          <w:rFonts w:hint="eastAsia"/>
          <w:lang w:eastAsia="zh-CN"/>
        </w:rPr>
        <w:t>,</w:t>
      </w:r>
      <w:r>
        <w:rPr>
          <w:rFonts w:hint="eastAsia"/>
          <w:lang w:eastAsia="zh-CN"/>
        </w:rPr>
        <w:t>并积极地关注着自己生存的环境</w:t>
      </w:r>
      <w:r>
        <w:rPr>
          <w:rFonts w:hint="eastAsia"/>
          <w:lang w:eastAsia="zh-CN"/>
        </w:rPr>
        <w:t>,</w:t>
      </w:r>
      <w:r>
        <w:rPr>
          <w:rFonts w:hint="eastAsia"/>
          <w:lang w:eastAsia="zh-CN"/>
        </w:rPr>
        <w:t>如大湖信息管理系统</w:t>
      </w:r>
      <w:r>
        <w:rPr>
          <w:rFonts w:hint="eastAsia"/>
          <w:lang w:eastAsia="zh-CN"/>
        </w:rPr>
        <w:t>,</w:t>
      </w:r>
      <w:r>
        <w:rPr>
          <w:rFonts w:hint="eastAsia"/>
          <w:lang w:eastAsia="zh-CN"/>
        </w:rPr>
        <w:t>野生动物及生存环境信息系统等都是这方面的典范。</w:t>
      </w:r>
    </w:p>
    <w:p w14:paraId="79BF9BB1" w14:textId="77777777" w:rsidR="00E345AF" w:rsidRDefault="004B07DE" w:rsidP="00A57585">
      <w:pPr>
        <w:ind w:firstLine="480"/>
        <w:rPr>
          <w:lang w:eastAsia="zh-CN"/>
        </w:rPr>
      </w:pPr>
      <w:r>
        <w:rPr>
          <w:rFonts w:hint="eastAsia"/>
          <w:lang w:eastAsia="zh-CN"/>
        </w:rPr>
        <w:t>我们这次学习考察重点是安大略省</w:t>
      </w:r>
      <w:r>
        <w:rPr>
          <w:rFonts w:hint="eastAsia"/>
          <w:lang w:eastAsia="zh-CN"/>
        </w:rPr>
        <w:t>,</w:t>
      </w:r>
      <w:r>
        <w:rPr>
          <w:rFonts w:hint="eastAsia"/>
          <w:lang w:eastAsia="zh-CN"/>
        </w:rPr>
        <w:t>该省的土地资源管理政策是从战略的高度来制定的</w:t>
      </w:r>
      <w:r>
        <w:rPr>
          <w:rFonts w:hint="eastAsia"/>
          <w:lang w:eastAsia="zh-CN"/>
        </w:rPr>
        <w:t>,</w:t>
      </w:r>
      <w:r>
        <w:rPr>
          <w:rFonts w:hint="eastAsia"/>
          <w:lang w:eastAsia="zh-CN"/>
        </w:rPr>
        <w:t>政府建立了三个区域性园桌会议</w:t>
      </w:r>
      <w:r>
        <w:rPr>
          <w:rFonts w:hint="eastAsia"/>
          <w:lang w:eastAsia="zh-CN"/>
        </w:rPr>
        <w:t>,</w:t>
      </w:r>
      <w:r>
        <w:rPr>
          <w:rFonts w:hint="eastAsia"/>
          <w:lang w:eastAsia="zh-CN"/>
        </w:rPr>
        <w:t>通过公众提出的有关自然资源合理开发、利用和保护的各种提案</w:t>
      </w:r>
      <w:r>
        <w:rPr>
          <w:rFonts w:hint="eastAsia"/>
          <w:lang w:eastAsia="zh-CN"/>
        </w:rPr>
        <w:t>,</w:t>
      </w:r>
      <w:r>
        <w:rPr>
          <w:rFonts w:hint="eastAsia"/>
          <w:lang w:eastAsia="zh-CN"/>
        </w:rPr>
        <w:t>经过反复论证</w:t>
      </w:r>
      <w:r>
        <w:rPr>
          <w:rFonts w:hint="eastAsia"/>
          <w:lang w:eastAsia="zh-CN"/>
        </w:rPr>
        <w:t>,</w:t>
      </w:r>
      <w:r>
        <w:rPr>
          <w:rFonts w:hint="eastAsia"/>
          <w:lang w:eastAsia="zh-CN"/>
        </w:rPr>
        <w:t>建立了安大略省资源管理战略</w:t>
      </w:r>
      <w:r>
        <w:rPr>
          <w:rFonts w:hint="eastAsia"/>
          <w:lang w:eastAsia="zh-CN"/>
        </w:rPr>
        <w:t>,</w:t>
      </w:r>
      <w:r>
        <w:rPr>
          <w:rFonts w:hint="eastAsia"/>
          <w:lang w:eastAsia="zh-CN"/>
        </w:rPr>
        <w:t>其战略目的是保持全省生态平衡</w:t>
      </w:r>
      <w:r>
        <w:rPr>
          <w:rFonts w:hint="eastAsia"/>
          <w:lang w:eastAsia="zh-CN"/>
        </w:rPr>
        <w:t>,</w:t>
      </w:r>
      <w:r>
        <w:rPr>
          <w:rFonts w:hint="eastAsia"/>
          <w:lang w:eastAsia="zh-CN"/>
        </w:rPr>
        <w:t>保证</w:t>
      </w:r>
    </w:p>
    <w:p w14:paraId="46C4D44E" w14:textId="77777777" w:rsidR="00E345AF" w:rsidRDefault="004B07DE" w:rsidP="00A57585">
      <w:pPr>
        <w:ind w:firstLine="480"/>
        <w:rPr>
          <w:lang w:eastAsia="zh-CN"/>
        </w:rPr>
      </w:pPr>
      <w:r>
        <w:rPr>
          <w:rFonts w:hint="eastAsia"/>
          <w:lang w:eastAsia="zh-CN"/>
        </w:rPr>
        <w:t>社会和经济健康发展</w:t>
      </w:r>
      <w:r>
        <w:rPr>
          <w:rFonts w:hint="eastAsia"/>
          <w:lang w:eastAsia="zh-CN"/>
        </w:rPr>
        <w:t>,</w:t>
      </w:r>
      <w:r>
        <w:rPr>
          <w:rFonts w:hint="eastAsia"/>
          <w:lang w:eastAsia="zh-CN"/>
        </w:rPr>
        <w:t>不断提高人民生活质量。自然资源管理战略在安大略省的实施取得了巨大成功</w:t>
      </w:r>
      <w:r>
        <w:rPr>
          <w:rFonts w:hint="eastAsia"/>
          <w:lang w:eastAsia="zh-CN"/>
        </w:rPr>
        <w:t>,</w:t>
      </w:r>
      <w:r>
        <w:rPr>
          <w:rFonts w:hint="eastAsia"/>
          <w:lang w:eastAsia="zh-CN"/>
        </w:rPr>
        <w:t>其主要内容包括</w:t>
      </w:r>
      <w:r>
        <w:rPr>
          <w:rFonts w:hint="eastAsia"/>
          <w:lang w:eastAsia="zh-CN"/>
        </w:rPr>
        <w:t>:</w:t>
      </w:r>
    </w:p>
    <w:p w14:paraId="081189AF" w14:textId="77777777" w:rsidR="00E345AF" w:rsidRDefault="004B07DE" w:rsidP="00A57585">
      <w:pPr>
        <w:ind w:firstLine="480"/>
        <w:rPr>
          <w:lang w:eastAsia="zh-CN"/>
        </w:rPr>
      </w:pPr>
      <w:bookmarkStart w:id="9" w:name="森林管理"/>
      <w:bookmarkEnd w:id="8"/>
      <w:r>
        <w:rPr>
          <w:rFonts w:hint="eastAsia"/>
          <w:lang w:eastAsia="zh-CN"/>
        </w:rPr>
        <w:lastRenderedPageBreak/>
        <w:t>1)</w:t>
      </w:r>
      <w:r>
        <w:rPr>
          <w:rFonts w:hint="eastAsia"/>
          <w:lang w:eastAsia="zh-CN"/>
        </w:rPr>
        <w:t>森林管理</w:t>
      </w:r>
    </w:p>
    <w:p w14:paraId="23DBADC8" w14:textId="77777777" w:rsidR="00E345AF" w:rsidRDefault="004B07DE" w:rsidP="00A57585">
      <w:pPr>
        <w:ind w:firstLine="480"/>
      </w:pPr>
      <w:r>
        <w:rPr>
          <w:rFonts w:hint="eastAsia"/>
          <w:lang w:eastAsia="zh-CN"/>
        </w:rPr>
        <w:t>安大略省的森林资源管理体系是由森林工业代表</w:t>
      </w:r>
      <w:r>
        <w:rPr>
          <w:rFonts w:hint="eastAsia"/>
          <w:lang w:eastAsia="zh-CN"/>
        </w:rPr>
        <w:t>,</w:t>
      </w:r>
      <w:r>
        <w:rPr>
          <w:rFonts w:hint="eastAsia"/>
          <w:lang w:eastAsia="zh-CN"/>
        </w:rPr>
        <w:t>公共土地管理者</w:t>
      </w:r>
      <w:r>
        <w:rPr>
          <w:rFonts w:hint="eastAsia"/>
          <w:lang w:eastAsia="zh-CN"/>
        </w:rPr>
        <w:t>(</w:t>
      </w:r>
      <w:r>
        <w:rPr>
          <w:rFonts w:hint="eastAsia"/>
          <w:lang w:eastAsia="zh-CN"/>
        </w:rPr>
        <w:t>野生动物基金会、安大略省联邦政府自然学家和荒地管理开发人员</w:t>
      </w:r>
      <w:r>
        <w:rPr>
          <w:rFonts w:hint="eastAsia"/>
          <w:lang w:eastAsia="zh-CN"/>
        </w:rPr>
        <w:t>)</w:t>
      </w:r>
      <w:r>
        <w:rPr>
          <w:rFonts w:hint="eastAsia"/>
          <w:lang w:eastAsia="zh-CN"/>
        </w:rPr>
        <w:t>和自然资源部共同建立的</w:t>
      </w:r>
      <w:r>
        <w:rPr>
          <w:rFonts w:hint="eastAsia"/>
          <w:lang w:eastAsia="zh-CN"/>
        </w:rPr>
        <w:t>,</w:t>
      </w:r>
      <w:r>
        <w:rPr>
          <w:rFonts w:hint="eastAsia"/>
          <w:lang w:eastAsia="zh-CN"/>
        </w:rPr>
        <w:t>涉及森林工业和环保两个产业</w:t>
      </w:r>
      <w:r>
        <w:rPr>
          <w:rFonts w:hint="eastAsia"/>
          <w:lang w:eastAsia="zh-CN"/>
        </w:rPr>
        <w:t>,</w:t>
      </w:r>
      <w:r>
        <w:rPr>
          <w:rFonts w:hint="eastAsia"/>
          <w:lang w:eastAsia="zh-CN"/>
        </w:rPr>
        <w:t>该体系是以可持续发展的方式管理森林资源</w:t>
      </w:r>
      <w:r>
        <w:rPr>
          <w:rFonts w:hint="eastAsia"/>
          <w:lang w:eastAsia="zh-CN"/>
        </w:rPr>
        <w:t>,</w:t>
      </w:r>
      <w:r>
        <w:rPr>
          <w:rFonts w:hint="eastAsia"/>
          <w:lang w:eastAsia="zh-CN"/>
        </w:rPr>
        <w:t>并为森林工业的未来创造更多的机遇</w:t>
      </w:r>
      <w:r>
        <w:rPr>
          <w:rFonts w:hint="eastAsia"/>
          <w:lang w:eastAsia="zh-CN"/>
        </w:rPr>
        <w:t>,</w:t>
      </w:r>
      <w:r>
        <w:rPr>
          <w:rFonts w:hint="eastAsia"/>
          <w:lang w:eastAsia="zh-CN"/>
        </w:rPr>
        <w:t>同时保护野生动物资源及鱼类资源。</w:t>
      </w:r>
      <w:r>
        <w:rPr>
          <w:rFonts w:hint="eastAsia"/>
        </w:rPr>
        <w:t>例如</w:t>
      </w:r>
      <w:r>
        <w:rPr>
          <w:rFonts w:hint="eastAsia"/>
        </w:rPr>
        <w:t>,1999</w:t>
      </w:r>
      <w:r>
        <w:rPr>
          <w:rFonts w:hint="eastAsia"/>
        </w:rPr>
        <w:t>年安大略省的森林管理计划</w:t>
      </w:r>
      <w:r>
        <w:rPr>
          <w:rFonts w:hint="eastAsia"/>
        </w:rPr>
        <w:t>:</w:t>
      </w:r>
    </w:p>
    <w:p w14:paraId="3DA695C4" w14:textId="77777777" w:rsidR="00E345AF" w:rsidRDefault="004B07DE" w:rsidP="00A57585">
      <w:pPr>
        <w:ind w:firstLine="480"/>
        <w:rPr>
          <w:lang w:eastAsia="zh-CN"/>
        </w:rPr>
      </w:pPr>
      <w:r>
        <w:rPr>
          <w:rFonts w:hint="eastAsia"/>
          <w:lang w:eastAsia="zh-CN"/>
        </w:rPr>
        <w:t>在计划区内用</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的面积建立公园和保护区示范体系</w:t>
      </w:r>
      <w:r>
        <w:rPr>
          <w:rFonts w:hint="eastAsia"/>
          <w:lang w:eastAsia="zh-CN"/>
        </w:rPr>
        <w:t>-</w:t>
      </w:r>
      <w:r>
        <w:rPr>
          <w:lang w:eastAsia="zh-CN"/>
        </w:rPr>
        <w:t xml:space="preserve"> </w:t>
      </w:r>
      <w:r>
        <w:rPr>
          <w:rFonts w:hint="eastAsia"/>
          <w:lang w:eastAsia="zh-CN"/>
        </w:rPr>
        <w:t>在保护区内建立保护机制</w:t>
      </w:r>
      <w:r>
        <w:rPr>
          <w:rFonts w:hint="eastAsia"/>
          <w:lang w:eastAsia="zh-CN"/>
        </w:rPr>
        <w:t>-</w:t>
      </w:r>
      <w:r>
        <w:rPr>
          <w:lang w:eastAsia="zh-CN"/>
        </w:rPr>
        <w:t xml:space="preserve"> </w:t>
      </w:r>
      <w:r>
        <w:rPr>
          <w:rFonts w:hint="eastAsia"/>
          <w:lang w:eastAsia="zh-CN"/>
        </w:rPr>
        <w:t>更大程度地保障森林工业</w:t>
      </w:r>
      <w:r>
        <w:rPr>
          <w:rFonts w:hint="eastAsia"/>
          <w:lang w:eastAsia="zh-CN"/>
        </w:rPr>
        <w:t>-</w:t>
      </w:r>
      <w:r>
        <w:rPr>
          <w:lang w:eastAsia="zh-CN"/>
        </w:rPr>
        <w:t xml:space="preserve"> </w:t>
      </w:r>
      <w:r>
        <w:rPr>
          <w:rFonts w:hint="eastAsia"/>
          <w:lang w:eastAsia="zh-CN"/>
        </w:rPr>
        <w:t>继续以可持续发展方式管理安大略省的森林资源。</w:t>
      </w:r>
    </w:p>
    <w:p w14:paraId="3ACC5E50" w14:textId="77777777" w:rsidR="00E345AF" w:rsidRDefault="004B07DE" w:rsidP="00A57585">
      <w:pPr>
        <w:ind w:firstLine="480"/>
        <w:rPr>
          <w:lang w:eastAsia="zh-CN"/>
        </w:rPr>
      </w:pPr>
      <w:r>
        <w:rPr>
          <w:rFonts w:hint="eastAsia"/>
          <w:lang w:eastAsia="zh-CN"/>
        </w:rPr>
        <w:t>为保证森林管理目标的实现</w:t>
      </w:r>
      <w:r>
        <w:rPr>
          <w:rFonts w:hint="eastAsia"/>
          <w:lang w:eastAsia="zh-CN"/>
        </w:rPr>
        <w:t>,</w:t>
      </w:r>
      <w:r>
        <w:rPr>
          <w:rFonts w:hint="eastAsia"/>
          <w:lang w:eastAsia="zh-CN"/>
        </w:rPr>
        <w:t>安大略省成立了森林计划委员会</w:t>
      </w:r>
      <w:r>
        <w:rPr>
          <w:rFonts w:hint="eastAsia"/>
          <w:lang w:eastAsia="zh-CN"/>
        </w:rPr>
        <w:t>,</w:t>
      </w:r>
      <w:r>
        <w:rPr>
          <w:rFonts w:hint="eastAsia"/>
          <w:lang w:eastAsia="zh-CN"/>
        </w:rPr>
        <w:t>由该委员会来负责计划的实施与协调。政府为该计划提供</w:t>
      </w:r>
      <w:r>
        <w:rPr>
          <w:rFonts w:hint="eastAsia"/>
          <w:lang w:eastAsia="zh-CN"/>
        </w:rPr>
        <w:t>3</w:t>
      </w:r>
      <w:r>
        <w:rPr>
          <w:rFonts w:hint="eastAsia"/>
          <w:lang w:eastAsia="zh-CN"/>
        </w:rPr>
        <w:t>千万加元经费</w:t>
      </w:r>
      <w:r>
        <w:rPr>
          <w:rFonts w:hint="eastAsia"/>
          <w:lang w:eastAsia="zh-CN"/>
        </w:rPr>
        <w:t>,</w:t>
      </w:r>
      <w:r>
        <w:rPr>
          <w:rFonts w:hint="eastAsia"/>
          <w:lang w:eastAsia="zh-CN"/>
        </w:rPr>
        <w:t>信托资金提供</w:t>
      </w:r>
      <w:r>
        <w:rPr>
          <w:rFonts w:hint="eastAsia"/>
          <w:lang w:eastAsia="zh-CN"/>
        </w:rPr>
        <w:t>2850</w:t>
      </w:r>
      <w:r>
        <w:rPr>
          <w:rFonts w:hint="eastAsia"/>
          <w:lang w:eastAsia="zh-CN"/>
        </w:rPr>
        <w:t>万元。</w:t>
      </w:r>
    </w:p>
    <w:p w14:paraId="4D4B024C" w14:textId="77777777" w:rsidR="00E345AF" w:rsidRDefault="004B07DE" w:rsidP="00A57585">
      <w:pPr>
        <w:ind w:firstLine="480"/>
      </w:pPr>
      <w:r>
        <w:rPr>
          <w:rFonts w:hint="eastAsia"/>
        </w:rPr>
        <w:t>资金主要用途包括</w:t>
      </w:r>
      <w:r>
        <w:rPr>
          <w:rFonts w:hint="eastAsia"/>
        </w:rPr>
        <w:t>:</w:t>
      </w:r>
    </w:p>
    <w:p w14:paraId="51A3F247" w14:textId="77777777" w:rsidR="00E345AF" w:rsidRDefault="004B07DE" w:rsidP="00A57585">
      <w:pPr>
        <w:ind w:firstLine="480"/>
        <w:rPr>
          <w:lang w:eastAsia="zh-CN"/>
        </w:rPr>
      </w:pPr>
      <w:r>
        <w:rPr>
          <w:rFonts w:hint="eastAsia"/>
          <w:lang w:eastAsia="zh-CN"/>
        </w:rPr>
        <w:t>正在使用的森林道路和桥梁的损失补偿</w:t>
      </w:r>
      <w:r>
        <w:rPr>
          <w:rFonts w:hint="eastAsia"/>
          <w:lang w:eastAsia="zh-CN"/>
        </w:rPr>
        <w:t>-</w:t>
      </w:r>
      <w:r>
        <w:rPr>
          <w:lang w:eastAsia="zh-CN"/>
        </w:rPr>
        <w:t xml:space="preserve"> </w:t>
      </w:r>
      <w:r>
        <w:rPr>
          <w:rFonts w:hint="eastAsia"/>
          <w:lang w:eastAsia="zh-CN"/>
        </w:rPr>
        <w:t>建设多用途道路</w:t>
      </w:r>
      <w:r>
        <w:rPr>
          <w:rFonts w:hint="eastAsia"/>
          <w:lang w:eastAsia="zh-CN"/>
        </w:rPr>
        <w:t>-</w:t>
      </w:r>
      <w:r>
        <w:rPr>
          <w:lang w:eastAsia="zh-CN"/>
        </w:rPr>
        <w:t xml:space="preserve"> </w:t>
      </w:r>
      <w:r>
        <w:rPr>
          <w:rFonts w:hint="eastAsia"/>
          <w:lang w:eastAsia="zh-CN"/>
        </w:rPr>
        <w:t>开发遥远的北方森林及其管理</w:t>
      </w:r>
      <w:r>
        <w:rPr>
          <w:rFonts w:hint="eastAsia"/>
          <w:lang w:eastAsia="zh-CN"/>
        </w:rPr>
        <w:t>-</w:t>
      </w:r>
      <w:r>
        <w:rPr>
          <w:lang w:eastAsia="zh-CN"/>
        </w:rPr>
        <w:t xml:space="preserve"> </w:t>
      </w:r>
      <w:r>
        <w:rPr>
          <w:rFonts w:hint="eastAsia"/>
          <w:lang w:eastAsia="zh-CN"/>
        </w:rPr>
        <w:t>提高林业和木材利用</w:t>
      </w:r>
      <w:r>
        <w:rPr>
          <w:rFonts w:hint="eastAsia"/>
          <w:lang w:eastAsia="zh-CN"/>
        </w:rPr>
        <w:t>,</w:t>
      </w:r>
      <w:r>
        <w:rPr>
          <w:rFonts w:hint="eastAsia"/>
          <w:lang w:eastAsia="zh-CN"/>
        </w:rPr>
        <w:t>并获取生长和产量等方面更详细的信息</w:t>
      </w:r>
      <w:r>
        <w:rPr>
          <w:rFonts w:hint="eastAsia"/>
          <w:lang w:eastAsia="zh-CN"/>
        </w:rPr>
        <w:t>-</w:t>
      </w:r>
      <w:r>
        <w:rPr>
          <w:lang w:eastAsia="zh-CN"/>
        </w:rPr>
        <w:t xml:space="preserve"> </w:t>
      </w:r>
      <w:r>
        <w:rPr>
          <w:rFonts w:hint="eastAsia"/>
          <w:lang w:eastAsia="zh-CN"/>
        </w:rPr>
        <w:t>加强森林管理、提高林业就业</w:t>
      </w:r>
      <w:r>
        <w:rPr>
          <w:rFonts w:hint="eastAsia"/>
          <w:lang w:eastAsia="zh-CN"/>
        </w:rPr>
        <w:t>-</w:t>
      </w:r>
      <w:r>
        <w:rPr>
          <w:lang w:eastAsia="zh-CN"/>
        </w:rPr>
        <w:t xml:space="preserve"> </w:t>
      </w:r>
      <w:r>
        <w:rPr>
          <w:rFonts w:hint="eastAsia"/>
          <w:lang w:eastAsia="zh-CN"/>
        </w:rPr>
        <w:t>鼓励增值木质产品的生产</w:t>
      </w:r>
      <w:r>
        <w:rPr>
          <w:rFonts w:hint="eastAsia"/>
          <w:lang w:eastAsia="zh-CN"/>
        </w:rPr>
        <w:t>-</w:t>
      </w:r>
      <w:r>
        <w:rPr>
          <w:lang w:eastAsia="zh-CN"/>
        </w:rPr>
        <w:t xml:space="preserve"> </w:t>
      </w:r>
      <w:r>
        <w:rPr>
          <w:rFonts w:hint="eastAsia"/>
          <w:lang w:eastAsia="zh-CN"/>
        </w:rPr>
        <w:t>获取鱼类及野生动物栖息和数量的科学数据</w:t>
      </w:r>
      <w:r>
        <w:rPr>
          <w:rFonts w:hint="eastAsia"/>
          <w:lang w:eastAsia="zh-CN"/>
        </w:rPr>
        <w:t>-</w:t>
      </w:r>
      <w:r>
        <w:rPr>
          <w:lang w:eastAsia="zh-CN"/>
        </w:rPr>
        <w:t xml:space="preserve"> </w:t>
      </w:r>
      <w:r>
        <w:rPr>
          <w:rFonts w:hint="eastAsia"/>
          <w:lang w:eastAsia="zh-CN"/>
        </w:rPr>
        <w:t>鱼类及野生动物的规划和管理</w:t>
      </w:r>
      <w:r>
        <w:rPr>
          <w:rFonts w:hint="eastAsia"/>
          <w:lang w:eastAsia="zh-CN"/>
        </w:rPr>
        <w:t>-</w:t>
      </w:r>
      <w:r>
        <w:rPr>
          <w:lang w:eastAsia="zh-CN"/>
        </w:rPr>
        <w:t xml:space="preserve"> </w:t>
      </w:r>
      <w:r>
        <w:rPr>
          <w:rFonts w:hint="eastAsia"/>
          <w:lang w:eastAsia="zh-CN"/>
        </w:rPr>
        <w:t>改善鱼类及野生动物的栖息环境及提高野生动物资源的利用</w:t>
      </w:r>
    </w:p>
    <w:p w14:paraId="19927160" w14:textId="77777777" w:rsidR="00E345AF" w:rsidRDefault="004B07DE" w:rsidP="00A57585">
      <w:pPr>
        <w:ind w:firstLine="480"/>
        <w:rPr>
          <w:lang w:eastAsia="zh-CN"/>
        </w:rPr>
      </w:pPr>
      <w:bookmarkStart w:id="10" w:name="土地利用分类"/>
      <w:bookmarkEnd w:id="9"/>
      <w:r>
        <w:rPr>
          <w:rFonts w:hint="eastAsia"/>
          <w:lang w:eastAsia="zh-CN"/>
        </w:rPr>
        <w:t>2)</w:t>
      </w:r>
      <w:r>
        <w:rPr>
          <w:rFonts w:hint="eastAsia"/>
          <w:lang w:eastAsia="zh-CN"/>
        </w:rPr>
        <w:t>土地利用分类</w:t>
      </w:r>
    </w:p>
    <w:p w14:paraId="221432B7" w14:textId="77777777" w:rsidR="00E345AF" w:rsidRDefault="004B07DE" w:rsidP="00A57585">
      <w:pPr>
        <w:ind w:firstLine="480"/>
        <w:rPr>
          <w:lang w:eastAsia="zh-CN"/>
        </w:rPr>
      </w:pPr>
      <w:r>
        <w:rPr>
          <w:rFonts w:hint="eastAsia"/>
          <w:lang w:eastAsia="zh-CN"/>
        </w:rPr>
        <w:t>安大略省土地利用分类比较简单</w:t>
      </w:r>
      <w:r>
        <w:rPr>
          <w:rFonts w:hint="eastAsia"/>
          <w:lang w:eastAsia="zh-CN"/>
        </w:rPr>
        <w:t>,</w:t>
      </w:r>
      <w:r>
        <w:rPr>
          <w:rFonts w:hint="eastAsia"/>
          <w:lang w:eastAsia="zh-CN"/>
        </w:rPr>
        <w:t>包括</w:t>
      </w:r>
      <w:r>
        <w:rPr>
          <w:rFonts w:hint="eastAsia"/>
          <w:lang w:eastAsia="zh-CN"/>
        </w:rPr>
        <w:t>:</w:t>
      </w:r>
      <w:r>
        <w:rPr>
          <w:rFonts w:hint="eastAsia"/>
          <w:lang w:eastAsia="zh-CN"/>
        </w:rPr>
        <w:t>省立公园、保护区、一般使用土地和森林保护区</w:t>
      </w:r>
      <w:r>
        <w:rPr>
          <w:rFonts w:hint="eastAsia"/>
          <w:lang w:eastAsia="zh-CN"/>
        </w:rPr>
        <w:t>,</w:t>
      </w:r>
      <w:r>
        <w:rPr>
          <w:rFonts w:hint="eastAsia"/>
          <w:lang w:eastAsia="zh-CN"/>
        </w:rPr>
        <w:t>但每一类型都有其丰富的内涵及相关开发、利用、保护的法律、法规和政策。</w:t>
      </w:r>
    </w:p>
    <w:p w14:paraId="7BEA4ADA" w14:textId="77777777" w:rsidR="00E345AF" w:rsidRDefault="004B07DE" w:rsidP="00A57585">
      <w:pPr>
        <w:ind w:firstLine="480"/>
      </w:pPr>
      <w:r>
        <w:rPr>
          <w:rFonts w:hint="eastAsia"/>
        </w:rPr>
        <w:t>省立公园和保护区</w:t>
      </w:r>
      <w:r>
        <w:rPr>
          <w:rFonts w:hint="eastAsia"/>
        </w:rPr>
        <w:t>:</w:t>
      </w:r>
    </w:p>
    <w:p w14:paraId="66468C1F" w14:textId="77777777" w:rsidR="00E345AF" w:rsidRDefault="004B07DE" w:rsidP="00A57585">
      <w:pPr>
        <w:ind w:firstLine="480"/>
        <w:rPr>
          <w:lang w:eastAsia="zh-CN"/>
        </w:rPr>
      </w:pPr>
      <w:r>
        <w:rPr>
          <w:rFonts w:hint="eastAsia"/>
          <w:lang w:eastAsia="zh-CN"/>
        </w:rPr>
        <w:lastRenderedPageBreak/>
        <w:t>安大略省立公园是保护有代表意义的自然风景区。保护区是用来保护省立公园以外的特殊区域。这些传统的土地利用分类是安大略省土地利用战略中的重要组成部分。</w:t>
      </w:r>
    </w:p>
    <w:p w14:paraId="3B7A7613" w14:textId="77777777" w:rsidR="00E345AF" w:rsidRDefault="004B07DE" w:rsidP="00A57585">
      <w:pPr>
        <w:ind w:firstLine="480"/>
        <w:rPr>
          <w:lang w:eastAsia="zh-CN"/>
        </w:rPr>
      </w:pPr>
      <w:r>
        <w:rPr>
          <w:rFonts w:hint="eastAsia"/>
          <w:lang w:eastAsia="zh-CN"/>
        </w:rPr>
        <w:t>安大略省在资源管理战略中</w:t>
      </w:r>
      <w:r>
        <w:rPr>
          <w:rFonts w:hint="eastAsia"/>
          <w:lang w:eastAsia="zh-CN"/>
        </w:rPr>
        <w:t>,</w:t>
      </w:r>
      <w:r>
        <w:rPr>
          <w:rFonts w:hint="eastAsia"/>
          <w:lang w:eastAsia="zh-CN"/>
        </w:rPr>
        <w:t>对资源</w:t>
      </w:r>
      <w:r>
        <w:rPr>
          <w:rFonts w:hint="eastAsia"/>
          <w:lang w:eastAsia="zh-CN"/>
        </w:rPr>
        <w:t>(</w:t>
      </w:r>
      <w:r>
        <w:rPr>
          <w:rFonts w:hint="eastAsia"/>
          <w:lang w:eastAsia="zh-CN"/>
        </w:rPr>
        <w:t>包括自然资源、文化资源、户外娱乐、历史遗产、旅游等</w:t>
      </w:r>
      <w:r>
        <w:rPr>
          <w:rFonts w:hint="eastAsia"/>
          <w:lang w:eastAsia="zh-CN"/>
        </w:rPr>
        <w:t>)</w:t>
      </w:r>
      <w:r>
        <w:rPr>
          <w:rFonts w:hint="eastAsia"/>
          <w:lang w:eastAsia="zh-CN"/>
        </w:rPr>
        <w:t>的保护是通过建立省立公园和保护区系统的形式来实现</w:t>
      </w:r>
      <w:r>
        <w:rPr>
          <w:rFonts w:hint="eastAsia"/>
          <w:lang w:eastAsia="zh-CN"/>
        </w:rPr>
        <w:t>,</w:t>
      </w:r>
      <w:r>
        <w:rPr>
          <w:rFonts w:hint="eastAsia"/>
          <w:lang w:eastAsia="zh-CN"/>
        </w:rPr>
        <w:t>目前安大略省的省立公园有</w:t>
      </w:r>
      <w:r>
        <w:rPr>
          <w:rFonts w:hint="eastAsia"/>
          <w:lang w:eastAsia="zh-CN"/>
        </w:rPr>
        <w:t>394</w:t>
      </w:r>
      <w:r>
        <w:rPr>
          <w:rFonts w:hint="eastAsia"/>
          <w:lang w:eastAsia="zh-CN"/>
        </w:rPr>
        <w:t>个</w:t>
      </w:r>
      <w:r>
        <w:rPr>
          <w:rFonts w:hint="eastAsia"/>
          <w:lang w:eastAsia="zh-CN"/>
        </w:rPr>
        <w:t>,</w:t>
      </w:r>
      <w:r>
        <w:rPr>
          <w:rFonts w:hint="eastAsia"/>
          <w:lang w:eastAsia="zh-CN"/>
        </w:rPr>
        <w:t>保护区</w:t>
      </w:r>
      <w:r>
        <w:rPr>
          <w:rFonts w:hint="eastAsia"/>
          <w:lang w:eastAsia="zh-CN"/>
        </w:rPr>
        <w:t>305</w:t>
      </w:r>
      <w:r>
        <w:rPr>
          <w:rFonts w:hint="eastAsia"/>
          <w:lang w:eastAsia="zh-CN"/>
        </w:rPr>
        <w:t>个</w:t>
      </w:r>
      <w:r>
        <w:rPr>
          <w:rFonts w:hint="eastAsia"/>
          <w:lang w:eastAsia="zh-CN"/>
        </w:rPr>
        <w:t>,</w:t>
      </w:r>
      <w:r>
        <w:rPr>
          <w:rFonts w:hint="eastAsia"/>
          <w:lang w:eastAsia="zh-CN"/>
        </w:rPr>
        <w:t>面积共</w:t>
      </w:r>
      <w:r>
        <w:rPr>
          <w:rFonts w:hint="eastAsia"/>
          <w:lang w:eastAsia="zh-CN"/>
        </w:rPr>
        <w:t>4500</w:t>
      </w:r>
      <w:r>
        <w:rPr>
          <w:rFonts w:hint="eastAsia"/>
          <w:lang w:eastAsia="zh-CN"/>
        </w:rPr>
        <w:t>万公顷</w:t>
      </w:r>
      <w:r>
        <w:rPr>
          <w:rFonts w:hint="eastAsia"/>
          <w:lang w:eastAsia="zh-CN"/>
        </w:rPr>
        <w:t>,</w:t>
      </w:r>
      <w:r>
        <w:rPr>
          <w:rFonts w:hint="eastAsia"/>
          <w:lang w:eastAsia="zh-CN"/>
        </w:rPr>
        <w:t>省立公园和保护区是通过省立公园法来规范运作的</w:t>
      </w:r>
      <w:r>
        <w:rPr>
          <w:rFonts w:hint="eastAsia"/>
          <w:lang w:eastAsia="zh-CN"/>
        </w:rPr>
        <w:t>,</w:t>
      </w:r>
      <w:r>
        <w:rPr>
          <w:rFonts w:hint="eastAsia"/>
          <w:lang w:eastAsia="zh-CN"/>
        </w:rPr>
        <w:t>每一类型的公园都有相关的管理政策</w:t>
      </w:r>
      <w:r>
        <w:rPr>
          <w:rFonts w:hint="eastAsia"/>
          <w:lang w:eastAsia="zh-CN"/>
        </w:rPr>
        <w:t>,</w:t>
      </w:r>
      <w:r>
        <w:rPr>
          <w:rFonts w:hint="eastAsia"/>
          <w:lang w:eastAsia="zh-CN"/>
        </w:rPr>
        <w:t>如在公园里的森林砍伐、采矿、水电开发、钓鱼、登山等。</w:t>
      </w:r>
    </w:p>
    <w:p w14:paraId="6410978F" w14:textId="77777777" w:rsidR="00E345AF" w:rsidRDefault="004B07DE" w:rsidP="00A57585">
      <w:pPr>
        <w:ind w:firstLine="480"/>
        <w:rPr>
          <w:lang w:eastAsia="zh-CN"/>
        </w:rPr>
      </w:pPr>
      <w:r>
        <w:rPr>
          <w:rFonts w:hint="eastAsia"/>
          <w:lang w:eastAsia="zh-CN"/>
        </w:rPr>
        <w:t>新建公园将继续通过现行管理措施保护其自然价值。所有的省立公园内都不允许进行林业砍伐、采矿和水电开发。新公园的娱乐休闲活动</w:t>
      </w:r>
      <w:r>
        <w:rPr>
          <w:rFonts w:hint="eastAsia"/>
          <w:lang w:eastAsia="zh-CN"/>
        </w:rPr>
        <w:t>,</w:t>
      </w:r>
      <w:r>
        <w:rPr>
          <w:rFonts w:hint="eastAsia"/>
          <w:lang w:eastAsia="zh-CN"/>
        </w:rPr>
        <w:t>将根据公园的分类不同、区域划分和管理计划的不同而有区别。一些娱乐活动如狩猎和皮毛猎取将在除自然保护区外的区域得到允许。</w:t>
      </w:r>
    </w:p>
    <w:p w14:paraId="6B932EED" w14:textId="77777777" w:rsidR="00E345AF" w:rsidRDefault="004B07DE" w:rsidP="00A57585">
      <w:pPr>
        <w:ind w:firstLine="480"/>
        <w:rPr>
          <w:lang w:eastAsia="zh-CN"/>
        </w:rPr>
      </w:pPr>
      <w:r>
        <w:rPr>
          <w:rFonts w:hint="eastAsia"/>
          <w:lang w:eastAsia="zh-CN"/>
        </w:rPr>
        <w:t>新增保护区与现行的保护政策一致</w:t>
      </w:r>
      <w:r>
        <w:rPr>
          <w:rFonts w:hint="eastAsia"/>
          <w:lang w:eastAsia="zh-CN"/>
        </w:rPr>
        <w:t>,</w:t>
      </w:r>
      <w:r>
        <w:rPr>
          <w:rFonts w:hint="eastAsia"/>
          <w:lang w:eastAsia="zh-CN"/>
        </w:rPr>
        <w:t>允许传统的娱乐活动继续开展</w:t>
      </w:r>
      <w:r>
        <w:rPr>
          <w:rFonts w:hint="eastAsia"/>
          <w:lang w:eastAsia="zh-CN"/>
        </w:rPr>
        <w:t>,</w:t>
      </w:r>
      <w:r>
        <w:rPr>
          <w:rFonts w:hint="eastAsia"/>
          <w:lang w:eastAsia="zh-CN"/>
        </w:rPr>
        <w:t>允许非工业性资源利用</w:t>
      </w:r>
      <w:r>
        <w:rPr>
          <w:rFonts w:hint="eastAsia"/>
          <w:lang w:eastAsia="zh-CN"/>
        </w:rPr>
        <w:t>,</w:t>
      </w:r>
      <w:r>
        <w:rPr>
          <w:rFonts w:hint="eastAsia"/>
          <w:lang w:eastAsia="zh-CN"/>
        </w:rPr>
        <w:t>如</w:t>
      </w:r>
      <w:r>
        <w:rPr>
          <w:rFonts w:hint="eastAsia"/>
          <w:lang w:eastAsia="zh-CN"/>
        </w:rPr>
        <w:t>:</w:t>
      </w:r>
      <w:r>
        <w:rPr>
          <w:rFonts w:hint="eastAsia"/>
          <w:lang w:eastAsia="zh-CN"/>
        </w:rPr>
        <w:t>垂钓等。</w:t>
      </w:r>
    </w:p>
    <w:p w14:paraId="087C1C1C" w14:textId="77777777" w:rsidR="00E345AF" w:rsidRDefault="004B07DE" w:rsidP="00A57585">
      <w:pPr>
        <w:ind w:firstLine="480"/>
      </w:pPr>
      <w:r>
        <w:rPr>
          <w:rFonts w:hint="eastAsia"/>
        </w:rPr>
        <w:t>一般利用土地</w:t>
      </w:r>
      <w:r>
        <w:rPr>
          <w:rFonts w:hint="eastAsia"/>
        </w:rPr>
        <w:t>:</w:t>
      </w:r>
    </w:p>
    <w:p w14:paraId="1C4F01C4" w14:textId="77777777" w:rsidR="00E345AF" w:rsidRDefault="004B07DE" w:rsidP="00A57585">
      <w:pPr>
        <w:ind w:firstLine="480"/>
        <w:rPr>
          <w:lang w:eastAsia="zh-CN"/>
        </w:rPr>
      </w:pPr>
      <w:r>
        <w:rPr>
          <w:rFonts w:hint="eastAsia"/>
          <w:lang w:eastAsia="zh-CN"/>
        </w:rPr>
        <w:t>指不包括在土地利用分类命名中的所有其他土地。</w:t>
      </w:r>
    </w:p>
    <w:p w14:paraId="1E037A65" w14:textId="77777777" w:rsidR="00E345AF" w:rsidRDefault="004B07DE" w:rsidP="00A57585">
      <w:pPr>
        <w:ind w:firstLine="480"/>
        <w:rPr>
          <w:lang w:eastAsia="zh-CN"/>
        </w:rPr>
      </w:pPr>
      <w:r>
        <w:rPr>
          <w:rFonts w:hint="eastAsia"/>
          <w:lang w:eastAsia="zh-CN"/>
        </w:rPr>
        <w:t>所有的资源和娱乐开发利用都要遵循现有的立法和政策。</w:t>
      </w:r>
    </w:p>
    <w:p w14:paraId="067B4565" w14:textId="77777777" w:rsidR="00E345AF" w:rsidRDefault="004B07DE" w:rsidP="00A57585">
      <w:pPr>
        <w:ind w:firstLine="480"/>
      </w:pPr>
      <w:r>
        <w:rPr>
          <w:rFonts w:hint="eastAsia"/>
        </w:rPr>
        <w:t>森林保护区</w:t>
      </w:r>
      <w:r>
        <w:rPr>
          <w:rFonts w:hint="eastAsia"/>
        </w:rPr>
        <w:t>:</w:t>
      </w:r>
    </w:p>
    <w:p w14:paraId="4221D8DB" w14:textId="77777777" w:rsidR="00E345AF" w:rsidRDefault="004B07DE" w:rsidP="00A57585">
      <w:pPr>
        <w:ind w:firstLine="480"/>
        <w:rPr>
          <w:lang w:eastAsia="zh-CN"/>
        </w:rPr>
      </w:pPr>
      <w:r>
        <w:rPr>
          <w:rFonts w:hint="eastAsia"/>
          <w:lang w:eastAsia="zh-CN"/>
        </w:rPr>
        <w:t>森林保护区是新增的土地利用分类命名</w:t>
      </w:r>
      <w:r>
        <w:rPr>
          <w:rFonts w:hint="eastAsia"/>
          <w:lang w:eastAsia="zh-CN"/>
        </w:rPr>
        <w:t>,</w:t>
      </w:r>
      <w:r>
        <w:rPr>
          <w:rFonts w:hint="eastAsia"/>
          <w:lang w:eastAsia="zh-CN"/>
        </w:rPr>
        <w:t>它将把对自然遗产和特殊风景区的保护放到优先地位。矿产开发和采矿将有条件地进行</w:t>
      </w:r>
      <w:r>
        <w:rPr>
          <w:rFonts w:hint="eastAsia"/>
          <w:lang w:eastAsia="zh-CN"/>
        </w:rPr>
        <w:t>,</w:t>
      </w:r>
      <w:r>
        <w:rPr>
          <w:rFonts w:hint="eastAsia"/>
          <w:lang w:eastAsia="zh-CN"/>
        </w:rPr>
        <w:t>并确</w:t>
      </w:r>
    </w:p>
    <w:p w14:paraId="278926FF" w14:textId="77777777" w:rsidR="00E345AF" w:rsidRDefault="004B07DE" w:rsidP="00A57585">
      <w:pPr>
        <w:ind w:firstLine="480"/>
        <w:rPr>
          <w:lang w:eastAsia="zh-CN"/>
        </w:rPr>
      </w:pPr>
      <w:r>
        <w:rPr>
          <w:rFonts w:hint="eastAsia"/>
          <w:lang w:eastAsia="zh-CN"/>
        </w:rPr>
        <w:t>保对自然资源价值不造成损害。森林保护区内不允许进行商业性林业采伐、新的水电开发及矿产开发。</w:t>
      </w:r>
    </w:p>
    <w:p w14:paraId="53A9CB85" w14:textId="77777777" w:rsidR="00E345AF" w:rsidRDefault="004B07DE" w:rsidP="00A57585">
      <w:pPr>
        <w:ind w:firstLine="480"/>
        <w:rPr>
          <w:lang w:eastAsia="zh-CN"/>
        </w:rPr>
      </w:pPr>
      <w:bookmarkStart w:id="11" w:name="农业土地利用政策"/>
      <w:bookmarkEnd w:id="10"/>
      <w:r>
        <w:rPr>
          <w:rFonts w:hint="eastAsia"/>
          <w:lang w:eastAsia="zh-CN"/>
        </w:rPr>
        <w:lastRenderedPageBreak/>
        <w:t>3)</w:t>
      </w:r>
      <w:r>
        <w:rPr>
          <w:rFonts w:hint="eastAsia"/>
          <w:lang w:eastAsia="zh-CN"/>
        </w:rPr>
        <w:t>农业土地利用政策</w:t>
      </w:r>
    </w:p>
    <w:p w14:paraId="33F180B6" w14:textId="77777777" w:rsidR="00E345AF" w:rsidRDefault="004B07DE" w:rsidP="00A57585">
      <w:pPr>
        <w:ind w:firstLine="480"/>
        <w:rPr>
          <w:lang w:eastAsia="zh-CN"/>
        </w:rPr>
      </w:pPr>
      <w:r>
        <w:rPr>
          <w:rFonts w:hint="eastAsia"/>
          <w:lang w:eastAsia="zh-CN"/>
        </w:rPr>
        <w:t>·基本农业区要保障农业用地。其主要农业区的土地利用和活动包括：农业利用；二级利用；与农业相关的利用。</w:t>
      </w:r>
    </w:p>
    <w:p w14:paraId="52E3A653" w14:textId="77777777" w:rsidR="00E345AF" w:rsidRDefault="004B07DE" w:rsidP="00A57585">
      <w:pPr>
        <w:ind w:firstLine="480"/>
        <w:rPr>
          <w:lang w:eastAsia="zh-CN"/>
        </w:rPr>
      </w:pPr>
      <w:r>
        <w:rPr>
          <w:rFonts w:hint="eastAsia"/>
          <w:lang w:eastAsia="zh-CN"/>
        </w:rPr>
        <w:t>新的农业土地二级利用和与农业相关的利用要与土地的农业利用相容，不能够妨碍和包围农业用地。</w:t>
      </w:r>
    </w:p>
    <w:p w14:paraId="0270A0B0" w14:textId="77777777" w:rsidR="00E345AF" w:rsidRDefault="004B07DE" w:rsidP="00A57585">
      <w:pPr>
        <w:ind w:firstLine="480"/>
        <w:rPr>
          <w:lang w:eastAsia="zh-CN"/>
        </w:rPr>
      </w:pPr>
      <w:r>
        <w:rPr>
          <w:rFonts w:hint="eastAsia"/>
          <w:lang w:eastAsia="zh-CN"/>
        </w:rPr>
        <w:t>·不鼓励占用基本农业区内的土地，仅在下述情况下可能允许进行土地占用：</w:t>
      </w:r>
    </w:p>
    <w:p w14:paraId="35D12DF2" w14:textId="77777777" w:rsidR="00E345AF" w:rsidRDefault="004B07DE" w:rsidP="00A57585">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新占用的农业用地面积适于正常的农业应用，保证有足够大的面积以便具有灵活性，使得今后可更换农业利用的用途。</w:t>
      </w:r>
    </w:p>
    <w:p w14:paraId="34DC64A0" w14:textId="77777777" w:rsidR="00E345AF" w:rsidRDefault="004B07DE" w:rsidP="00A57585">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对用于与农业相关的用途时，可能允许占用农业用地。</w:t>
      </w:r>
    </w:p>
    <w:p w14:paraId="060D1217" w14:textId="77777777" w:rsidR="00E345AF" w:rsidRDefault="004B07DE" w:rsidP="00A57585">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用于如下居民住宅时，可以考虑允许占用的土地：退休土地、农业剩余土地、住宅扩充。</w:t>
      </w:r>
    </w:p>
    <w:p w14:paraId="3E7BA62A" w14:textId="77777777" w:rsidR="00E345AF" w:rsidRDefault="004B07DE" w:rsidP="00A57585">
      <w:pPr>
        <w:ind w:firstLine="480"/>
        <w:rPr>
          <w:lang w:eastAsia="zh-CN"/>
        </w:rPr>
      </w:pPr>
      <w:r>
        <w:rPr>
          <w:rFonts w:hint="eastAsia"/>
          <w:lang w:eastAsia="zh-CN"/>
        </w:rPr>
        <w:t>住宅用地，必需仅限于居民住宅、必要的上下水和供水需要的最小面积。</w:t>
      </w:r>
    </w:p>
    <w:p w14:paraId="28A280BC" w14:textId="77777777" w:rsidR="00E345AF" w:rsidRDefault="004B07DE" w:rsidP="00A57585">
      <w:pPr>
        <w:ind w:firstLine="480"/>
        <w:rPr>
          <w:lang w:eastAsia="zh-CN"/>
        </w:rPr>
      </w:pPr>
      <w:r>
        <w:rPr>
          <w:rFonts w:hint="eastAsia"/>
          <w:lang w:eastAsia="zh-CN"/>
        </w:rPr>
        <w:t>·可以从农业用地中减掉的土地：</w:t>
      </w:r>
    </w:p>
    <w:p w14:paraId="7D318037" w14:textId="77777777" w:rsidR="00E345AF" w:rsidRDefault="004B07DE" w:rsidP="00A57585">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城市或乡村居民定居的土地扩张，（必需符合土地政策的有关扩张政策）</w:t>
      </w:r>
    </w:p>
    <w:p w14:paraId="6F10A89A" w14:textId="77777777" w:rsidR="00E345AF" w:rsidRDefault="004B07DE" w:rsidP="00A57585">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农业土地中可以减掉矿藏资源的占地（必需符合有关矿产资源占地政策）</w:t>
      </w:r>
    </w:p>
    <w:p w14:paraId="6D210810" w14:textId="77777777" w:rsidR="00E345AF" w:rsidRDefault="004B07DE" w:rsidP="00A57585">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有限的非住宅用地，需要提供以下证明：</w:t>
      </w:r>
    </w:p>
    <w:p w14:paraId="273F5236" w14:textId="77777777" w:rsidR="00E345AF" w:rsidRDefault="004B07DE" w:rsidP="00A57585">
      <w:pPr>
        <w:ind w:firstLine="480"/>
        <w:rPr>
          <w:lang w:eastAsia="zh-CN"/>
        </w:rPr>
      </w:pPr>
      <w:r>
        <w:rPr>
          <w:rFonts w:hint="eastAsia"/>
          <w:lang w:eastAsia="zh-CN"/>
        </w:rPr>
        <w:t>a.</w:t>
      </w:r>
      <w:r>
        <w:rPr>
          <w:rFonts w:hint="eastAsia"/>
          <w:lang w:eastAsia="zh-CN"/>
        </w:rPr>
        <w:t>有充分需求需要将该地区用于房屋建设</w:t>
      </w:r>
    </w:p>
    <w:p w14:paraId="4341B9F5" w14:textId="77777777" w:rsidR="00E345AF" w:rsidRDefault="004B07DE" w:rsidP="00A57585">
      <w:pPr>
        <w:ind w:firstLine="480"/>
        <w:rPr>
          <w:lang w:eastAsia="zh-CN"/>
        </w:rPr>
      </w:pPr>
      <w:r>
        <w:rPr>
          <w:rFonts w:hint="eastAsia"/>
          <w:lang w:eastAsia="zh-CN"/>
        </w:rPr>
        <w:t>b.</w:t>
      </w:r>
      <w:r>
        <w:rPr>
          <w:rFonts w:hint="eastAsia"/>
          <w:lang w:eastAsia="zh-CN"/>
        </w:rPr>
        <w:t>没有任何理由可以使用其他的非基本农业用地建造房屋</w:t>
      </w:r>
    </w:p>
    <w:p w14:paraId="4B87CBC3" w14:textId="77777777" w:rsidR="00E345AF" w:rsidRDefault="004B07DE" w:rsidP="00A57585">
      <w:pPr>
        <w:ind w:firstLine="480"/>
        <w:rPr>
          <w:lang w:eastAsia="zh-CN"/>
        </w:rPr>
      </w:pPr>
      <w:r>
        <w:rPr>
          <w:rFonts w:hint="eastAsia"/>
          <w:lang w:eastAsia="zh-CN"/>
        </w:rPr>
        <w:t>c.</w:t>
      </w:r>
      <w:r>
        <w:rPr>
          <w:rFonts w:hint="eastAsia"/>
          <w:lang w:eastAsia="zh-CN"/>
        </w:rPr>
        <w:t>没有任何理由可以使用其他农业次优先用地建造房屋</w:t>
      </w:r>
    </w:p>
    <w:p w14:paraId="33A0D6ED" w14:textId="77777777" w:rsidR="00E345AF" w:rsidRDefault="004B07DE" w:rsidP="00A57585">
      <w:pPr>
        <w:ind w:firstLine="480"/>
        <w:rPr>
          <w:lang w:eastAsia="zh-CN"/>
        </w:rPr>
      </w:pPr>
      <w:r>
        <w:rPr>
          <w:rFonts w:hint="eastAsia"/>
          <w:lang w:eastAsia="zh-CN"/>
        </w:rPr>
        <w:lastRenderedPageBreak/>
        <w:t>·新的土地占用和利用，包括新建和扩建畜牧设施，都必需满足</w:t>
      </w:r>
    </w:p>
    <w:p w14:paraId="3C6208D5" w14:textId="77777777" w:rsidR="00E345AF" w:rsidRDefault="004B07DE" w:rsidP="00A57585">
      <w:pPr>
        <w:ind w:firstLine="480"/>
      </w:pPr>
      <w:r>
        <w:rPr>
          <w:rFonts w:hint="eastAsia"/>
        </w:rPr>
        <w:t>“最小分离距离”公式。</w:t>
      </w:r>
    </w:p>
    <w:p w14:paraId="17F998D7" w14:textId="77777777" w:rsidR="00E345AF" w:rsidRDefault="004B07DE" w:rsidP="00A57585">
      <w:pPr>
        <w:ind w:firstLine="480"/>
        <w:rPr>
          <w:lang w:eastAsia="zh-CN"/>
        </w:rPr>
      </w:pPr>
      <w:r>
        <w:rPr>
          <w:rFonts w:hint="eastAsia"/>
          <w:lang w:eastAsia="zh-CN"/>
        </w:rPr>
        <w:t>·在基本农业用地区域中</w:t>
      </w:r>
      <w:r>
        <w:rPr>
          <w:rFonts w:hint="eastAsia"/>
          <w:lang w:eastAsia="zh-CN"/>
        </w:rPr>
        <w:t>,</w:t>
      </w:r>
      <w:r>
        <w:rPr>
          <w:rFonts w:hint="eastAsia"/>
          <w:lang w:eastAsia="zh-CN"/>
        </w:rPr>
        <w:t>农业利用和正常的农业操作将得到鼓励和保护。</w:t>
      </w:r>
    </w:p>
    <w:p w14:paraId="5D693231" w14:textId="77777777" w:rsidR="00E345AF" w:rsidRDefault="004B07DE" w:rsidP="00A57585">
      <w:pPr>
        <w:ind w:firstLine="480"/>
        <w:rPr>
          <w:lang w:eastAsia="zh-CN"/>
        </w:rPr>
      </w:pPr>
      <w:bookmarkStart w:id="12" w:name="了解了加拿大雷达卫星研制及应用情况"/>
      <w:bookmarkEnd w:id="11"/>
      <w:r>
        <w:rPr>
          <w:rFonts w:hint="eastAsia"/>
          <w:lang w:eastAsia="zh-CN"/>
        </w:rPr>
        <w:t>3.</w:t>
      </w:r>
      <w:r>
        <w:rPr>
          <w:rFonts w:hint="eastAsia"/>
          <w:lang w:eastAsia="zh-CN"/>
        </w:rPr>
        <w:t>了解了加拿大雷达卫星研制及应用情况</w:t>
      </w:r>
    </w:p>
    <w:p w14:paraId="27B76396" w14:textId="77777777" w:rsidR="00E345AF" w:rsidRDefault="004B07DE" w:rsidP="00A57585">
      <w:pPr>
        <w:ind w:firstLine="480"/>
        <w:rPr>
          <w:lang w:eastAsia="zh-CN"/>
        </w:rPr>
      </w:pPr>
      <w:bookmarkStart w:id="13" w:name="加拿大雷达卫星研制情况"/>
      <w:bookmarkEnd w:id="12"/>
      <w:r>
        <w:rPr>
          <w:rFonts w:hint="eastAsia"/>
          <w:lang w:eastAsia="zh-CN"/>
        </w:rPr>
        <w:t>1)</w:t>
      </w:r>
      <w:r>
        <w:rPr>
          <w:rFonts w:hint="eastAsia"/>
          <w:lang w:eastAsia="zh-CN"/>
        </w:rPr>
        <w:t>加拿大雷达卫星研制情况</w:t>
      </w:r>
    </w:p>
    <w:p w14:paraId="4174268B" w14:textId="77777777" w:rsidR="00E345AF" w:rsidRDefault="004B07DE" w:rsidP="00A57585">
      <w:pPr>
        <w:ind w:firstLine="480"/>
        <w:rPr>
          <w:lang w:eastAsia="zh-CN"/>
        </w:rPr>
      </w:pPr>
      <w:r>
        <w:rPr>
          <w:rFonts w:hint="eastAsia"/>
          <w:lang w:eastAsia="zh-CN"/>
        </w:rPr>
        <w:t>加拿大雷达卫星从研制到成功发射先后经历了十几年的时间</w:t>
      </w:r>
      <w:r>
        <w:rPr>
          <w:rFonts w:hint="eastAsia"/>
          <w:lang w:eastAsia="zh-CN"/>
        </w:rPr>
        <w:t>;1980</w:t>
      </w:r>
      <w:r>
        <w:rPr>
          <w:rFonts w:hint="eastAsia"/>
          <w:lang w:eastAsia="zh-CN"/>
        </w:rPr>
        <w:t>年—</w:t>
      </w:r>
      <w:r>
        <w:rPr>
          <w:rFonts w:hint="eastAsia"/>
          <w:lang w:eastAsia="zh-CN"/>
        </w:rPr>
        <w:t>1982</w:t>
      </w:r>
      <w:r>
        <w:rPr>
          <w:rFonts w:hint="eastAsia"/>
          <w:lang w:eastAsia="zh-CN"/>
        </w:rPr>
        <w:t>年</w:t>
      </w:r>
      <w:r>
        <w:rPr>
          <w:rFonts w:hint="eastAsia"/>
          <w:lang w:eastAsia="zh-CN"/>
        </w:rPr>
        <w:t>,</w:t>
      </w:r>
      <w:r>
        <w:rPr>
          <w:rFonts w:hint="eastAsia"/>
          <w:lang w:eastAsia="zh-CN"/>
        </w:rPr>
        <w:t>完成了概念研究</w:t>
      </w:r>
      <w:r>
        <w:rPr>
          <w:rFonts w:hint="eastAsia"/>
          <w:lang w:eastAsia="zh-CN"/>
        </w:rPr>
        <w:t>;1984</w:t>
      </w:r>
      <w:r>
        <w:rPr>
          <w:rFonts w:hint="eastAsia"/>
          <w:lang w:eastAsia="zh-CN"/>
        </w:rPr>
        <w:t>—</w:t>
      </w:r>
      <w:r>
        <w:rPr>
          <w:rFonts w:hint="eastAsia"/>
          <w:lang w:eastAsia="zh-CN"/>
        </w:rPr>
        <w:t>1985</w:t>
      </w:r>
      <w:r>
        <w:rPr>
          <w:rFonts w:hint="eastAsia"/>
          <w:lang w:eastAsia="zh-CN"/>
        </w:rPr>
        <w:t>年</w:t>
      </w:r>
      <w:r>
        <w:rPr>
          <w:rFonts w:hint="eastAsia"/>
          <w:lang w:eastAsia="zh-CN"/>
        </w:rPr>
        <w:t>,</w:t>
      </w:r>
      <w:r>
        <w:rPr>
          <w:rFonts w:hint="eastAsia"/>
          <w:lang w:eastAsia="zh-CN"/>
        </w:rPr>
        <w:t>完成了定义研究</w:t>
      </w:r>
      <w:r>
        <w:rPr>
          <w:rFonts w:hint="eastAsia"/>
          <w:lang w:eastAsia="zh-CN"/>
        </w:rPr>
        <w:t>;1989</w:t>
      </w:r>
      <w:r>
        <w:rPr>
          <w:rFonts w:hint="eastAsia"/>
          <w:lang w:eastAsia="zh-CN"/>
        </w:rPr>
        <w:t>—</w:t>
      </w:r>
      <w:r>
        <w:rPr>
          <w:rFonts w:hint="eastAsia"/>
          <w:lang w:eastAsia="zh-CN"/>
        </w:rPr>
        <w:t>1995</w:t>
      </w:r>
      <w:r>
        <w:rPr>
          <w:rFonts w:hint="eastAsia"/>
          <w:lang w:eastAsia="zh-CN"/>
        </w:rPr>
        <w:t>年</w:t>
      </w:r>
      <w:r>
        <w:rPr>
          <w:rFonts w:hint="eastAsia"/>
          <w:lang w:eastAsia="zh-CN"/>
        </w:rPr>
        <w:t>,</w:t>
      </w:r>
      <w:r>
        <w:rPr>
          <w:rFonts w:hint="eastAsia"/>
          <w:lang w:eastAsia="zh-CN"/>
        </w:rPr>
        <w:t>完成了发展与制造</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4</w:t>
      </w:r>
      <w:r>
        <w:rPr>
          <w:rFonts w:hint="eastAsia"/>
          <w:lang w:eastAsia="zh-CN"/>
        </w:rPr>
        <w:t>日成功发射。雷达卫星遥感器选用先进的</w:t>
      </w:r>
      <w:r>
        <w:rPr>
          <w:rFonts w:hint="eastAsia"/>
          <w:lang w:eastAsia="zh-CN"/>
        </w:rPr>
        <w:t>C</w:t>
      </w:r>
      <w:r>
        <w:rPr>
          <w:rFonts w:hint="eastAsia"/>
          <w:lang w:eastAsia="zh-CN"/>
        </w:rPr>
        <w:t>波段合成孔径雷达</w:t>
      </w:r>
      <w:r>
        <w:rPr>
          <w:rFonts w:hint="eastAsia"/>
          <w:lang w:eastAsia="zh-CN"/>
        </w:rPr>
        <w:t>,</w:t>
      </w:r>
      <w:r>
        <w:rPr>
          <w:rFonts w:hint="eastAsia"/>
          <w:lang w:eastAsia="zh-CN"/>
        </w:rPr>
        <w:t>图像资料可提供不同用户。合成孔径雷达具有全球覆盖能力。我国北京密云卫星地面接收站可以接收、处理该雷达卫星的数据</w:t>
      </w:r>
      <w:r>
        <w:rPr>
          <w:rFonts w:hint="eastAsia"/>
          <w:lang w:eastAsia="zh-CN"/>
        </w:rPr>
        <w:t>,</w:t>
      </w:r>
      <w:r>
        <w:rPr>
          <w:rFonts w:hint="eastAsia"/>
          <w:lang w:eastAsia="zh-CN"/>
        </w:rPr>
        <w:t>为国内用户服务。加拿大雷达卫星有</w:t>
      </w:r>
      <w:r>
        <w:rPr>
          <w:rFonts w:hint="eastAsia"/>
          <w:lang w:eastAsia="zh-CN"/>
        </w:rPr>
        <w:t>7</w:t>
      </w:r>
      <w:r>
        <w:rPr>
          <w:rFonts w:hint="eastAsia"/>
          <w:lang w:eastAsia="zh-CN"/>
        </w:rPr>
        <w:t>个不同的工作模式</w:t>
      </w:r>
      <w:r>
        <w:rPr>
          <w:rFonts w:hint="eastAsia"/>
          <w:lang w:eastAsia="zh-CN"/>
        </w:rPr>
        <w:t>,</w:t>
      </w:r>
      <w:r>
        <w:rPr>
          <w:rFonts w:hint="eastAsia"/>
          <w:lang w:eastAsia="zh-CN"/>
        </w:rPr>
        <w:t>可通过调整入射角</w:t>
      </w:r>
      <w:r>
        <w:rPr>
          <w:rFonts w:hint="eastAsia"/>
          <w:lang w:eastAsia="zh-CN"/>
        </w:rPr>
        <w:t>,</w:t>
      </w:r>
      <w:r>
        <w:rPr>
          <w:rFonts w:hint="eastAsia"/>
          <w:lang w:eastAsia="zh-CN"/>
        </w:rPr>
        <w:t>实现短时间内对同一地区的重复观测</w:t>
      </w:r>
      <w:r>
        <w:rPr>
          <w:rFonts w:hint="eastAsia"/>
          <w:lang w:eastAsia="zh-CN"/>
        </w:rPr>
        <w:t>,</w:t>
      </w:r>
      <w:r>
        <w:rPr>
          <w:rFonts w:hint="eastAsia"/>
          <w:lang w:eastAsia="zh-CN"/>
        </w:rPr>
        <w:t>用户可根据实际需要</w:t>
      </w:r>
      <w:r>
        <w:rPr>
          <w:rFonts w:hint="eastAsia"/>
          <w:lang w:eastAsia="zh-CN"/>
        </w:rPr>
        <w:t>,</w:t>
      </w:r>
      <w:r>
        <w:rPr>
          <w:rFonts w:hint="eastAsia"/>
          <w:lang w:eastAsia="zh-CN"/>
        </w:rPr>
        <w:t>选择入射角、分辨率来订购数据。</w:t>
      </w:r>
      <w:r>
        <w:rPr>
          <w:rFonts w:hint="eastAsia"/>
          <w:lang w:eastAsia="zh-CN"/>
        </w:rPr>
        <w:t>7</w:t>
      </w:r>
      <w:r>
        <w:rPr>
          <w:rFonts w:hint="eastAsia"/>
          <w:lang w:eastAsia="zh-CN"/>
        </w:rPr>
        <w:t>种工作模式的覆盖面积、分辨率见下表</w:t>
      </w:r>
      <w:r>
        <w:rPr>
          <w:rFonts w:hint="eastAsia"/>
          <w:lang w:eastAsia="zh-CN"/>
        </w:rPr>
        <w:t>:</w:t>
      </w:r>
    </w:p>
    <w:p w14:paraId="1FF76D0D" w14:textId="77777777" w:rsidR="00E345AF" w:rsidRDefault="004B07DE" w:rsidP="00A57585">
      <w:pPr>
        <w:ind w:firstLine="480"/>
      </w:pPr>
      <w:r>
        <w:rPr>
          <w:rFonts w:hint="eastAsia"/>
          <w:lang w:eastAsia="zh-CN"/>
        </w:rPr>
        <w:t>加拿大雷达卫星有</w:t>
      </w:r>
      <w:r>
        <w:rPr>
          <w:rFonts w:hint="eastAsia"/>
          <w:lang w:eastAsia="zh-CN"/>
        </w:rPr>
        <w:t>7</w:t>
      </w:r>
      <w:r>
        <w:rPr>
          <w:rFonts w:hint="eastAsia"/>
          <w:lang w:eastAsia="zh-CN"/>
        </w:rPr>
        <w:t>个不同的工作模式</w:t>
      </w:r>
      <w:r>
        <w:rPr>
          <w:rFonts w:hint="eastAsia"/>
          <w:lang w:eastAsia="zh-CN"/>
        </w:rPr>
        <w:t>,</w:t>
      </w:r>
      <w:r>
        <w:rPr>
          <w:rFonts w:hint="eastAsia"/>
          <w:lang w:eastAsia="zh-CN"/>
        </w:rPr>
        <w:t>可通过调整入射角</w:t>
      </w:r>
      <w:r>
        <w:rPr>
          <w:rFonts w:hint="eastAsia"/>
          <w:lang w:eastAsia="zh-CN"/>
        </w:rPr>
        <w:t>,</w:t>
      </w:r>
      <w:r>
        <w:rPr>
          <w:rFonts w:hint="eastAsia"/>
          <w:lang w:eastAsia="zh-CN"/>
        </w:rPr>
        <w:t>实现短时间内对同一地区的重复观测</w:t>
      </w:r>
      <w:r>
        <w:rPr>
          <w:rFonts w:hint="eastAsia"/>
          <w:lang w:eastAsia="zh-CN"/>
        </w:rPr>
        <w:t>,</w:t>
      </w:r>
      <w:r>
        <w:rPr>
          <w:rFonts w:hint="eastAsia"/>
          <w:lang w:eastAsia="zh-CN"/>
        </w:rPr>
        <w:t>用户可根据实际需要</w:t>
      </w:r>
      <w:r>
        <w:rPr>
          <w:rFonts w:hint="eastAsia"/>
          <w:lang w:eastAsia="zh-CN"/>
        </w:rPr>
        <w:t>,</w:t>
      </w:r>
      <w:r>
        <w:rPr>
          <w:rFonts w:hint="eastAsia"/>
          <w:lang w:eastAsia="zh-CN"/>
        </w:rPr>
        <w:t>选择入射角、分辨率来订购数据。</w:t>
      </w:r>
      <w:r>
        <w:rPr>
          <w:rFonts w:hint="eastAsia"/>
        </w:rPr>
        <w:t>7</w:t>
      </w:r>
      <w:r>
        <w:rPr>
          <w:rFonts w:hint="eastAsia"/>
        </w:rPr>
        <w:t>种工作模式的覆盖面积、分辨率见下表</w:t>
      </w:r>
      <w:r>
        <w:rPr>
          <w:rFonts w:hint="eastAsia"/>
        </w:rPr>
        <w:t>:</w:t>
      </w:r>
    </w:p>
    <w:tbl>
      <w:tblPr>
        <w:tblStyle w:val="Table"/>
        <w:tblW w:w="0" w:type="auto"/>
        <w:tblLook w:val="0000" w:firstRow="0" w:lastRow="0" w:firstColumn="0" w:lastColumn="0" w:noHBand="0" w:noVBand="0"/>
      </w:tblPr>
      <w:tblGrid>
        <w:gridCol w:w="1896"/>
        <w:gridCol w:w="2190"/>
        <w:gridCol w:w="1283"/>
        <w:gridCol w:w="696"/>
      </w:tblGrid>
      <w:tr w:rsidR="00E345AF" w14:paraId="4A065199" w14:textId="77777777">
        <w:tc>
          <w:tcPr>
            <w:tcW w:w="0" w:type="auto"/>
          </w:tcPr>
          <w:p w14:paraId="721F5B4B" w14:textId="77777777" w:rsidR="00E345AF" w:rsidRDefault="004B07DE" w:rsidP="00A57585">
            <w:pPr>
              <w:ind w:firstLine="480"/>
            </w:pPr>
            <w:r>
              <w:rPr>
                <w:rFonts w:hint="eastAsia"/>
              </w:rPr>
              <w:t>工作模式</w:t>
            </w:r>
          </w:p>
        </w:tc>
        <w:tc>
          <w:tcPr>
            <w:tcW w:w="0" w:type="auto"/>
          </w:tcPr>
          <w:p w14:paraId="37FE48B4" w14:textId="77777777" w:rsidR="00E345AF" w:rsidRDefault="004B07DE" w:rsidP="00A57585">
            <w:pPr>
              <w:ind w:firstLine="480"/>
            </w:pPr>
            <w:r>
              <w:rPr>
                <w:rFonts w:hint="eastAsia"/>
              </w:rPr>
              <w:t>覆盖面积</w:t>
            </w:r>
            <w:r>
              <w:rPr>
                <w:rFonts w:hint="eastAsia"/>
              </w:rPr>
              <w:t>(km</w:t>
            </w:r>
            <w:r>
              <w:rPr>
                <w:rFonts w:hint="eastAsia"/>
              </w:rPr>
              <w:t>×</w:t>
            </w:r>
            <w:r>
              <w:rPr>
                <w:rFonts w:hint="eastAsia"/>
              </w:rPr>
              <w:t>km)</w:t>
            </w:r>
          </w:p>
        </w:tc>
        <w:tc>
          <w:tcPr>
            <w:tcW w:w="0" w:type="auto"/>
          </w:tcPr>
          <w:p w14:paraId="3137EFFE" w14:textId="77777777" w:rsidR="00E345AF" w:rsidRDefault="004B07DE" w:rsidP="00A57585">
            <w:pPr>
              <w:ind w:firstLine="480"/>
            </w:pPr>
            <w:r>
              <w:rPr>
                <w:rFonts w:hint="eastAsia"/>
              </w:rPr>
              <w:t>分辨率</w:t>
            </w:r>
            <w:r>
              <w:rPr>
                <w:rFonts w:hint="eastAsia"/>
              </w:rPr>
              <w:t>(m)</w:t>
            </w:r>
          </w:p>
        </w:tc>
        <w:tc>
          <w:tcPr>
            <w:tcW w:w="0" w:type="auto"/>
          </w:tcPr>
          <w:p w14:paraId="49FEAB81" w14:textId="77777777" w:rsidR="00E345AF" w:rsidRDefault="004B07DE" w:rsidP="00A57585">
            <w:pPr>
              <w:ind w:firstLine="480"/>
            </w:pPr>
            <w:r>
              <w:rPr>
                <w:rFonts w:hint="eastAsia"/>
              </w:rPr>
              <w:t>备注</w:t>
            </w:r>
          </w:p>
        </w:tc>
      </w:tr>
      <w:tr w:rsidR="00E345AF" w14:paraId="2DA8F58B" w14:textId="77777777">
        <w:tc>
          <w:tcPr>
            <w:tcW w:w="0" w:type="auto"/>
          </w:tcPr>
          <w:p w14:paraId="6F753D56" w14:textId="77777777" w:rsidR="00E345AF" w:rsidRDefault="004B07DE" w:rsidP="00A57585">
            <w:pPr>
              <w:ind w:firstLine="480"/>
            </w:pPr>
            <w:r>
              <w:rPr>
                <w:rFonts w:hint="eastAsia"/>
              </w:rPr>
              <w:t>精细模式</w:t>
            </w:r>
          </w:p>
        </w:tc>
        <w:tc>
          <w:tcPr>
            <w:tcW w:w="0" w:type="auto"/>
          </w:tcPr>
          <w:p w14:paraId="7FBEF583" w14:textId="77777777" w:rsidR="00E345AF" w:rsidRDefault="004B07DE" w:rsidP="00A57585">
            <w:pPr>
              <w:ind w:firstLine="480"/>
            </w:pPr>
            <w:r>
              <w:t>50×50</w:t>
            </w:r>
          </w:p>
        </w:tc>
        <w:tc>
          <w:tcPr>
            <w:tcW w:w="0" w:type="auto"/>
          </w:tcPr>
          <w:p w14:paraId="5BDDAABC" w14:textId="77777777" w:rsidR="00E345AF" w:rsidRDefault="004B07DE" w:rsidP="00A57585">
            <w:pPr>
              <w:ind w:firstLine="480"/>
            </w:pPr>
            <w:r>
              <w:t>8</w:t>
            </w:r>
          </w:p>
        </w:tc>
        <w:tc>
          <w:tcPr>
            <w:tcW w:w="0" w:type="auto"/>
          </w:tcPr>
          <w:p w14:paraId="61EBC9C8" w14:textId="77777777" w:rsidR="00E345AF" w:rsidRDefault="00E345AF" w:rsidP="00A57585">
            <w:pPr>
              <w:ind w:firstLine="480"/>
            </w:pPr>
          </w:p>
        </w:tc>
      </w:tr>
      <w:tr w:rsidR="00E345AF" w14:paraId="406D8710" w14:textId="77777777">
        <w:tc>
          <w:tcPr>
            <w:tcW w:w="0" w:type="auto"/>
          </w:tcPr>
          <w:p w14:paraId="45E0A0F3" w14:textId="77777777" w:rsidR="00E345AF" w:rsidRDefault="004B07DE" w:rsidP="00A57585">
            <w:pPr>
              <w:ind w:firstLine="480"/>
            </w:pPr>
            <w:r>
              <w:rPr>
                <w:rFonts w:hint="eastAsia"/>
              </w:rPr>
              <w:t>标准模式</w:t>
            </w:r>
          </w:p>
        </w:tc>
        <w:tc>
          <w:tcPr>
            <w:tcW w:w="0" w:type="auto"/>
          </w:tcPr>
          <w:p w14:paraId="558B60BE" w14:textId="77777777" w:rsidR="00E345AF" w:rsidRDefault="004B07DE" w:rsidP="00A57585">
            <w:pPr>
              <w:ind w:firstLine="480"/>
            </w:pPr>
            <w:r>
              <w:t>100×100</w:t>
            </w:r>
          </w:p>
        </w:tc>
        <w:tc>
          <w:tcPr>
            <w:tcW w:w="0" w:type="auto"/>
          </w:tcPr>
          <w:p w14:paraId="5F0B4A63" w14:textId="77777777" w:rsidR="00E345AF" w:rsidRDefault="004B07DE" w:rsidP="00A57585">
            <w:pPr>
              <w:ind w:firstLine="480"/>
            </w:pPr>
            <w:r>
              <w:t>25</w:t>
            </w:r>
          </w:p>
        </w:tc>
        <w:tc>
          <w:tcPr>
            <w:tcW w:w="0" w:type="auto"/>
          </w:tcPr>
          <w:p w14:paraId="4F31B159" w14:textId="77777777" w:rsidR="00E345AF" w:rsidRDefault="00E345AF" w:rsidP="00A57585">
            <w:pPr>
              <w:ind w:firstLine="480"/>
            </w:pPr>
          </w:p>
        </w:tc>
      </w:tr>
      <w:tr w:rsidR="00E345AF" w14:paraId="7F47A663" w14:textId="77777777">
        <w:tc>
          <w:tcPr>
            <w:tcW w:w="0" w:type="auto"/>
          </w:tcPr>
          <w:p w14:paraId="44E34196" w14:textId="77777777" w:rsidR="00E345AF" w:rsidRDefault="004B07DE" w:rsidP="00A57585">
            <w:pPr>
              <w:ind w:firstLine="480"/>
            </w:pPr>
            <w:r>
              <w:rPr>
                <w:rFonts w:hint="eastAsia"/>
              </w:rPr>
              <w:t>宽模式</w:t>
            </w:r>
          </w:p>
        </w:tc>
        <w:tc>
          <w:tcPr>
            <w:tcW w:w="0" w:type="auto"/>
          </w:tcPr>
          <w:p w14:paraId="5D57E9FD" w14:textId="77777777" w:rsidR="00E345AF" w:rsidRDefault="004B07DE" w:rsidP="00A57585">
            <w:pPr>
              <w:ind w:firstLine="480"/>
            </w:pPr>
            <w:r>
              <w:t>150×150</w:t>
            </w:r>
          </w:p>
        </w:tc>
        <w:tc>
          <w:tcPr>
            <w:tcW w:w="0" w:type="auto"/>
          </w:tcPr>
          <w:p w14:paraId="10B8683A" w14:textId="77777777" w:rsidR="00E345AF" w:rsidRDefault="004B07DE" w:rsidP="00A57585">
            <w:pPr>
              <w:ind w:firstLine="480"/>
            </w:pPr>
            <w:r>
              <w:t>30</w:t>
            </w:r>
          </w:p>
        </w:tc>
        <w:tc>
          <w:tcPr>
            <w:tcW w:w="0" w:type="auto"/>
          </w:tcPr>
          <w:p w14:paraId="0D834055" w14:textId="77777777" w:rsidR="00E345AF" w:rsidRDefault="00E345AF" w:rsidP="00A57585">
            <w:pPr>
              <w:ind w:firstLine="480"/>
            </w:pPr>
          </w:p>
        </w:tc>
      </w:tr>
      <w:tr w:rsidR="00E345AF" w14:paraId="258904CA" w14:textId="77777777">
        <w:tc>
          <w:tcPr>
            <w:tcW w:w="0" w:type="auto"/>
          </w:tcPr>
          <w:p w14:paraId="7AC715ED" w14:textId="77777777" w:rsidR="00E345AF" w:rsidRDefault="004B07DE" w:rsidP="00A57585">
            <w:pPr>
              <w:ind w:firstLine="480"/>
            </w:pPr>
            <w:r>
              <w:rPr>
                <w:rFonts w:hint="eastAsia"/>
              </w:rPr>
              <w:t>窄幅扫描模</w:t>
            </w:r>
            <w:r>
              <w:rPr>
                <w:rFonts w:hint="eastAsia"/>
              </w:rPr>
              <w:lastRenderedPageBreak/>
              <w:t>式</w:t>
            </w:r>
          </w:p>
        </w:tc>
        <w:tc>
          <w:tcPr>
            <w:tcW w:w="0" w:type="auto"/>
          </w:tcPr>
          <w:p w14:paraId="42A12FF1" w14:textId="77777777" w:rsidR="00E345AF" w:rsidRDefault="004B07DE" w:rsidP="00A57585">
            <w:pPr>
              <w:ind w:firstLine="480"/>
            </w:pPr>
            <w:r>
              <w:lastRenderedPageBreak/>
              <w:t>300×300</w:t>
            </w:r>
          </w:p>
        </w:tc>
        <w:tc>
          <w:tcPr>
            <w:tcW w:w="0" w:type="auto"/>
          </w:tcPr>
          <w:p w14:paraId="3CB8FA5B" w14:textId="77777777" w:rsidR="00E345AF" w:rsidRDefault="004B07DE" w:rsidP="00A57585">
            <w:pPr>
              <w:ind w:firstLine="480"/>
            </w:pPr>
            <w:r>
              <w:t>50</w:t>
            </w:r>
          </w:p>
        </w:tc>
        <w:tc>
          <w:tcPr>
            <w:tcW w:w="0" w:type="auto"/>
          </w:tcPr>
          <w:p w14:paraId="1F694BAE" w14:textId="77777777" w:rsidR="00E345AF" w:rsidRDefault="00E345AF" w:rsidP="00A57585">
            <w:pPr>
              <w:ind w:firstLine="480"/>
            </w:pPr>
          </w:p>
        </w:tc>
      </w:tr>
      <w:tr w:rsidR="00E345AF" w14:paraId="66385610" w14:textId="77777777">
        <w:tc>
          <w:tcPr>
            <w:tcW w:w="0" w:type="auto"/>
          </w:tcPr>
          <w:p w14:paraId="1489842A" w14:textId="77777777" w:rsidR="00E345AF" w:rsidRDefault="004B07DE" w:rsidP="00A57585">
            <w:pPr>
              <w:ind w:firstLine="480"/>
            </w:pPr>
            <w:r>
              <w:rPr>
                <w:rFonts w:hint="eastAsia"/>
              </w:rPr>
              <w:t>宽幅扫描模式</w:t>
            </w:r>
          </w:p>
        </w:tc>
        <w:tc>
          <w:tcPr>
            <w:tcW w:w="0" w:type="auto"/>
          </w:tcPr>
          <w:p w14:paraId="7A9FFD5F" w14:textId="77777777" w:rsidR="00E345AF" w:rsidRDefault="004B07DE" w:rsidP="00A57585">
            <w:pPr>
              <w:ind w:firstLine="480"/>
            </w:pPr>
            <w:r>
              <w:t>500×500</w:t>
            </w:r>
          </w:p>
        </w:tc>
        <w:tc>
          <w:tcPr>
            <w:tcW w:w="0" w:type="auto"/>
          </w:tcPr>
          <w:p w14:paraId="66C8159A" w14:textId="77777777" w:rsidR="00E345AF" w:rsidRDefault="004B07DE" w:rsidP="00A57585">
            <w:pPr>
              <w:ind w:firstLine="480"/>
            </w:pPr>
            <w:r>
              <w:t>100</w:t>
            </w:r>
          </w:p>
        </w:tc>
        <w:tc>
          <w:tcPr>
            <w:tcW w:w="0" w:type="auto"/>
          </w:tcPr>
          <w:p w14:paraId="24F1AAF6" w14:textId="77777777" w:rsidR="00E345AF" w:rsidRDefault="00E345AF" w:rsidP="00A57585">
            <w:pPr>
              <w:ind w:firstLine="480"/>
            </w:pPr>
          </w:p>
        </w:tc>
      </w:tr>
      <w:tr w:rsidR="00E345AF" w14:paraId="2C5483F4" w14:textId="77777777">
        <w:tc>
          <w:tcPr>
            <w:tcW w:w="0" w:type="auto"/>
          </w:tcPr>
          <w:p w14:paraId="1A4A9495" w14:textId="77777777" w:rsidR="00E345AF" w:rsidRDefault="004B07DE" w:rsidP="00A57585">
            <w:pPr>
              <w:ind w:firstLine="480"/>
            </w:pPr>
            <w:r>
              <w:rPr>
                <w:rFonts w:hint="eastAsia"/>
              </w:rPr>
              <w:t>超高入射角模式</w:t>
            </w:r>
          </w:p>
        </w:tc>
        <w:tc>
          <w:tcPr>
            <w:tcW w:w="0" w:type="auto"/>
          </w:tcPr>
          <w:p w14:paraId="3A32D9C4" w14:textId="77777777" w:rsidR="00E345AF" w:rsidRDefault="004B07DE" w:rsidP="00A57585">
            <w:pPr>
              <w:ind w:firstLine="480"/>
            </w:pPr>
            <w:r>
              <w:t>75×75</w:t>
            </w:r>
          </w:p>
        </w:tc>
        <w:tc>
          <w:tcPr>
            <w:tcW w:w="0" w:type="auto"/>
          </w:tcPr>
          <w:p w14:paraId="4BD9128A" w14:textId="77777777" w:rsidR="00E345AF" w:rsidRDefault="004B07DE" w:rsidP="00A57585">
            <w:pPr>
              <w:ind w:firstLine="480"/>
            </w:pPr>
            <w:r>
              <w:t>25</w:t>
            </w:r>
          </w:p>
        </w:tc>
        <w:tc>
          <w:tcPr>
            <w:tcW w:w="0" w:type="auto"/>
          </w:tcPr>
          <w:p w14:paraId="61A905E8" w14:textId="77777777" w:rsidR="00E345AF" w:rsidRDefault="00E345AF" w:rsidP="00A57585">
            <w:pPr>
              <w:ind w:firstLine="480"/>
            </w:pPr>
          </w:p>
        </w:tc>
      </w:tr>
      <w:tr w:rsidR="00E345AF" w14:paraId="6E4040B1" w14:textId="77777777">
        <w:tc>
          <w:tcPr>
            <w:tcW w:w="0" w:type="auto"/>
          </w:tcPr>
          <w:p w14:paraId="4156E5FB" w14:textId="77777777" w:rsidR="00E345AF" w:rsidRDefault="004B07DE" w:rsidP="00A57585">
            <w:pPr>
              <w:ind w:firstLine="480"/>
            </w:pPr>
            <w:r>
              <w:rPr>
                <w:rFonts w:hint="eastAsia"/>
              </w:rPr>
              <w:t>超低入射角模式</w:t>
            </w:r>
          </w:p>
        </w:tc>
        <w:tc>
          <w:tcPr>
            <w:tcW w:w="0" w:type="auto"/>
          </w:tcPr>
          <w:p w14:paraId="3DC1ACD2" w14:textId="77777777" w:rsidR="00E345AF" w:rsidRDefault="004B07DE" w:rsidP="00A57585">
            <w:pPr>
              <w:ind w:firstLine="480"/>
            </w:pPr>
            <w:r>
              <w:t>170×170</w:t>
            </w:r>
          </w:p>
        </w:tc>
        <w:tc>
          <w:tcPr>
            <w:tcW w:w="0" w:type="auto"/>
          </w:tcPr>
          <w:p w14:paraId="4A0FB793" w14:textId="77777777" w:rsidR="00E345AF" w:rsidRDefault="004B07DE" w:rsidP="00A57585">
            <w:pPr>
              <w:ind w:firstLine="480"/>
            </w:pPr>
            <w:r>
              <w:t>35</w:t>
            </w:r>
          </w:p>
        </w:tc>
        <w:tc>
          <w:tcPr>
            <w:tcW w:w="0" w:type="auto"/>
          </w:tcPr>
          <w:p w14:paraId="58026096" w14:textId="77777777" w:rsidR="00E345AF" w:rsidRDefault="00E345AF" w:rsidP="00A57585">
            <w:pPr>
              <w:ind w:firstLine="480"/>
            </w:pPr>
          </w:p>
        </w:tc>
      </w:tr>
    </w:tbl>
    <w:p w14:paraId="31FEBD37" w14:textId="77777777" w:rsidR="00E345AF" w:rsidRDefault="004B07DE" w:rsidP="00A57585">
      <w:pPr>
        <w:ind w:firstLine="480"/>
        <w:rPr>
          <w:lang w:eastAsia="zh-CN"/>
        </w:rPr>
      </w:pPr>
      <w:r>
        <w:rPr>
          <w:rFonts w:hint="eastAsia"/>
          <w:lang w:eastAsia="zh-CN"/>
        </w:rPr>
        <w:t>加拿大雷达卫星的设计寿命为</w:t>
      </w:r>
      <w:r>
        <w:rPr>
          <w:rFonts w:hint="eastAsia"/>
          <w:lang w:eastAsia="zh-CN"/>
        </w:rPr>
        <w:t>5</w:t>
      </w:r>
      <w:r>
        <w:rPr>
          <w:rFonts w:hint="eastAsia"/>
          <w:lang w:eastAsia="zh-CN"/>
        </w:rPr>
        <w:t>年</w:t>
      </w:r>
      <w:r>
        <w:rPr>
          <w:rFonts w:hint="eastAsia"/>
          <w:lang w:eastAsia="zh-CN"/>
        </w:rPr>
        <w:t>,</w:t>
      </w:r>
      <w:r>
        <w:rPr>
          <w:rFonts w:hint="eastAsia"/>
          <w:lang w:eastAsia="zh-CN"/>
        </w:rPr>
        <w:t>现在正在研制</w:t>
      </w:r>
      <w:r>
        <w:rPr>
          <w:rFonts w:hint="eastAsia"/>
          <w:lang w:eastAsia="zh-CN"/>
        </w:rPr>
        <w:t>2</w:t>
      </w:r>
      <w:r>
        <w:rPr>
          <w:rFonts w:hint="eastAsia"/>
          <w:lang w:eastAsia="zh-CN"/>
        </w:rPr>
        <w:t>号星</w:t>
      </w:r>
      <w:r>
        <w:rPr>
          <w:rFonts w:hint="eastAsia"/>
          <w:lang w:eastAsia="zh-CN"/>
        </w:rPr>
        <w:t>,3</w:t>
      </w:r>
      <w:r>
        <w:rPr>
          <w:rFonts w:hint="eastAsia"/>
          <w:lang w:eastAsia="zh-CN"/>
        </w:rPr>
        <w:t>号星也已列入计划。遥感数据可保持</w:t>
      </w:r>
      <w:r>
        <w:rPr>
          <w:rFonts w:hint="eastAsia"/>
          <w:lang w:eastAsia="zh-CN"/>
        </w:rPr>
        <w:t>15</w:t>
      </w:r>
      <w:r>
        <w:rPr>
          <w:rFonts w:hint="eastAsia"/>
          <w:lang w:eastAsia="zh-CN"/>
        </w:rPr>
        <w:t>年连续供应。</w:t>
      </w:r>
    </w:p>
    <w:p w14:paraId="14ADA4A6" w14:textId="77777777" w:rsidR="00E345AF" w:rsidRDefault="004B07DE" w:rsidP="00A57585">
      <w:pPr>
        <w:ind w:firstLine="480"/>
        <w:rPr>
          <w:lang w:eastAsia="zh-CN"/>
        </w:rPr>
      </w:pPr>
      <w:r>
        <w:rPr>
          <w:rFonts w:hint="eastAsia"/>
          <w:lang w:eastAsia="zh-CN"/>
        </w:rPr>
        <w:t>加拿大雷达卫星</w:t>
      </w:r>
      <w:r>
        <w:rPr>
          <w:rFonts w:hint="eastAsia"/>
          <w:lang w:eastAsia="zh-CN"/>
        </w:rPr>
        <w:t>3</w:t>
      </w:r>
      <w:r>
        <w:rPr>
          <w:rFonts w:hint="eastAsia"/>
          <w:lang w:eastAsia="zh-CN"/>
        </w:rPr>
        <w:t>天时间，可将中国覆盖一遍。若采用宽幅扫描式</w:t>
      </w:r>
      <w:r>
        <w:rPr>
          <w:lang w:eastAsia="zh-CN"/>
        </w:rPr>
        <w:t xml:space="preserve"> </w:t>
      </w:r>
      <m:oMath>
        <m:r>
          <w:rPr>
            <w:rFonts w:ascii="Cambria Math" w:hAnsi="Cambria Math"/>
            <w:lang w:eastAsia="zh-CN"/>
          </w:rPr>
          <m:t>500</m:t>
        </m:r>
        <m:r>
          <m:rPr>
            <m:sty m:val="p"/>
          </m:rPr>
          <w:rPr>
            <w:rFonts w:ascii="Cambria Math" w:hAnsi="Cambria Math"/>
            <w:lang w:eastAsia="zh-CN"/>
          </w:rPr>
          <m:t>km×</m:t>
        </m:r>
        <m:r>
          <w:rPr>
            <w:rFonts w:ascii="Cambria Math" w:hAnsi="Cambria Math"/>
            <w:lang w:eastAsia="zh-CN"/>
          </w:rPr>
          <m:t>500</m:t>
        </m:r>
        <m:r>
          <m:rPr>
            <m:sty m:val="p"/>
          </m:rPr>
          <w:rPr>
            <w:rFonts w:ascii="Cambria Math" w:hAnsi="Cambria Math"/>
            <w:lang w:eastAsia="zh-CN"/>
          </w:rPr>
          <m:t>km</m:t>
        </m:r>
      </m:oMath>
      <w:r>
        <w:rPr>
          <w:lang w:eastAsia="zh-CN"/>
        </w:rPr>
        <w:t xml:space="preserve"> </w:t>
      </w:r>
      <w:r>
        <w:rPr>
          <w:rFonts w:hint="eastAsia"/>
          <w:lang w:eastAsia="zh-CN"/>
        </w:rPr>
        <w:t>，每景即可覆盖一省。雷达卫星数据资料接收</w:t>
      </w:r>
      <w:r>
        <w:rPr>
          <w:rFonts w:hint="eastAsia"/>
          <w:lang w:eastAsia="zh-CN"/>
        </w:rPr>
        <w:t>4</w:t>
      </w:r>
      <w:r>
        <w:rPr>
          <w:rFonts w:hint="eastAsia"/>
          <w:lang w:eastAsia="zh-CN"/>
        </w:rPr>
        <w:t>小时后，即可向世界各地发送。发送方式可分为电子信箱和互连网等。</w:t>
      </w:r>
    </w:p>
    <w:p w14:paraId="64923A96" w14:textId="77777777" w:rsidR="00E345AF" w:rsidRDefault="004B07DE" w:rsidP="00A57585">
      <w:pPr>
        <w:ind w:firstLine="480"/>
        <w:rPr>
          <w:lang w:eastAsia="zh-CN"/>
        </w:rPr>
      </w:pPr>
      <w:bookmarkStart w:id="14" w:name="加拿大雷达卫星主要应用领域"/>
      <w:bookmarkEnd w:id="13"/>
      <w:r>
        <w:rPr>
          <w:rFonts w:hint="eastAsia"/>
          <w:lang w:eastAsia="zh-CN"/>
        </w:rPr>
        <w:t>2)</w:t>
      </w:r>
      <w:r>
        <w:rPr>
          <w:rFonts w:hint="eastAsia"/>
          <w:lang w:eastAsia="zh-CN"/>
        </w:rPr>
        <w:t>加拿大雷达卫星主要应用领域</w:t>
      </w:r>
    </w:p>
    <w:p w14:paraId="58DE74DE" w14:textId="77777777" w:rsidR="00E345AF" w:rsidRDefault="004B07DE" w:rsidP="00A57585">
      <w:pPr>
        <w:ind w:firstLine="480"/>
        <w:rPr>
          <w:lang w:eastAsia="zh-CN"/>
        </w:rPr>
      </w:pPr>
      <w:bookmarkStart w:id="15" w:name="小时实时服务"/>
      <w:bookmarkEnd w:id="14"/>
      <w:r>
        <w:rPr>
          <w:rFonts w:hint="eastAsia"/>
          <w:lang w:eastAsia="zh-CN"/>
        </w:rPr>
        <w:t>·</w:t>
      </w:r>
      <w:r>
        <w:rPr>
          <w:rFonts w:hint="eastAsia"/>
          <w:lang w:eastAsia="zh-CN"/>
        </w:rPr>
        <w:t>4</w:t>
      </w:r>
      <w:r>
        <w:rPr>
          <w:rFonts w:hint="eastAsia"/>
          <w:lang w:eastAsia="zh-CN"/>
        </w:rPr>
        <w:t>小时实时服务</w:t>
      </w:r>
    </w:p>
    <w:p w14:paraId="69364376" w14:textId="77777777" w:rsidR="00E345AF" w:rsidRDefault="004B07DE" w:rsidP="00A57585">
      <w:pPr>
        <w:ind w:firstLine="480"/>
        <w:rPr>
          <w:lang w:eastAsia="zh-CN"/>
        </w:rPr>
      </w:pPr>
      <w:r>
        <w:rPr>
          <w:rFonts w:hint="eastAsia"/>
          <w:lang w:eastAsia="zh-CN"/>
        </w:rPr>
        <w:t>加拿大雷达卫星容易区分冰与水的界限，加拿大冰，这些根据雷达卫星遥感数据，可每天提供冰分布图，为商业航运、渔业、石油天然气海上作业服务。提供洪水、地震、火山、恶劣风暴的灾害评估。</w:t>
      </w:r>
    </w:p>
    <w:p w14:paraId="61C6E566" w14:textId="77777777" w:rsidR="00E345AF" w:rsidRDefault="004B07DE" w:rsidP="00A57585">
      <w:pPr>
        <w:ind w:firstLine="480"/>
        <w:rPr>
          <w:lang w:eastAsia="zh-CN"/>
        </w:rPr>
      </w:pPr>
      <w:bookmarkStart w:id="16" w:name="一8小时的近实时服务"/>
      <w:bookmarkEnd w:id="15"/>
      <w:r>
        <w:rPr>
          <w:rFonts w:hint="eastAsia"/>
          <w:lang w:eastAsia="zh-CN"/>
        </w:rPr>
        <w:t>·</w:t>
      </w:r>
      <w:r>
        <w:rPr>
          <w:rFonts w:hint="eastAsia"/>
          <w:lang w:eastAsia="zh-CN"/>
        </w:rPr>
        <w:t>4</w:t>
      </w:r>
      <w:r>
        <w:rPr>
          <w:rFonts w:hint="eastAsia"/>
          <w:lang w:eastAsia="zh-CN"/>
        </w:rPr>
        <w:t>一</w:t>
      </w:r>
      <w:r>
        <w:rPr>
          <w:rFonts w:hint="eastAsia"/>
          <w:lang w:eastAsia="zh-CN"/>
        </w:rPr>
        <w:t>8</w:t>
      </w:r>
      <w:r>
        <w:rPr>
          <w:rFonts w:hint="eastAsia"/>
          <w:lang w:eastAsia="zh-CN"/>
        </w:rPr>
        <w:t>小时的近实时服务</w:t>
      </w:r>
    </w:p>
    <w:p w14:paraId="265B6A99" w14:textId="77777777" w:rsidR="00E345AF" w:rsidRDefault="004B07DE" w:rsidP="00A57585">
      <w:pPr>
        <w:ind w:firstLine="480"/>
        <w:rPr>
          <w:lang w:eastAsia="zh-CN"/>
        </w:rPr>
      </w:pPr>
      <w:r>
        <w:rPr>
          <w:rFonts w:hint="eastAsia"/>
          <w:lang w:eastAsia="zh-CN"/>
        </w:rPr>
        <w:t>海上漏油监测，为政府提供船舶、钻探平台的漏油情况。洪水和水坝监测，为水利部门服务。土壤保护与水土流失监测。基本农作物分类和种植结构计划。</w:t>
      </w:r>
    </w:p>
    <w:p w14:paraId="1C1542AE" w14:textId="77777777" w:rsidR="00E345AF" w:rsidRDefault="004B07DE" w:rsidP="00A57585">
      <w:pPr>
        <w:ind w:firstLine="480"/>
        <w:rPr>
          <w:lang w:eastAsia="zh-CN"/>
        </w:rPr>
      </w:pPr>
      <w:bookmarkStart w:id="17" w:name="非实时服务"/>
      <w:bookmarkEnd w:id="16"/>
      <w:r>
        <w:rPr>
          <w:rFonts w:hint="eastAsia"/>
          <w:lang w:eastAsia="zh-CN"/>
        </w:rPr>
        <w:t>非实时服务</w:t>
      </w:r>
    </w:p>
    <w:p w14:paraId="76ABD18B" w14:textId="77777777" w:rsidR="00E345AF" w:rsidRDefault="004B07DE" w:rsidP="00A57585">
      <w:pPr>
        <w:ind w:firstLine="480"/>
        <w:rPr>
          <w:lang w:eastAsia="zh-CN"/>
        </w:rPr>
      </w:pPr>
      <w:r>
        <w:rPr>
          <w:rFonts w:hint="eastAsia"/>
          <w:lang w:eastAsia="zh-CN"/>
        </w:rPr>
        <w:lastRenderedPageBreak/>
        <w:t>修测</w:t>
      </w:r>
      <w:r>
        <w:rPr>
          <w:rFonts w:hint="eastAsia"/>
          <w:lang w:eastAsia="zh-CN"/>
        </w:rPr>
        <w:t>1</w:t>
      </w:r>
      <w:r>
        <w:rPr>
          <w:rFonts w:hint="eastAsia"/>
          <w:lang w:eastAsia="zh-CN"/>
        </w:rPr>
        <w:t>：</w:t>
      </w:r>
      <w:r>
        <w:rPr>
          <w:rFonts w:hint="eastAsia"/>
          <w:lang w:eastAsia="zh-CN"/>
        </w:rPr>
        <w:t>5</w:t>
      </w:r>
      <w:r>
        <w:rPr>
          <w:rFonts w:hint="eastAsia"/>
          <w:lang w:eastAsia="zh-CN"/>
        </w:rPr>
        <w:t>万地形图；编制小比例尺数字地形图；森林道路与砍伐区制图；森林覆盖区变化监测。</w:t>
      </w:r>
    </w:p>
    <w:p w14:paraId="3892B483" w14:textId="77777777" w:rsidR="00E345AF" w:rsidRDefault="004B07DE" w:rsidP="00A57585">
      <w:pPr>
        <w:ind w:firstLine="480"/>
      </w:pPr>
      <w:bookmarkStart w:id="18" w:name="三主要建议"/>
      <w:bookmarkEnd w:id="17"/>
      <w:r>
        <w:rPr>
          <w:rFonts w:hint="eastAsia"/>
        </w:rPr>
        <w:t>三、主要建议</w:t>
      </w:r>
    </w:p>
    <w:p w14:paraId="6F23D888" w14:textId="77777777" w:rsidR="00E345AF" w:rsidRDefault="004B07DE" w:rsidP="00A57585">
      <w:pPr>
        <w:ind w:firstLine="480"/>
        <w:rPr>
          <w:lang w:eastAsia="zh-CN"/>
        </w:rPr>
      </w:pPr>
      <w:r>
        <w:rPr>
          <w:rFonts w:hint="eastAsia"/>
          <w:lang w:eastAsia="zh-CN"/>
        </w:rPr>
        <w:t>组织各省（区、市）有关</w:t>
      </w:r>
      <w:r>
        <w:rPr>
          <w:rFonts w:hint="eastAsia"/>
          <w:lang w:eastAsia="zh-CN"/>
        </w:rPr>
        <w:t>3S</w:t>
      </w:r>
      <w:r>
        <w:rPr>
          <w:lang w:eastAsia="zh-CN"/>
        </w:rPr>
        <w:t xml:space="preserve"> </w:t>
      </w:r>
      <w:r>
        <w:rPr>
          <w:rFonts w:hint="eastAsia"/>
          <w:lang w:eastAsia="zh-CN"/>
        </w:rPr>
        <w:t>技术应用与管理人员到加拿大培训，是推动</w:t>
      </w:r>
      <w:r>
        <w:rPr>
          <w:rFonts w:hint="eastAsia"/>
          <w:lang w:eastAsia="zh-CN"/>
        </w:rPr>
        <w:t>3S</w:t>
      </w:r>
      <w:r>
        <w:rPr>
          <w:lang w:eastAsia="zh-CN"/>
        </w:rPr>
        <w:t xml:space="preserve"> </w:t>
      </w:r>
      <w:r>
        <w:rPr>
          <w:rFonts w:hint="eastAsia"/>
          <w:lang w:eastAsia="zh-CN"/>
        </w:rPr>
        <w:t>技术在我国省级以下各级地方政府开展</w:t>
      </w:r>
      <w:r>
        <w:rPr>
          <w:rFonts w:hint="eastAsia"/>
          <w:lang w:eastAsia="zh-CN"/>
        </w:rPr>
        <w:t>3S</w:t>
      </w:r>
      <w:r>
        <w:rPr>
          <w:lang w:eastAsia="zh-CN"/>
        </w:rPr>
        <w:t xml:space="preserve"> </w:t>
      </w:r>
      <w:r>
        <w:rPr>
          <w:rFonts w:hint="eastAsia"/>
          <w:lang w:eastAsia="zh-CN"/>
        </w:rPr>
        <w:t>技术应用的应该较好途径，通过培训可带动本地区的</w:t>
      </w:r>
      <w:r>
        <w:rPr>
          <w:rFonts w:hint="eastAsia"/>
          <w:lang w:eastAsia="zh-CN"/>
        </w:rPr>
        <w:t>3S</w:t>
      </w:r>
      <w:r>
        <w:rPr>
          <w:lang w:eastAsia="zh-CN"/>
        </w:rPr>
        <w:t xml:space="preserve"> </w:t>
      </w:r>
      <w:r>
        <w:rPr>
          <w:rFonts w:hint="eastAsia"/>
          <w:lang w:eastAsia="zh-CN"/>
        </w:rPr>
        <w:t>技术应用与发展，建议各地方政府继续支持举办类似的培训班。</w:t>
      </w:r>
    </w:p>
    <w:p w14:paraId="4D36DC88" w14:textId="77777777" w:rsidR="00E345AF" w:rsidRDefault="004B07DE" w:rsidP="00A57585">
      <w:pPr>
        <w:ind w:firstLine="480"/>
        <w:rPr>
          <w:lang w:eastAsia="zh-CN"/>
        </w:rPr>
      </w:pPr>
      <w:r>
        <w:rPr>
          <w:rFonts w:hint="eastAsia"/>
          <w:lang w:eastAsia="zh-CN"/>
        </w:rPr>
        <w:t>加强与加拿大政府和各有关部门的联系与合作，把加拿大</w:t>
      </w:r>
      <w:r>
        <w:rPr>
          <w:rFonts w:hint="eastAsia"/>
          <w:lang w:eastAsia="zh-CN"/>
        </w:rPr>
        <w:t>3S</w:t>
      </w:r>
      <w:r>
        <w:rPr>
          <w:lang w:eastAsia="zh-CN"/>
        </w:rPr>
        <w:t xml:space="preserve"> </w:t>
      </w:r>
      <w:r>
        <w:rPr>
          <w:rFonts w:hint="eastAsia"/>
          <w:lang w:eastAsia="zh-CN"/>
        </w:rPr>
        <w:t>技术应用方面的经验引用到我国的经济和社会的各个方面，促进我国的</w:t>
      </w:r>
      <w:r>
        <w:rPr>
          <w:rFonts w:hint="eastAsia"/>
          <w:lang w:eastAsia="zh-CN"/>
        </w:rPr>
        <w:t>3S</w:t>
      </w:r>
      <w:r>
        <w:rPr>
          <w:lang w:eastAsia="zh-CN"/>
        </w:rPr>
        <w:t xml:space="preserve"> </w:t>
      </w:r>
      <w:r>
        <w:rPr>
          <w:rFonts w:hint="eastAsia"/>
          <w:lang w:eastAsia="zh-CN"/>
        </w:rPr>
        <w:t>技术应用与发展。</w:t>
      </w:r>
    </w:p>
    <w:p w14:paraId="4CB72273" w14:textId="77777777" w:rsidR="00E345AF" w:rsidRDefault="004B07DE" w:rsidP="00A57585">
      <w:pPr>
        <w:ind w:firstLine="480"/>
        <w:rPr>
          <w:lang w:eastAsia="zh-CN"/>
        </w:rPr>
      </w:pPr>
      <w:r>
        <w:rPr>
          <w:rFonts w:hint="eastAsia"/>
          <w:lang w:eastAsia="zh-CN"/>
        </w:rPr>
        <w:t>促进我国各级地方政府加强与加拿大政府和企业在雷达卫星应</w:t>
      </w:r>
    </w:p>
    <w:p w14:paraId="28B175D6" w14:textId="77777777" w:rsidR="00E345AF" w:rsidRDefault="004B07DE" w:rsidP="00A57585">
      <w:pPr>
        <w:ind w:firstLine="480"/>
        <w:rPr>
          <w:lang w:eastAsia="zh-CN"/>
        </w:rPr>
      </w:pPr>
      <w:r>
        <w:rPr>
          <w:rFonts w:hint="eastAsia"/>
          <w:lang w:eastAsia="zh-CN"/>
        </w:rPr>
        <w:t>用领域的合作</w:t>
      </w:r>
      <w:r>
        <w:rPr>
          <w:rFonts w:hint="eastAsia"/>
          <w:lang w:eastAsia="zh-CN"/>
        </w:rPr>
        <w:t>,</w:t>
      </w:r>
      <w:r>
        <w:rPr>
          <w:rFonts w:hint="eastAsia"/>
          <w:lang w:eastAsia="zh-CN"/>
        </w:rPr>
        <w:t>争取开展雷达卫星遥感资料的应用研究。</w:t>
      </w:r>
    </w:p>
    <w:p w14:paraId="3B026756" w14:textId="77777777" w:rsidR="00E345AF" w:rsidRDefault="004B07DE" w:rsidP="00A57585">
      <w:pPr>
        <w:ind w:firstLine="480"/>
        <w:rPr>
          <w:lang w:eastAsia="zh-CN"/>
        </w:rPr>
      </w:pPr>
      <w:r>
        <w:rPr>
          <w:rFonts w:hint="eastAsia"/>
          <w:lang w:eastAsia="zh-CN"/>
        </w:rPr>
        <w:t>为了较快普及</w:t>
      </w:r>
      <w:r>
        <w:rPr>
          <w:lang w:eastAsia="zh-CN"/>
        </w:rPr>
        <w:t xml:space="preserve"> 3S </w:t>
      </w:r>
      <w:r>
        <w:rPr>
          <w:rFonts w:hint="eastAsia"/>
          <w:lang w:eastAsia="zh-CN"/>
        </w:rPr>
        <w:t>技术在我国各方面的应用</w:t>
      </w:r>
      <w:r>
        <w:rPr>
          <w:rFonts w:hint="eastAsia"/>
          <w:lang w:eastAsia="zh-CN"/>
        </w:rPr>
        <w:t>,</w:t>
      </w:r>
      <w:r>
        <w:rPr>
          <w:rFonts w:hint="eastAsia"/>
          <w:lang w:eastAsia="zh-CN"/>
        </w:rPr>
        <w:t>建议选择有兴趣的中学</w:t>
      </w:r>
      <w:r>
        <w:rPr>
          <w:rFonts w:hint="eastAsia"/>
          <w:lang w:eastAsia="zh-CN"/>
        </w:rPr>
        <w:t>,</w:t>
      </w:r>
      <w:r>
        <w:rPr>
          <w:rFonts w:hint="eastAsia"/>
          <w:lang w:eastAsia="zh-CN"/>
        </w:rPr>
        <w:t>开展示范性</w:t>
      </w:r>
      <w:r>
        <w:rPr>
          <w:lang w:eastAsia="zh-CN"/>
        </w:rPr>
        <w:t xml:space="preserve"> 3S </w:t>
      </w:r>
      <w:r>
        <w:rPr>
          <w:rFonts w:hint="eastAsia"/>
          <w:lang w:eastAsia="zh-CN"/>
        </w:rPr>
        <w:t>技术的基础教育。</w:t>
      </w:r>
    </w:p>
    <w:p w14:paraId="66432ADA" w14:textId="77777777" w:rsidR="00E345AF" w:rsidRDefault="004B07DE" w:rsidP="00A57585">
      <w:pPr>
        <w:ind w:firstLine="480"/>
        <w:rPr>
          <w:lang w:eastAsia="zh-CN"/>
        </w:rPr>
      </w:pPr>
      <w:bookmarkStart w:id="19" w:name="加拿大国土资源信息管理培训班-王毅敏沈兴德"/>
      <w:bookmarkEnd w:id="18"/>
      <w:r>
        <w:rPr>
          <w:rFonts w:hint="eastAsia"/>
          <w:lang w:eastAsia="zh-CN"/>
        </w:rPr>
        <w:t>加拿大国土资源信息管理培训班</w:t>
      </w:r>
      <w:r>
        <w:rPr>
          <w:lang w:eastAsia="zh-CN"/>
        </w:rPr>
        <w:t xml:space="preserve"> </w:t>
      </w:r>
      <w:r>
        <w:rPr>
          <w:rFonts w:hint="eastAsia"/>
          <w:lang w:eastAsia="zh-CN"/>
        </w:rPr>
        <w:t>王毅敏、沈兴德</w:t>
      </w:r>
    </w:p>
    <w:p w14:paraId="39CFDA84" w14:textId="77777777" w:rsidR="00E345AF" w:rsidRDefault="004B07DE" w:rsidP="00A57585">
      <w:pPr>
        <w:ind w:firstLine="480"/>
        <w:rPr>
          <w:lang w:eastAsia="zh-CN"/>
        </w:rPr>
      </w:pPr>
      <w:r>
        <w:rPr>
          <w:rFonts w:hint="eastAsia"/>
          <w:lang w:eastAsia="zh-CN"/>
        </w:rPr>
        <w:t>一九九九年十一月</w:t>
      </w:r>
    </w:p>
    <w:p w14:paraId="75FED450" w14:textId="77777777" w:rsidR="00E345AF" w:rsidRDefault="004B07DE" w:rsidP="00A57585">
      <w:pPr>
        <w:pStyle w:val="21"/>
      </w:pPr>
      <w:bookmarkStart w:id="20" w:name="附表-加拿大国土资源信息管理培训班名单"/>
      <w:bookmarkEnd w:id="19"/>
      <w:r>
        <w:rPr>
          <w:rFonts w:hint="eastAsia"/>
        </w:rPr>
        <w:t>附表</w:t>
      </w:r>
      <w:r>
        <w:t xml:space="preserve"> </w:t>
      </w:r>
      <w:r>
        <w:rPr>
          <w:rFonts w:hint="eastAsia"/>
        </w:rPr>
        <w:t>加拿大国土资源信息管理培训班名单</w:t>
      </w:r>
    </w:p>
    <w:p w14:paraId="4C240383" w14:textId="77777777" w:rsidR="00E345AF" w:rsidRDefault="004B07DE" w:rsidP="00A57585">
      <w:pPr>
        <w:ind w:firstLine="480"/>
        <w:rPr>
          <w:lang w:eastAsia="zh-CN"/>
        </w:rPr>
      </w:pPr>
      <w:r>
        <w:rPr>
          <w:rFonts w:hint="eastAsia"/>
          <w:lang w:eastAsia="zh-CN"/>
        </w:rPr>
        <w:t>阿扣</w:t>
      </w:r>
      <w:r>
        <w:rPr>
          <w:lang w:eastAsia="zh-CN"/>
        </w:rPr>
        <w:t xml:space="preserve"> </w:t>
      </w:r>
      <w:r>
        <w:rPr>
          <w:rFonts w:hint="eastAsia"/>
          <w:lang w:eastAsia="zh-CN"/>
        </w:rPr>
        <w:t>西藏自治区计委</w:t>
      </w:r>
    </w:p>
    <w:p w14:paraId="1CA79B93" w14:textId="77777777" w:rsidR="00E345AF" w:rsidRDefault="004B07DE" w:rsidP="00A57585">
      <w:pPr>
        <w:ind w:firstLine="480"/>
        <w:rPr>
          <w:lang w:eastAsia="zh-CN"/>
        </w:rPr>
      </w:pPr>
      <w:r>
        <w:rPr>
          <w:rFonts w:hint="eastAsia"/>
          <w:lang w:eastAsia="zh-CN"/>
        </w:rPr>
        <w:t>张中英</w:t>
      </w:r>
      <w:r>
        <w:rPr>
          <w:lang w:eastAsia="zh-CN"/>
        </w:rPr>
        <w:t xml:space="preserve"> </w:t>
      </w:r>
      <w:r>
        <w:rPr>
          <w:rFonts w:hint="eastAsia"/>
          <w:lang w:eastAsia="zh-CN"/>
        </w:rPr>
        <w:t>山东省计委国土地区处</w:t>
      </w:r>
    </w:p>
    <w:p w14:paraId="650807DA" w14:textId="77777777" w:rsidR="00E345AF" w:rsidRDefault="004B07DE" w:rsidP="00A57585">
      <w:pPr>
        <w:ind w:firstLine="480"/>
        <w:rPr>
          <w:lang w:eastAsia="zh-CN"/>
        </w:rPr>
      </w:pPr>
      <w:r>
        <w:rPr>
          <w:rFonts w:hint="eastAsia"/>
          <w:lang w:eastAsia="zh-CN"/>
        </w:rPr>
        <w:t>沈兴德</w:t>
      </w:r>
      <w:r>
        <w:rPr>
          <w:lang w:eastAsia="zh-CN"/>
        </w:rPr>
        <w:t xml:space="preserve"> </w:t>
      </w:r>
      <w:r>
        <w:rPr>
          <w:rFonts w:hint="eastAsia"/>
          <w:lang w:eastAsia="zh-CN"/>
        </w:rPr>
        <w:t>全国地方遥感应用协会</w:t>
      </w:r>
    </w:p>
    <w:p w14:paraId="002231E8" w14:textId="77777777" w:rsidR="00E345AF" w:rsidRDefault="004B07DE" w:rsidP="00A57585">
      <w:pPr>
        <w:ind w:firstLine="480"/>
        <w:rPr>
          <w:lang w:eastAsia="zh-CN"/>
        </w:rPr>
      </w:pPr>
      <w:r>
        <w:rPr>
          <w:rFonts w:hint="eastAsia"/>
          <w:lang w:eastAsia="zh-CN"/>
        </w:rPr>
        <w:t>王嵩</w:t>
      </w:r>
      <w:r>
        <w:rPr>
          <w:lang w:eastAsia="zh-CN"/>
        </w:rPr>
        <w:t xml:space="preserve"> </w:t>
      </w:r>
      <w:r>
        <w:rPr>
          <w:rFonts w:hint="eastAsia"/>
          <w:lang w:eastAsia="zh-CN"/>
        </w:rPr>
        <w:t>中国国际人才交流协会</w:t>
      </w:r>
    </w:p>
    <w:p w14:paraId="3AE1407D" w14:textId="77777777" w:rsidR="00E345AF" w:rsidRDefault="004B07DE" w:rsidP="00A57585">
      <w:pPr>
        <w:ind w:firstLine="480"/>
        <w:rPr>
          <w:lang w:eastAsia="zh-CN"/>
        </w:rPr>
      </w:pPr>
      <w:r>
        <w:rPr>
          <w:rFonts w:hint="eastAsia"/>
          <w:lang w:eastAsia="zh-CN"/>
        </w:rPr>
        <w:t>方锡林</w:t>
      </w:r>
      <w:r>
        <w:rPr>
          <w:lang w:eastAsia="zh-CN"/>
        </w:rPr>
        <w:t xml:space="preserve"> </w:t>
      </w:r>
      <w:r>
        <w:rPr>
          <w:rFonts w:hint="eastAsia"/>
          <w:lang w:eastAsia="zh-CN"/>
        </w:rPr>
        <w:t>广东省国土厅</w:t>
      </w:r>
    </w:p>
    <w:p w14:paraId="6E73BF85" w14:textId="77777777" w:rsidR="00E345AF" w:rsidRDefault="004B07DE" w:rsidP="00A57585">
      <w:pPr>
        <w:ind w:firstLine="480"/>
        <w:rPr>
          <w:lang w:eastAsia="zh-CN"/>
        </w:rPr>
      </w:pPr>
      <w:r>
        <w:rPr>
          <w:rFonts w:hint="eastAsia"/>
          <w:lang w:eastAsia="zh-CN"/>
        </w:rPr>
        <w:lastRenderedPageBreak/>
        <w:t>刘光明</w:t>
      </w:r>
      <w:r>
        <w:rPr>
          <w:lang w:eastAsia="zh-CN"/>
        </w:rPr>
        <w:t xml:space="preserve"> </w:t>
      </w:r>
      <w:r>
        <w:rPr>
          <w:rFonts w:hint="eastAsia"/>
          <w:lang w:eastAsia="zh-CN"/>
        </w:rPr>
        <w:t>山东省东营市计委</w:t>
      </w:r>
    </w:p>
    <w:p w14:paraId="69873DCF" w14:textId="77777777" w:rsidR="00E345AF" w:rsidRDefault="004B07DE" w:rsidP="00A57585">
      <w:pPr>
        <w:ind w:firstLine="480"/>
        <w:rPr>
          <w:lang w:eastAsia="zh-CN"/>
        </w:rPr>
      </w:pPr>
      <w:r>
        <w:rPr>
          <w:rFonts w:hint="eastAsia"/>
          <w:lang w:eastAsia="zh-CN"/>
        </w:rPr>
        <w:t>王毅敏</w:t>
      </w:r>
      <w:r>
        <w:rPr>
          <w:lang w:eastAsia="zh-CN"/>
        </w:rPr>
        <w:t xml:space="preserve"> </w:t>
      </w:r>
      <w:r>
        <w:rPr>
          <w:rFonts w:hint="eastAsia"/>
          <w:lang w:eastAsia="zh-CN"/>
        </w:rPr>
        <w:t>山西省农业综合开发局</w:t>
      </w:r>
    </w:p>
    <w:p w14:paraId="045B2F01" w14:textId="77777777" w:rsidR="00E345AF" w:rsidRDefault="004B07DE" w:rsidP="00A57585">
      <w:pPr>
        <w:ind w:firstLine="480"/>
        <w:rPr>
          <w:lang w:eastAsia="zh-CN"/>
        </w:rPr>
      </w:pPr>
      <w:r>
        <w:rPr>
          <w:rFonts w:hint="eastAsia"/>
          <w:lang w:eastAsia="zh-CN"/>
        </w:rPr>
        <w:t>孙金虎</w:t>
      </w:r>
      <w:r>
        <w:rPr>
          <w:lang w:eastAsia="zh-CN"/>
        </w:rPr>
        <w:t xml:space="preserve"> </w:t>
      </w:r>
      <w:r>
        <w:rPr>
          <w:rFonts w:hint="eastAsia"/>
          <w:lang w:eastAsia="zh-CN"/>
        </w:rPr>
        <w:t>河北省计委国土地区处</w:t>
      </w:r>
    </w:p>
    <w:p w14:paraId="3926F60E" w14:textId="77777777" w:rsidR="00E345AF" w:rsidRDefault="004B07DE" w:rsidP="00A57585">
      <w:pPr>
        <w:ind w:firstLine="480"/>
        <w:rPr>
          <w:lang w:eastAsia="zh-CN"/>
        </w:rPr>
      </w:pPr>
      <w:r>
        <w:rPr>
          <w:rFonts w:hint="eastAsia"/>
          <w:lang w:eastAsia="zh-CN"/>
        </w:rPr>
        <w:t>任庆福</w:t>
      </w:r>
      <w:r>
        <w:rPr>
          <w:lang w:eastAsia="zh-CN"/>
        </w:rPr>
        <w:t xml:space="preserve"> </w:t>
      </w:r>
      <w:r>
        <w:rPr>
          <w:rFonts w:hint="eastAsia"/>
          <w:lang w:eastAsia="zh-CN"/>
        </w:rPr>
        <w:t>山东省聊城市计委国土科</w:t>
      </w:r>
    </w:p>
    <w:p w14:paraId="26BA55DF" w14:textId="77777777" w:rsidR="00E345AF" w:rsidRDefault="004B07DE" w:rsidP="00A57585">
      <w:pPr>
        <w:ind w:firstLine="480"/>
        <w:rPr>
          <w:lang w:eastAsia="zh-CN"/>
        </w:rPr>
      </w:pPr>
      <w:r>
        <w:rPr>
          <w:rFonts w:hint="eastAsia"/>
          <w:lang w:eastAsia="zh-CN"/>
        </w:rPr>
        <w:t>刘莲荣</w:t>
      </w:r>
      <w:r>
        <w:rPr>
          <w:lang w:eastAsia="zh-CN"/>
        </w:rPr>
        <w:t xml:space="preserve"> </w:t>
      </w:r>
      <w:r>
        <w:rPr>
          <w:rFonts w:hint="eastAsia"/>
          <w:lang w:eastAsia="zh-CN"/>
        </w:rPr>
        <w:t>山东省德州市计委</w:t>
      </w:r>
    </w:p>
    <w:p w14:paraId="557D1D3C" w14:textId="77777777" w:rsidR="00E345AF" w:rsidRDefault="004B07DE" w:rsidP="00A57585">
      <w:pPr>
        <w:ind w:firstLine="480"/>
        <w:rPr>
          <w:lang w:eastAsia="zh-CN"/>
        </w:rPr>
      </w:pPr>
      <w:r>
        <w:rPr>
          <w:rFonts w:hint="eastAsia"/>
          <w:lang w:eastAsia="zh-CN"/>
        </w:rPr>
        <w:t>刘博兴</w:t>
      </w:r>
      <w:r>
        <w:rPr>
          <w:lang w:eastAsia="zh-CN"/>
        </w:rPr>
        <w:t xml:space="preserve"> </w:t>
      </w:r>
      <w:r>
        <w:rPr>
          <w:rFonts w:hint="eastAsia"/>
          <w:lang w:eastAsia="zh-CN"/>
        </w:rPr>
        <w:t>山东省枣庄市计委国土科</w:t>
      </w:r>
    </w:p>
    <w:p w14:paraId="3BD75CBD" w14:textId="77777777" w:rsidR="00E345AF" w:rsidRDefault="004B07DE" w:rsidP="00A57585">
      <w:pPr>
        <w:ind w:firstLine="480"/>
        <w:rPr>
          <w:lang w:eastAsia="zh-CN"/>
        </w:rPr>
      </w:pPr>
      <w:r>
        <w:rPr>
          <w:rFonts w:hint="eastAsia"/>
          <w:lang w:eastAsia="zh-CN"/>
        </w:rPr>
        <w:t>毕继正</w:t>
      </w:r>
      <w:r>
        <w:rPr>
          <w:lang w:eastAsia="zh-CN"/>
        </w:rPr>
        <w:t xml:space="preserve"> </w:t>
      </w:r>
      <w:r>
        <w:rPr>
          <w:rFonts w:hint="eastAsia"/>
          <w:lang w:eastAsia="zh-CN"/>
        </w:rPr>
        <w:t>山东省威海市计委</w:t>
      </w:r>
    </w:p>
    <w:p w14:paraId="500DA59C" w14:textId="77777777" w:rsidR="00E345AF" w:rsidRDefault="004B07DE" w:rsidP="00A57585">
      <w:pPr>
        <w:ind w:firstLine="480"/>
        <w:rPr>
          <w:lang w:eastAsia="zh-CN"/>
        </w:rPr>
      </w:pPr>
      <w:r>
        <w:rPr>
          <w:rFonts w:hint="eastAsia"/>
          <w:lang w:eastAsia="zh-CN"/>
        </w:rPr>
        <w:t>杜宝军</w:t>
      </w:r>
      <w:r>
        <w:rPr>
          <w:lang w:eastAsia="zh-CN"/>
        </w:rPr>
        <w:t xml:space="preserve"> </w:t>
      </w:r>
      <w:r>
        <w:rPr>
          <w:rFonts w:hint="eastAsia"/>
          <w:lang w:eastAsia="zh-CN"/>
        </w:rPr>
        <w:t>河北省秦皇岛市计委</w:t>
      </w:r>
    </w:p>
    <w:p w14:paraId="3697418A" w14:textId="77777777" w:rsidR="00E345AF" w:rsidRDefault="004B07DE" w:rsidP="00A57585">
      <w:pPr>
        <w:ind w:firstLine="480"/>
        <w:rPr>
          <w:lang w:eastAsia="zh-CN"/>
        </w:rPr>
      </w:pPr>
      <w:r>
        <w:rPr>
          <w:rFonts w:hint="eastAsia"/>
          <w:lang w:eastAsia="zh-CN"/>
        </w:rPr>
        <w:t>高福来</w:t>
      </w:r>
      <w:r>
        <w:rPr>
          <w:lang w:eastAsia="zh-CN"/>
        </w:rPr>
        <w:t xml:space="preserve"> </w:t>
      </w:r>
      <w:r>
        <w:rPr>
          <w:rFonts w:hint="eastAsia"/>
          <w:lang w:eastAsia="zh-CN"/>
        </w:rPr>
        <w:t>山东省曹县计委</w:t>
      </w:r>
    </w:p>
    <w:p w14:paraId="63BA2C3D" w14:textId="77777777" w:rsidR="00E345AF" w:rsidRDefault="004B07DE" w:rsidP="00A57585">
      <w:pPr>
        <w:ind w:firstLine="480"/>
        <w:rPr>
          <w:lang w:eastAsia="zh-CN"/>
        </w:rPr>
      </w:pPr>
      <w:r>
        <w:rPr>
          <w:rFonts w:hint="eastAsia"/>
          <w:lang w:eastAsia="zh-CN"/>
        </w:rPr>
        <w:t>桑世允</w:t>
      </w:r>
      <w:r>
        <w:rPr>
          <w:lang w:eastAsia="zh-CN"/>
        </w:rPr>
        <w:t xml:space="preserve"> </w:t>
      </w:r>
      <w:r>
        <w:rPr>
          <w:rFonts w:hint="eastAsia"/>
          <w:lang w:eastAsia="zh-CN"/>
        </w:rPr>
        <w:t>山东省单县计委</w:t>
      </w:r>
    </w:p>
    <w:p w14:paraId="78400995" w14:textId="77777777" w:rsidR="00E345AF" w:rsidRDefault="004B07DE" w:rsidP="00A57585">
      <w:pPr>
        <w:ind w:firstLine="480"/>
        <w:rPr>
          <w:lang w:eastAsia="zh-CN"/>
        </w:rPr>
      </w:pPr>
      <w:r>
        <w:rPr>
          <w:rFonts w:hint="eastAsia"/>
          <w:lang w:eastAsia="zh-CN"/>
        </w:rPr>
        <w:t>张德建</w:t>
      </w:r>
      <w:r>
        <w:rPr>
          <w:lang w:eastAsia="zh-CN"/>
        </w:rPr>
        <w:t xml:space="preserve"> </w:t>
      </w:r>
      <w:r>
        <w:rPr>
          <w:rFonts w:hint="eastAsia"/>
          <w:lang w:eastAsia="zh-CN"/>
        </w:rPr>
        <w:t>山东省鄄城县计委</w:t>
      </w:r>
    </w:p>
    <w:p w14:paraId="4BBC88C6" w14:textId="77777777" w:rsidR="00E345AF" w:rsidRDefault="004B07DE" w:rsidP="00A57585">
      <w:pPr>
        <w:ind w:firstLine="480"/>
        <w:rPr>
          <w:lang w:eastAsia="zh-CN"/>
        </w:rPr>
      </w:pPr>
      <w:r>
        <w:rPr>
          <w:rFonts w:hint="eastAsia"/>
          <w:lang w:eastAsia="zh-CN"/>
        </w:rPr>
        <w:t>王宜海</w:t>
      </w:r>
      <w:r>
        <w:rPr>
          <w:lang w:eastAsia="zh-CN"/>
        </w:rPr>
        <w:t xml:space="preserve"> </w:t>
      </w:r>
      <w:r>
        <w:rPr>
          <w:rFonts w:hint="eastAsia"/>
          <w:lang w:eastAsia="zh-CN"/>
        </w:rPr>
        <w:t>山东省郓城县计委</w:t>
      </w:r>
    </w:p>
    <w:p w14:paraId="1AD7E049" w14:textId="77777777" w:rsidR="00E345AF" w:rsidRDefault="004B07DE" w:rsidP="00A57585">
      <w:pPr>
        <w:ind w:firstLine="480"/>
        <w:rPr>
          <w:lang w:eastAsia="zh-CN"/>
        </w:rPr>
      </w:pPr>
      <w:r>
        <w:rPr>
          <w:rFonts w:hint="eastAsia"/>
          <w:lang w:eastAsia="zh-CN"/>
        </w:rPr>
        <w:t>时培梅</w:t>
      </w:r>
      <w:r>
        <w:rPr>
          <w:lang w:eastAsia="zh-CN"/>
        </w:rPr>
        <w:t xml:space="preserve"> </w:t>
      </w:r>
      <w:r>
        <w:rPr>
          <w:rFonts w:hint="eastAsia"/>
          <w:lang w:eastAsia="zh-CN"/>
        </w:rPr>
        <w:t>山东省日照市计委</w:t>
      </w:r>
    </w:p>
    <w:p w14:paraId="66C40784" w14:textId="77777777" w:rsidR="00E345AF" w:rsidRDefault="004B07DE" w:rsidP="00A57585">
      <w:pPr>
        <w:ind w:firstLine="480"/>
        <w:rPr>
          <w:lang w:eastAsia="zh-CN"/>
        </w:rPr>
      </w:pPr>
      <w:r>
        <w:rPr>
          <w:rFonts w:hint="eastAsia"/>
          <w:lang w:eastAsia="zh-CN"/>
        </w:rPr>
        <w:t>时晓燕</w:t>
      </w:r>
      <w:r>
        <w:rPr>
          <w:lang w:eastAsia="zh-CN"/>
        </w:rPr>
        <w:t xml:space="preserve"> </w:t>
      </w:r>
      <w:r>
        <w:rPr>
          <w:rFonts w:hint="eastAsia"/>
          <w:lang w:eastAsia="zh-CN"/>
        </w:rPr>
        <w:t>深圳市规划国土局测合产权处</w:t>
      </w:r>
    </w:p>
    <w:p w14:paraId="0961393C" w14:textId="77777777" w:rsidR="00E345AF" w:rsidRDefault="004B07DE" w:rsidP="00A57585">
      <w:pPr>
        <w:ind w:firstLine="480"/>
        <w:rPr>
          <w:lang w:eastAsia="zh-CN"/>
        </w:rPr>
      </w:pPr>
      <w:r>
        <w:rPr>
          <w:rFonts w:hint="eastAsia"/>
          <w:lang w:eastAsia="zh-CN"/>
        </w:rPr>
        <w:t>来欣</w:t>
      </w:r>
      <w:r>
        <w:rPr>
          <w:lang w:eastAsia="zh-CN"/>
        </w:rPr>
        <w:t xml:space="preserve"> </w:t>
      </w:r>
      <w:r>
        <w:rPr>
          <w:rFonts w:hint="eastAsia"/>
          <w:lang w:eastAsia="zh-CN"/>
        </w:rPr>
        <w:t>新疆自治区计委</w:t>
      </w:r>
    </w:p>
    <w:p w14:paraId="71DD63F2" w14:textId="77777777" w:rsidR="00E345AF" w:rsidRDefault="004B07DE" w:rsidP="00A57585">
      <w:pPr>
        <w:ind w:firstLine="480"/>
        <w:rPr>
          <w:lang w:eastAsia="zh-CN"/>
        </w:rPr>
      </w:pPr>
      <w:r>
        <w:rPr>
          <w:rFonts w:hint="eastAsia"/>
          <w:lang w:eastAsia="zh-CN"/>
        </w:rPr>
        <w:t>杜杰</w:t>
      </w:r>
      <w:r>
        <w:rPr>
          <w:lang w:eastAsia="zh-CN"/>
        </w:rPr>
        <w:t xml:space="preserve"> </w:t>
      </w:r>
      <w:r>
        <w:rPr>
          <w:rFonts w:hint="eastAsia"/>
          <w:lang w:eastAsia="zh-CN"/>
        </w:rPr>
        <w:t>西藏自治区计委国土开发研究所</w:t>
      </w:r>
      <w:bookmarkEnd w:id="20"/>
    </w:p>
    <w:sectPr w:rsidR="00E345A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588D5" w14:textId="77777777" w:rsidR="009764D8" w:rsidRDefault="009764D8" w:rsidP="004B07DE">
      <w:pPr>
        <w:spacing w:before="0" w:after="0" w:line="240" w:lineRule="auto"/>
        <w:ind w:firstLine="480"/>
      </w:pPr>
      <w:r>
        <w:separator/>
      </w:r>
    </w:p>
  </w:endnote>
  <w:endnote w:type="continuationSeparator" w:id="0">
    <w:p w14:paraId="467D9862" w14:textId="77777777" w:rsidR="009764D8" w:rsidRDefault="009764D8" w:rsidP="004B07DE">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46A8" w14:textId="77777777" w:rsidR="009764D8" w:rsidRDefault="009764D8" w:rsidP="004B07DE">
      <w:pPr>
        <w:spacing w:before="0" w:after="0" w:line="240" w:lineRule="auto"/>
        <w:ind w:firstLine="480"/>
      </w:pPr>
      <w:r>
        <w:separator/>
      </w:r>
    </w:p>
  </w:footnote>
  <w:footnote w:type="continuationSeparator" w:id="0">
    <w:p w14:paraId="6FD34D36" w14:textId="77777777" w:rsidR="009764D8" w:rsidRDefault="009764D8" w:rsidP="004B07DE">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E7D0A1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4"/>
    <w:multiLevelType w:val="multilevel"/>
    <w:tmpl w:val="AA7E38D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220823122">
    <w:abstractNumId w:val="0"/>
  </w:num>
  <w:num w:numId="3" w16cid:durableId="1742559759">
    <w:abstractNumId w:val="1"/>
  </w:num>
  <w:num w:numId="4" w16cid:durableId="1391416686">
    <w:abstractNumId w:val="1"/>
  </w:num>
  <w:num w:numId="5" w16cid:durableId="764304651">
    <w:abstractNumId w:val="1"/>
  </w:num>
  <w:num w:numId="6" w16cid:durableId="1629820062">
    <w:abstractNumId w:val="1"/>
  </w:num>
  <w:num w:numId="7" w16cid:durableId="1507163610">
    <w:abstractNumId w:val="1"/>
  </w:num>
  <w:num w:numId="8" w16cid:durableId="709066367">
    <w:abstractNumId w:val="1"/>
  </w:num>
  <w:num w:numId="9" w16cid:durableId="1661157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7111576">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4B07DE"/>
    <w:rsid w:val="00513AEB"/>
    <w:rsid w:val="005D233A"/>
    <w:rsid w:val="005E4580"/>
    <w:rsid w:val="006015B5"/>
    <w:rsid w:val="006E3379"/>
    <w:rsid w:val="009764D8"/>
    <w:rsid w:val="00A21042"/>
    <w:rsid w:val="00A57585"/>
    <w:rsid w:val="00B223CB"/>
    <w:rsid w:val="00C71066"/>
    <w:rsid w:val="00D00EB3"/>
    <w:rsid w:val="00E34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31E3"/>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07DE"/>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B07DE"/>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B07D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B07DE"/>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B07DE"/>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B07DE"/>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B07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B07DE"/>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B07DE"/>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B07DE"/>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B07DE"/>
    <w:pPr>
      <w:spacing w:before="180" w:after="180" w:line="312" w:lineRule="auto"/>
    </w:pPr>
  </w:style>
  <w:style w:type="paragraph" w:customStyle="1" w:styleId="FirstParagraph">
    <w:name w:val="First Paragraph"/>
    <w:basedOn w:val="a0"/>
    <w:next w:val="a0"/>
    <w:rsid w:val="004B07DE"/>
  </w:style>
  <w:style w:type="paragraph" w:customStyle="1" w:styleId="Compact0">
    <w:name w:val="Compact"/>
    <w:basedOn w:val="a0"/>
    <w:rsid w:val="004B07DE"/>
    <w:pPr>
      <w:spacing w:before="36" w:after="36"/>
    </w:pPr>
  </w:style>
  <w:style w:type="paragraph" w:styleId="a5">
    <w:name w:val="Title"/>
    <w:basedOn w:val="a"/>
    <w:next w:val="a0"/>
    <w:link w:val="a6"/>
    <w:uiPriority w:val="10"/>
    <w:qFormat/>
    <w:rsid w:val="004B07DE"/>
    <w:pPr>
      <w:spacing w:after="0"/>
      <w:contextualSpacing/>
      <w:jc w:val="center"/>
    </w:pPr>
    <w:rPr>
      <w:rFonts w:cstheme="majorBidi"/>
      <w:b/>
      <w:sz w:val="30"/>
      <w:szCs w:val="56"/>
    </w:rPr>
  </w:style>
  <w:style w:type="character" w:customStyle="1" w:styleId="a6">
    <w:name w:val="标题 字符"/>
    <w:basedOn w:val="a1"/>
    <w:link w:val="a5"/>
    <w:uiPriority w:val="10"/>
    <w:rsid w:val="004B07DE"/>
    <w:rPr>
      <w:rFonts w:ascii="Times New Roman" w:eastAsia="宋体" w:hAnsi="Times New Roman" w:cstheme="majorBidi"/>
      <w:b/>
      <w:sz w:val="30"/>
      <w:szCs w:val="56"/>
    </w:rPr>
  </w:style>
  <w:style w:type="paragraph" w:styleId="a7">
    <w:name w:val="Subtitle"/>
    <w:basedOn w:val="a5"/>
    <w:next w:val="a0"/>
    <w:link w:val="a8"/>
    <w:uiPriority w:val="11"/>
    <w:rsid w:val="004B07DE"/>
    <w:pPr>
      <w:numPr>
        <w:ilvl w:val="1"/>
      </w:numPr>
      <w:ind w:firstLineChars="200" w:firstLine="200"/>
    </w:pPr>
    <w:rPr>
      <w:spacing w:val="15"/>
      <w:sz w:val="28"/>
      <w:szCs w:val="28"/>
    </w:rPr>
  </w:style>
  <w:style w:type="character" w:customStyle="1" w:styleId="a8">
    <w:name w:val="副标题 字符"/>
    <w:basedOn w:val="a1"/>
    <w:link w:val="a7"/>
    <w:uiPriority w:val="11"/>
    <w:rsid w:val="004B07DE"/>
    <w:rPr>
      <w:rFonts w:ascii="Times New Roman" w:eastAsia="宋体" w:hAnsi="Times New Roman" w:cstheme="majorBidi"/>
      <w:b/>
      <w:spacing w:val="15"/>
      <w:sz w:val="28"/>
      <w:szCs w:val="28"/>
    </w:rPr>
  </w:style>
  <w:style w:type="paragraph" w:customStyle="1" w:styleId="Author">
    <w:name w:val="Author"/>
    <w:basedOn w:val="a5"/>
    <w:next w:val="a0"/>
    <w:rsid w:val="004B07DE"/>
    <w:pPr>
      <w:keepNext/>
      <w:keepLines/>
    </w:pPr>
    <w:rPr>
      <w:sz w:val="24"/>
      <w:szCs w:val="24"/>
    </w:rPr>
  </w:style>
  <w:style w:type="paragraph" w:styleId="a9">
    <w:name w:val="Date"/>
    <w:basedOn w:val="a5"/>
    <w:next w:val="a0"/>
    <w:rsid w:val="004B07DE"/>
    <w:pPr>
      <w:keepNext/>
      <w:keepLines/>
    </w:pPr>
    <w:rPr>
      <w:sz w:val="24"/>
      <w:szCs w:val="24"/>
    </w:rPr>
  </w:style>
  <w:style w:type="paragraph" w:customStyle="1" w:styleId="AbstractTitle">
    <w:name w:val="Abstract Title"/>
    <w:basedOn w:val="a"/>
    <w:next w:val="Abstract"/>
    <w:rsid w:val="004B07DE"/>
    <w:pPr>
      <w:keepNext/>
      <w:keepLines/>
      <w:spacing w:before="300" w:after="0"/>
      <w:jc w:val="center"/>
    </w:pPr>
    <w:rPr>
      <w:b/>
      <w:sz w:val="20"/>
      <w:szCs w:val="20"/>
    </w:rPr>
  </w:style>
  <w:style w:type="paragraph" w:customStyle="1" w:styleId="Abstract">
    <w:name w:val="Abstract"/>
    <w:basedOn w:val="a"/>
    <w:next w:val="a0"/>
    <w:rsid w:val="004B07DE"/>
    <w:pPr>
      <w:keepNext/>
      <w:keepLines/>
      <w:spacing w:after="300"/>
    </w:pPr>
    <w:rPr>
      <w:sz w:val="20"/>
      <w:szCs w:val="20"/>
    </w:rPr>
  </w:style>
  <w:style w:type="paragraph" w:styleId="aa">
    <w:name w:val="Bibliography"/>
    <w:basedOn w:val="a"/>
    <w:rsid w:val="004B07DE"/>
  </w:style>
  <w:style w:type="character" w:customStyle="1" w:styleId="10">
    <w:name w:val="标题 1 字符"/>
    <w:basedOn w:val="a1"/>
    <w:link w:val="1"/>
    <w:uiPriority w:val="9"/>
    <w:rsid w:val="004B07DE"/>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B07DE"/>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B07DE"/>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B07DE"/>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B07DE"/>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B07DE"/>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B07DE"/>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B07DE"/>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B07DE"/>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B07DE"/>
    <w:pPr>
      <w:spacing w:before="100" w:after="100"/>
      <w:ind w:left="480" w:right="480"/>
    </w:pPr>
  </w:style>
  <w:style w:type="paragraph" w:styleId="ac">
    <w:name w:val="footnote text"/>
    <w:basedOn w:val="a"/>
    <w:uiPriority w:val="9"/>
    <w:unhideWhenUsed/>
    <w:rsid w:val="004B07DE"/>
  </w:style>
  <w:style w:type="paragraph" w:customStyle="1" w:styleId="FootnoteBlockText">
    <w:name w:val="Footnote Block Text"/>
    <w:basedOn w:val="ac"/>
    <w:next w:val="ac"/>
    <w:uiPriority w:val="9"/>
    <w:unhideWhenUsed/>
    <w:rsid w:val="004B07DE"/>
    <w:pPr>
      <w:spacing w:after="100"/>
      <w:ind w:left="480" w:right="480"/>
    </w:pPr>
  </w:style>
  <w:style w:type="table" w:customStyle="1" w:styleId="Table">
    <w:name w:val="Table"/>
    <w:semiHidden/>
    <w:unhideWhenUsed/>
    <w:qFormat/>
    <w:rsid w:val="004B07D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B07DE"/>
    <w:pPr>
      <w:keepNext/>
      <w:keepLines/>
      <w:spacing w:after="0" w:line="288" w:lineRule="auto"/>
    </w:pPr>
    <w:rPr>
      <w:b/>
    </w:rPr>
  </w:style>
  <w:style w:type="paragraph" w:customStyle="1" w:styleId="Definition">
    <w:name w:val="Definition"/>
    <w:basedOn w:val="a"/>
    <w:rsid w:val="004B07DE"/>
    <w:pPr>
      <w:spacing w:line="312" w:lineRule="auto"/>
    </w:pPr>
  </w:style>
  <w:style w:type="paragraph" w:styleId="ad">
    <w:name w:val="caption"/>
    <w:basedOn w:val="a"/>
    <w:link w:val="ae"/>
    <w:rsid w:val="004B07DE"/>
    <w:rPr>
      <w:i/>
    </w:rPr>
  </w:style>
  <w:style w:type="paragraph" w:customStyle="1" w:styleId="TableCaption">
    <w:name w:val="Table Caption"/>
    <w:basedOn w:val="ad"/>
    <w:rsid w:val="004B07DE"/>
    <w:pPr>
      <w:keepNext/>
    </w:pPr>
  </w:style>
  <w:style w:type="paragraph" w:customStyle="1" w:styleId="ImageCaption">
    <w:name w:val="Image Caption"/>
    <w:basedOn w:val="ad"/>
    <w:rsid w:val="004B07DE"/>
  </w:style>
  <w:style w:type="paragraph" w:customStyle="1" w:styleId="Figure">
    <w:name w:val="Figure"/>
    <w:basedOn w:val="a"/>
    <w:rsid w:val="004B07DE"/>
  </w:style>
  <w:style w:type="paragraph" w:customStyle="1" w:styleId="CaptionedFigure">
    <w:name w:val="Captioned Figure"/>
    <w:basedOn w:val="Figure"/>
    <w:rsid w:val="004B07DE"/>
    <w:pPr>
      <w:keepNext/>
    </w:pPr>
  </w:style>
  <w:style w:type="character" w:customStyle="1" w:styleId="ae">
    <w:name w:val="题注 字符"/>
    <w:basedOn w:val="a1"/>
    <w:link w:val="ad"/>
    <w:rsid w:val="004B07DE"/>
    <w:rPr>
      <w:rFonts w:ascii="Times New Roman" w:eastAsia="宋体" w:hAnsi="Times New Roman"/>
      <w:i/>
    </w:rPr>
  </w:style>
  <w:style w:type="character" w:customStyle="1" w:styleId="VerbatimChar">
    <w:name w:val="Verbatim Char"/>
    <w:basedOn w:val="ae"/>
    <w:link w:val="SourceCode"/>
    <w:rsid w:val="004B07DE"/>
    <w:rPr>
      <w:rFonts w:ascii="Consolas" w:eastAsia="宋体" w:hAnsi="Consolas"/>
      <w:i/>
      <w:sz w:val="22"/>
    </w:rPr>
  </w:style>
  <w:style w:type="character" w:customStyle="1" w:styleId="SectionNumber">
    <w:name w:val="Section Number"/>
    <w:basedOn w:val="ae"/>
    <w:rsid w:val="004B07DE"/>
    <w:rPr>
      <w:rFonts w:ascii="Times New Roman" w:eastAsia="宋体" w:hAnsi="Times New Roman"/>
      <w:i/>
    </w:rPr>
  </w:style>
  <w:style w:type="character" w:styleId="af">
    <w:name w:val="footnote reference"/>
    <w:basedOn w:val="ae"/>
    <w:rsid w:val="004B07DE"/>
    <w:rPr>
      <w:rFonts w:ascii="Times New Roman" w:eastAsia="宋体" w:hAnsi="Times New Roman"/>
      <w:i/>
      <w:vertAlign w:val="superscript"/>
    </w:rPr>
  </w:style>
  <w:style w:type="character" w:styleId="af0">
    <w:name w:val="Hyperlink"/>
    <w:basedOn w:val="ae"/>
    <w:rsid w:val="004B07DE"/>
    <w:rPr>
      <w:rFonts w:ascii="Times New Roman" w:eastAsia="宋体" w:hAnsi="Times New Roman"/>
      <w:i/>
      <w:color w:val="156082" w:themeColor="accent1"/>
    </w:rPr>
  </w:style>
  <w:style w:type="paragraph" w:styleId="TOC">
    <w:name w:val="TOC Heading"/>
    <w:basedOn w:val="1"/>
    <w:next w:val="a0"/>
    <w:uiPriority w:val="39"/>
    <w:unhideWhenUsed/>
    <w:rsid w:val="004B07DE"/>
    <w:pPr>
      <w:spacing w:line="259" w:lineRule="auto"/>
      <w:outlineLvl w:val="9"/>
    </w:pPr>
  </w:style>
  <w:style w:type="table" w:styleId="af1">
    <w:name w:val="Table Grid"/>
    <w:rsid w:val="004B07D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B07DE"/>
    <w:pPr>
      <w:wordWrap w:val="0"/>
    </w:pPr>
    <w:rPr>
      <w:rFonts w:ascii="Consolas" w:eastAsia="宋体" w:hAnsi="Consolas"/>
      <w:i/>
      <w:sz w:val="22"/>
    </w:rPr>
  </w:style>
  <w:style w:type="character" w:customStyle="1" w:styleId="KeywordTok">
    <w:name w:val="KeywordTok"/>
    <w:basedOn w:val="VerbatimChar"/>
    <w:rsid w:val="004B07DE"/>
    <w:rPr>
      <w:rFonts w:ascii="Consolas" w:eastAsia="宋体" w:hAnsi="Consolas"/>
      <w:b/>
      <w:i/>
      <w:color w:val="007020"/>
      <w:sz w:val="22"/>
    </w:rPr>
  </w:style>
  <w:style w:type="character" w:customStyle="1" w:styleId="DataTypeTok">
    <w:name w:val="DataTypeTok"/>
    <w:basedOn w:val="VerbatimChar"/>
    <w:rsid w:val="004B07DE"/>
    <w:rPr>
      <w:rFonts w:ascii="Consolas" w:eastAsia="宋体" w:hAnsi="Consolas"/>
      <w:i/>
      <w:color w:val="902000"/>
      <w:sz w:val="22"/>
    </w:rPr>
  </w:style>
  <w:style w:type="character" w:customStyle="1" w:styleId="DecValTok">
    <w:name w:val="DecValTok"/>
    <w:basedOn w:val="VerbatimChar"/>
    <w:rsid w:val="004B07DE"/>
    <w:rPr>
      <w:rFonts w:ascii="Consolas" w:eastAsia="宋体" w:hAnsi="Consolas"/>
      <w:i/>
      <w:color w:val="40A070"/>
      <w:sz w:val="22"/>
    </w:rPr>
  </w:style>
  <w:style w:type="character" w:customStyle="1" w:styleId="BaseNTok">
    <w:name w:val="BaseNTok"/>
    <w:basedOn w:val="VerbatimChar"/>
    <w:rsid w:val="004B07DE"/>
    <w:rPr>
      <w:rFonts w:ascii="Consolas" w:eastAsia="宋体" w:hAnsi="Consolas"/>
      <w:i/>
      <w:color w:val="40A070"/>
      <w:sz w:val="22"/>
    </w:rPr>
  </w:style>
  <w:style w:type="character" w:customStyle="1" w:styleId="FloatTok">
    <w:name w:val="FloatTok"/>
    <w:basedOn w:val="VerbatimChar"/>
    <w:rsid w:val="004B07DE"/>
    <w:rPr>
      <w:rFonts w:ascii="Consolas" w:eastAsia="宋体" w:hAnsi="Consolas"/>
      <w:i/>
      <w:color w:val="40A070"/>
      <w:sz w:val="22"/>
    </w:rPr>
  </w:style>
  <w:style w:type="character" w:customStyle="1" w:styleId="ConstantTok">
    <w:name w:val="ConstantTok"/>
    <w:basedOn w:val="VerbatimChar"/>
    <w:rsid w:val="004B07DE"/>
    <w:rPr>
      <w:rFonts w:ascii="Consolas" w:eastAsia="宋体" w:hAnsi="Consolas"/>
      <w:i/>
      <w:color w:val="880000"/>
      <w:sz w:val="22"/>
    </w:rPr>
  </w:style>
  <w:style w:type="character" w:customStyle="1" w:styleId="CharTok">
    <w:name w:val="CharTok"/>
    <w:basedOn w:val="VerbatimChar"/>
    <w:rsid w:val="004B07DE"/>
    <w:rPr>
      <w:rFonts w:ascii="Consolas" w:eastAsia="宋体" w:hAnsi="Consolas"/>
      <w:i/>
      <w:color w:val="4070A0"/>
      <w:sz w:val="22"/>
    </w:rPr>
  </w:style>
  <w:style w:type="character" w:customStyle="1" w:styleId="SpecialCharTok">
    <w:name w:val="SpecialCharTok"/>
    <w:basedOn w:val="VerbatimChar"/>
    <w:rsid w:val="004B07DE"/>
    <w:rPr>
      <w:rFonts w:ascii="Consolas" w:eastAsia="宋体" w:hAnsi="Consolas"/>
      <w:i/>
      <w:color w:val="4070A0"/>
      <w:sz w:val="22"/>
    </w:rPr>
  </w:style>
  <w:style w:type="character" w:customStyle="1" w:styleId="StringTok">
    <w:name w:val="StringTok"/>
    <w:basedOn w:val="VerbatimChar"/>
    <w:rsid w:val="004B07DE"/>
    <w:rPr>
      <w:rFonts w:ascii="Consolas" w:eastAsia="宋体" w:hAnsi="Consolas"/>
      <w:i/>
      <w:color w:val="4070A0"/>
      <w:sz w:val="22"/>
    </w:rPr>
  </w:style>
  <w:style w:type="character" w:customStyle="1" w:styleId="VerbatimStringTok">
    <w:name w:val="VerbatimStringTok"/>
    <w:basedOn w:val="VerbatimChar"/>
    <w:rsid w:val="004B07DE"/>
    <w:rPr>
      <w:rFonts w:ascii="Consolas" w:eastAsia="宋体" w:hAnsi="Consolas"/>
      <w:i/>
      <w:color w:val="4070A0"/>
      <w:sz w:val="22"/>
    </w:rPr>
  </w:style>
  <w:style w:type="character" w:customStyle="1" w:styleId="SpecialStringTok">
    <w:name w:val="SpecialStringTok"/>
    <w:basedOn w:val="VerbatimChar"/>
    <w:rsid w:val="004B07DE"/>
    <w:rPr>
      <w:rFonts w:ascii="Consolas" w:eastAsia="宋体" w:hAnsi="Consolas"/>
      <w:i/>
      <w:color w:val="BB6688"/>
      <w:sz w:val="22"/>
    </w:rPr>
  </w:style>
  <w:style w:type="character" w:customStyle="1" w:styleId="ImportTok">
    <w:name w:val="ImportTok"/>
    <w:basedOn w:val="VerbatimChar"/>
    <w:rsid w:val="004B07DE"/>
    <w:rPr>
      <w:rFonts w:ascii="Consolas" w:eastAsia="宋体" w:hAnsi="Consolas"/>
      <w:b/>
      <w:i/>
      <w:color w:val="008000"/>
      <w:sz w:val="22"/>
    </w:rPr>
  </w:style>
  <w:style w:type="character" w:customStyle="1" w:styleId="CommentTok">
    <w:name w:val="CommentTok"/>
    <w:basedOn w:val="VerbatimChar"/>
    <w:rsid w:val="004B07DE"/>
    <w:rPr>
      <w:rFonts w:ascii="Consolas" w:eastAsia="宋体" w:hAnsi="Consolas"/>
      <w:i w:val="0"/>
      <w:color w:val="60A0B0"/>
      <w:sz w:val="22"/>
    </w:rPr>
  </w:style>
  <w:style w:type="character" w:customStyle="1" w:styleId="DocumentationTok">
    <w:name w:val="DocumentationTok"/>
    <w:basedOn w:val="VerbatimChar"/>
    <w:rsid w:val="004B07DE"/>
    <w:rPr>
      <w:rFonts w:ascii="Consolas" w:eastAsia="宋体" w:hAnsi="Consolas"/>
      <w:i w:val="0"/>
      <w:color w:val="BA2121"/>
      <w:sz w:val="22"/>
    </w:rPr>
  </w:style>
  <w:style w:type="character" w:customStyle="1" w:styleId="AnnotationTok">
    <w:name w:val="AnnotationTok"/>
    <w:basedOn w:val="VerbatimChar"/>
    <w:rsid w:val="004B07DE"/>
    <w:rPr>
      <w:rFonts w:ascii="Consolas" w:eastAsia="宋体" w:hAnsi="Consolas"/>
      <w:b/>
      <w:i w:val="0"/>
      <w:color w:val="60A0B0"/>
      <w:sz w:val="22"/>
    </w:rPr>
  </w:style>
  <w:style w:type="character" w:customStyle="1" w:styleId="CommentVarTok">
    <w:name w:val="CommentVarTok"/>
    <w:basedOn w:val="VerbatimChar"/>
    <w:rsid w:val="004B07DE"/>
    <w:rPr>
      <w:rFonts w:ascii="Consolas" w:eastAsia="宋体" w:hAnsi="Consolas"/>
      <w:b/>
      <w:i w:val="0"/>
      <w:color w:val="60A0B0"/>
      <w:sz w:val="22"/>
    </w:rPr>
  </w:style>
  <w:style w:type="character" w:customStyle="1" w:styleId="OtherTok">
    <w:name w:val="OtherTok"/>
    <w:basedOn w:val="VerbatimChar"/>
    <w:rsid w:val="004B07DE"/>
    <w:rPr>
      <w:rFonts w:ascii="Consolas" w:eastAsia="宋体" w:hAnsi="Consolas"/>
      <w:i/>
      <w:color w:val="007020"/>
      <w:sz w:val="22"/>
    </w:rPr>
  </w:style>
  <w:style w:type="character" w:customStyle="1" w:styleId="FunctionTok">
    <w:name w:val="FunctionTok"/>
    <w:basedOn w:val="VerbatimChar"/>
    <w:rsid w:val="004B07DE"/>
    <w:rPr>
      <w:rFonts w:ascii="Consolas" w:eastAsia="宋体" w:hAnsi="Consolas"/>
      <w:i/>
      <w:color w:val="06287E"/>
      <w:sz w:val="22"/>
    </w:rPr>
  </w:style>
  <w:style w:type="character" w:customStyle="1" w:styleId="VariableTok">
    <w:name w:val="VariableTok"/>
    <w:basedOn w:val="VerbatimChar"/>
    <w:rsid w:val="004B07DE"/>
    <w:rPr>
      <w:rFonts w:ascii="Consolas" w:eastAsia="宋体" w:hAnsi="Consolas"/>
      <w:i/>
      <w:color w:val="19177C"/>
      <w:sz w:val="22"/>
    </w:rPr>
  </w:style>
  <w:style w:type="character" w:customStyle="1" w:styleId="ControlFlowTok">
    <w:name w:val="ControlFlowTok"/>
    <w:basedOn w:val="VerbatimChar"/>
    <w:rsid w:val="004B07DE"/>
    <w:rPr>
      <w:rFonts w:ascii="Consolas" w:eastAsia="宋体" w:hAnsi="Consolas"/>
      <w:b/>
      <w:i/>
      <w:color w:val="007020"/>
      <w:sz w:val="22"/>
    </w:rPr>
  </w:style>
  <w:style w:type="character" w:customStyle="1" w:styleId="OperatorTok">
    <w:name w:val="OperatorTok"/>
    <w:basedOn w:val="VerbatimChar"/>
    <w:rsid w:val="004B07DE"/>
    <w:rPr>
      <w:rFonts w:ascii="Consolas" w:eastAsia="宋体" w:hAnsi="Consolas"/>
      <w:i/>
      <w:color w:val="666666"/>
      <w:sz w:val="22"/>
    </w:rPr>
  </w:style>
  <w:style w:type="character" w:customStyle="1" w:styleId="BuiltInTok">
    <w:name w:val="BuiltInTok"/>
    <w:basedOn w:val="VerbatimChar"/>
    <w:rsid w:val="004B07DE"/>
    <w:rPr>
      <w:rFonts w:ascii="Consolas" w:eastAsia="宋体" w:hAnsi="Consolas"/>
      <w:i/>
      <w:color w:val="008000"/>
      <w:sz w:val="22"/>
    </w:rPr>
  </w:style>
  <w:style w:type="character" w:customStyle="1" w:styleId="ExtensionTok">
    <w:name w:val="ExtensionTok"/>
    <w:basedOn w:val="VerbatimChar"/>
    <w:rsid w:val="004B07DE"/>
    <w:rPr>
      <w:rFonts w:ascii="Consolas" w:eastAsia="宋体" w:hAnsi="Consolas"/>
      <w:i/>
      <w:sz w:val="22"/>
    </w:rPr>
  </w:style>
  <w:style w:type="character" w:customStyle="1" w:styleId="PreprocessorTok">
    <w:name w:val="PreprocessorTok"/>
    <w:basedOn w:val="VerbatimChar"/>
    <w:rsid w:val="004B07DE"/>
    <w:rPr>
      <w:rFonts w:ascii="Consolas" w:eastAsia="宋体" w:hAnsi="Consolas"/>
      <w:i/>
      <w:color w:val="BC7A00"/>
      <w:sz w:val="22"/>
    </w:rPr>
  </w:style>
  <w:style w:type="character" w:customStyle="1" w:styleId="AttributeTok">
    <w:name w:val="AttributeTok"/>
    <w:basedOn w:val="VerbatimChar"/>
    <w:rsid w:val="004B07DE"/>
    <w:rPr>
      <w:rFonts w:ascii="Consolas" w:eastAsia="宋体" w:hAnsi="Consolas"/>
      <w:i/>
      <w:color w:val="7D9029"/>
      <w:sz w:val="22"/>
    </w:rPr>
  </w:style>
  <w:style w:type="character" w:customStyle="1" w:styleId="RegionMarkerTok">
    <w:name w:val="RegionMarkerTok"/>
    <w:basedOn w:val="VerbatimChar"/>
    <w:rsid w:val="004B07DE"/>
    <w:rPr>
      <w:rFonts w:ascii="Consolas" w:eastAsia="宋体" w:hAnsi="Consolas"/>
      <w:i/>
      <w:sz w:val="22"/>
    </w:rPr>
  </w:style>
  <w:style w:type="character" w:customStyle="1" w:styleId="InformationTok">
    <w:name w:val="InformationTok"/>
    <w:basedOn w:val="VerbatimChar"/>
    <w:rsid w:val="004B07DE"/>
    <w:rPr>
      <w:rFonts w:ascii="Consolas" w:eastAsia="宋体" w:hAnsi="Consolas"/>
      <w:b/>
      <w:i w:val="0"/>
      <w:color w:val="60A0B0"/>
      <w:sz w:val="22"/>
    </w:rPr>
  </w:style>
  <w:style w:type="character" w:customStyle="1" w:styleId="WarningTok">
    <w:name w:val="WarningTok"/>
    <w:basedOn w:val="VerbatimChar"/>
    <w:rsid w:val="004B07DE"/>
    <w:rPr>
      <w:rFonts w:ascii="Consolas" w:eastAsia="宋体" w:hAnsi="Consolas"/>
      <w:b/>
      <w:i w:val="0"/>
      <w:color w:val="60A0B0"/>
      <w:sz w:val="22"/>
    </w:rPr>
  </w:style>
  <w:style w:type="character" w:customStyle="1" w:styleId="AlertTok">
    <w:name w:val="AlertTok"/>
    <w:basedOn w:val="VerbatimChar"/>
    <w:rsid w:val="004B07DE"/>
    <w:rPr>
      <w:rFonts w:ascii="Consolas" w:eastAsia="宋体" w:hAnsi="Consolas"/>
      <w:b/>
      <w:i/>
      <w:color w:val="FF0000"/>
      <w:sz w:val="22"/>
    </w:rPr>
  </w:style>
  <w:style w:type="character" w:customStyle="1" w:styleId="ErrorTok">
    <w:name w:val="ErrorTok"/>
    <w:basedOn w:val="VerbatimChar"/>
    <w:rsid w:val="004B07DE"/>
    <w:rPr>
      <w:rFonts w:ascii="Consolas" w:eastAsia="宋体" w:hAnsi="Consolas"/>
      <w:b/>
      <w:i/>
      <w:color w:val="FF0000"/>
      <w:sz w:val="22"/>
    </w:rPr>
  </w:style>
  <w:style w:type="character" w:customStyle="1" w:styleId="NormalTok">
    <w:name w:val="NormalTok"/>
    <w:basedOn w:val="VerbatimChar"/>
    <w:rsid w:val="004B07DE"/>
    <w:rPr>
      <w:rFonts w:ascii="Consolas" w:eastAsia="宋体" w:hAnsi="Consolas"/>
      <w:i/>
      <w:sz w:val="22"/>
    </w:rPr>
  </w:style>
  <w:style w:type="paragraph" w:styleId="af2">
    <w:name w:val="header"/>
    <w:basedOn w:val="a"/>
    <w:link w:val="af3"/>
    <w:rsid w:val="004B07DE"/>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B07DE"/>
    <w:rPr>
      <w:rFonts w:ascii="Times New Roman" w:eastAsia="宋体" w:hAnsi="Times New Roman"/>
      <w:sz w:val="18"/>
      <w:szCs w:val="18"/>
    </w:rPr>
  </w:style>
  <w:style w:type="paragraph" w:styleId="af4">
    <w:name w:val="footer"/>
    <w:basedOn w:val="a"/>
    <w:link w:val="af5"/>
    <w:rsid w:val="004B07DE"/>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B07DE"/>
    <w:rPr>
      <w:rFonts w:ascii="Times New Roman" w:eastAsia="宋体" w:hAnsi="Times New Roman"/>
      <w:sz w:val="18"/>
      <w:szCs w:val="18"/>
    </w:rPr>
  </w:style>
  <w:style w:type="character" w:customStyle="1" w:styleId="a4">
    <w:name w:val="正文文本 字符"/>
    <w:basedOn w:val="a1"/>
    <w:link w:val="a0"/>
    <w:rsid w:val="004B07DE"/>
    <w:rPr>
      <w:rFonts w:ascii="Times New Roman" w:eastAsia="宋体" w:hAnsi="Times New Roman"/>
    </w:rPr>
  </w:style>
  <w:style w:type="paragraph" w:customStyle="1" w:styleId="af6">
    <w:name w:val="摘要"/>
    <w:basedOn w:val="af7"/>
    <w:link w:val="af8"/>
    <w:rsid w:val="004B07DE"/>
  </w:style>
  <w:style w:type="character" w:customStyle="1" w:styleId="af8">
    <w:name w:val="摘要 字符"/>
    <w:basedOn w:val="af9"/>
    <w:link w:val="af6"/>
    <w:rsid w:val="004B07DE"/>
    <w:rPr>
      <w:rFonts w:ascii="Times New Roman" w:eastAsia="宋体" w:hAnsi="Times New Roman"/>
      <w:lang w:eastAsia="zh-CN"/>
    </w:rPr>
  </w:style>
  <w:style w:type="paragraph" w:customStyle="1" w:styleId="21">
    <w:name w:val="标题2"/>
    <w:basedOn w:val="a0"/>
    <w:link w:val="22"/>
    <w:qFormat/>
    <w:rsid w:val="004B07DE"/>
    <w:pPr>
      <w:spacing w:before="240" w:after="120" w:line="240" w:lineRule="auto"/>
      <w:ind w:firstLineChars="0" w:firstLine="0"/>
    </w:pPr>
    <w:rPr>
      <w:rFonts w:eastAsia="黑体"/>
      <w:lang w:eastAsia="zh-CN"/>
    </w:rPr>
  </w:style>
  <w:style w:type="character" w:customStyle="1" w:styleId="22">
    <w:name w:val="标题2 字符"/>
    <w:basedOn w:val="a4"/>
    <w:link w:val="21"/>
    <w:rsid w:val="004B07DE"/>
    <w:rPr>
      <w:rFonts w:ascii="Times New Roman" w:eastAsia="黑体" w:hAnsi="Times New Roman"/>
      <w:lang w:eastAsia="zh-CN"/>
    </w:rPr>
  </w:style>
  <w:style w:type="paragraph" w:customStyle="1" w:styleId="af7">
    <w:name w:val="作者名"/>
    <w:basedOn w:val="a"/>
    <w:link w:val="af9"/>
    <w:rsid w:val="004B07DE"/>
    <w:rPr>
      <w:lang w:eastAsia="zh-CN"/>
    </w:rPr>
  </w:style>
  <w:style w:type="character" w:customStyle="1" w:styleId="af9">
    <w:name w:val="作者名 字符"/>
    <w:basedOn w:val="a1"/>
    <w:link w:val="af7"/>
    <w:rsid w:val="004B07DE"/>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14</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2025-08-24T13:51:00Z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