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95E5" w14:textId="77777777" w:rsidR="00E53C11" w:rsidRDefault="00C74E1B">
      <w:pPr>
        <w:pStyle w:val="1"/>
        <w:ind w:firstLine="560"/>
        <w:rPr>
          <w:lang w:eastAsia="zh-CN"/>
        </w:rPr>
      </w:pPr>
      <w:bookmarkStart w:id="0" w:name="全国地方遥感应用协会文件"/>
      <w:r>
        <w:rPr>
          <w:rFonts w:hint="eastAsia"/>
          <w:lang w:eastAsia="zh-CN"/>
        </w:rPr>
        <w:t>全国地方遥感应用协会文件</w:t>
      </w:r>
    </w:p>
    <w:p w14:paraId="617862EB" w14:textId="775D53E9" w:rsidR="005236A8" w:rsidRPr="005236A8" w:rsidRDefault="005236A8" w:rsidP="005236A8">
      <w:pPr>
        <w:pStyle w:val="a0"/>
        <w:ind w:firstLineChars="83" w:firstLine="199"/>
        <w:rPr>
          <w:rFonts w:hint="eastAsia"/>
          <w:lang w:eastAsia="zh-CN"/>
        </w:rPr>
      </w:pPr>
      <w:r>
        <w:rPr>
          <w:rFonts w:hint="eastAsia"/>
          <w:lang w:eastAsia="zh-CN"/>
        </w:rPr>
        <w:t>00000000000000000000000000000000000000000000000000000000000000000000000000</w:t>
      </w:r>
    </w:p>
    <w:p w14:paraId="46445F23" w14:textId="77777777" w:rsidR="00E53C11" w:rsidRDefault="00C74E1B" w:rsidP="005236A8">
      <w:pPr>
        <w:pStyle w:val="1"/>
        <w:rPr>
          <w:lang w:eastAsia="zh-CN"/>
        </w:rPr>
      </w:pPr>
      <w:r>
        <w:rPr>
          <w:rFonts w:hint="eastAsia"/>
          <w:lang w:eastAsia="zh-CN"/>
        </w:rPr>
        <w:t>全遥发（</w:t>
      </w:r>
      <w:r>
        <w:rPr>
          <w:rFonts w:hint="eastAsia"/>
          <w:lang w:eastAsia="zh-CN"/>
        </w:rPr>
        <w:t>1993</w:t>
      </w:r>
      <w:r>
        <w:rPr>
          <w:rFonts w:hint="eastAsia"/>
          <w:lang w:eastAsia="zh-CN"/>
        </w:rPr>
        <w:t>）</w:t>
      </w:r>
      <w:r>
        <w:rPr>
          <w:rFonts w:hint="eastAsia"/>
          <w:lang w:eastAsia="zh-CN"/>
        </w:rPr>
        <w:t>08</w:t>
      </w:r>
      <w:r>
        <w:rPr>
          <w:rFonts w:hint="eastAsia"/>
          <w:lang w:eastAsia="zh-CN"/>
        </w:rPr>
        <w:t>号</w:t>
      </w:r>
    </w:p>
    <w:p w14:paraId="48029FC0" w14:textId="77777777" w:rsidR="00E53C11" w:rsidRDefault="00C74E1B" w:rsidP="005236A8">
      <w:pPr>
        <w:pStyle w:val="21"/>
      </w:pPr>
      <w:bookmarkStart w:id="1" w:name="关于印发全国地方遥感应用协会常务理事会第三次会议纪要的通知"/>
      <w:bookmarkEnd w:id="0"/>
      <w:r>
        <w:rPr>
          <w:rFonts w:hint="eastAsia"/>
        </w:rPr>
        <w:t>关于印发《全国地方遥感应用协会常务理事会第三次会议纪要》的通知</w:t>
      </w:r>
    </w:p>
    <w:p w14:paraId="27B76104" w14:textId="77777777" w:rsidR="00E53C11" w:rsidRDefault="00C74E1B" w:rsidP="005236A8">
      <w:pPr>
        <w:ind w:firstLine="480"/>
        <w:rPr>
          <w:lang w:eastAsia="zh-CN"/>
        </w:rPr>
      </w:pPr>
      <w:r>
        <w:rPr>
          <w:rFonts w:hint="eastAsia"/>
          <w:lang w:eastAsia="zh-CN"/>
        </w:rPr>
        <w:t>各会员：</w:t>
      </w:r>
    </w:p>
    <w:p w14:paraId="4111AF3E" w14:textId="77777777" w:rsidR="00E53C11" w:rsidRDefault="00C74E1B" w:rsidP="005236A8">
      <w:pPr>
        <w:ind w:firstLine="480"/>
        <w:rPr>
          <w:lang w:eastAsia="zh-CN"/>
        </w:rPr>
      </w:pPr>
      <w:r>
        <w:rPr>
          <w:rFonts w:hint="eastAsia"/>
          <w:lang w:eastAsia="zh-CN"/>
        </w:rPr>
        <w:t>现将一九九三年十月七日召开的全国地方遥感应用协会第三次常务理事会会议纪要现印发给你们，望研究落实。</w:t>
      </w:r>
    </w:p>
    <w:p w14:paraId="5E7CC0BA" w14:textId="77777777" w:rsidR="00E53C11" w:rsidRDefault="00C74E1B" w:rsidP="005236A8">
      <w:pPr>
        <w:ind w:firstLine="480"/>
        <w:rPr>
          <w:lang w:eastAsia="zh-CN"/>
        </w:rPr>
      </w:pPr>
      <w:r>
        <w:rPr>
          <w:rFonts w:hint="eastAsia"/>
          <w:lang w:eastAsia="zh-CN"/>
        </w:rPr>
        <w:t>为了便于秘书处执行纪要，请协助办理以下事项：</w:t>
      </w:r>
    </w:p>
    <w:p w14:paraId="72FA8C4A" w14:textId="77777777" w:rsidR="00E53C11" w:rsidRDefault="00C74E1B" w:rsidP="005236A8">
      <w:pPr>
        <w:ind w:firstLine="480"/>
        <w:rPr>
          <w:lang w:eastAsia="zh-CN"/>
        </w:rPr>
      </w:pPr>
      <w:r>
        <w:rPr>
          <w:rFonts w:hint="eastAsia"/>
          <w:lang w:eastAsia="zh-CN"/>
        </w:rPr>
        <w:t>一、为及时填发理事聘书，未填写全国地方遥感应用协会理事登记表的理事，请尽快填写，于十一月底前寄秘书处。</w:t>
      </w:r>
    </w:p>
    <w:p w14:paraId="10E4E23B" w14:textId="77777777" w:rsidR="00E53C11" w:rsidRDefault="00C74E1B" w:rsidP="005236A8">
      <w:pPr>
        <w:ind w:firstLine="480"/>
        <w:rPr>
          <w:lang w:eastAsia="zh-CN"/>
        </w:rPr>
      </w:pPr>
      <w:r>
        <w:rPr>
          <w:rFonts w:hint="eastAsia"/>
          <w:lang w:eastAsia="zh-CN"/>
        </w:rPr>
        <w:t>二、为便于办理会籍登记和管理，未填写全国地方遥感应用协会会员申请表的会员，请尽快填写，于十一月底前寄秘书处。</w:t>
      </w:r>
    </w:p>
    <w:p w14:paraId="37C7A1EA" w14:textId="77777777" w:rsidR="00E53C11" w:rsidRDefault="00C74E1B" w:rsidP="005236A8">
      <w:pPr>
        <w:ind w:firstLine="480"/>
        <w:rPr>
          <w:lang w:eastAsia="zh-CN"/>
        </w:rPr>
      </w:pPr>
      <w:r>
        <w:rPr>
          <w:rFonts w:hint="eastAsia"/>
          <w:lang w:eastAsia="zh-CN"/>
        </w:rPr>
        <w:t>三、一九九三年会费，请尽快缴纳。</w:t>
      </w:r>
    </w:p>
    <w:p w14:paraId="009B557E" w14:textId="77777777" w:rsidR="00E53C11" w:rsidRDefault="00C74E1B" w:rsidP="005236A8">
      <w:pPr>
        <w:ind w:firstLine="480"/>
      </w:pPr>
      <w:r>
        <w:rPr>
          <w:noProof/>
        </w:rPr>
        <w:lastRenderedPageBreak/>
        <w:drawing>
          <wp:inline distT="0" distB="0" distL="0" distR="0" wp14:anchorId="76011423" wp14:editId="226E7E33">
            <wp:extent cx="5283200" cy="45847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images/6ddd4ed6782c6a73514bb78776846e59b89d18762589f001e6e5ec7bc2c3e7b6.jpg"/>
                    <pic:cNvPicPr>
                      <a:picLocks noChangeAspect="1" noChangeArrowheads="1"/>
                    </pic:cNvPicPr>
                  </pic:nvPicPr>
                  <pic:blipFill>
                    <a:blip r:embed="rId7"/>
                    <a:stretch>
                      <a:fillRect/>
                    </a:stretch>
                  </pic:blipFill>
                  <pic:spPr bwMode="auto">
                    <a:xfrm>
                      <a:off x="0" y="0"/>
                      <a:ext cx="5283200" cy="4584700"/>
                    </a:xfrm>
                    <a:prstGeom prst="rect">
                      <a:avLst/>
                    </a:prstGeom>
                    <a:noFill/>
                    <a:ln w="9525">
                      <a:noFill/>
                      <a:headEnd/>
                      <a:tailEnd/>
                    </a:ln>
                  </pic:spPr>
                </pic:pic>
              </a:graphicData>
            </a:graphic>
          </wp:inline>
        </w:drawing>
      </w:r>
    </w:p>
    <w:p w14:paraId="622B8130" w14:textId="77777777" w:rsidR="00E53C11" w:rsidRDefault="00C74E1B" w:rsidP="005236A8">
      <w:pPr>
        <w:ind w:firstLine="480"/>
        <w:rPr>
          <w:lang w:eastAsia="zh-CN"/>
        </w:rPr>
      </w:pPr>
      <w:r>
        <w:rPr>
          <w:rFonts w:hint="eastAsia"/>
          <w:lang w:eastAsia="zh-CN"/>
        </w:rPr>
        <w:t>主题词：遥感协会</w:t>
      </w:r>
      <w:r>
        <w:rPr>
          <w:lang w:eastAsia="zh-CN"/>
        </w:rPr>
        <w:t xml:space="preserve"> </w:t>
      </w:r>
      <w:r>
        <w:rPr>
          <w:rFonts w:hint="eastAsia"/>
          <w:lang w:eastAsia="zh-CN"/>
        </w:rPr>
        <w:t>常务理事会</w:t>
      </w:r>
      <w:r>
        <w:rPr>
          <w:lang w:eastAsia="zh-CN"/>
        </w:rPr>
        <w:t xml:space="preserve"> </w:t>
      </w:r>
      <w:r>
        <w:rPr>
          <w:rFonts w:hint="eastAsia"/>
          <w:lang w:eastAsia="zh-CN"/>
        </w:rPr>
        <w:t>纪要</w:t>
      </w:r>
    </w:p>
    <w:p w14:paraId="3A07F40B" w14:textId="77777777" w:rsidR="00E53C11" w:rsidRDefault="00C74E1B" w:rsidP="005236A8">
      <w:pPr>
        <w:ind w:firstLine="480"/>
        <w:rPr>
          <w:lang w:eastAsia="zh-CN"/>
        </w:rPr>
      </w:pPr>
      <w:r>
        <w:rPr>
          <w:rFonts w:hint="eastAsia"/>
          <w:lang w:eastAsia="zh-CN"/>
        </w:rPr>
        <w:t>抄报：国家计委国土地区司国防科工委科技部五局航天工业总公司人事劳动教育部、科学技术部、综合规划计划部、财务经营调节部、科研生产部</w:t>
      </w:r>
    </w:p>
    <w:p w14:paraId="5E2A14A0" w14:textId="77777777" w:rsidR="00E53C11" w:rsidRDefault="00C74E1B" w:rsidP="005236A8">
      <w:pPr>
        <w:ind w:firstLine="480"/>
        <w:rPr>
          <w:lang w:eastAsia="zh-CN"/>
        </w:rPr>
      </w:pPr>
      <w:r>
        <w:rPr>
          <w:rFonts w:hint="eastAsia"/>
          <w:lang w:eastAsia="zh-CN"/>
        </w:rPr>
        <w:t>民政部社团司</w:t>
      </w:r>
    </w:p>
    <w:p w14:paraId="0F6614AC" w14:textId="77777777" w:rsidR="00E53C11" w:rsidRDefault="00C74E1B" w:rsidP="005236A8">
      <w:pPr>
        <w:ind w:firstLine="480"/>
        <w:rPr>
          <w:lang w:eastAsia="zh-CN"/>
        </w:rPr>
      </w:pPr>
      <w:r>
        <w:rPr>
          <w:rFonts w:hint="eastAsia"/>
          <w:lang w:eastAsia="zh-CN"/>
        </w:rPr>
        <w:t>全国地方遥感应用协会秘书处</w:t>
      </w:r>
      <w:r>
        <w:rPr>
          <w:lang w:eastAsia="zh-CN"/>
        </w:rPr>
        <w:t xml:space="preserve"> </w:t>
      </w:r>
      <w:r>
        <w:rPr>
          <w:rFonts w:hint="eastAsia"/>
          <w:lang w:eastAsia="zh-CN"/>
        </w:rPr>
        <w:t>一九九三年十一月十一日印发</w:t>
      </w:r>
    </w:p>
    <w:p w14:paraId="5A33B617" w14:textId="77777777" w:rsidR="00E53C11" w:rsidRDefault="00C74E1B" w:rsidP="005236A8">
      <w:pPr>
        <w:ind w:firstLine="480"/>
        <w:rPr>
          <w:lang w:eastAsia="zh-CN"/>
        </w:rPr>
      </w:pPr>
      <w:r>
        <w:rPr>
          <w:rFonts w:hint="eastAsia"/>
          <w:lang w:eastAsia="zh-CN"/>
        </w:rPr>
        <w:t>打印：韩兆双</w:t>
      </w:r>
      <w:r>
        <w:rPr>
          <w:lang w:eastAsia="zh-CN"/>
        </w:rPr>
        <w:t xml:space="preserve"> </w:t>
      </w:r>
      <w:r>
        <w:rPr>
          <w:rFonts w:hint="eastAsia"/>
          <w:lang w:eastAsia="zh-CN"/>
        </w:rPr>
        <w:t>校对：胡如忠</w:t>
      </w:r>
      <w:r>
        <w:rPr>
          <w:lang w:eastAsia="zh-CN"/>
        </w:rPr>
        <w:t xml:space="preserve"> </w:t>
      </w:r>
      <w:r>
        <w:rPr>
          <w:rFonts w:hint="eastAsia"/>
          <w:lang w:eastAsia="zh-CN"/>
        </w:rPr>
        <w:t>共印</w:t>
      </w:r>
      <w:r>
        <w:rPr>
          <w:rFonts w:hint="eastAsia"/>
          <w:lang w:eastAsia="zh-CN"/>
        </w:rPr>
        <w:t>100</w:t>
      </w:r>
      <w:r>
        <w:rPr>
          <w:rFonts w:hint="eastAsia"/>
          <w:lang w:eastAsia="zh-CN"/>
        </w:rPr>
        <w:t>份</w:t>
      </w:r>
    </w:p>
    <w:p w14:paraId="0CDD859F" w14:textId="77777777" w:rsidR="00E53C11" w:rsidRDefault="00C74E1B" w:rsidP="005236A8">
      <w:pPr>
        <w:pStyle w:val="21"/>
      </w:pPr>
      <w:bookmarkStart w:id="2" w:name="全国地方遥感应用协会常务理事会第三次会议纪要"/>
      <w:bookmarkEnd w:id="1"/>
      <w:r>
        <w:rPr>
          <w:rFonts w:hint="eastAsia"/>
        </w:rPr>
        <w:t>全国地方遥感应用协会常务理事会第三次会议纪要</w:t>
      </w:r>
    </w:p>
    <w:p w14:paraId="295BE281" w14:textId="77777777" w:rsidR="00E53C11" w:rsidRDefault="00C74E1B" w:rsidP="005236A8">
      <w:pPr>
        <w:ind w:firstLine="480"/>
        <w:rPr>
          <w:lang w:eastAsia="zh-CN"/>
        </w:rPr>
      </w:pP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日通过</w:t>
      </w:r>
      <w:r>
        <w:rPr>
          <w:rFonts w:hint="eastAsia"/>
          <w:lang w:eastAsia="zh-CN"/>
        </w:rPr>
        <w:t>)</w:t>
      </w:r>
    </w:p>
    <w:p w14:paraId="450D3C1D" w14:textId="77777777" w:rsidR="00E53C11" w:rsidRDefault="00C74E1B" w:rsidP="005236A8">
      <w:pPr>
        <w:ind w:firstLine="480"/>
        <w:rPr>
          <w:lang w:eastAsia="zh-CN"/>
        </w:rPr>
      </w:pPr>
      <w:r>
        <w:rPr>
          <w:rFonts w:hint="eastAsia"/>
          <w:lang w:eastAsia="zh-CN"/>
        </w:rPr>
        <w:lastRenderedPageBreak/>
        <w:t>全国地方遥感应用协会第三次常务理事会</w:t>
      </w:r>
      <w:r>
        <w:rPr>
          <w:rFonts w:hint="eastAsia"/>
          <w:lang w:eastAsia="zh-CN"/>
        </w:rPr>
        <w:t>,</w:t>
      </w:r>
      <w:r>
        <w:rPr>
          <w:rFonts w:hint="eastAsia"/>
          <w:lang w:eastAsia="zh-CN"/>
        </w:rPr>
        <w:t>于</w:t>
      </w:r>
      <w:r>
        <w:rPr>
          <w:rFonts w:hint="eastAsia"/>
          <w:lang w:eastAsia="zh-CN"/>
        </w:rPr>
        <w:t>1993</w:t>
      </w:r>
      <w:r>
        <w:rPr>
          <w:rFonts w:hint="eastAsia"/>
          <w:lang w:eastAsia="zh-CN"/>
        </w:rPr>
        <w:t>年</w:t>
      </w:r>
      <w:r>
        <w:rPr>
          <w:rFonts w:hint="eastAsia"/>
          <w:lang w:eastAsia="zh-CN"/>
        </w:rPr>
        <w:t>10</w:t>
      </w:r>
      <w:r>
        <w:rPr>
          <w:rFonts w:hint="eastAsia"/>
          <w:lang w:eastAsia="zh-CN"/>
        </w:rPr>
        <w:t>月</w:t>
      </w:r>
      <w:r>
        <w:rPr>
          <w:rFonts w:hint="eastAsia"/>
          <w:lang w:eastAsia="zh-CN"/>
        </w:rPr>
        <w:t>7</w:t>
      </w:r>
      <w:r>
        <w:rPr>
          <w:rFonts w:hint="eastAsia"/>
          <w:lang w:eastAsia="zh-CN"/>
        </w:rPr>
        <w:t>日在北京召开</w:t>
      </w:r>
      <w:r>
        <w:rPr>
          <w:rFonts w:hint="eastAsia"/>
          <w:lang w:eastAsia="zh-CN"/>
        </w:rPr>
        <w:t>,</w:t>
      </w:r>
      <w:r>
        <w:rPr>
          <w:rFonts w:hint="eastAsia"/>
          <w:lang w:eastAsia="zh-CN"/>
        </w:rPr>
        <w:t>会议由庄逢甘同志主持</w:t>
      </w:r>
      <w:r>
        <w:rPr>
          <w:rFonts w:hint="eastAsia"/>
          <w:lang w:eastAsia="zh-CN"/>
        </w:rPr>
        <w:t>,</w:t>
      </w:r>
      <w:r>
        <w:rPr>
          <w:rFonts w:hint="eastAsia"/>
          <w:lang w:eastAsia="zh-CN"/>
        </w:rPr>
        <w:t>出席会议的常务理事有吴美蓉、翟宇林、管海晏、刘玉机</w:t>
      </w:r>
      <w:r>
        <w:rPr>
          <w:rFonts w:hint="eastAsia"/>
          <w:lang w:eastAsia="zh-CN"/>
        </w:rPr>
        <w:t>(</w:t>
      </w:r>
      <w:r>
        <w:rPr>
          <w:rFonts w:hint="eastAsia"/>
          <w:lang w:eastAsia="zh-CN"/>
        </w:rPr>
        <w:t>刘杰文代</w:t>
      </w:r>
      <w:r>
        <w:rPr>
          <w:rFonts w:hint="eastAsia"/>
          <w:lang w:eastAsia="zh-CN"/>
        </w:rPr>
        <w:t>)</w:t>
      </w:r>
      <w:r>
        <w:rPr>
          <w:rFonts w:hint="eastAsia"/>
          <w:lang w:eastAsia="zh-CN"/>
        </w:rPr>
        <w:t>、赵锐、印仁高、由伯成、梁继刚</w:t>
      </w:r>
      <w:r>
        <w:rPr>
          <w:rFonts w:hint="eastAsia"/>
          <w:lang w:eastAsia="zh-CN"/>
        </w:rPr>
        <w:t>(</w:t>
      </w:r>
      <w:r>
        <w:rPr>
          <w:rFonts w:hint="eastAsia"/>
          <w:lang w:eastAsia="zh-CN"/>
        </w:rPr>
        <w:t>赵光新代</w:t>
      </w:r>
      <w:r>
        <w:rPr>
          <w:rFonts w:hint="eastAsia"/>
          <w:lang w:eastAsia="zh-CN"/>
        </w:rPr>
        <w:t>)</w:t>
      </w:r>
      <w:r>
        <w:rPr>
          <w:rFonts w:hint="eastAsia"/>
          <w:lang w:eastAsia="zh-CN"/>
        </w:rPr>
        <w:t>、张保乾、赵凯嘉、张其锟、王学林、吴道纲、丁树柏、张琦娟</w:t>
      </w:r>
      <w:r>
        <w:rPr>
          <w:rFonts w:hint="eastAsia"/>
          <w:lang w:eastAsia="zh-CN"/>
        </w:rPr>
        <w:t>(</w:t>
      </w:r>
      <w:r>
        <w:rPr>
          <w:rFonts w:hint="eastAsia"/>
          <w:lang w:eastAsia="zh-CN"/>
        </w:rPr>
        <w:t>王家齐代</w:t>
      </w:r>
      <w:r>
        <w:rPr>
          <w:rFonts w:hint="eastAsia"/>
          <w:lang w:eastAsia="zh-CN"/>
        </w:rPr>
        <w:t>)</w:t>
      </w:r>
      <w:r>
        <w:rPr>
          <w:rFonts w:hint="eastAsia"/>
          <w:lang w:eastAsia="zh-CN"/>
        </w:rPr>
        <w:t>、胡如忠、董宇阳、韩兆双。刘侠、范维生因公请假</w:t>
      </w:r>
      <w:r>
        <w:rPr>
          <w:rFonts w:hint="eastAsia"/>
          <w:lang w:eastAsia="zh-CN"/>
        </w:rPr>
        <w:t>,</w:t>
      </w:r>
      <w:r>
        <w:rPr>
          <w:rFonts w:hint="eastAsia"/>
          <w:lang w:eastAsia="zh-CN"/>
        </w:rPr>
        <w:t>容乃治、李谨焕、高乘伦因来不及通知</w:t>
      </w:r>
      <w:r>
        <w:rPr>
          <w:rFonts w:hint="eastAsia"/>
          <w:lang w:eastAsia="zh-CN"/>
        </w:rPr>
        <w:t>,</w:t>
      </w:r>
      <w:r>
        <w:rPr>
          <w:rFonts w:hint="eastAsia"/>
          <w:lang w:eastAsia="zh-CN"/>
        </w:rPr>
        <w:t>未出席。现将有关决定纪要如下</w:t>
      </w:r>
      <w:r>
        <w:rPr>
          <w:rFonts w:hint="eastAsia"/>
          <w:lang w:eastAsia="zh-CN"/>
        </w:rPr>
        <w:t>:</w:t>
      </w:r>
    </w:p>
    <w:p w14:paraId="27C808CA" w14:textId="77777777" w:rsidR="00E53C11" w:rsidRDefault="00C74E1B" w:rsidP="005236A8">
      <w:pPr>
        <w:ind w:firstLine="480"/>
        <w:rPr>
          <w:lang w:eastAsia="zh-CN"/>
        </w:rPr>
      </w:pPr>
      <w:r>
        <w:rPr>
          <w:rFonts w:hint="eastAsia"/>
          <w:lang w:eastAsia="zh-CN"/>
        </w:rPr>
        <w:t>一、选举庄逢甘同志为理事长。</w:t>
      </w:r>
    </w:p>
    <w:p w14:paraId="40060892" w14:textId="77777777" w:rsidR="00E53C11" w:rsidRDefault="00C74E1B" w:rsidP="005236A8">
      <w:pPr>
        <w:ind w:firstLine="480"/>
        <w:rPr>
          <w:lang w:eastAsia="zh-CN"/>
        </w:rPr>
      </w:pPr>
      <w:r>
        <w:rPr>
          <w:rFonts w:hint="eastAsia"/>
          <w:lang w:eastAsia="zh-CN"/>
        </w:rPr>
        <w:t>二、增选张保乾、赵凯嘉、张其锟为副理事长。</w:t>
      </w:r>
    </w:p>
    <w:p w14:paraId="4283A50D" w14:textId="77777777" w:rsidR="00E53C11" w:rsidRDefault="00C74E1B" w:rsidP="005236A8">
      <w:pPr>
        <w:ind w:firstLine="480"/>
        <w:rPr>
          <w:lang w:eastAsia="zh-CN"/>
        </w:rPr>
      </w:pPr>
      <w:r>
        <w:rPr>
          <w:rFonts w:hint="eastAsia"/>
          <w:lang w:eastAsia="zh-CN"/>
        </w:rPr>
        <w:t>三、增选孙晓春、赵新为副秘书长。</w:t>
      </w:r>
    </w:p>
    <w:p w14:paraId="4F5FBFA9" w14:textId="77777777" w:rsidR="00E53C11" w:rsidRDefault="00C74E1B" w:rsidP="005236A8">
      <w:pPr>
        <w:ind w:firstLine="480"/>
        <w:rPr>
          <w:lang w:eastAsia="zh-CN"/>
        </w:rPr>
      </w:pPr>
      <w:r>
        <w:rPr>
          <w:rFonts w:hint="eastAsia"/>
          <w:lang w:eastAsia="zh-CN"/>
        </w:rPr>
        <w:t>四、讨论《全国地方遥感应用协会第一次代表会议公告</w:t>
      </w:r>
      <w:r>
        <w:rPr>
          <w:rFonts w:hint="eastAsia"/>
          <w:lang w:eastAsia="zh-CN"/>
        </w:rPr>
        <w:t>(</w:t>
      </w:r>
      <w:r>
        <w:rPr>
          <w:rFonts w:hint="eastAsia"/>
          <w:lang w:eastAsia="zh-CN"/>
        </w:rPr>
        <w:t>草案</w:t>
      </w:r>
      <w:r>
        <w:rPr>
          <w:rFonts w:hint="eastAsia"/>
          <w:lang w:eastAsia="zh-CN"/>
        </w:rPr>
        <w:t>)</w:t>
      </w:r>
      <w:r>
        <w:rPr>
          <w:rFonts w:hint="eastAsia"/>
          <w:lang w:eastAsia="zh-CN"/>
        </w:rPr>
        <w:t>》</w:t>
      </w:r>
      <w:r>
        <w:rPr>
          <w:rFonts w:hint="eastAsia"/>
          <w:lang w:eastAsia="zh-CN"/>
        </w:rPr>
        <w:t>,</w:t>
      </w:r>
      <w:r>
        <w:rPr>
          <w:rFonts w:hint="eastAsia"/>
          <w:lang w:eastAsia="zh-CN"/>
        </w:rPr>
        <w:t>同意提请代表会议审议。</w:t>
      </w:r>
    </w:p>
    <w:p w14:paraId="27488B5D" w14:textId="77777777" w:rsidR="00E53C11" w:rsidRDefault="00C74E1B" w:rsidP="005236A8">
      <w:pPr>
        <w:ind w:firstLine="480"/>
        <w:rPr>
          <w:lang w:eastAsia="zh-CN"/>
        </w:rPr>
      </w:pPr>
      <w:r>
        <w:rPr>
          <w:rFonts w:hint="eastAsia"/>
          <w:lang w:eastAsia="zh-CN"/>
        </w:rPr>
        <w:t>五、审议了《全国地方遥感应用协会文件汇编》方案</w:t>
      </w:r>
      <w:r>
        <w:rPr>
          <w:rFonts w:hint="eastAsia"/>
          <w:lang w:eastAsia="zh-CN"/>
        </w:rPr>
        <w:t>,</w:t>
      </w:r>
      <w:r>
        <w:rPr>
          <w:rFonts w:hint="eastAsia"/>
          <w:lang w:eastAsia="zh-CN"/>
        </w:rPr>
        <w:t>责成胡如忠、韩兆双同志负责。</w:t>
      </w:r>
    </w:p>
    <w:p w14:paraId="251747E0" w14:textId="77777777" w:rsidR="00E53C11" w:rsidRDefault="00C74E1B" w:rsidP="005236A8">
      <w:pPr>
        <w:ind w:firstLine="480"/>
        <w:rPr>
          <w:lang w:eastAsia="zh-CN"/>
        </w:rPr>
      </w:pPr>
      <w:r>
        <w:rPr>
          <w:rFonts w:hint="eastAsia"/>
          <w:lang w:eastAsia="zh-CN"/>
        </w:rPr>
        <w:t>六、同意秘书处抓紧办理理事、常务理事、理事长、副理事长、秘书长、副秘书长聘书。</w:t>
      </w:r>
    </w:p>
    <w:p w14:paraId="092D3518" w14:textId="77777777" w:rsidR="00E53C11" w:rsidRDefault="00C74E1B" w:rsidP="005236A8">
      <w:pPr>
        <w:ind w:firstLine="480"/>
        <w:rPr>
          <w:lang w:eastAsia="zh-CN"/>
        </w:rPr>
      </w:pPr>
      <w:r>
        <w:rPr>
          <w:rFonts w:hint="eastAsia"/>
          <w:lang w:eastAsia="zh-CN"/>
        </w:rPr>
        <w:t>七、审议了江西省遥感信息系统中心关于成立江西省分会的报告</w:t>
      </w:r>
      <w:r>
        <w:rPr>
          <w:rFonts w:hint="eastAsia"/>
          <w:lang w:eastAsia="zh-CN"/>
        </w:rPr>
        <w:t>,</w:t>
      </w:r>
      <w:r>
        <w:rPr>
          <w:rFonts w:hint="eastAsia"/>
          <w:lang w:eastAsia="zh-CN"/>
        </w:rPr>
        <w:t>原则同意</w:t>
      </w:r>
      <w:r>
        <w:rPr>
          <w:rFonts w:hint="eastAsia"/>
          <w:lang w:eastAsia="zh-CN"/>
        </w:rPr>
        <w:t>,</w:t>
      </w:r>
      <w:r>
        <w:rPr>
          <w:rFonts w:hint="eastAsia"/>
          <w:lang w:eastAsia="zh-CN"/>
        </w:rPr>
        <w:t>待请示民政部后函复。</w:t>
      </w:r>
    </w:p>
    <w:p w14:paraId="265A8F98" w14:textId="77777777" w:rsidR="00E53C11" w:rsidRDefault="00C74E1B" w:rsidP="005236A8">
      <w:pPr>
        <w:ind w:firstLine="480"/>
        <w:rPr>
          <w:lang w:eastAsia="zh-CN"/>
        </w:rPr>
      </w:pPr>
      <w:r>
        <w:rPr>
          <w:rFonts w:hint="eastAsia"/>
          <w:lang w:eastAsia="zh-CN"/>
        </w:rPr>
        <w:t>八、同意向国防科工委、中国航天工业总公司申请</w:t>
      </w:r>
      <w:r>
        <w:rPr>
          <w:rFonts w:hint="eastAsia"/>
          <w:lang w:eastAsia="zh-CN"/>
        </w:rPr>
        <w:t>,</w:t>
      </w:r>
      <w:r>
        <w:rPr>
          <w:rFonts w:hint="eastAsia"/>
          <w:lang w:eastAsia="zh-CN"/>
        </w:rPr>
        <w:t>派代表参加制定”九五”和后十年遥感卫星研究和应用规划。</w:t>
      </w:r>
    </w:p>
    <w:p w14:paraId="7B4384B2" w14:textId="77777777" w:rsidR="00E53C11" w:rsidRDefault="00C74E1B" w:rsidP="005236A8">
      <w:pPr>
        <w:ind w:firstLine="480"/>
        <w:rPr>
          <w:lang w:eastAsia="zh-CN"/>
        </w:rPr>
      </w:pPr>
      <w:r>
        <w:rPr>
          <w:rFonts w:hint="eastAsia"/>
          <w:lang w:eastAsia="zh-CN"/>
        </w:rPr>
        <w:t>九、为使协会早日打进国际市场</w:t>
      </w:r>
      <w:r>
        <w:rPr>
          <w:rFonts w:hint="eastAsia"/>
          <w:lang w:eastAsia="zh-CN"/>
        </w:rPr>
        <w:t>,</w:t>
      </w:r>
      <w:r>
        <w:rPr>
          <w:rFonts w:hint="eastAsia"/>
          <w:lang w:eastAsia="zh-CN"/>
        </w:rPr>
        <w:t>委托吴美蓉、胡如忠同志负责向中国航天工业总公司申请</w:t>
      </w:r>
      <w:r>
        <w:rPr>
          <w:rFonts w:hint="eastAsia"/>
          <w:lang w:eastAsia="zh-CN"/>
        </w:rPr>
        <w:t>,</w:t>
      </w:r>
      <w:r>
        <w:rPr>
          <w:rFonts w:hint="eastAsia"/>
          <w:lang w:eastAsia="zh-CN"/>
        </w:rPr>
        <w:t>今明两年</w:t>
      </w:r>
      <w:r>
        <w:rPr>
          <w:rFonts w:hint="eastAsia"/>
          <w:lang w:eastAsia="zh-CN"/>
        </w:rPr>
        <w:t>,</w:t>
      </w:r>
      <w:r>
        <w:rPr>
          <w:rFonts w:hint="eastAsia"/>
          <w:lang w:eastAsia="zh-CN"/>
        </w:rPr>
        <w:t>协会计划组织两三次出国考察</w:t>
      </w:r>
      <w:r>
        <w:rPr>
          <w:rFonts w:hint="eastAsia"/>
          <w:lang w:eastAsia="zh-CN"/>
        </w:rPr>
        <w:t>,</w:t>
      </w:r>
      <w:r>
        <w:rPr>
          <w:rFonts w:hint="eastAsia"/>
          <w:lang w:eastAsia="zh-CN"/>
        </w:rPr>
        <w:t>出国费用由派出单位承担。</w:t>
      </w:r>
    </w:p>
    <w:p w14:paraId="68468FA1" w14:textId="77777777" w:rsidR="00E53C11" w:rsidRDefault="00C74E1B" w:rsidP="005236A8">
      <w:pPr>
        <w:ind w:firstLine="480"/>
        <w:rPr>
          <w:lang w:eastAsia="zh-CN"/>
        </w:rPr>
      </w:pPr>
      <w:r>
        <w:rPr>
          <w:rFonts w:hint="eastAsia"/>
          <w:lang w:eastAsia="zh-CN"/>
        </w:rPr>
        <w:lastRenderedPageBreak/>
        <w:t>十、根据第一次常务理事通过的《全国地方遥感应用协会会费管理暂行办法》</w:t>
      </w:r>
      <w:r>
        <w:rPr>
          <w:rFonts w:hint="eastAsia"/>
          <w:lang w:eastAsia="zh-CN"/>
        </w:rPr>
        <w:t>,1993</w:t>
      </w:r>
      <w:r>
        <w:rPr>
          <w:rFonts w:hint="eastAsia"/>
          <w:lang w:eastAsia="zh-CN"/>
        </w:rPr>
        <w:t>年会费从章程通过之日起</w:t>
      </w:r>
      <w:r>
        <w:rPr>
          <w:rFonts w:hint="eastAsia"/>
          <w:lang w:eastAsia="zh-CN"/>
        </w:rPr>
        <w:t>,</w:t>
      </w:r>
      <w:r>
        <w:rPr>
          <w:rFonts w:hint="eastAsia"/>
          <w:lang w:eastAsia="zh-CN"/>
        </w:rPr>
        <w:t>一个月内交齐</w:t>
      </w:r>
      <w:r>
        <w:rPr>
          <w:rFonts w:hint="eastAsia"/>
          <w:lang w:eastAsia="zh-CN"/>
        </w:rPr>
        <w:t>,</w:t>
      </w:r>
      <w:r>
        <w:rPr>
          <w:rFonts w:hint="eastAsia"/>
          <w:lang w:eastAsia="zh-CN"/>
        </w:rPr>
        <w:t>以后每年的会费要在六月底一次交齐。全国地方遥感应用协会的开户行为</w:t>
      </w:r>
      <w:r>
        <w:rPr>
          <w:rFonts w:hint="eastAsia"/>
          <w:lang w:eastAsia="zh-CN"/>
        </w:rPr>
        <w:t>:</w:t>
      </w:r>
      <w:r>
        <w:rPr>
          <w:rFonts w:hint="eastAsia"/>
          <w:lang w:eastAsia="zh-CN"/>
        </w:rPr>
        <w:t>工商行翠微路分理处</w:t>
      </w:r>
      <w:r>
        <w:rPr>
          <w:rFonts w:hint="eastAsia"/>
          <w:lang w:eastAsia="zh-CN"/>
        </w:rPr>
        <w:t>,</w:t>
      </w:r>
      <w:r>
        <w:rPr>
          <w:rFonts w:hint="eastAsia"/>
          <w:lang w:eastAsia="zh-CN"/>
        </w:rPr>
        <w:t>帐号</w:t>
      </w:r>
      <w:r>
        <w:rPr>
          <w:rFonts w:hint="eastAsia"/>
          <w:lang w:eastAsia="zh-CN"/>
        </w:rPr>
        <w:t>:144470-</w:t>
      </w:r>
      <w:r>
        <w:rPr>
          <w:lang w:eastAsia="zh-CN"/>
        </w:rPr>
        <w:t xml:space="preserve"> 18</w:t>
      </w:r>
      <w:r>
        <w:rPr>
          <w:lang w:eastAsia="zh-CN"/>
        </w:rPr>
        <w:t>。</w:t>
      </w:r>
      <w:bookmarkEnd w:id="2"/>
    </w:p>
    <w:sectPr w:rsidR="00E53C1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667DC" w14:textId="77777777" w:rsidR="00BC66E8" w:rsidRDefault="00BC66E8" w:rsidP="00C74E1B">
      <w:pPr>
        <w:spacing w:before="0" w:after="0" w:line="240" w:lineRule="auto"/>
        <w:ind w:firstLine="480"/>
      </w:pPr>
      <w:r>
        <w:separator/>
      </w:r>
    </w:p>
  </w:endnote>
  <w:endnote w:type="continuationSeparator" w:id="0">
    <w:p w14:paraId="6B86C7DB" w14:textId="77777777" w:rsidR="00BC66E8" w:rsidRDefault="00BC66E8" w:rsidP="00C74E1B">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E971" w14:textId="77777777" w:rsidR="00BC66E8" w:rsidRDefault="00BC66E8" w:rsidP="00C74E1B">
      <w:pPr>
        <w:spacing w:before="0" w:after="0" w:line="240" w:lineRule="auto"/>
        <w:ind w:firstLine="480"/>
      </w:pPr>
      <w:r>
        <w:separator/>
      </w:r>
    </w:p>
  </w:footnote>
  <w:footnote w:type="continuationSeparator" w:id="0">
    <w:p w14:paraId="2464E430" w14:textId="77777777" w:rsidR="00BC66E8" w:rsidRDefault="00BC66E8" w:rsidP="00C74E1B">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707868468">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236A8"/>
    <w:rsid w:val="005D233A"/>
    <w:rsid w:val="005E4580"/>
    <w:rsid w:val="006015B5"/>
    <w:rsid w:val="006E3379"/>
    <w:rsid w:val="00B223CB"/>
    <w:rsid w:val="00BC66E8"/>
    <w:rsid w:val="00C71066"/>
    <w:rsid w:val="00C74E1B"/>
    <w:rsid w:val="00D00EB3"/>
    <w:rsid w:val="00DC4536"/>
    <w:rsid w:val="00E53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8895"/>
  <w15:docId w15:val="{522D4FC4-D07B-4E0E-B962-1C67A424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74E1B"/>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C74E1B"/>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C74E1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C74E1B"/>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C74E1B"/>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C74E1B"/>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C74E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C74E1B"/>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C74E1B"/>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C74E1B"/>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C74E1B"/>
    <w:pPr>
      <w:spacing w:before="180" w:after="180" w:line="312" w:lineRule="auto"/>
    </w:pPr>
  </w:style>
  <w:style w:type="paragraph" w:customStyle="1" w:styleId="FirstParagraph">
    <w:name w:val="First Paragraph"/>
    <w:basedOn w:val="a0"/>
    <w:next w:val="a0"/>
    <w:rsid w:val="00C74E1B"/>
  </w:style>
  <w:style w:type="paragraph" w:customStyle="1" w:styleId="Compact0">
    <w:name w:val="Compact"/>
    <w:basedOn w:val="a0"/>
    <w:rsid w:val="00C74E1B"/>
    <w:pPr>
      <w:spacing w:before="36" w:after="36"/>
    </w:pPr>
  </w:style>
  <w:style w:type="paragraph" w:styleId="a5">
    <w:name w:val="Title"/>
    <w:basedOn w:val="a"/>
    <w:next w:val="a0"/>
    <w:link w:val="a6"/>
    <w:uiPriority w:val="10"/>
    <w:qFormat/>
    <w:rsid w:val="00C74E1B"/>
    <w:pPr>
      <w:spacing w:after="0"/>
      <w:contextualSpacing/>
      <w:jc w:val="center"/>
    </w:pPr>
    <w:rPr>
      <w:rFonts w:cstheme="majorBidi"/>
      <w:b/>
      <w:sz w:val="30"/>
      <w:szCs w:val="56"/>
    </w:rPr>
  </w:style>
  <w:style w:type="character" w:customStyle="1" w:styleId="a6">
    <w:name w:val="标题 字符"/>
    <w:basedOn w:val="a1"/>
    <w:link w:val="a5"/>
    <w:uiPriority w:val="10"/>
    <w:rsid w:val="00C74E1B"/>
    <w:rPr>
      <w:rFonts w:ascii="Times New Roman" w:eastAsia="宋体" w:hAnsi="Times New Roman" w:cstheme="majorBidi"/>
      <w:b/>
      <w:sz w:val="30"/>
      <w:szCs w:val="56"/>
    </w:rPr>
  </w:style>
  <w:style w:type="paragraph" w:styleId="a7">
    <w:name w:val="Subtitle"/>
    <w:basedOn w:val="a5"/>
    <w:next w:val="a0"/>
    <w:link w:val="a8"/>
    <w:uiPriority w:val="11"/>
    <w:rsid w:val="00C74E1B"/>
    <w:pPr>
      <w:numPr>
        <w:ilvl w:val="1"/>
      </w:numPr>
      <w:ind w:firstLineChars="200" w:firstLine="200"/>
    </w:pPr>
    <w:rPr>
      <w:spacing w:val="15"/>
      <w:sz w:val="28"/>
      <w:szCs w:val="28"/>
    </w:rPr>
  </w:style>
  <w:style w:type="character" w:customStyle="1" w:styleId="a8">
    <w:name w:val="副标题 字符"/>
    <w:basedOn w:val="a1"/>
    <w:link w:val="a7"/>
    <w:uiPriority w:val="11"/>
    <w:rsid w:val="00C74E1B"/>
    <w:rPr>
      <w:rFonts w:ascii="Times New Roman" w:eastAsia="宋体" w:hAnsi="Times New Roman" w:cstheme="majorBidi"/>
      <w:b/>
      <w:spacing w:val="15"/>
      <w:sz w:val="28"/>
      <w:szCs w:val="28"/>
    </w:rPr>
  </w:style>
  <w:style w:type="paragraph" w:customStyle="1" w:styleId="Author">
    <w:name w:val="Author"/>
    <w:basedOn w:val="a5"/>
    <w:next w:val="a0"/>
    <w:rsid w:val="00C74E1B"/>
    <w:pPr>
      <w:keepNext/>
      <w:keepLines/>
    </w:pPr>
    <w:rPr>
      <w:sz w:val="24"/>
      <w:szCs w:val="24"/>
    </w:rPr>
  </w:style>
  <w:style w:type="paragraph" w:styleId="a9">
    <w:name w:val="Date"/>
    <w:basedOn w:val="a5"/>
    <w:next w:val="a0"/>
    <w:rsid w:val="00C74E1B"/>
    <w:pPr>
      <w:keepNext/>
      <w:keepLines/>
    </w:pPr>
    <w:rPr>
      <w:sz w:val="24"/>
      <w:szCs w:val="24"/>
    </w:rPr>
  </w:style>
  <w:style w:type="paragraph" w:customStyle="1" w:styleId="AbstractTitle">
    <w:name w:val="Abstract Title"/>
    <w:basedOn w:val="a"/>
    <w:next w:val="Abstract"/>
    <w:rsid w:val="00C74E1B"/>
    <w:pPr>
      <w:keepNext/>
      <w:keepLines/>
      <w:spacing w:before="300" w:after="0"/>
      <w:jc w:val="center"/>
    </w:pPr>
    <w:rPr>
      <w:b/>
      <w:sz w:val="20"/>
      <w:szCs w:val="20"/>
    </w:rPr>
  </w:style>
  <w:style w:type="paragraph" w:customStyle="1" w:styleId="Abstract">
    <w:name w:val="Abstract"/>
    <w:basedOn w:val="a"/>
    <w:next w:val="a0"/>
    <w:rsid w:val="00C74E1B"/>
    <w:pPr>
      <w:keepNext/>
      <w:keepLines/>
      <w:spacing w:after="300"/>
    </w:pPr>
    <w:rPr>
      <w:sz w:val="20"/>
      <w:szCs w:val="20"/>
    </w:rPr>
  </w:style>
  <w:style w:type="paragraph" w:styleId="aa">
    <w:name w:val="Bibliography"/>
    <w:basedOn w:val="a"/>
    <w:rsid w:val="00C74E1B"/>
  </w:style>
  <w:style w:type="character" w:customStyle="1" w:styleId="10">
    <w:name w:val="标题 1 字符"/>
    <w:basedOn w:val="a1"/>
    <w:link w:val="1"/>
    <w:uiPriority w:val="9"/>
    <w:rsid w:val="00C74E1B"/>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C74E1B"/>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C74E1B"/>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C74E1B"/>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C74E1B"/>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C74E1B"/>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C74E1B"/>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C74E1B"/>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C74E1B"/>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C74E1B"/>
    <w:pPr>
      <w:spacing w:before="100" w:after="100"/>
      <w:ind w:left="480" w:right="480"/>
    </w:pPr>
  </w:style>
  <w:style w:type="paragraph" w:styleId="ac">
    <w:name w:val="footnote text"/>
    <w:basedOn w:val="a"/>
    <w:uiPriority w:val="9"/>
    <w:unhideWhenUsed/>
    <w:rsid w:val="00C74E1B"/>
  </w:style>
  <w:style w:type="paragraph" w:customStyle="1" w:styleId="FootnoteBlockText">
    <w:name w:val="Footnote Block Text"/>
    <w:basedOn w:val="ac"/>
    <w:next w:val="ac"/>
    <w:uiPriority w:val="9"/>
    <w:unhideWhenUsed/>
    <w:rsid w:val="00C74E1B"/>
    <w:pPr>
      <w:spacing w:after="100"/>
      <w:ind w:left="480" w:right="480"/>
    </w:pPr>
  </w:style>
  <w:style w:type="table" w:customStyle="1" w:styleId="Table">
    <w:name w:val="Table"/>
    <w:semiHidden/>
    <w:unhideWhenUsed/>
    <w:qFormat/>
    <w:rsid w:val="00C74E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C74E1B"/>
    <w:pPr>
      <w:keepNext/>
      <w:keepLines/>
      <w:spacing w:after="0" w:line="288" w:lineRule="auto"/>
    </w:pPr>
    <w:rPr>
      <w:b/>
    </w:rPr>
  </w:style>
  <w:style w:type="paragraph" w:customStyle="1" w:styleId="Definition">
    <w:name w:val="Definition"/>
    <w:basedOn w:val="a"/>
    <w:rsid w:val="00C74E1B"/>
    <w:pPr>
      <w:spacing w:line="312" w:lineRule="auto"/>
    </w:pPr>
  </w:style>
  <w:style w:type="paragraph" w:styleId="ad">
    <w:name w:val="caption"/>
    <w:basedOn w:val="a"/>
    <w:link w:val="ae"/>
    <w:rsid w:val="00C74E1B"/>
    <w:rPr>
      <w:i/>
    </w:rPr>
  </w:style>
  <w:style w:type="paragraph" w:customStyle="1" w:styleId="TableCaption">
    <w:name w:val="Table Caption"/>
    <w:basedOn w:val="ad"/>
    <w:rsid w:val="00C74E1B"/>
    <w:pPr>
      <w:keepNext/>
    </w:pPr>
  </w:style>
  <w:style w:type="paragraph" w:customStyle="1" w:styleId="ImageCaption">
    <w:name w:val="Image Caption"/>
    <w:basedOn w:val="ad"/>
    <w:rsid w:val="00C74E1B"/>
  </w:style>
  <w:style w:type="paragraph" w:customStyle="1" w:styleId="Figure">
    <w:name w:val="Figure"/>
    <w:basedOn w:val="a"/>
    <w:rsid w:val="00C74E1B"/>
  </w:style>
  <w:style w:type="paragraph" w:customStyle="1" w:styleId="CaptionedFigure">
    <w:name w:val="Captioned Figure"/>
    <w:basedOn w:val="Figure"/>
    <w:rsid w:val="00C74E1B"/>
    <w:pPr>
      <w:keepNext/>
    </w:pPr>
  </w:style>
  <w:style w:type="character" w:customStyle="1" w:styleId="ae">
    <w:name w:val="题注 字符"/>
    <w:basedOn w:val="a1"/>
    <w:link w:val="ad"/>
    <w:rsid w:val="00C74E1B"/>
    <w:rPr>
      <w:rFonts w:ascii="Times New Roman" w:eastAsia="宋体" w:hAnsi="Times New Roman"/>
      <w:i/>
    </w:rPr>
  </w:style>
  <w:style w:type="character" w:customStyle="1" w:styleId="VerbatimChar">
    <w:name w:val="Verbatim Char"/>
    <w:basedOn w:val="ae"/>
    <w:link w:val="SourceCode"/>
    <w:rsid w:val="00C74E1B"/>
    <w:rPr>
      <w:rFonts w:ascii="Consolas" w:eastAsia="宋体" w:hAnsi="Consolas"/>
      <w:i/>
      <w:sz w:val="22"/>
    </w:rPr>
  </w:style>
  <w:style w:type="character" w:customStyle="1" w:styleId="SectionNumber">
    <w:name w:val="Section Number"/>
    <w:basedOn w:val="ae"/>
    <w:rsid w:val="00C74E1B"/>
    <w:rPr>
      <w:rFonts w:ascii="Times New Roman" w:eastAsia="宋体" w:hAnsi="Times New Roman"/>
      <w:i/>
    </w:rPr>
  </w:style>
  <w:style w:type="character" w:styleId="af">
    <w:name w:val="footnote reference"/>
    <w:basedOn w:val="ae"/>
    <w:rsid w:val="00C74E1B"/>
    <w:rPr>
      <w:rFonts w:ascii="Times New Roman" w:eastAsia="宋体" w:hAnsi="Times New Roman"/>
      <w:i/>
      <w:vertAlign w:val="superscript"/>
    </w:rPr>
  </w:style>
  <w:style w:type="character" w:styleId="af0">
    <w:name w:val="Hyperlink"/>
    <w:basedOn w:val="ae"/>
    <w:rsid w:val="00C74E1B"/>
    <w:rPr>
      <w:rFonts w:ascii="Times New Roman" w:eastAsia="宋体" w:hAnsi="Times New Roman"/>
      <w:i/>
      <w:color w:val="156082" w:themeColor="accent1"/>
    </w:rPr>
  </w:style>
  <w:style w:type="paragraph" w:styleId="TOC">
    <w:name w:val="TOC Heading"/>
    <w:basedOn w:val="1"/>
    <w:next w:val="a0"/>
    <w:uiPriority w:val="39"/>
    <w:unhideWhenUsed/>
    <w:rsid w:val="00C74E1B"/>
    <w:pPr>
      <w:spacing w:line="259" w:lineRule="auto"/>
      <w:outlineLvl w:val="9"/>
    </w:pPr>
  </w:style>
  <w:style w:type="table" w:styleId="af1">
    <w:name w:val="Table Grid"/>
    <w:rsid w:val="00C74E1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C74E1B"/>
    <w:pPr>
      <w:wordWrap w:val="0"/>
    </w:pPr>
    <w:rPr>
      <w:rFonts w:ascii="Consolas" w:eastAsia="宋体" w:hAnsi="Consolas"/>
      <w:i/>
      <w:sz w:val="22"/>
    </w:rPr>
  </w:style>
  <w:style w:type="character" w:customStyle="1" w:styleId="KeywordTok">
    <w:name w:val="KeywordTok"/>
    <w:basedOn w:val="VerbatimChar"/>
    <w:rsid w:val="00C74E1B"/>
    <w:rPr>
      <w:rFonts w:ascii="Consolas" w:eastAsia="宋体" w:hAnsi="Consolas"/>
      <w:b/>
      <w:i/>
      <w:color w:val="007020"/>
      <w:sz w:val="22"/>
    </w:rPr>
  </w:style>
  <w:style w:type="character" w:customStyle="1" w:styleId="DataTypeTok">
    <w:name w:val="DataTypeTok"/>
    <w:basedOn w:val="VerbatimChar"/>
    <w:rsid w:val="00C74E1B"/>
    <w:rPr>
      <w:rFonts w:ascii="Consolas" w:eastAsia="宋体" w:hAnsi="Consolas"/>
      <w:i/>
      <w:color w:val="902000"/>
      <w:sz w:val="22"/>
    </w:rPr>
  </w:style>
  <w:style w:type="character" w:customStyle="1" w:styleId="DecValTok">
    <w:name w:val="DecValTok"/>
    <w:basedOn w:val="VerbatimChar"/>
    <w:rsid w:val="00C74E1B"/>
    <w:rPr>
      <w:rFonts w:ascii="Consolas" w:eastAsia="宋体" w:hAnsi="Consolas"/>
      <w:i/>
      <w:color w:val="40A070"/>
      <w:sz w:val="22"/>
    </w:rPr>
  </w:style>
  <w:style w:type="character" w:customStyle="1" w:styleId="BaseNTok">
    <w:name w:val="BaseNTok"/>
    <w:basedOn w:val="VerbatimChar"/>
    <w:rsid w:val="00C74E1B"/>
    <w:rPr>
      <w:rFonts w:ascii="Consolas" w:eastAsia="宋体" w:hAnsi="Consolas"/>
      <w:i/>
      <w:color w:val="40A070"/>
      <w:sz w:val="22"/>
    </w:rPr>
  </w:style>
  <w:style w:type="character" w:customStyle="1" w:styleId="FloatTok">
    <w:name w:val="FloatTok"/>
    <w:basedOn w:val="VerbatimChar"/>
    <w:rsid w:val="00C74E1B"/>
    <w:rPr>
      <w:rFonts w:ascii="Consolas" w:eastAsia="宋体" w:hAnsi="Consolas"/>
      <w:i/>
      <w:color w:val="40A070"/>
      <w:sz w:val="22"/>
    </w:rPr>
  </w:style>
  <w:style w:type="character" w:customStyle="1" w:styleId="ConstantTok">
    <w:name w:val="ConstantTok"/>
    <w:basedOn w:val="VerbatimChar"/>
    <w:rsid w:val="00C74E1B"/>
    <w:rPr>
      <w:rFonts w:ascii="Consolas" w:eastAsia="宋体" w:hAnsi="Consolas"/>
      <w:i/>
      <w:color w:val="880000"/>
      <w:sz w:val="22"/>
    </w:rPr>
  </w:style>
  <w:style w:type="character" w:customStyle="1" w:styleId="CharTok">
    <w:name w:val="CharTok"/>
    <w:basedOn w:val="VerbatimChar"/>
    <w:rsid w:val="00C74E1B"/>
    <w:rPr>
      <w:rFonts w:ascii="Consolas" w:eastAsia="宋体" w:hAnsi="Consolas"/>
      <w:i/>
      <w:color w:val="4070A0"/>
      <w:sz w:val="22"/>
    </w:rPr>
  </w:style>
  <w:style w:type="character" w:customStyle="1" w:styleId="SpecialCharTok">
    <w:name w:val="SpecialCharTok"/>
    <w:basedOn w:val="VerbatimChar"/>
    <w:rsid w:val="00C74E1B"/>
    <w:rPr>
      <w:rFonts w:ascii="Consolas" w:eastAsia="宋体" w:hAnsi="Consolas"/>
      <w:i/>
      <w:color w:val="4070A0"/>
      <w:sz w:val="22"/>
    </w:rPr>
  </w:style>
  <w:style w:type="character" w:customStyle="1" w:styleId="StringTok">
    <w:name w:val="StringTok"/>
    <w:basedOn w:val="VerbatimChar"/>
    <w:rsid w:val="00C74E1B"/>
    <w:rPr>
      <w:rFonts w:ascii="Consolas" w:eastAsia="宋体" w:hAnsi="Consolas"/>
      <w:i/>
      <w:color w:val="4070A0"/>
      <w:sz w:val="22"/>
    </w:rPr>
  </w:style>
  <w:style w:type="character" w:customStyle="1" w:styleId="VerbatimStringTok">
    <w:name w:val="VerbatimStringTok"/>
    <w:basedOn w:val="VerbatimChar"/>
    <w:rsid w:val="00C74E1B"/>
    <w:rPr>
      <w:rFonts w:ascii="Consolas" w:eastAsia="宋体" w:hAnsi="Consolas"/>
      <w:i/>
      <w:color w:val="4070A0"/>
      <w:sz w:val="22"/>
    </w:rPr>
  </w:style>
  <w:style w:type="character" w:customStyle="1" w:styleId="SpecialStringTok">
    <w:name w:val="SpecialStringTok"/>
    <w:basedOn w:val="VerbatimChar"/>
    <w:rsid w:val="00C74E1B"/>
    <w:rPr>
      <w:rFonts w:ascii="Consolas" w:eastAsia="宋体" w:hAnsi="Consolas"/>
      <w:i/>
      <w:color w:val="BB6688"/>
      <w:sz w:val="22"/>
    </w:rPr>
  </w:style>
  <w:style w:type="character" w:customStyle="1" w:styleId="ImportTok">
    <w:name w:val="ImportTok"/>
    <w:basedOn w:val="VerbatimChar"/>
    <w:rsid w:val="00C74E1B"/>
    <w:rPr>
      <w:rFonts w:ascii="Consolas" w:eastAsia="宋体" w:hAnsi="Consolas"/>
      <w:b/>
      <w:i/>
      <w:color w:val="008000"/>
      <w:sz w:val="22"/>
    </w:rPr>
  </w:style>
  <w:style w:type="character" w:customStyle="1" w:styleId="CommentTok">
    <w:name w:val="CommentTok"/>
    <w:basedOn w:val="VerbatimChar"/>
    <w:rsid w:val="00C74E1B"/>
    <w:rPr>
      <w:rFonts w:ascii="Consolas" w:eastAsia="宋体" w:hAnsi="Consolas"/>
      <w:i w:val="0"/>
      <w:color w:val="60A0B0"/>
      <w:sz w:val="22"/>
    </w:rPr>
  </w:style>
  <w:style w:type="character" w:customStyle="1" w:styleId="DocumentationTok">
    <w:name w:val="DocumentationTok"/>
    <w:basedOn w:val="VerbatimChar"/>
    <w:rsid w:val="00C74E1B"/>
    <w:rPr>
      <w:rFonts w:ascii="Consolas" w:eastAsia="宋体" w:hAnsi="Consolas"/>
      <w:i w:val="0"/>
      <w:color w:val="BA2121"/>
      <w:sz w:val="22"/>
    </w:rPr>
  </w:style>
  <w:style w:type="character" w:customStyle="1" w:styleId="AnnotationTok">
    <w:name w:val="AnnotationTok"/>
    <w:basedOn w:val="VerbatimChar"/>
    <w:rsid w:val="00C74E1B"/>
    <w:rPr>
      <w:rFonts w:ascii="Consolas" w:eastAsia="宋体" w:hAnsi="Consolas"/>
      <w:b/>
      <w:i w:val="0"/>
      <w:color w:val="60A0B0"/>
      <w:sz w:val="22"/>
    </w:rPr>
  </w:style>
  <w:style w:type="character" w:customStyle="1" w:styleId="CommentVarTok">
    <w:name w:val="CommentVarTok"/>
    <w:basedOn w:val="VerbatimChar"/>
    <w:rsid w:val="00C74E1B"/>
    <w:rPr>
      <w:rFonts w:ascii="Consolas" w:eastAsia="宋体" w:hAnsi="Consolas"/>
      <w:b/>
      <w:i w:val="0"/>
      <w:color w:val="60A0B0"/>
      <w:sz w:val="22"/>
    </w:rPr>
  </w:style>
  <w:style w:type="character" w:customStyle="1" w:styleId="OtherTok">
    <w:name w:val="OtherTok"/>
    <w:basedOn w:val="VerbatimChar"/>
    <w:rsid w:val="00C74E1B"/>
    <w:rPr>
      <w:rFonts w:ascii="Consolas" w:eastAsia="宋体" w:hAnsi="Consolas"/>
      <w:i/>
      <w:color w:val="007020"/>
      <w:sz w:val="22"/>
    </w:rPr>
  </w:style>
  <w:style w:type="character" w:customStyle="1" w:styleId="FunctionTok">
    <w:name w:val="FunctionTok"/>
    <w:basedOn w:val="VerbatimChar"/>
    <w:rsid w:val="00C74E1B"/>
    <w:rPr>
      <w:rFonts w:ascii="Consolas" w:eastAsia="宋体" w:hAnsi="Consolas"/>
      <w:i/>
      <w:color w:val="06287E"/>
      <w:sz w:val="22"/>
    </w:rPr>
  </w:style>
  <w:style w:type="character" w:customStyle="1" w:styleId="VariableTok">
    <w:name w:val="VariableTok"/>
    <w:basedOn w:val="VerbatimChar"/>
    <w:rsid w:val="00C74E1B"/>
    <w:rPr>
      <w:rFonts w:ascii="Consolas" w:eastAsia="宋体" w:hAnsi="Consolas"/>
      <w:i/>
      <w:color w:val="19177C"/>
      <w:sz w:val="22"/>
    </w:rPr>
  </w:style>
  <w:style w:type="character" w:customStyle="1" w:styleId="ControlFlowTok">
    <w:name w:val="ControlFlowTok"/>
    <w:basedOn w:val="VerbatimChar"/>
    <w:rsid w:val="00C74E1B"/>
    <w:rPr>
      <w:rFonts w:ascii="Consolas" w:eastAsia="宋体" w:hAnsi="Consolas"/>
      <w:b/>
      <w:i/>
      <w:color w:val="007020"/>
      <w:sz w:val="22"/>
    </w:rPr>
  </w:style>
  <w:style w:type="character" w:customStyle="1" w:styleId="OperatorTok">
    <w:name w:val="OperatorTok"/>
    <w:basedOn w:val="VerbatimChar"/>
    <w:rsid w:val="00C74E1B"/>
    <w:rPr>
      <w:rFonts w:ascii="Consolas" w:eastAsia="宋体" w:hAnsi="Consolas"/>
      <w:i/>
      <w:color w:val="666666"/>
      <w:sz w:val="22"/>
    </w:rPr>
  </w:style>
  <w:style w:type="character" w:customStyle="1" w:styleId="BuiltInTok">
    <w:name w:val="BuiltInTok"/>
    <w:basedOn w:val="VerbatimChar"/>
    <w:rsid w:val="00C74E1B"/>
    <w:rPr>
      <w:rFonts w:ascii="Consolas" w:eastAsia="宋体" w:hAnsi="Consolas"/>
      <w:i/>
      <w:color w:val="008000"/>
      <w:sz w:val="22"/>
    </w:rPr>
  </w:style>
  <w:style w:type="character" w:customStyle="1" w:styleId="ExtensionTok">
    <w:name w:val="ExtensionTok"/>
    <w:basedOn w:val="VerbatimChar"/>
    <w:rsid w:val="00C74E1B"/>
    <w:rPr>
      <w:rFonts w:ascii="Consolas" w:eastAsia="宋体" w:hAnsi="Consolas"/>
      <w:i/>
      <w:sz w:val="22"/>
    </w:rPr>
  </w:style>
  <w:style w:type="character" w:customStyle="1" w:styleId="PreprocessorTok">
    <w:name w:val="PreprocessorTok"/>
    <w:basedOn w:val="VerbatimChar"/>
    <w:rsid w:val="00C74E1B"/>
    <w:rPr>
      <w:rFonts w:ascii="Consolas" w:eastAsia="宋体" w:hAnsi="Consolas"/>
      <w:i/>
      <w:color w:val="BC7A00"/>
      <w:sz w:val="22"/>
    </w:rPr>
  </w:style>
  <w:style w:type="character" w:customStyle="1" w:styleId="AttributeTok">
    <w:name w:val="AttributeTok"/>
    <w:basedOn w:val="VerbatimChar"/>
    <w:rsid w:val="00C74E1B"/>
    <w:rPr>
      <w:rFonts w:ascii="Consolas" w:eastAsia="宋体" w:hAnsi="Consolas"/>
      <w:i/>
      <w:color w:val="7D9029"/>
      <w:sz w:val="22"/>
    </w:rPr>
  </w:style>
  <w:style w:type="character" w:customStyle="1" w:styleId="RegionMarkerTok">
    <w:name w:val="RegionMarkerTok"/>
    <w:basedOn w:val="VerbatimChar"/>
    <w:rsid w:val="00C74E1B"/>
    <w:rPr>
      <w:rFonts w:ascii="Consolas" w:eastAsia="宋体" w:hAnsi="Consolas"/>
      <w:i/>
      <w:sz w:val="22"/>
    </w:rPr>
  </w:style>
  <w:style w:type="character" w:customStyle="1" w:styleId="InformationTok">
    <w:name w:val="InformationTok"/>
    <w:basedOn w:val="VerbatimChar"/>
    <w:rsid w:val="00C74E1B"/>
    <w:rPr>
      <w:rFonts w:ascii="Consolas" w:eastAsia="宋体" w:hAnsi="Consolas"/>
      <w:b/>
      <w:i w:val="0"/>
      <w:color w:val="60A0B0"/>
      <w:sz w:val="22"/>
    </w:rPr>
  </w:style>
  <w:style w:type="character" w:customStyle="1" w:styleId="WarningTok">
    <w:name w:val="WarningTok"/>
    <w:basedOn w:val="VerbatimChar"/>
    <w:rsid w:val="00C74E1B"/>
    <w:rPr>
      <w:rFonts w:ascii="Consolas" w:eastAsia="宋体" w:hAnsi="Consolas"/>
      <w:b/>
      <w:i w:val="0"/>
      <w:color w:val="60A0B0"/>
      <w:sz w:val="22"/>
    </w:rPr>
  </w:style>
  <w:style w:type="character" w:customStyle="1" w:styleId="AlertTok">
    <w:name w:val="AlertTok"/>
    <w:basedOn w:val="VerbatimChar"/>
    <w:rsid w:val="00C74E1B"/>
    <w:rPr>
      <w:rFonts w:ascii="Consolas" w:eastAsia="宋体" w:hAnsi="Consolas"/>
      <w:b/>
      <w:i/>
      <w:color w:val="FF0000"/>
      <w:sz w:val="22"/>
    </w:rPr>
  </w:style>
  <w:style w:type="character" w:customStyle="1" w:styleId="ErrorTok">
    <w:name w:val="ErrorTok"/>
    <w:basedOn w:val="VerbatimChar"/>
    <w:rsid w:val="00C74E1B"/>
    <w:rPr>
      <w:rFonts w:ascii="Consolas" w:eastAsia="宋体" w:hAnsi="Consolas"/>
      <w:b/>
      <w:i/>
      <w:color w:val="FF0000"/>
      <w:sz w:val="22"/>
    </w:rPr>
  </w:style>
  <w:style w:type="character" w:customStyle="1" w:styleId="NormalTok">
    <w:name w:val="NormalTok"/>
    <w:basedOn w:val="VerbatimChar"/>
    <w:rsid w:val="00C74E1B"/>
    <w:rPr>
      <w:rFonts w:ascii="Consolas" w:eastAsia="宋体" w:hAnsi="Consolas"/>
      <w:i/>
      <w:sz w:val="22"/>
    </w:rPr>
  </w:style>
  <w:style w:type="paragraph" w:styleId="af2">
    <w:name w:val="header"/>
    <w:basedOn w:val="a"/>
    <w:link w:val="af3"/>
    <w:rsid w:val="00C74E1B"/>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C74E1B"/>
    <w:rPr>
      <w:rFonts w:ascii="Times New Roman" w:eastAsia="宋体" w:hAnsi="Times New Roman"/>
      <w:sz w:val="18"/>
      <w:szCs w:val="18"/>
    </w:rPr>
  </w:style>
  <w:style w:type="paragraph" w:styleId="af4">
    <w:name w:val="footer"/>
    <w:basedOn w:val="a"/>
    <w:link w:val="af5"/>
    <w:rsid w:val="00C74E1B"/>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C74E1B"/>
    <w:rPr>
      <w:rFonts w:ascii="Times New Roman" w:eastAsia="宋体" w:hAnsi="Times New Roman"/>
      <w:sz w:val="18"/>
      <w:szCs w:val="18"/>
    </w:rPr>
  </w:style>
  <w:style w:type="character" w:customStyle="1" w:styleId="a4">
    <w:name w:val="正文文本 字符"/>
    <w:basedOn w:val="a1"/>
    <w:link w:val="a0"/>
    <w:rsid w:val="00C74E1B"/>
    <w:rPr>
      <w:rFonts w:ascii="Times New Roman" w:eastAsia="宋体" w:hAnsi="Times New Roman"/>
    </w:rPr>
  </w:style>
  <w:style w:type="paragraph" w:customStyle="1" w:styleId="af6">
    <w:name w:val="摘要"/>
    <w:basedOn w:val="af7"/>
    <w:link w:val="af8"/>
    <w:rsid w:val="00C74E1B"/>
  </w:style>
  <w:style w:type="character" w:customStyle="1" w:styleId="af8">
    <w:name w:val="摘要 字符"/>
    <w:basedOn w:val="af9"/>
    <w:link w:val="af6"/>
    <w:rsid w:val="00C74E1B"/>
    <w:rPr>
      <w:rFonts w:ascii="Times New Roman" w:eastAsia="宋体" w:hAnsi="Times New Roman"/>
      <w:lang w:eastAsia="zh-CN"/>
    </w:rPr>
  </w:style>
  <w:style w:type="paragraph" w:customStyle="1" w:styleId="21">
    <w:name w:val="标题2"/>
    <w:basedOn w:val="a0"/>
    <w:link w:val="22"/>
    <w:qFormat/>
    <w:rsid w:val="00C74E1B"/>
    <w:pPr>
      <w:spacing w:before="240" w:after="120" w:line="240" w:lineRule="auto"/>
      <w:ind w:firstLineChars="0" w:firstLine="0"/>
    </w:pPr>
    <w:rPr>
      <w:rFonts w:eastAsia="黑体"/>
      <w:lang w:eastAsia="zh-CN"/>
    </w:rPr>
  </w:style>
  <w:style w:type="character" w:customStyle="1" w:styleId="22">
    <w:name w:val="标题2 字符"/>
    <w:basedOn w:val="a4"/>
    <w:link w:val="21"/>
    <w:rsid w:val="00C74E1B"/>
    <w:rPr>
      <w:rFonts w:ascii="Times New Roman" w:eastAsia="黑体" w:hAnsi="Times New Roman"/>
      <w:lang w:eastAsia="zh-CN"/>
    </w:rPr>
  </w:style>
  <w:style w:type="paragraph" w:customStyle="1" w:styleId="af7">
    <w:name w:val="作者名"/>
    <w:basedOn w:val="a"/>
    <w:link w:val="af9"/>
    <w:rsid w:val="00C74E1B"/>
    <w:rPr>
      <w:lang w:eastAsia="zh-CN"/>
    </w:rPr>
  </w:style>
  <w:style w:type="character" w:customStyle="1" w:styleId="af9">
    <w:name w:val="作者名 字符"/>
    <w:basedOn w:val="a1"/>
    <w:link w:val="af7"/>
    <w:rsid w:val="00C74E1B"/>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2025-08-04T10:31:00Z</dcterms:created>
  <dcterms:modified xsi:type="dcterms:W3CDTF">2025-08-24T08:45:00Z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