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color w:val="20212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7.97851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color w:val="202122"/>
                <w:sz w:val="20"/>
                <w:szCs w:val="20"/>
              </w:rPr>
            </w:pPr>
            <w:r w:rsidDel="00000000" w:rsidR="00000000" w:rsidRPr="00000000">
              <w:rPr>
                <w:rFonts w:ascii="Times New Roman" w:cs="Times New Roman" w:eastAsia="Times New Roman" w:hAnsi="Times New Roman"/>
                <w:b w:val="1"/>
                <w:color w:val="ff0000"/>
                <w:sz w:val="20"/>
                <w:szCs w:val="20"/>
                <w:rtl w:val="0"/>
              </w:rPr>
              <w:t xml:space="preserve">CSIC30100</w:t>
            </w:r>
            <w:r w:rsidDel="00000000" w:rsidR="00000000" w:rsidRPr="00000000">
              <w:rPr>
                <w:rFonts w:ascii="Times New Roman" w:cs="Times New Roman" w:eastAsia="Times New Roman" w:hAnsi="Times New Roman"/>
                <w:b w:val="1"/>
                <w:color w:val="202122"/>
                <w:sz w:val="20"/>
                <w:szCs w:val="20"/>
                <w:rtl w:val="0"/>
              </w:rPr>
              <w:t xml:space="preserve">: Brain Computer Interface</w:t>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right"/>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b w:val="1"/>
                <w:color w:val="202122"/>
                <w:sz w:val="20"/>
                <w:szCs w:val="20"/>
                <w:rtl w:val="0"/>
              </w:rPr>
              <w:t xml:space="preserve">(Due: 06/02/2023)</w:t>
            </w:r>
            <w:r w:rsidDel="00000000" w:rsidR="00000000" w:rsidRPr="00000000">
              <w:rPr>
                <w:rFonts w:ascii="Times New Roman" w:cs="Times New Roman" w:eastAsia="Times New Roman" w:hAnsi="Times New Roman"/>
                <w:color w:val="202122"/>
                <w:rtl w:val="0"/>
              </w:rPr>
              <w:t xml:space="preserve"> </w:t>
            </w:r>
          </w:p>
        </w:tc>
      </w:tr>
      <w:tr>
        <w:trPr>
          <w:cantSplit w:val="0"/>
          <w:trHeight w:val="507.978515625" w:hRule="atLeast"/>
          <w:tblHeader w:val="0"/>
        </w:trPr>
        <w:tc>
          <w:tcPr>
            <w:gridSpan w:val="2"/>
            <w:tcBorders>
              <w:top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4">
            <w:pPr>
              <w:pStyle w:val="Heading2"/>
              <w:widowControl w:val="0"/>
              <w:spacing w:before="0" w:line="240" w:lineRule="auto"/>
              <w:jc w:val="center"/>
              <w:rPr>
                <w:rFonts w:ascii="Times New Roman" w:cs="Times New Roman" w:eastAsia="Times New Roman" w:hAnsi="Times New Roman"/>
                <w:color w:val="202122"/>
                <w:sz w:val="36"/>
                <w:szCs w:val="36"/>
              </w:rPr>
            </w:pPr>
            <w:bookmarkStart w:colFirst="0" w:colLast="0" w:name="_gjdgxs" w:id="0"/>
            <w:bookmarkEnd w:id="0"/>
            <w:r w:rsidDel="00000000" w:rsidR="00000000" w:rsidRPr="00000000">
              <w:rPr>
                <w:rFonts w:ascii="Times New Roman" w:cs="Times New Roman" w:eastAsia="Times New Roman" w:hAnsi="Times New Roman"/>
                <w:color w:val="202122"/>
                <w:sz w:val="36"/>
                <w:szCs w:val="36"/>
                <w:rtl w:val="0"/>
              </w:rPr>
              <w:t xml:space="preserve">Final Car Competition</w:t>
            </w:r>
          </w:p>
        </w:tc>
      </w:tr>
      <w:tr>
        <w:trPr>
          <w:cantSplit w:val="0"/>
          <w:trHeight w:val="507.97851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Instructor: Chun-Shu Wei </w:t>
            </w:r>
          </w:p>
          <w:p w:rsidR="00000000" w:rsidDel="00000000" w:rsidP="00000000" w:rsidRDefault="00000000" w:rsidRPr="00000000" w14:paraId="00000007">
            <w:pPr>
              <w:widowControl w:val="0"/>
              <w:spacing w:line="240" w:lineRule="auto"/>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TA: </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right"/>
              <w:rPr>
                <w:rFonts w:ascii="Times New Roman" w:cs="Times New Roman" w:eastAsia="Times New Roman" w:hAnsi="Times New Roman"/>
                <w:color w:val="202122"/>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right"/>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Student Id</w:t>
            </w:r>
          </w:p>
        </w:tc>
      </w:tr>
    </w:tbl>
    <w:p w:rsidR="00000000" w:rsidDel="00000000" w:rsidP="00000000" w:rsidRDefault="00000000" w:rsidRPr="00000000" w14:paraId="0000000A">
      <w:pPr>
        <w:pStyle w:val="Heading2"/>
        <w:spacing w:line="276" w:lineRule="auto"/>
        <w:jc w:val="center"/>
        <w:rPr>
          <w:rFonts w:ascii="Times New Roman" w:cs="Times New Roman" w:eastAsia="Times New Roman" w:hAnsi="Times New Roman"/>
          <w:b w:val="1"/>
          <w:color w:val="202122"/>
        </w:rPr>
      </w:pPr>
      <w:bookmarkStart w:colFirst="0" w:colLast="0" w:name="_p44tbuxlg2to" w:id="1"/>
      <w:bookmarkEnd w:id="1"/>
      <w:r w:rsidDel="00000000" w:rsidR="00000000" w:rsidRPr="00000000">
        <w:rPr>
          <w:rFonts w:ascii="Times New Roman" w:cs="Times New Roman" w:eastAsia="Times New Roman" w:hAnsi="Times New Roman"/>
          <w:b w:val="1"/>
          <w:color w:val="202122"/>
          <w:rtl w:val="0"/>
        </w:rPr>
        <w:t xml:space="preserve">Introduction</w:t>
      </w:r>
    </w:p>
    <w:p w:rsidR="00000000" w:rsidDel="00000000" w:rsidP="00000000" w:rsidRDefault="00000000" w:rsidRPr="00000000" w14:paraId="0000000B">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final car competition, you will be extending your work from the midterm mind-controlled car demo by controlling the car to turn right and left using hybrid-BCI approach. Hybrid-BCI means you can use information or features other than EEG (e.g., artifacts, additional measurements on EEG devices) as the control signal. The competition objective is to control your car and finish a track set up by the TAs.</w:t>
      </w:r>
    </w:p>
    <w:p w:rsidR="00000000" w:rsidDel="00000000" w:rsidP="00000000" w:rsidRDefault="00000000" w:rsidRPr="00000000" w14:paraId="0000000D">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spacing w:line="276" w:lineRule="auto"/>
        <w:jc w:val="center"/>
        <w:rPr>
          <w:rFonts w:ascii="Times New Roman" w:cs="Times New Roman" w:eastAsia="Times New Roman" w:hAnsi="Times New Roman"/>
          <w:color w:val="202122"/>
        </w:rPr>
      </w:pPr>
      <w:bookmarkStart w:colFirst="0" w:colLast="0" w:name="_30j0zll" w:id="2"/>
      <w:bookmarkEnd w:id="2"/>
      <w:r w:rsidDel="00000000" w:rsidR="00000000" w:rsidRPr="00000000">
        <w:rPr>
          <w:rFonts w:ascii="Times New Roman" w:cs="Times New Roman" w:eastAsia="Times New Roman" w:hAnsi="Times New Roman"/>
          <w:b w:val="1"/>
          <w:color w:val="202122"/>
          <w:rtl w:val="0"/>
        </w:rPr>
        <w:t xml:space="preserve">Schedule</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EEG device test and algorithm development (6 weeks)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12:00~13:00 every Friday (after class) from 4/21 to 5/26</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competition (1 week)</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 adjustments on site is allowed</w:t>
      </w:r>
    </w:p>
    <w:p w:rsidR="00000000" w:rsidDel="00000000" w:rsidP="00000000" w:rsidRDefault="00000000" w:rsidRPr="00000000" w14:paraId="00000014">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spacing w:line="276" w:lineRule="auto"/>
        <w:jc w:val="center"/>
        <w:rPr>
          <w:rFonts w:ascii="Times New Roman" w:cs="Times New Roman" w:eastAsia="Times New Roman" w:hAnsi="Times New Roman"/>
          <w:color w:val="202122"/>
        </w:rPr>
      </w:pPr>
      <w:bookmarkStart w:colFirst="0" w:colLast="0" w:name="_78bzsqti99gl" w:id="3"/>
      <w:bookmarkEnd w:id="3"/>
      <w:r w:rsidDel="00000000" w:rsidR="00000000" w:rsidRPr="00000000">
        <w:rPr>
          <w:rFonts w:ascii="Times New Roman" w:cs="Times New Roman" w:eastAsia="Times New Roman" w:hAnsi="Times New Roman"/>
          <w:b w:val="1"/>
          <w:color w:val="202122"/>
          <w:rtl w:val="0"/>
        </w:rPr>
        <w:t xml:space="preserve">Rules</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Controls allowed for Hybrid BCI </w:t>
      </w:r>
      <w:r w:rsidDel="00000000" w:rsidR="00000000" w:rsidRPr="00000000">
        <w:rPr>
          <w:rFonts w:ascii="Times New Roman" w:cs="Times New Roman" w:eastAsia="Times New Roman" w:hAnsi="Times New Roman"/>
          <w:vertAlign w:val="superscript"/>
          <w:rtl w:val="0"/>
        </w:rPr>
        <w:t xml:space="preserve">*</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EEG</w:t>
      </w:r>
      <w:r w:rsidDel="00000000" w:rsidR="00000000" w:rsidRPr="00000000">
        <w:rPr>
          <w:rFonts w:ascii="Times New Roman" w:cs="Times New Roman" w:eastAsia="Times New Roman" w:hAnsi="Times New Roman"/>
          <w:vertAlign w:val="superscript"/>
          <w:rtl w:val="0"/>
        </w:rPr>
        <w:t xml:space="preserve">**</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Physiological artifacts ( e.g., EOG, EMG, ECG )</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Gyroscope of EEG device ( Acceleration and angular acceleration on X, Y, Z-axis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group will have 3 trial opportunities in the competition, each trial less or equal to 10 minutes.</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 control, physical displacement or any other controls not listed above are all forbidden</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this is BCI course, EEG is required</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2021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spacing w:line="276" w:lineRule="auto"/>
        <w:jc w:val="center"/>
        <w:rPr>
          <w:rFonts w:ascii="Times New Roman" w:cs="Times New Roman" w:eastAsia="Times New Roman" w:hAnsi="Times New Roman"/>
          <w:color w:val="202122"/>
        </w:rPr>
      </w:pPr>
      <w:bookmarkStart w:colFirst="0" w:colLast="0" w:name="_uiq1kueyxmwq" w:id="4"/>
      <w:bookmarkEnd w:id="4"/>
      <w:r w:rsidDel="00000000" w:rsidR="00000000" w:rsidRPr="00000000">
        <w:rPr>
          <w:rFonts w:ascii="Times New Roman" w:cs="Times New Roman" w:eastAsia="Times New Roman" w:hAnsi="Times New Roman"/>
          <w:b w:val="1"/>
          <w:color w:val="202122"/>
          <w:rtl w:val="0"/>
        </w:rPr>
        <w:t xml:space="preserve">Grading Policy</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functionality (0%)</w:t>
      </w:r>
    </w:p>
    <w:p w:rsidR="00000000" w:rsidDel="00000000" w:rsidP="00000000" w:rsidRDefault="00000000" w:rsidRPr="00000000" w14:paraId="00000023">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the sources / algorithms / logics your group utilized for the controls</w:t>
      </w:r>
    </w:p>
    <w:p w:rsidR="00000000" w:rsidDel="00000000" w:rsidP="00000000" w:rsidRDefault="00000000" w:rsidRPr="00000000" w14:paraId="00000024">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forward</w:t>
      </w:r>
    </w:p>
    <w:p w:rsidR="00000000" w:rsidDel="00000000" w:rsidP="00000000" w:rsidRDefault="00000000" w:rsidRPr="00000000" w14:paraId="00000025">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left</w:t>
      </w:r>
    </w:p>
    <w:p w:rsidR="00000000" w:rsidDel="00000000" w:rsidP="00000000" w:rsidRDefault="00000000" w:rsidRPr="00000000" w14:paraId="00000026">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right</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253038" cy="15034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3038" cy="15034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Tiers (100%)</w:t>
      </w:r>
    </w:p>
    <w:p w:rsidR="00000000" w:rsidDel="00000000" w:rsidP="00000000" w:rsidRDefault="00000000" w:rsidRPr="00000000" w14:paraId="00000029">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tier scoring + time cost ranking</w:t>
      </w:r>
    </w:p>
    <w:p w:rsidR="00000000" w:rsidDel="00000000" w:rsidP="00000000" w:rsidRDefault="00000000" w:rsidRPr="00000000" w14:paraId="0000002A">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95 points + in tier ranking by 3 points interval  </w:t>
      </w:r>
    </w:p>
    <w:p w:rsidR="00000000" w:rsidDel="00000000" w:rsidP="00000000" w:rsidRDefault="00000000" w:rsidRPr="00000000" w14:paraId="0000002B">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75 points + in tier ranking by 3 points interval</w:t>
      </w:r>
    </w:p>
    <w:p w:rsidR="00000000" w:rsidDel="00000000" w:rsidP="00000000" w:rsidRDefault="00000000" w:rsidRPr="00000000" w14:paraId="0000002C">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60 points + in tier ranking by 2 points interval</w:t>
      </w:r>
    </w:p>
    <w:p w:rsidR="00000000" w:rsidDel="00000000" w:rsidP="00000000" w:rsidRDefault="00000000" w:rsidRPr="00000000" w14:paraId="0000002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50 points + in tier ranking by 2 points interval</w:t>
      </w:r>
    </w:p>
    <w:p w:rsidR="00000000" w:rsidDel="00000000" w:rsidP="00000000" w:rsidRDefault="00000000" w:rsidRPr="00000000" w14:paraId="0000002E">
      <w:pPr>
        <w:ind w:left="2160" w:firstLine="0"/>
        <w:rPr>
          <w:rFonts w:ascii="Times New Roman" w:cs="Times New Roman" w:eastAsia="Times New Roman" w:hAnsi="Times New Roman"/>
          <w:sz w:val="24"/>
          <w:szCs w:val="24"/>
        </w:rPr>
      </w:pPr>
      <w:r w:rsidDel="00000000" w:rsidR="00000000" w:rsidRPr="00000000">
        <w:rPr>
          <w:rtl w:val="0"/>
        </w:rPr>
      </w:r>
    </w:p>
    <w:tbl>
      <w:tblPr>
        <w:tblStyle w:val="Table2"/>
        <w:tblW w:w="498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440"/>
        <w:gridCol w:w="1440"/>
        <w:tblGridChange w:id="0">
          <w:tblGrid>
            <w:gridCol w:w="210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BCI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BCI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3</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bl>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3 teams reach tier B, the grades will be 75+3*2=81, 75+3=78, 75 respectively base on their finish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