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A1AB3" w14:textId="29A848BB" w:rsidR="00C06F88" w:rsidRPr="00507C7E" w:rsidRDefault="00C06F88" w:rsidP="00C06F88">
      <w:pPr>
        <w:pStyle w:val="Title"/>
        <w:rPr>
          <w:rFonts w:ascii="Times New Roman" w:hAnsi="Times New Roman" w:cs="Times New Roman" w:hint="eastAsia"/>
          <w:sz w:val="40"/>
        </w:rPr>
      </w:pPr>
    </w:p>
    <w:p w14:paraId="389F016C" w14:textId="77777777" w:rsidR="00C06F88" w:rsidRPr="00507C7E" w:rsidRDefault="00C06F88" w:rsidP="00C06F88">
      <w:pPr>
        <w:pStyle w:val="Title"/>
        <w:rPr>
          <w:rFonts w:ascii="Times New Roman" w:hAnsi="Times New Roman" w:cs="Times New Roman"/>
          <w:sz w:val="40"/>
        </w:rPr>
      </w:pPr>
    </w:p>
    <w:p w14:paraId="47064F26" w14:textId="77777777" w:rsidR="00C06F88" w:rsidRPr="00507C7E" w:rsidRDefault="00C06F88" w:rsidP="00C06F88">
      <w:pPr>
        <w:pStyle w:val="Title"/>
        <w:rPr>
          <w:rFonts w:ascii="Times New Roman" w:hAnsi="Times New Roman" w:cs="Times New Roman"/>
          <w:sz w:val="40"/>
        </w:rPr>
      </w:pPr>
    </w:p>
    <w:p w14:paraId="58173726" w14:textId="77777777" w:rsidR="00C06F88" w:rsidRPr="00507C7E" w:rsidRDefault="00C06F88" w:rsidP="00C06F88">
      <w:pPr>
        <w:pStyle w:val="Title"/>
        <w:rPr>
          <w:rFonts w:ascii="Times New Roman" w:hAnsi="Times New Roman" w:cs="Times New Roman"/>
          <w:sz w:val="40"/>
        </w:rPr>
      </w:pPr>
    </w:p>
    <w:p w14:paraId="0DAB9E8D" w14:textId="77777777" w:rsidR="00C06F88" w:rsidRPr="00507C7E" w:rsidRDefault="00C06F88" w:rsidP="00C06F88">
      <w:pPr>
        <w:pStyle w:val="Title"/>
        <w:rPr>
          <w:rFonts w:ascii="Times New Roman" w:hAnsi="Times New Roman" w:cs="Times New Roman"/>
          <w:sz w:val="40"/>
        </w:rPr>
      </w:pPr>
    </w:p>
    <w:p w14:paraId="0BEE305D" w14:textId="77777777" w:rsidR="00C06F88" w:rsidRPr="00507C7E" w:rsidRDefault="00C06F88" w:rsidP="00146EB1">
      <w:pPr>
        <w:jc w:val="center"/>
        <w:rPr>
          <w:rFonts w:ascii="Times New Roman" w:hAnsi="Times New Roman" w:cs="Times New Roman"/>
          <w:b/>
          <w:sz w:val="40"/>
          <w:szCs w:val="44"/>
        </w:rPr>
      </w:pPr>
      <w:r w:rsidRPr="00507C7E">
        <w:rPr>
          <w:rFonts w:ascii="Times New Roman" w:hAnsi="Times New Roman" w:cs="Times New Roman"/>
          <w:b/>
          <w:sz w:val="40"/>
          <w:szCs w:val="44"/>
        </w:rPr>
        <w:t>EIE1810 Electronic Circuit Design Laboratory</w:t>
      </w:r>
    </w:p>
    <w:p w14:paraId="4BC2088C" w14:textId="77777777" w:rsidR="00C06F88" w:rsidRPr="00507C7E" w:rsidRDefault="00C06F88" w:rsidP="00C06F88">
      <w:pPr>
        <w:pStyle w:val="Title"/>
        <w:rPr>
          <w:rFonts w:ascii="Times New Roman" w:hAnsi="Times New Roman" w:cs="Times New Roman"/>
          <w:sz w:val="40"/>
        </w:rPr>
      </w:pPr>
      <w:r w:rsidRPr="00507C7E">
        <w:rPr>
          <w:rFonts w:ascii="Times New Roman" w:hAnsi="Times New Roman" w:cs="Times New Roman"/>
          <w:sz w:val="40"/>
        </w:rPr>
        <w:br/>
      </w:r>
    </w:p>
    <w:p w14:paraId="6DCEB581" w14:textId="139B6D26" w:rsidR="00B86892" w:rsidRPr="00507C7E" w:rsidRDefault="0017332D" w:rsidP="00146EB1">
      <w:pPr>
        <w:jc w:val="center"/>
        <w:rPr>
          <w:rFonts w:ascii="Times New Roman" w:hAnsi="Times New Roman" w:cs="Times New Roman"/>
          <w:b/>
          <w:sz w:val="36"/>
          <w:szCs w:val="36"/>
        </w:rPr>
      </w:pPr>
      <w:r>
        <w:rPr>
          <w:rFonts w:ascii="Times New Roman" w:hAnsi="Times New Roman" w:cs="Times New Roman" w:hint="eastAsia"/>
          <w:b/>
          <w:sz w:val="36"/>
          <w:szCs w:val="36"/>
        </w:rPr>
        <w:t>Lab</w:t>
      </w:r>
      <w:r>
        <w:rPr>
          <w:rFonts w:ascii="Times New Roman" w:hAnsi="Times New Roman" w:cs="Times New Roman"/>
          <w:b/>
          <w:sz w:val="36"/>
          <w:szCs w:val="36"/>
        </w:rPr>
        <w:t xml:space="preserve">2 - </w:t>
      </w:r>
      <w:r w:rsidR="009C5562">
        <w:rPr>
          <w:rFonts w:ascii="Times New Roman" w:hAnsi="Times New Roman" w:cs="Times New Roman"/>
          <w:b/>
          <w:sz w:val="36"/>
          <w:szCs w:val="36"/>
        </w:rPr>
        <w:t>T</w:t>
      </w:r>
      <w:r w:rsidR="009C5562" w:rsidRPr="0017332D">
        <w:rPr>
          <w:rFonts w:ascii="Times New Roman" w:hAnsi="Times New Roman" w:cs="Times New Roman"/>
          <w:b/>
          <w:sz w:val="36"/>
          <w:szCs w:val="36"/>
        </w:rPr>
        <w:t>hevenin</w:t>
      </w:r>
      <w:r w:rsidRPr="0017332D">
        <w:rPr>
          <w:rFonts w:ascii="Times New Roman" w:hAnsi="Times New Roman" w:cs="Times New Roman"/>
          <w:b/>
          <w:sz w:val="36"/>
          <w:szCs w:val="36"/>
        </w:rPr>
        <w:t xml:space="preserve"> and Norton Equivalent Circuits</w:t>
      </w:r>
    </w:p>
    <w:p w14:paraId="2E15FD1E" w14:textId="77777777" w:rsidR="00C06F88" w:rsidRPr="00507C7E" w:rsidRDefault="00C06F88" w:rsidP="00C06F88">
      <w:pPr>
        <w:rPr>
          <w:rFonts w:ascii="Times New Roman" w:hAnsi="Times New Roman" w:cs="Times New Roman"/>
        </w:rPr>
      </w:pPr>
    </w:p>
    <w:p w14:paraId="1C9C2711" w14:textId="77777777" w:rsidR="00C06F88" w:rsidRPr="00507C7E" w:rsidRDefault="00C06F88" w:rsidP="00C06F88">
      <w:pPr>
        <w:rPr>
          <w:rFonts w:ascii="Times New Roman" w:hAnsi="Times New Roman" w:cs="Times New Roman"/>
        </w:rPr>
      </w:pPr>
    </w:p>
    <w:p w14:paraId="2D936F60" w14:textId="77777777" w:rsidR="00C06F88" w:rsidRPr="00507C7E" w:rsidRDefault="00C06F88" w:rsidP="00C06F88">
      <w:pPr>
        <w:rPr>
          <w:rFonts w:ascii="Times New Roman" w:hAnsi="Times New Roman" w:cs="Times New Roman"/>
        </w:rPr>
      </w:pPr>
    </w:p>
    <w:p w14:paraId="0C247232" w14:textId="77777777" w:rsidR="00C06F88" w:rsidRPr="00507C7E" w:rsidRDefault="00C06F88" w:rsidP="00C06F88">
      <w:pPr>
        <w:rPr>
          <w:rFonts w:ascii="Times New Roman" w:hAnsi="Times New Roman" w:cs="Times New Roman"/>
        </w:rPr>
      </w:pPr>
    </w:p>
    <w:p w14:paraId="6D3DA41B" w14:textId="77777777" w:rsidR="00C06F88" w:rsidRPr="00507C7E" w:rsidRDefault="00C06F88" w:rsidP="00C06F88">
      <w:pPr>
        <w:rPr>
          <w:rFonts w:ascii="Times New Roman" w:hAnsi="Times New Roman" w:cs="Times New Roman"/>
        </w:rPr>
      </w:pPr>
    </w:p>
    <w:p w14:paraId="70CD85A2" w14:textId="3051A335" w:rsidR="00C06F88" w:rsidRPr="00507C7E" w:rsidRDefault="00C06F88" w:rsidP="00C06F88">
      <w:pPr>
        <w:jc w:val="center"/>
        <w:rPr>
          <w:rFonts w:ascii="Times New Roman" w:hAnsi="Times New Roman" w:cs="Times New Roman"/>
          <w:sz w:val="32"/>
        </w:rPr>
      </w:pPr>
      <w:r w:rsidRPr="00507C7E">
        <w:rPr>
          <w:rFonts w:ascii="Times New Roman" w:hAnsi="Times New Roman" w:cs="Times New Roman"/>
          <w:sz w:val="32"/>
        </w:rPr>
        <w:t xml:space="preserve">By </w:t>
      </w:r>
      <w:r w:rsidR="00F14DB5" w:rsidRPr="00507C7E">
        <w:rPr>
          <w:rFonts w:ascii="Times New Roman" w:hAnsi="Times New Roman" w:cs="Times New Roman"/>
          <w:i/>
          <w:sz w:val="32"/>
        </w:rPr>
        <w:t>119010046</w:t>
      </w:r>
    </w:p>
    <w:p w14:paraId="178C925D" w14:textId="5B7791E5" w:rsidR="00C06F88" w:rsidRPr="00507C7E" w:rsidRDefault="00A17C46" w:rsidP="00C06F88">
      <w:pPr>
        <w:jc w:val="center"/>
        <w:rPr>
          <w:rFonts w:ascii="Times New Roman" w:hAnsi="Times New Roman" w:cs="Times New Roman"/>
          <w:sz w:val="32"/>
        </w:rPr>
      </w:pPr>
      <w:r w:rsidRPr="00507C7E">
        <w:rPr>
          <w:rFonts w:ascii="Times New Roman" w:hAnsi="Times New Roman" w:cs="Times New Roman"/>
          <w:sz w:val="32"/>
        </w:rPr>
        <w:t>Y</w:t>
      </w:r>
      <w:r w:rsidR="00F14DB5" w:rsidRPr="00507C7E">
        <w:rPr>
          <w:rFonts w:ascii="Times New Roman" w:hAnsi="Times New Roman" w:cs="Times New Roman"/>
          <w:sz w:val="32"/>
        </w:rPr>
        <w:t>abin CHENG</w:t>
      </w:r>
    </w:p>
    <w:p w14:paraId="06D7ACAA" w14:textId="77777777" w:rsidR="00146EB1" w:rsidRPr="00507C7E" w:rsidRDefault="00146EB1" w:rsidP="00C06F88">
      <w:pPr>
        <w:jc w:val="center"/>
        <w:rPr>
          <w:rFonts w:ascii="Times New Roman" w:hAnsi="Times New Roman" w:cs="Times New Roman"/>
          <w:sz w:val="32"/>
        </w:rPr>
      </w:pPr>
    </w:p>
    <w:p w14:paraId="3B56D237" w14:textId="44E3D33A" w:rsidR="007F3CDF" w:rsidRDefault="00F14DB5" w:rsidP="007F3CDF">
      <w:pPr>
        <w:jc w:val="center"/>
        <w:rPr>
          <w:rFonts w:ascii="Times New Roman" w:hAnsi="Times New Roman" w:cs="Times New Roman"/>
          <w:sz w:val="32"/>
        </w:rPr>
      </w:pPr>
      <w:r w:rsidRPr="00507C7E">
        <w:rPr>
          <w:rFonts w:ascii="Times New Roman" w:hAnsi="Times New Roman" w:cs="Times New Roman"/>
          <w:sz w:val="32"/>
        </w:rPr>
        <w:t>1</w:t>
      </w:r>
      <w:r w:rsidR="0017332D">
        <w:rPr>
          <w:rFonts w:ascii="Times New Roman" w:hAnsi="Times New Roman" w:cs="Times New Roman"/>
          <w:sz w:val="32"/>
        </w:rPr>
        <w:t>6</w:t>
      </w:r>
      <w:r w:rsidR="00BC238A" w:rsidRPr="00507C7E">
        <w:rPr>
          <w:rFonts w:ascii="Times New Roman" w:hAnsi="Times New Roman" w:cs="Times New Roman"/>
          <w:sz w:val="32"/>
          <w:vertAlign w:val="superscript"/>
        </w:rPr>
        <w:t>nd</w:t>
      </w:r>
      <w:r w:rsidR="00BC238A" w:rsidRPr="00507C7E">
        <w:rPr>
          <w:rFonts w:ascii="Times New Roman" w:hAnsi="Times New Roman" w:cs="Times New Roman"/>
          <w:sz w:val="32"/>
        </w:rPr>
        <w:t xml:space="preserve"> </w:t>
      </w:r>
      <w:r w:rsidRPr="00507C7E">
        <w:rPr>
          <w:rFonts w:ascii="Times New Roman" w:hAnsi="Times New Roman" w:cs="Times New Roman"/>
          <w:sz w:val="32"/>
        </w:rPr>
        <w:t>October</w:t>
      </w:r>
      <w:r w:rsidR="00146EB1" w:rsidRPr="00507C7E">
        <w:rPr>
          <w:rFonts w:ascii="Times New Roman" w:hAnsi="Times New Roman" w:cs="Times New Roman"/>
          <w:sz w:val="32"/>
        </w:rPr>
        <w:t xml:space="preserve">, </w:t>
      </w:r>
      <w:r w:rsidRPr="00507C7E">
        <w:rPr>
          <w:rFonts w:ascii="Times New Roman" w:hAnsi="Times New Roman" w:cs="Times New Roman"/>
          <w:sz w:val="32"/>
        </w:rPr>
        <w:t>2021</w:t>
      </w:r>
    </w:p>
    <w:p w14:paraId="42C28FE0" w14:textId="77777777" w:rsidR="004049D8" w:rsidRDefault="004049D8" w:rsidP="007F3CDF">
      <w:pPr>
        <w:jc w:val="center"/>
        <w:rPr>
          <w:rFonts w:ascii="Times New Roman" w:hAnsi="Times New Roman" w:cs="Times New Roman"/>
          <w:sz w:val="32"/>
        </w:rPr>
      </w:pPr>
    </w:p>
    <w:p w14:paraId="5999625D" w14:textId="28940E2A" w:rsidR="002A1204" w:rsidRDefault="008346AC" w:rsidP="004049D8">
      <w:pPr>
        <w:jc w:val="center"/>
        <w:rPr>
          <w:rFonts w:ascii="Times New Roman" w:hAnsi="Times New Roman" w:cs="Times New Roman"/>
          <w:sz w:val="18"/>
          <w:szCs w:val="18"/>
        </w:rPr>
      </w:pPr>
      <w:r w:rsidRPr="008346AC">
        <w:rPr>
          <w:rFonts w:ascii="Times New Roman" w:hAnsi="Times New Roman" w:cs="Times New Roman" w:hint="eastAsia"/>
          <w:sz w:val="18"/>
          <w:szCs w:val="18"/>
        </w:rPr>
        <w:t>T</w:t>
      </w:r>
      <w:r w:rsidRPr="008346AC">
        <w:rPr>
          <w:rFonts w:ascii="Times New Roman" w:hAnsi="Times New Roman" w:cs="Times New Roman"/>
          <w:sz w:val="18"/>
          <w:szCs w:val="18"/>
        </w:rPr>
        <w:t xml:space="preserve">he following contents are provided by Yabin CHENG submitted by </w:t>
      </w:r>
      <w:r w:rsidR="004049D8">
        <w:rPr>
          <w:rFonts w:ascii="Times New Roman" w:hAnsi="Times New Roman" w:cs="Times New Roman"/>
          <w:sz w:val="18"/>
          <w:szCs w:val="18"/>
        </w:rPr>
        <w:t>ID 119010046</w:t>
      </w:r>
      <w:r w:rsidRPr="008346AC">
        <w:rPr>
          <w:rFonts w:ascii="Times New Roman" w:hAnsi="Times New Roman" w:cs="Times New Roman"/>
          <w:sz w:val="18"/>
          <w:szCs w:val="18"/>
        </w:rPr>
        <w:t xml:space="preserve"> as a Lab report</w:t>
      </w:r>
      <w:r w:rsidR="00C15B2C">
        <w:rPr>
          <w:rFonts w:ascii="Times New Roman" w:hAnsi="Times New Roman" w:cs="Times New Roman"/>
          <w:sz w:val="18"/>
          <w:szCs w:val="18"/>
        </w:rPr>
        <w:t>,</w:t>
      </w:r>
    </w:p>
    <w:p w14:paraId="7F5A4048" w14:textId="74E6E984" w:rsidR="008346AC" w:rsidRDefault="008346AC" w:rsidP="004049D8">
      <w:pPr>
        <w:jc w:val="center"/>
        <w:rPr>
          <w:rFonts w:asciiTheme="majorHAnsi" w:hAnsiTheme="majorHAnsi" w:cstheme="majorHAnsi"/>
          <w:color w:val="202124"/>
          <w:sz w:val="18"/>
          <w:szCs w:val="18"/>
          <w:shd w:val="clear" w:color="auto" w:fill="FFFFFF"/>
        </w:rPr>
      </w:pPr>
      <w:r w:rsidRPr="008346AC">
        <w:rPr>
          <w:rFonts w:ascii="Times New Roman" w:hAnsi="Times New Roman" w:cs="Times New Roman"/>
          <w:sz w:val="18"/>
          <w:szCs w:val="18"/>
        </w:rPr>
        <w:t xml:space="preserve"> Copyrigh</w:t>
      </w:r>
      <w:r w:rsidRPr="008346AC">
        <w:rPr>
          <w:rFonts w:ascii="Times New Roman" w:hAnsi="Times New Roman" w:cs="Times New Roman"/>
          <w:sz w:val="22"/>
        </w:rPr>
        <w:t>t</w:t>
      </w:r>
      <w:r w:rsidRPr="008346AC">
        <w:rPr>
          <w:rFonts w:asciiTheme="majorHAnsi" w:hAnsiTheme="majorHAnsi" w:cstheme="majorHAnsi"/>
          <w:sz w:val="22"/>
        </w:rPr>
        <w:t xml:space="preserve"> </w:t>
      </w:r>
      <w:r w:rsidRPr="008346AC">
        <w:rPr>
          <w:rFonts w:asciiTheme="majorHAnsi" w:hAnsiTheme="majorHAnsi" w:cstheme="majorHAnsi"/>
          <w:color w:val="202124"/>
          <w:sz w:val="18"/>
          <w:szCs w:val="18"/>
          <w:shd w:val="clear" w:color="auto" w:fill="FFFFFF"/>
        </w:rPr>
        <w:t>©</w:t>
      </w:r>
      <w:r>
        <w:rPr>
          <w:rFonts w:asciiTheme="majorHAnsi" w:hAnsiTheme="majorHAnsi" w:cstheme="majorHAnsi"/>
          <w:color w:val="202124"/>
          <w:sz w:val="18"/>
          <w:szCs w:val="18"/>
          <w:shd w:val="clear" w:color="auto" w:fill="FFFFFF"/>
        </w:rPr>
        <w:t xml:space="preserve"> 2021 Yabin CHENG, Edu.</w:t>
      </w:r>
    </w:p>
    <w:p w14:paraId="11DFBE5B" w14:textId="2AC9A133" w:rsidR="00C06F88" w:rsidRPr="007F3CDF" w:rsidRDefault="008346AC" w:rsidP="004049D8">
      <w:pPr>
        <w:jc w:val="center"/>
        <w:rPr>
          <w:rFonts w:ascii="Times New Roman" w:hAnsi="Times New Roman" w:cs="Times New Roman"/>
          <w:sz w:val="32"/>
        </w:rPr>
      </w:pPr>
      <w:r>
        <w:rPr>
          <w:rFonts w:asciiTheme="majorHAnsi" w:hAnsiTheme="majorHAnsi" w:cstheme="majorHAnsi" w:hint="eastAsia"/>
          <w:color w:val="202124"/>
          <w:sz w:val="18"/>
          <w:szCs w:val="18"/>
          <w:shd w:val="clear" w:color="auto" w:fill="FFFFFF"/>
        </w:rPr>
        <w:t>A</w:t>
      </w:r>
      <w:r>
        <w:rPr>
          <w:rFonts w:asciiTheme="majorHAnsi" w:hAnsiTheme="majorHAnsi" w:cstheme="majorHAnsi"/>
          <w:color w:val="202124"/>
          <w:sz w:val="18"/>
          <w:szCs w:val="18"/>
          <w:shd w:val="clear" w:color="auto" w:fill="FFFFFF"/>
        </w:rPr>
        <w:t xml:space="preserve">ll rights reserved. No part of this report may be reproduced or transmitted in any form or by any means, electronic or mechanical, including photocopying, </w:t>
      </w:r>
      <w:r w:rsidR="004049D8">
        <w:rPr>
          <w:rFonts w:asciiTheme="majorHAnsi" w:hAnsiTheme="majorHAnsi" w:cstheme="majorHAnsi"/>
          <w:color w:val="202124"/>
          <w:sz w:val="18"/>
          <w:szCs w:val="18"/>
          <w:shd w:val="clear" w:color="auto" w:fill="FFFFFF"/>
        </w:rPr>
        <w:t>recording or by any information storage retrieval system, without permission from Yabin CHENG, Edu.</w:t>
      </w:r>
      <w:r w:rsidR="00C06F88" w:rsidRPr="00507C7E">
        <w:rPr>
          <w:rFonts w:ascii="Times New Roman" w:hAnsi="Times New Roman" w:cs="Times New Roman"/>
        </w:rPr>
        <w:br w:type="page"/>
      </w:r>
    </w:p>
    <w:sdt>
      <w:sdtPr>
        <w:rPr>
          <w:rFonts w:ascii="Times New Roman" w:eastAsiaTheme="minorEastAsia" w:hAnsi="Times New Roman" w:cs="Times New Roman"/>
          <w:color w:val="auto"/>
          <w:kern w:val="2"/>
          <w:sz w:val="21"/>
          <w:szCs w:val="22"/>
          <w:lang w:eastAsia="zh-CN"/>
        </w:rPr>
        <w:id w:val="-1521164220"/>
        <w:docPartObj>
          <w:docPartGallery w:val="Table of Contents"/>
          <w:docPartUnique/>
        </w:docPartObj>
      </w:sdtPr>
      <w:sdtEndPr>
        <w:rPr>
          <w:b/>
          <w:bCs/>
          <w:noProof/>
        </w:rPr>
      </w:sdtEndPr>
      <w:sdtContent>
        <w:p w14:paraId="4F967449" w14:textId="77777777" w:rsidR="00146EB1" w:rsidRPr="00507C7E" w:rsidRDefault="00BC238A" w:rsidP="00F02D92">
          <w:pPr>
            <w:pStyle w:val="TOCHeading"/>
            <w:numPr>
              <w:ilvl w:val="0"/>
              <w:numId w:val="0"/>
            </w:numPr>
            <w:spacing w:beforeLines="50" w:before="156" w:afterLines="50" w:after="156" w:line="360" w:lineRule="auto"/>
            <w:rPr>
              <w:rFonts w:ascii="Times New Roman" w:hAnsi="Times New Roman" w:cs="Times New Roman"/>
              <w:b/>
              <w:sz w:val="44"/>
            </w:rPr>
          </w:pPr>
          <w:r w:rsidRPr="00507C7E">
            <w:rPr>
              <w:rFonts w:ascii="Times New Roman" w:hAnsi="Times New Roman" w:cs="Times New Roman"/>
              <w:b/>
              <w:sz w:val="44"/>
            </w:rPr>
            <w:t>Table of C</w:t>
          </w:r>
          <w:r w:rsidR="00146EB1" w:rsidRPr="00507C7E">
            <w:rPr>
              <w:rFonts w:ascii="Times New Roman" w:hAnsi="Times New Roman" w:cs="Times New Roman"/>
              <w:b/>
              <w:sz w:val="44"/>
            </w:rPr>
            <w:t>ontents</w:t>
          </w:r>
        </w:p>
        <w:p w14:paraId="2E7BA572" w14:textId="32D04332" w:rsidR="00B27031" w:rsidRDefault="00146EB1">
          <w:pPr>
            <w:pStyle w:val="TOC1"/>
            <w:rPr>
              <w:rFonts w:asciiTheme="minorHAnsi" w:hAnsiTheme="minorHAnsi" w:cstheme="minorBidi"/>
              <w:b w:val="0"/>
              <w:sz w:val="21"/>
              <w:szCs w:val="22"/>
            </w:rPr>
          </w:pPr>
          <w:r w:rsidRPr="00507C7E">
            <w:rPr>
              <w:noProof w:val="0"/>
              <w:sz w:val="36"/>
            </w:rPr>
            <w:fldChar w:fldCharType="begin"/>
          </w:r>
          <w:r w:rsidRPr="00507C7E">
            <w:rPr>
              <w:sz w:val="36"/>
            </w:rPr>
            <w:instrText xml:space="preserve"> TOC \o "1-3" \h \z \u </w:instrText>
          </w:r>
          <w:r w:rsidRPr="00507C7E">
            <w:rPr>
              <w:noProof w:val="0"/>
              <w:sz w:val="36"/>
            </w:rPr>
            <w:fldChar w:fldCharType="separate"/>
          </w:r>
          <w:hyperlink w:anchor="_Toc85347996" w:history="1">
            <w:r w:rsidR="00B27031" w:rsidRPr="00F417F2">
              <w:rPr>
                <w:rStyle w:val="Hyperlink"/>
              </w:rPr>
              <w:t>1</w:t>
            </w:r>
            <w:r w:rsidR="00B27031">
              <w:rPr>
                <w:rFonts w:asciiTheme="minorHAnsi" w:hAnsiTheme="minorHAnsi" w:cstheme="minorBidi"/>
                <w:b w:val="0"/>
                <w:sz w:val="21"/>
                <w:szCs w:val="22"/>
              </w:rPr>
              <w:tab/>
            </w:r>
            <w:r w:rsidR="00B27031" w:rsidRPr="00F417F2">
              <w:rPr>
                <w:rStyle w:val="Hyperlink"/>
              </w:rPr>
              <w:t>Introduction</w:t>
            </w:r>
            <w:r w:rsidR="00B27031">
              <w:rPr>
                <w:webHidden/>
              </w:rPr>
              <w:tab/>
            </w:r>
            <w:r w:rsidR="00B27031">
              <w:rPr>
                <w:webHidden/>
              </w:rPr>
              <w:fldChar w:fldCharType="begin"/>
            </w:r>
            <w:r w:rsidR="00B27031">
              <w:rPr>
                <w:webHidden/>
              </w:rPr>
              <w:instrText xml:space="preserve"> PAGEREF _Toc85347996 \h </w:instrText>
            </w:r>
            <w:r w:rsidR="00B27031">
              <w:rPr>
                <w:webHidden/>
              </w:rPr>
            </w:r>
            <w:r w:rsidR="00B27031">
              <w:rPr>
                <w:webHidden/>
              </w:rPr>
              <w:fldChar w:fldCharType="separate"/>
            </w:r>
            <w:r w:rsidR="00B27031">
              <w:rPr>
                <w:webHidden/>
              </w:rPr>
              <w:t>3</w:t>
            </w:r>
            <w:r w:rsidR="00B27031">
              <w:rPr>
                <w:webHidden/>
              </w:rPr>
              <w:fldChar w:fldCharType="end"/>
            </w:r>
          </w:hyperlink>
        </w:p>
        <w:p w14:paraId="5886CD85" w14:textId="7F52A22C" w:rsidR="00B27031" w:rsidRDefault="00B27031">
          <w:pPr>
            <w:pStyle w:val="TOC2"/>
            <w:tabs>
              <w:tab w:val="left" w:pos="1050"/>
              <w:tab w:val="right" w:leader="dot" w:pos="8302"/>
            </w:tabs>
            <w:rPr>
              <w:noProof/>
            </w:rPr>
          </w:pPr>
          <w:hyperlink w:anchor="_Toc85347997" w:history="1">
            <w:r w:rsidRPr="00F417F2">
              <w:rPr>
                <w:rStyle w:val="Hyperlink"/>
                <w:rFonts w:ascii="Times New Roman" w:hAnsi="Times New Roman" w:cs="Times New Roman"/>
                <w:noProof/>
              </w:rPr>
              <w:t>1.1</w:t>
            </w:r>
            <w:r>
              <w:rPr>
                <w:noProof/>
              </w:rPr>
              <w:tab/>
            </w:r>
            <w:r w:rsidRPr="00F417F2">
              <w:rPr>
                <w:rStyle w:val="Hyperlink"/>
                <w:noProof/>
              </w:rPr>
              <w:t>Review of the Theories</w:t>
            </w:r>
            <w:r>
              <w:rPr>
                <w:noProof/>
                <w:webHidden/>
              </w:rPr>
              <w:tab/>
            </w:r>
            <w:r>
              <w:rPr>
                <w:noProof/>
                <w:webHidden/>
              </w:rPr>
              <w:fldChar w:fldCharType="begin"/>
            </w:r>
            <w:r>
              <w:rPr>
                <w:noProof/>
                <w:webHidden/>
              </w:rPr>
              <w:instrText xml:space="preserve"> PAGEREF _Toc85347997 \h </w:instrText>
            </w:r>
            <w:r>
              <w:rPr>
                <w:noProof/>
                <w:webHidden/>
              </w:rPr>
            </w:r>
            <w:r>
              <w:rPr>
                <w:noProof/>
                <w:webHidden/>
              </w:rPr>
              <w:fldChar w:fldCharType="separate"/>
            </w:r>
            <w:r>
              <w:rPr>
                <w:noProof/>
                <w:webHidden/>
              </w:rPr>
              <w:t>3</w:t>
            </w:r>
            <w:r>
              <w:rPr>
                <w:noProof/>
                <w:webHidden/>
              </w:rPr>
              <w:fldChar w:fldCharType="end"/>
            </w:r>
          </w:hyperlink>
        </w:p>
        <w:p w14:paraId="46874F9E" w14:textId="616DCD8A" w:rsidR="00B27031" w:rsidRDefault="00B27031">
          <w:pPr>
            <w:pStyle w:val="TOC2"/>
            <w:tabs>
              <w:tab w:val="left" w:pos="1050"/>
              <w:tab w:val="right" w:leader="dot" w:pos="8302"/>
            </w:tabs>
            <w:rPr>
              <w:noProof/>
            </w:rPr>
          </w:pPr>
          <w:hyperlink w:anchor="_Toc85347998" w:history="1">
            <w:r w:rsidRPr="00F417F2">
              <w:rPr>
                <w:rStyle w:val="Hyperlink"/>
                <w:rFonts w:ascii="Times New Roman" w:hAnsi="Times New Roman" w:cs="Times New Roman"/>
                <w:noProof/>
              </w:rPr>
              <w:t>1.2</w:t>
            </w:r>
            <w:r>
              <w:rPr>
                <w:noProof/>
              </w:rPr>
              <w:tab/>
            </w:r>
            <w:r w:rsidRPr="00F417F2">
              <w:rPr>
                <w:rStyle w:val="Hyperlink"/>
                <w:noProof/>
              </w:rPr>
              <w:t>Scopes</w:t>
            </w:r>
            <w:r>
              <w:rPr>
                <w:noProof/>
                <w:webHidden/>
              </w:rPr>
              <w:tab/>
            </w:r>
            <w:r>
              <w:rPr>
                <w:noProof/>
                <w:webHidden/>
              </w:rPr>
              <w:fldChar w:fldCharType="begin"/>
            </w:r>
            <w:r>
              <w:rPr>
                <w:noProof/>
                <w:webHidden/>
              </w:rPr>
              <w:instrText xml:space="preserve"> PAGEREF _Toc85347998 \h </w:instrText>
            </w:r>
            <w:r>
              <w:rPr>
                <w:noProof/>
                <w:webHidden/>
              </w:rPr>
            </w:r>
            <w:r>
              <w:rPr>
                <w:noProof/>
                <w:webHidden/>
              </w:rPr>
              <w:fldChar w:fldCharType="separate"/>
            </w:r>
            <w:r>
              <w:rPr>
                <w:noProof/>
                <w:webHidden/>
              </w:rPr>
              <w:t>4</w:t>
            </w:r>
            <w:r>
              <w:rPr>
                <w:noProof/>
                <w:webHidden/>
              </w:rPr>
              <w:fldChar w:fldCharType="end"/>
            </w:r>
          </w:hyperlink>
        </w:p>
        <w:p w14:paraId="5006343E" w14:textId="7F7B7B98" w:rsidR="00B27031" w:rsidRDefault="00B27031">
          <w:pPr>
            <w:pStyle w:val="TOC1"/>
            <w:rPr>
              <w:rFonts w:asciiTheme="minorHAnsi" w:hAnsiTheme="minorHAnsi" w:cstheme="minorBidi"/>
              <w:b w:val="0"/>
              <w:sz w:val="21"/>
              <w:szCs w:val="22"/>
            </w:rPr>
          </w:pPr>
          <w:hyperlink w:anchor="_Toc85347999" w:history="1">
            <w:r w:rsidRPr="00F417F2">
              <w:rPr>
                <w:rStyle w:val="Hyperlink"/>
              </w:rPr>
              <w:t>2</w:t>
            </w:r>
            <w:r>
              <w:rPr>
                <w:rFonts w:asciiTheme="minorHAnsi" w:hAnsiTheme="minorHAnsi" w:cstheme="minorBidi"/>
                <w:b w:val="0"/>
                <w:sz w:val="21"/>
                <w:szCs w:val="22"/>
              </w:rPr>
              <w:tab/>
            </w:r>
            <w:r w:rsidRPr="00F417F2">
              <w:rPr>
                <w:rStyle w:val="Hyperlink"/>
              </w:rPr>
              <w:t>Experiment 1: Thevenin’s equivalent circuit</w:t>
            </w:r>
            <w:r>
              <w:rPr>
                <w:webHidden/>
              </w:rPr>
              <w:tab/>
            </w:r>
            <w:r>
              <w:rPr>
                <w:webHidden/>
              </w:rPr>
              <w:fldChar w:fldCharType="begin"/>
            </w:r>
            <w:r>
              <w:rPr>
                <w:webHidden/>
              </w:rPr>
              <w:instrText xml:space="preserve"> PAGEREF _Toc85347999 \h </w:instrText>
            </w:r>
            <w:r>
              <w:rPr>
                <w:webHidden/>
              </w:rPr>
            </w:r>
            <w:r>
              <w:rPr>
                <w:webHidden/>
              </w:rPr>
              <w:fldChar w:fldCharType="separate"/>
            </w:r>
            <w:r>
              <w:rPr>
                <w:webHidden/>
              </w:rPr>
              <w:t>4</w:t>
            </w:r>
            <w:r>
              <w:rPr>
                <w:webHidden/>
              </w:rPr>
              <w:fldChar w:fldCharType="end"/>
            </w:r>
          </w:hyperlink>
        </w:p>
        <w:p w14:paraId="190F122E" w14:textId="2A82095F" w:rsidR="00B27031" w:rsidRDefault="00B27031">
          <w:pPr>
            <w:pStyle w:val="TOC2"/>
            <w:tabs>
              <w:tab w:val="left" w:pos="1050"/>
              <w:tab w:val="right" w:leader="dot" w:pos="8302"/>
            </w:tabs>
            <w:rPr>
              <w:noProof/>
            </w:rPr>
          </w:pPr>
          <w:hyperlink w:anchor="_Toc85348000" w:history="1">
            <w:r w:rsidRPr="00F417F2">
              <w:rPr>
                <w:rStyle w:val="Hyperlink"/>
                <w:rFonts w:ascii="Times New Roman" w:hAnsi="Times New Roman" w:cs="Times New Roman"/>
                <w:noProof/>
              </w:rPr>
              <w:t>2.1</w:t>
            </w:r>
            <w:r>
              <w:rPr>
                <w:noProof/>
              </w:rPr>
              <w:tab/>
            </w:r>
            <w:r w:rsidRPr="00F417F2">
              <w:rPr>
                <w:rStyle w:val="Hyperlink"/>
                <w:noProof/>
              </w:rPr>
              <w:t>Procedure</w:t>
            </w:r>
            <w:r>
              <w:rPr>
                <w:noProof/>
                <w:webHidden/>
              </w:rPr>
              <w:tab/>
            </w:r>
            <w:r>
              <w:rPr>
                <w:noProof/>
                <w:webHidden/>
              </w:rPr>
              <w:fldChar w:fldCharType="begin"/>
            </w:r>
            <w:r>
              <w:rPr>
                <w:noProof/>
                <w:webHidden/>
              </w:rPr>
              <w:instrText xml:space="preserve"> PAGEREF _Toc85348000 \h </w:instrText>
            </w:r>
            <w:r>
              <w:rPr>
                <w:noProof/>
                <w:webHidden/>
              </w:rPr>
            </w:r>
            <w:r>
              <w:rPr>
                <w:noProof/>
                <w:webHidden/>
              </w:rPr>
              <w:fldChar w:fldCharType="separate"/>
            </w:r>
            <w:r>
              <w:rPr>
                <w:noProof/>
                <w:webHidden/>
              </w:rPr>
              <w:t>4</w:t>
            </w:r>
            <w:r>
              <w:rPr>
                <w:noProof/>
                <w:webHidden/>
              </w:rPr>
              <w:fldChar w:fldCharType="end"/>
            </w:r>
          </w:hyperlink>
        </w:p>
        <w:p w14:paraId="72393883" w14:textId="39F1A685" w:rsidR="00B27031" w:rsidRDefault="00B27031">
          <w:pPr>
            <w:pStyle w:val="TOC2"/>
            <w:tabs>
              <w:tab w:val="left" w:pos="1050"/>
              <w:tab w:val="right" w:leader="dot" w:pos="8302"/>
            </w:tabs>
            <w:rPr>
              <w:noProof/>
            </w:rPr>
          </w:pPr>
          <w:hyperlink w:anchor="_Toc85348001" w:history="1">
            <w:r w:rsidRPr="00F417F2">
              <w:rPr>
                <w:rStyle w:val="Hyperlink"/>
                <w:rFonts w:ascii="Times New Roman" w:hAnsi="Times New Roman" w:cs="Times New Roman"/>
                <w:noProof/>
              </w:rPr>
              <w:t>2.2</w:t>
            </w:r>
            <w:r>
              <w:rPr>
                <w:noProof/>
              </w:rPr>
              <w:tab/>
            </w:r>
            <w:r w:rsidRPr="00F417F2">
              <w:rPr>
                <w:rStyle w:val="Hyperlink"/>
                <w:noProof/>
              </w:rPr>
              <w:t>Experiment results</w:t>
            </w:r>
            <w:r>
              <w:rPr>
                <w:noProof/>
                <w:webHidden/>
              </w:rPr>
              <w:tab/>
            </w:r>
            <w:r>
              <w:rPr>
                <w:noProof/>
                <w:webHidden/>
              </w:rPr>
              <w:fldChar w:fldCharType="begin"/>
            </w:r>
            <w:r>
              <w:rPr>
                <w:noProof/>
                <w:webHidden/>
              </w:rPr>
              <w:instrText xml:space="preserve"> PAGEREF _Toc85348001 \h </w:instrText>
            </w:r>
            <w:r>
              <w:rPr>
                <w:noProof/>
                <w:webHidden/>
              </w:rPr>
            </w:r>
            <w:r>
              <w:rPr>
                <w:noProof/>
                <w:webHidden/>
              </w:rPr>
              <w:fldChar w:fldCharType="separate"/>
            </w:r>
            <w:r>
              <w:rPr>
                <w:noProof/>
                <w:webHidden/>
              </w:rPr>
              <w:t>5</w:t>
            </w:r>
            <w:r>
              <w:rPr>
                <w:noProof/>
                <w:webHidden/>
              </w:rPr>
              <w:fldChar w:fldCharType="end"/>
            </w:r>
          </w:hyperlink>
        </w:p>
        <w:p w14:paraId="1839F693" w14:textId="1F2A4C80" w:rsidR="00B27031" w:rsidRDefault="00B27031">
          <w:pPr>
            <w:pStyle w:val="TOC2"/>
            <w:tabs>
              <w:tab w:val="left" w:pos="1050"/>
              <w:tab w:val="right" w:leader="dot" w:pos="8302"/>
            </w:tabs>
            <w:rPr>
              <w:noProof/>
            </w:rPr>
          </w:pPr>
          <w:hyperlink w:anchor="_Toc85348002" w:history="1">
            <w:r w:rsidRPr="00F417F2">
              <w:rPr>
                <w:rStyle w:val="Hyperlink"/>
                <w:rFonts w:ascii="Times New Roman" w:hAnsi="Times New Roman" w:cs="Times New Roman"/>
                <w:noProof/>
              </w:rPr>
              <w:t>2.3</w:t>
            </w:r>
            <w:r>
              <w:rPr>
                <w:noProof/>
              </w:rPr>
              <w:tab/>
            </w:r>
            <w:r w:rsidRPr="00F417F2">
              <w:rPr>
                <w:rStyle w:val="Hyperlink"/>
                <w:noProof/>
              </w:rPr>
              <w:t>Data Analysis and Conclusions</w:t>
            </w:r>
            <w:r>
              <w:rPr>
                <w:noProof/>
                <w:webHidden/>
              </w:rPr>
              <w:tab/>
            </w:r>
            <w:r>
              <w:rPr>
                <w:noProof/>
                <w:webHidden/>
              </w:rPr>
              <w:fldChar w:fldCharType="begin"/>
            </w:r>
            <w:r>
              <w:rPr>
                <w:noProof/>
                <w:webHidden/>
              </w:rPr>
              <w:instrText xml:space="preserve"> PAGEREF _Toc85348002 \h </w:instrText>
            </w:r>
            <w:r>
              <w:rPr>
                <w:noProof/>
                <w:webHidden/>
              </w:rPr>
            </w:r>
            <w:r>
              <w:rPr>
                <w:noProof/>
                <w:webHidden/>
              </w:rPr>
              <w:fldChar w:fldCharType="separate"/>
            </w:r>
            <w:r>
              <w:rPr>
                <w:noProof/>
                <w:webHidden/>
              </w:rPr>
              <w:t>6</w:t>
            </w:r>
            <w:r>
              <w:rPr>
                <w:noProof/>
                <w:webHidden/>
              </w:rPr>
              <w:fldChar w:fldCharType="end"/>
            </w:r>
          </w:hyperlink>
        </w:p>
        <w:p w14:paraId="02B517FC" w14:textId="5BC3BACC" w:rsidR="00B27031" w:rsidRDefault="00B27031">
          <w:pPr>
            <w:pStyle w:val="TOC1"/>
            <w:rPr>
              <w:rFonts w:asciiTheme="minorHAnsi" w:hAnsiTheme="minorHAnsi" w:cstheme="minorBidi"/>
              <w:b w:val="0"/>
              <w:sz w:val="21"/>
              <w:szCs w:val="22"/>
            </w:rPr>
          </w:pPr>
          <w:hyperlink w:anchor="_Toc85348003" w:history="1">
            <w:r w:rsidRPr="00F417F2">
              <w:rPr>
                <w:rStyle w:val="Hyperlink"/>
              </w:rPr>
              <w:t>3</w:t>
            </w:r>
            <w:r>
              <w:rPr>
                <w:rFonts w:asciiTheme="minorHAnsi" w:hAnsiTheme="minorHAnsi" w:cstheme="minorBidi"/>
                <w:b w:val="0"/>
                <w:sz w:val="21"/>
                <w:szCs w:val="22"/>
              </w:rPr>
              <w:tab/>
            </w:r>
            <w:r w:rsidRPr="00F417F2">
              <w:rPr>
                <w:rStyle w:val="Hyperlink"/>
              </w:rPr>
              <w:t>Experiment 2: Norton equivalent circuit</w:t>
            </w:r>
            <w:r>
              <w:rPr>
                <w:webHidden/>
              </w:rPr>
              <w:tab/>
            </w:r>
            <w:r>
              <w:rPr>
                <w:webHidden/>
              </w:rPr>
              <w:fldChar w:fldCharType="begin"/>
            </w:r>
            <w:r>
              <w:rPr>
                <w:webHidden/>
              </w:rPr>
              <w:instrText xml:space="preserve"> PAGEREF _Toc85348003 \h </w:instrText>
            </w:r>
            <w:r>
              <w:rPr>
                <w:webHidden/>
              </w:rPr>
            </w:r>
            <w:r>
              <w:rPr>
                <w:webHidden/>
              </w:rPr>
              <w:fldChar w:fldCharType="separate"/>
            </w:r>
            <w:r>
              <w:rPr>
                <w:webHidden/>
              </w:rPr>
              <w:t>7</w:t>
            </w:r>
            <w:r>
              <w:rPr>
                <w:webHidden/>
              </w:rPr>
              <w:fldChar w:fldCharType="end"/>
            </w:r>
          </w:hyperlink>
        </w:p>
        <w:p w14:paraId="7865C2F5" w14:textId="3A44BC95" w:rsidR="00B27031" w:rsidRDefault="00B27031">
          <w:pPr>
            <w:pStyle w:val="TOC2"/>
            <w:tabs>
              <w:tab w:val="left" w:pos="1050"/>
              <w:tab w:val="right" w:leader="dot" w:pos="8302"/>
            </w:tabs>
            <w:rPr>
              <w:noProof/>
            </w:rPr>
          </w:pPr>
          <w:hyperlink w:anchor="_Toc85348004" w:history="1">
            <w:r w:rsidRPr="00F417F2">
              <w:rPr>
                <w:rStyle w:val="Hyperlink"/>
                <w:rFonts w:ascii="Times New Roman" w:hAnsi="Times New Roman" w:cs="Times New Roman"/>
                <w:noProof/>
              </w:rPr>
              <w:t>3.1</w:t>
            </w:r>
            <w:r>
              <w:rPr>
                <w:noProof/>
              </w:rPr>
              <w:tab/>
            </w:r>
            <w:r w:rsidRPr="00F417F2">
              <w:rPr>
                <w:rStyle w:val="Hyperlink"/>
                <w:noProof/>
              </w:rPr>
              <w:t>Procedure</w:t>
            </w:r>
            <w:r>
              <w:rPr>
                <w:noProof/>
                <w:webHidden/>
              </w:rPr>
              <w:tab/>
            </w:r>
            <w:r>
              <w:rPr>
                <w:noProof/>
                <w:webHidden/>
              </w:rPr>
              <w:fldChar w:fldCharType="begin"/>
            </w:r>
            <w:r>
              <w:rPr>
                <w:noProof/>
                <w:webHidden/>
              </w:rPr>
              <w:instrText xml:space="preserve"> PAGEREF _Toc85348004 \h </w:instrText>
            </w:r>
            <w:r>
              <w:rPr>
                <w:noProof/>
                <w:webHidden/>
              </w:rPr>
            </w:r>
            <w:r>
              <w:rPr>
                <w:noProof/>
                <w:webHidden/>
              </w:rPr>
              <w:fldChar w:fldCharType="separate"/>
            </w:r>
            <w:r>
              <w:rPr>
                <w:noProof/>
                <w:webHidden/>
              </w:rPr>
              <w:t>7</w:t>
            </w:r>
            <w:r>
              <w:rPr>
                <w:noProof/>
                <w:webHidden/>
              </w:rPr>
              <w:fldChar w:fldCharType="end"/>
            </w:r>
          </w:hyperlink>
        </w:p>
        <w:p w14:paraId="72F53BD8" w14:textId="1C49720F" w:rsidR="00B27031" w:rsidRDefault="00B27031">
          <w:pPr>
            <w:pStyle w:val="TOC2"/>
            <w:tabs>
              <w:tab w:val="left" w:pos="1050"/>
              <w:tab w:val="right" w:leader="dot" w:pos="8302"/>
            </w:tabs>
            <w:rPr>
              <w:noProof/>
            </w:rPr>
          </w:pPr>
          <w:hyperlink w:anchor="_Toc85348005" w:history="1">
            <w:r w:rsidRPr="00F417F2">
              <w:rPr>
                <w:rStyle w:val="Hyperlink"/>
                <w:rFonts w:ascii="Times New Roman" w:hAnsi="Times New Roman" w:cs="Times New Roman"/>
                <w:noProof/>
              </w:rPr>
              <w:t>3.2</w:t>
            </w:r>
            <w:r>
              <w:rPr>
                <w:noProof/>
              </w:rPr>
              <w:tab/>
            </w:r>
            <w:r w:rsidRPr="00F417F2">
              <w:rPr>
                <w:rStyle w:val="Hyperlink"/>
                <w:noProof/>
              </w:rPr>
              <w:t>Experiment results and analysis</w:t>
            </w:r>
            <w:r>
              <w:rPr>
                <w:noProof/>
                <w:webHidden/>
              </w:rPr>
              <w:tab/>
            </w:r>
            <w:r>
              <w:rPr>
                <w:noProof/>
                <w:webHidden/>
              </w:rPr>
              <w:fldChar w:fldCharType="begin"/>
            </w:r>
            <w:r>
              <w:rPr>
                <w:noProof/>
                <w:webHidden/>
              </w:rPr>
              <w:instrText xml:space="preserve"> PAGEREF _Toc85348005 \h </w:instrText>
            </w:r>
            <w:r>
              <w:rPr>
                <w:noProof/>
                <w:webHidden/>
              </w:rPr>
            </w:r>
            <w:r>
              <w:rPr>
                <w:noProof/>
                <w:webHidden/>
              </w:rPr>
              <w:fldChar w:fldCharType="separate"/>
            </w:r>
            <w:r>
              <w:rPr>
                <w:noProof/>
                <w:webHidden/>
              </w:rPr>
              <w:t>7</w:t>
            </w:r>
            <w:r>
              <w:rPr>
                <w:noProof/>
                <w:webHidden/>
              </w:rPr>
              <w:fldChar w:fldCharType="end"/>
            </w:r>
          </w:hyperlink>
        </w:p>
        <w:p w14:paraId="4505D491" w14:textId="463C4F7D" w:rsidR="00B27031" w:rsidRDefault="00B27031">
          <w:pPr>
            <w:pStyle w:val="TOC1"/>
            <w:rPr>
              <w:rFonts w:asciiTheme="minorHAnsi" w:hAnsiTheme="minorHAnsi" w:cstheme="minorBidi"/>
              <w:b w:val="0"/>
              <w:sz w:val="21"/>
              <w:szCs w:val="22"/>
            </w:rPr>
          </w:pPr>
          <w:hyperlink w:anchor="_Toc85348006" w:history="1">
            <w:r w:rsidRPr="00F417F2">
              <w:rPr>
                <w:rStyle w:val="Hyperlink"/>
              </w:rPr>
              <w:t>4</w:t>
            </w:r>
            <w:r>
              <w:rPr>
                <w:rFonts w:asciiTheme="minorHAnsi" w:hAnsiTheme="minorHAnsi" w:cstheme="minorBidi"/>
                <w:b w:val="0"/>
                <w:sz w:val="21"/>
                <w:szCs w:val="22"/>
              </w:rPr>
              <w:tab/>
            </w:r>
            <w:r w:rsidRPr="00F417F2">
              <w:rPr>
                <w:rStyle w:val="Hyperlink"/>
              </w:rPr>
              <w:t>Experiment 3: Maximum power transfer principle</w:t>
            </w:r>
            <w:r>
              <w:rPr>
                <w:webHidden/>
              </w:rPr>
              <w:tab/>
            </w:r>
            <w:r>
              <w:rPr>
                <w:webHidden/>
              </w:rPr>
              <w:fldChar w:fldCharType="begin"/>
            </w:r>
            <w:r>
              <w:rPr>
                <w:webHidden/>
              </w:rPr>
              <w:instrText xml:space="preserve"> PAGEREF _Toc85348006 \h </w:instrText>
            </w:r>
            <w:r>
              <w:rPr>
                <w:webHidden/>
              </w:rPr>
            </w:r>
            <w:r>
              <w:rPr>
                <w:webHidden/>
              </w:rPr>
              <w:fldChar w:fldCharType="separate"/>
            </w:r>
            <w:r>
              <w:rPr>
                <w:webHidden/>
              </w:rPr>
              <w:t>7</w:t>
            </w:r>
            <w:r>
              <w:rPr>
                <w:webHidden/>
              </w:rPr>
              <w:fldChar w:fldCharType="end"/>
            </w:r>
          </w:hyperlink>
        </w:p>
        <w:p w14:paraId="0BB88556" w14:textId="001B68AD" w:rsidR="00B27031" w:rsidRDefault="00B27031">
          <w:pPr>
            <w:pStyle w:val="TOC2"/>
            <w:tabs>
              <w:tab w:val="left" w:pos="1050"/>
              <w:tab w:val="right" w:leader="dot" w:pos="8302"/>
            </w:tabs>
            <w:rPr>
              <w:noProof/>
            </w:rPr>
          </w:pPr>
          <w:hyperlink w:anchor="_Toc85348007" w:history="1">
            <w:r w:rsidRPr="00F417F2">
              <w:rPr>
                <w:rStyle w:val="Hyperlink"/>
                <w:rFonts w:ascii="Times New Roman" w:hAnsi="Times New Roman" w:cs="Times New Roman"/>
                <w:noProof/>
              </w:rPr>
              <w:t>4.1</w:t>
            </w:r>
            <w:r>
              <w:rPr>
                <w:noProof/>
              </w:rPr>
              <w:tab/>
            </w:r>
            <w:r w:rsidRPr="00F417F2">
              <w:rPr>
                <w:rStyle w:val="Hyperlink"/>
                <w:noProof/>
              </w:rPr>
              <w:t>Procedure</w:t>
            </w:r>
            <w:r>
              <w:rPr>
                <w:noProof/>
                <w:webHidden/>
              </w:rPr>
              <w:tab/>
            </w:r>
            <w:r>
              <w:rPr>
                <w:noProof/>
                <w:webHidden/>
              </w:rPr>
              <w:fldChar w:fldCharType="begin"/>
            </w:r>
            <w:r>
              <w:rPr>
                <w:noProof/>
                <w:webHidden/>
              </w:rPr>
              <w:instrText xml:space="preserve"> PAGEREF _Toc85348007 \h </w:instrText>
            </w:r>
            <w:r>
              <w:rPr>
                <w:noProof/>
                <w:webHidden/>
              </w:rPr>
            </w:r>
            <w:r>
              <w:rPr>
                <w:noProof/>
                <w:webHidden/>
              </w:rPr>
              <w:fldChar w:fldCharType="separate"/>
            </w:r>
            <w:r>
              <w:rPr>
                <w:noProof/>
                <w:webHidden/>
              </w:rPr>
              <w:t>7</w:t>
            </w:r>
            <w:r>
              <w:rPr>
                <w:noProof/>
                <w:webHidden/>
              </w:rPr>
              <w:fldChar w:fldCharType="end"/>
            </w:r>
          </w:hyperlink>
        </w:p>
        <w:p w14:paraId="40DFF2BC" w14:textId="53F78AC9" w:rsidR="00B27031" w:rsidRDefault="00B27031">
          <w:pPr>
            <w:pStyle w:val="TOC2"/>
            <w:tabs>
              <w:tab w:val="left" w:pos="1050"/>
              <w:tab w:val="right" w:leader="dot" w:pos="8302"/>
            </w:tabs>
            <w:rPr>
              <w:noProof/>
            </w:rPr>
          </w:pPr>
          <w:hyperlink w:anchor="_Toc85348008" w:history="1">
            <w:r w:rsidRPr="00F417F2">
              <w:rPr>
                <w:rStyle w:val="Hyperlink"/>
                <w:rFonts w:ascii="Times New Roman" w:hAnsi="Times New Roman" w:cs="Times New Roman"/>
                <w:noProof/>
              </w:rPr>
              <w:t>4.2</w:t>
            </w:r>
            <w:r>
              <w:rPr>
                <w:noProof/>
              </w:rPr>
              <w:tab/>
            </w:r>
            <w:r w:rsidRPr="00F417F2">
              <w:rPr>
                <w:rStyle w:val="Hyperlink"/>
                <w:noProof/>
              </w:rPr>
              <w:t>Experiment results and analysis</w:t>
            </w:r>
            <w:r>
              <w:rPr>
                <w:noProof/>
                <w:webHidden/>
              </w:rPr>
              <w:tab/>
            </w:r>
            <w:r>
              <w:rPr>
                <w:noProof/>
                <w:webHidden/>
              </w:rPr>
              <w:fldChar w:fldCharType="begin"/>
            </w:r>
            <w:r>
              <w:rPr>
                <w:noProof/>
                <w:webHidden/>
              </w:rPr>
              <w:instrText xml:space="preserve"> PAGEREF _Toc85348008 \h </w:instrText>
            </w:r>
            <w:r>
              <w:rPr>
                <w:noProof/>
                <w:webHidden/>
              </w:rPr>
            </w:r>
            <w:r>
              <w:rPr>
                <w:noProof/>
                <w:webHidden/>
              </w:rPr>
              <w:fldChar w:fldCharType="separate"/>
            </w:r>
            <w:r>
              <w:rPr>
                <w:noProof/>
                <w:webHidden/>
              </w:rPr>
              <w:t>7</w:t>
            </w:r>
            <w:r>
              <w:rPr>
                <w:noProof/>
                <w:webHidden/>
              </w:rPr>
              <w:fldChar w:fldCharType="end"/>
            </w:r>
          </w:hyperlink>
        </w:p>
        <w:p w14:paraId="6A6FDC81" w14:textId="27E5D18F" w:rsidR="00B27031" w:rsidRDefault="00B27031">
          <w:pPr>
            <w:pStyle w:val="TOC1"/>
            <w:rPr>
              <w:rFonts w:asciiTheme="minorHAnsi" w:hAnsiTheme="minorHAnsi" w:cstheme="minorBidi"/>
              <w:b w:val="0"/>
              <w:sz w:val="21"/>
              <w:szCs w:val="22"/>
            </w:rPr>
          </w:pPr>
          <w:hyperlink w:anchor="_Toc85348009" w:history="1">
            <w:r w:rsidRPr="00F417F2">
              <w:rPr>
                <w:rStyle w:val="Hyperlink"/>
              </w:rPr>
              <w:t>5</w:t>
            </w:r>
            <w:r>
              <w:rPr>
                <w:rFonts w:asciiTheme="minorHAnsi" w:hAnsiTheme="minorHAnsi" w:cstheme="minorBidi"/>
                <w:b w:val="0"/>
                <w:sz w:val="21"/>
                <w:szCs w:val="22"/>
              </w:rPr>
              <w:tab/>
            </w:r>
            <w:r w:rsidRPr="00F417F2">
              <w:rPr>
                <w:rStyle w:val="Hyperlink"/>
              </w:rPr>
              <w:t>Conclusions</w:t>
            </w:r>
            <w:r>
              <w:rPr>
                <w:webHidden/>
              </w:rPr>
              <w:tab/>
            </w:r>
            <w:r>
              <w:rPr>
                <w:webHidden/>
              </w:rPr>
              <w:fldChar w:fldCharType="begin"/>
            </w:r>
            <w:r>
              <w:rPr>
                <w:webHidden/>
              </w:rPr>
              <w:instrText xml:space="preserve"> PAGEREF _Toc85348009 \h </w:instrText>
            </w:r>
            <w:r>
              <w:rPr>
                <w:webHidden/>
              </w:rPr>
            </w:r>
            <w:r>
              <w:rPr>
                <w:webHidden/>
              </w:rPr>
              <w:fldChar w:fldCharType="separate"/>
            </w:r>
            <w:r>
              <w:rPr>
                <w:webHidden/>
              </w:rPr>
              <w:t>7</w:t>
            </w:r>
            <w:r>
              <w:rPr>
                <w:webHidden/>
              </w:rPr>
              <w:fldChar w:fldCharType="end"/>
            </w:r>
          </w:hyperlink>
        </w:p>
        <w:p w14:paraId="7ADD2F90" w14:textId="606B2245" w:rsidR="00146EB1" w:rsidRPr="00507C7E" w:rsidRDefault="00146EB1" w:rsidP="00F02D92">
          <w:pPr>
            <w:spacing w:beforeLines="50" w:before="156" w:afterLines="50" w:after="156" w:line="360" w:lineRule="auto"/>
            <w:rPr>
              <w:rFonts w:ascii="Times New Roman" w:hAnsi="Times New Roman" w:cs="Times New Roman"/>
            </w:rPr>
          </w:pPr>
          <w:r w:rsidRPr="00507C7E">
            <w:rPr>
              <w:rFonts w:ascii="Times New Roman" w:hAnsi="Times New Roman" w:cs="Times New Roman"/>
              <w:b/>
              <w:bCs/>
              <w:noProof/>
              <w:sz w:val="36"/>
              <w:szCs w:val="32"/>
            </w:rPr>
            <w:fldChar w:fldCharType="end"/>
          </w:r>
        </w:p>
      </w:sdtContent>
    </w:sdt>
    <w:p w14:paraId="1276B1DC" w14:textId="1B4CDBEF" w:rsidR="00146EB1" w:rsidRPr="00507C7E" w:rsidRDefault="00146EB1" w:rsidP="00146EB1">
      <w:pPr>
        <w:rPr>
          <w:rFonts w:ascii="Times New Roman" w:hAnsi="Times New Roman" w:cs="Times New Roman"/>
        </w:rPr>
      </w:pPr>
      <w:r w:rsidRPr="00507C7E">
        <w:rPr>
          <w:rFonts w:ascii="Times New Roman" w:hAnsi="Times New Roman" w:cs="Times New Roman"/>
        </w:rPr>
        <w:br w:type="page"/>
      </w:r>
    </w:p>
    <w:p w14:paraId="7EDE7D5D" w14:textId="07CE0CAB" w:rsidR="009C4E1A" w:rsidRDefault="00C06F88" w:rsidP="009C4E1A">
      <w:pPr>
        <w:pStyle w:val="Heading1"/>
        <w:rPr>
          <w:rFonts w:ascii="Times New Roman" w:hAnsi="Times New Roman" w:cs="Times New Roman"/>
        </w:rPr>
      </w:pPr>
      <w:bookmarkStart w:id="0" w:name="_Toc85347996"/>
      <w:r w:rsidRPr="00507C7E">
        <w:rPr>
          <w:rFonts w:ascii="Times New Roman" w:hAnsi="Times New Roman" w:cs="Times New Roman"/>
        </w:rPr>
        <w:lastRenderedPageBreak/>
        <w:t>Introduction</w:t>
      </w:r>
      <w:bookmarkEnd w:id="0"/>
    </w:p>
    <w:p w14:paraId="06C8BD16" w14:textId="33B572DD" w:rsidR="009C4E1A" w:rsidRDefault="009C4E1A" w:rsidP="009C4E1A">
      <w:r>
        <w:rPr>
          <w:rFonts w:hint="eastAsia"/>
        </w:rPr>
        <w:t>T</w:t>
      </w:r>
      <w:r>
        <w:t xml:space="preserve">hevenin and Norton’s theorems provides powerful tools in analyzing a linear circuit by modeling any internal part of </w:t>
      </w:r>
      <w:r w:rsidR="00A57CEE">
        <w:t>a two-node</w:t>
      </w:r>
      <w:r>
        <w:t xml:space="preserve"> open circuits</w:t>
      </w:r>
      <w:r w:rsidR="00A57CEE">
        <w:t xml:space="preserve"> as a combination of a source and a resistor. In this experiment, two theorems were verified by showing total equivalent property between the original circuit and the modelled one. Then we show the theorem’s usage in finding the maximum output power</w:t>
      </w:r>
      <w:r w:rsidR="00F24065">
        <w:t xml:space="preserve"> that can be provided by a</w:t>
      </w:r>
      <w:r w:rsidR="00A57CEE">
        <w:t xml:space="preserve"> </w:t>
      </w:r>
      <w:r w:rsidR="00F24065">
        <w:t>two-open-node</w:t>
      </w:r>
      <w:r w:rsidR="00A57CEE">
        <w:t xml:space="preserve"> circuit in a fast and descend way.</w:t>
      </w:r>
    </w:p>
    <w:p w14:paraId="396E33EC" w14:textId="6C4E4C56" w:rsidR="00F24065" w:rsidRDefault="00F24065" w:rsidP="009C4E1A"/>
    <w:p w14:paraId="12D368AB" w14:textId="6E35BA7C" w:rsidR="00CE79DD" w:rsidRDefault="00CE79DD" w:rsidP="00CE79DD">
      <w:pPr>
        <w:pStyle w:val="Heading2"/>
      </w:pPr>
      <w:r>
        <w:rPr>
          <w:rFonts w:hint="eastAsia"/>
        </w:rPr>
        <w:t xml:space="preserve"> </w:t>
      </w:r>
      <w:bookmarkStart w:id="1" w:name="_Toc85347997"/>
      <w:r>
        <w:t>Review of the Theories</w:t>
      </w:r>
      <w:bookmarkEnd w:id="1"/>
    </w:p>
    <w:p w14:paraId="18E3827F" w14:textId="15C454D7" w:rsidR="00126C6D" w:rsidRPr="004E409B" w:rsidRDefault="004E409B" w:rsidP="00CE79DD">
      <w:r>
        <w:t>Thevenin’s theorem states that</w:t>
      </w:r>
      <w:r w:rsidR="008F2F14">
        <w:t xml:space="preserve"> </w:t>
      </w:r>
      <w:r w:rsidR="007F3BE2">
        <w:t xml:space="preserve">a two-port circuit with </w:t>
      </w:r>
      <w:r w:rsidR="00050B2F">
        <w:t>an</w:t>
      </w:r>
      <w:r w:rsidR="007F3BE2">
        <w:t xml:space="preserve"> independent voltage source and resistor can be equally treated as a series combination of the independent source and the inner resistor even when the ports are connected by load circuits. Similarly, Norton equivalent circuit is a transfer of the original circuit to a combination of an independent current source</w:t>
      </w:r>
      <w:r w:rsidR="00DA518E">
        <w:t xml:space="preserve">, whose value is the open </w:t>
      </w:r>
      <w:r w:rsidR="00DB54F1">
        <w:t>circuit</w:t>
      </w:r>
      <w:r w:rsidR="00DA518E">
        <w:t xml:space="preserve"> voltage divided by the inner resistance or be measured as the value of the current</w:t>
      </w:r>
      <w:r w:rsidR="006616FA">
        <w:t xml:space="preserve"> through the two ports after shorting circuit the two ports by joining them with a wire</w:t>
      </w:r>
      <w:r w:rsidR="00DA518E">
        <w:t xml:space="preserve">, </w:t>
      </w:r>
      <w:r w:rsidR="007F3BE2">
        <w:t xml:space="preserve">combined in parallel with the inner resistor. A diagram of the transfer from the original circuit to Thevenin or Norton circuits are provided in the </w:t>
      </w:r>
      <w:r w:rsidR="00DA518E">
        <w:fldChar w:fldCharType="begin"/>
      </w:r>
      <w:r w:rsidR="00DA518E">
        <w:instrText xml:space="preserve"> REF _Ref85267977 \h </w:instrText>
      </w:r>
      <w:r w:rsidR="00DA518E">
        <w:fldChar w:fldCharType="separate"/>
      </w:r>
      <w:r w:rsidR="00DA518E">
        <w:t xml:space="preserve">Figure </w:t>
      </w:r>
      <w:r w:rsidR="00DA518E">
        <w:rPr>
          <w:noProof/>
        </w:rPr>
        <w:t>1</w:t>
      </w:r>
      <w:r w:rsidR="00DA518E">
        <w:fldChar w:fldCharType="end"/>
      </w:r>
      <w:r w:rsidR="00DA518E">
        <w:t xml:space="preserve">. </w:t>
      </w:r>
    </w:p>
    <w:tbl>
      <w:tblPr>
        <w:tblStyle w:val="TableGrid"/>
        <w:tblW w:w="0" w:type="auto"/>
        <w:tblLook w:val="04A0" w:firstRow="1" w:lastRow="0" w:firstColumn="1" w:lastColumn="0" w:noHBand="0" w:noVBand="1"/>
      </w:tblPr>
      <w:tblGrid>
        <w:gridCol w:w="4288"/>
        <w:gridCol w:w="4014"/>
      </w:tblGrid>
      <w:tr w:rsidR="00126C6D" w14:paraId="535F31F8" w14:textId="77777777" w:rsidTr="005457CC">
        <w:tc>
          <w:tcPr>
            <w:tcW w:w="8302" w:type="dxa"/>
            <w:gridSpan w:val="2"/>
          </w:tcPr>
          <w:p w14:paraId="1A88C257" w14:textId="77777777" w:rsidR="00126C6D" w:rsidRDefault="00126C6D" w:rsidP="00585F6B">
            <w:pPr>
              <w:keepNext/>
              <w:jc w:val="center"/>
            </w:pPr>
            <w:r w:rsidRPr="006902E5">
              <w:rPr>
                <w:noProof/>
              </w:rPr>
              <w:drawing>
                <wp:inline distT="0" distB="0" distL="0" distR="0" wp14:anchorId="25043D34" wp14:editId="2283BA21">
                  <wp:extent cx="4870765" cy="1706245"/>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9687" cy="1709370"/>
                          </a:xfrm>
                          <a:prstGeom prst="rect">
                            <a:avLst/>
                          </a:prstGeom>
                        </pic:spPr>
                      </pic:pic>
                    </a:graphicData>
                  </a:graphic>
                </wp:inline>
              </w:drawing>
            </w:r>
          </w:p>
          <w:p w14:paraId="0081FA68" w14:textId="77777777" w:rsidR="00126C6D" w:rsidRDefault="00126C6D" w:rsidP="00126C6D">
            <w:pPr>
              <w:pStyle w:val="Caption"/>
              <w:jc w:val="center"/>
            </w:pPr>
            <w:r>
              <w:t xml:space="preserve">Figure1 </w:t>
            </w:r>
            <w:r>
              <w:fldChar w:fldCharType="begin"/>
            </w:r>
            <w:r>
              <w:instrText xml:space="preserve"> SEQ Figure1 \* alphabetic </w:instrText>
            </w:r>
            <w:r>
              <w:fldChar w:fldCharType="separate"/>
            </w:r>
            <w:r w:rsidR="00E017B1">
              <w:rPr>
                <w:noProof/>
              </w:rPr>
              <w:t>a</w:t>
            </w:r>
            <w:r>
              <w:fldChar w:fldCharType="end"/>
            </w:r>
            <w:r>
              <w:t>) A typical two port circuit network whose ports are connected with a load circuit</w:t>
            </w:r>
          </w:p>
          <w:p w14:paraId="112F01A8" w14:textId="069440AE" w:rsidR="00CC7B24" w:rsidRPr="00CC7B24" w:rsidRDefault="00CC7B24" w:rsidP="00CC7B24"/>
        </w:tc>
      </w:tr>
      <w:tr w:rsidR="00126C6D" w14:paraId="2D54BFEA" w14:textId="77777777" w:rsidTr="00126C6D">
        <w:tc>
          <w:tcPr>
            <w:tcW w:w="4151" w:type="dxa"/>
          </w:tcPr>
          <w:p w14:paraId="0719D4BC" w14:textId="77777777" w:rsidR="00E017B1" w:rsidRDefault="00126C6D" w:rsidP="00E017B1">
            <w:pPr>
              <w:keepNext/>
            </w:pPr>
            <w:r w:rsidRPr="00126C6D">
              <w:rPr>
                <w:noProof/>
              </w:rPr>
              <w:drawing>
                <wp:inline distT="0" distB="0" distL="0" distR="0" wp14:anchorId="4799803A" wp14:editId="2EAB4649">
                  <wp:extent cx="2655736" cy="1377950"/>
                  <wp:effectExtent l="0" t="0" r="0" b="0"/>
                  <wp:docPr id="27697" name="Picture 27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3729" cy="1382097"/>
                          </a:xfrm>
                          <a:prstGeom prst="rect">
                            <a:avLst/>
                          </a:prstGeom>
                        </pic:spPr>
                      </pic:pic>
                    </a:graphicData>
                  </a:graphic>
                </wp:inline>
              </w:drawing>
            </w:r>
          </w:p>
          <w:p w14:paraId="060CC9D2" w14:textId="157DAEA2" w:rsidR="00126C6D" w:rsidRDefault="00E017B1" w:rsidP="00585F6B">
            <w:pPr>
              <w:pStyle w:val="Caption"/>
              <w:jc w:val="center"/>
            </w:pPr>
            <w:r>
              <w:t xml:space="preserve">Figure1 </w:t>
            </w:r>
            <w:r>
              <w:fldChar w:fldCharType="begin"/>
            </w:r>
            <w:r>
              <w:instrText xml:space="preserve"> SEQ Figure1 \* alphabetic </w:instrText>
            </w:r>
            <w:r>
              <w:fldChar w:fldCharType="separate"/>
            </w:r>
            <w:r>
              <w:rPr>
                <w:noProof/>
              </w:rPr>
              <w:t>b</w:t>
            </w:r>
            <w:r>
              <w:fldChar w:fldCharType="end"/>
            </w:r>
            <w:r>
              <w:t>) The Thevenin equivalent circuit</w:t>
            </w:r>
          </w:p>
        </w:tc>
        <w:tc>
          <w:tcPr>
            <w:tcW w:w="4151" w:type="dxa"/>
          </w:tcPr>
          <w:p w14:paraId="2AC9DEF1" w14:textId="77777777" w:rsidR="00E017B1" w:rsidRDefault="00126C6D" w:rsidP="00585F6B">
            <w:pPr>
              <w:keepNext/>
              <w:jc w:val="center"/>
            </w:pPr>
            <w:r w:rsidRPr="00126C6D">
              <w:rPr>
                <w:noProof/>
              </w:rPr>
              <w:drawing>
                <wp:inline distT="0" distB="0" distL="0" distR="0" wp14:anchorId="7E199C64" wp14:editId="10EE0FD9">
                  <wp:extent cx="2469653" cy="1320800"/>
                  <wp:effectExtent l="0" t="0" r="6985" b="0"/>
                  <wp:docPr id="27698" name="Picture 27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2879" cy="1327873"/>
                          </a:xfrm>
                          <a:prstGeom prst="rect">
                            <a:avLst/>
                          </a:prstGeom>
                        </pic:spPr>
                      </pic:pic>
                    </a:graphicData>
                  </a:graphic>
                </wp:inline>
              </w:drawing>
            </w:r>
          </w:p>
          <w:p w14:paraId="33A71EC8" w14:textId="76AF82C4" w:rsidR="00126C6D" w:rsidRDefault="00E017B1" w:rsidP="00585F6B">
            <w:pPr>
              <w:pStyle w:val="Caption"/>
              <w:jc w:val="center"/>
            </w:pPr>
            <w:r>
              <w:t xml:space="preserve">Figure1 </w:t>
            </w:r>
            <w:r>
              <w:fldChar w:fldCharType="begin"/>
            </w:r>
            <w:r>
              <w:instrText xml:space="preserve"> SEQ Figure1 \* alphabetic </w:instrText>
            </w:r>
            <w:r>
              <w:fldChar w:fldCharType="separate"/>
            </w:r>
            <w:r>
              <w:rPr>
                <w:noProof/>
              </w:rPr>
              <w:t>c</w:t>
            </w:r>
            <w:r>
              <w:fldChar w:fldCharType="end"/>
            </w:r>
            <w:r>
              <w:t>) The Norton equivalent Circuit</w:t>
            </w:r>
          </w:p>
        </w:tc>
      </w:tr>
    </w:tbl>
    <w:p w14:paraId="49383C30" w14:textId="0292533C" w:rsidR="00126C6D" w:rsidRDefault="00126C6D" w:rsidP="00585F6B">
      <w:pPr>
        <w:pStyle w:val="Caption"/>
        <w:jc w:val="center"/>
      </w:pPr>
      <w:bookmarkStart w:id="2" w:name="_Ref85267977"/>
      <w:bookmarkStart w:id="3" w:name="_Ref85267945"/>
      <w:r>
        <w:t xml:space="preserve">Figure </w:t>
      </w:r>
      <w:r>
        <w:fldChar w:fldCharType="begin"/>
      </w:r>
      <w:r>
        <w:instrText xml:space="preserve"> SEQ Figure \* ARABIC </w:instrText>
      </w:r>
      <w:r>
        <w:fldChar w:fldCharType="separate"/>
      </w:r>
      <w:r w:rsidR="00C84D61">
        <w:rPr>
          <w:noProof/>
        </w:rPr>
        <w:t>1</w:t>
      </w:r>
      <w:r>
        <w:fldChar w:fldCharType="end"/>
      </w:r>
      <w:bookmarkEnd w:id="2"/>
      <w:r w:rsidR="00585F6B">
        <w:t xml:space="preserve"> </w:t>
      </w:r>
      <w:r w:rsidR="004A1FFF">
        <w:t xml:space="preserve">The three </w:t>
      </w:r>
      <w:r w:rsidR="0073262A">
        <w:t>mutually</w:t>
      </w:r>
      <w:r w:rsidR="004A1FFF">
        <w:t xml:space="preserve"> equivalent circuit by using Norton or Thevenin theorems</w:t>
      </w:r>
      <w:bookmarkEnd w:id="3"/>
    </w:p>
    <w:p w14:paraId="4BF08A78" w14:textId="735F5A6A" w:rsidR="0073262A" w:rsidRDefault="00050B2F" w:rsidP="0073262A">
      <w:r>
        <w:t>The maximum power principle states that the maximum power provided by a two-port circuit to the load is reached when the load resistance is the same as the two-port circuit’s inner resistance. When the load’s resistance is too small</w:t>
      </w:r>
      <w:r w:rsidR="0085154E">
        <w:t xml:space="preserve"> or too high, either the voltage across the load circuit is too small or the current through the load is too small that the load power is not at the maximum. </w:t>
      </w:r>
    </w:p>
    <w:p w14:paraId="2D0A41F9" w14:textId="002C2DBD" w:rsidR="008F2F14" w:rsidRDefault="008F2F14" w:rsidP="008F2F14">
      <w:pPr>
        <w:pStyle w:val="Heading2"/>
      </w:pPr>
      <w:bookmarkStart w:id="4" w:name="_Toc85347998"/>
      <w:r>
        <w:rPr>
          <w:rFonts w:hint="eastAsia"/>
        </w:rPr>
        <w:lastRenderedPageBreak/>
        <w:t>S</w:t>
      </w:r>
      <w:r>
        <w:t>copes</w:t>
      </w:r>
      <w:bookmarkEnd w:id="4"/>
    </w:p>
    <w:p w14:paraId="39E36BE0" w14:textId="51299ED5" w:rsidR="008F2F14" w:rsidRDefault="006616FA" w:rsidP="008F2F14">
      <w:pPr>
        <w:pStyle w:val="ListParagraph"/>
        <w:numPr>
          <w:ilvl w:val="0"/>
          <w:numId w:val="25"/>
        </w:numPr>
        <w:ind w:firstLineChars="0"/>
      </w:pPr>
      <w:r>
        <w:rPr>
          <w:rFonts w:hint="eastAsia"/>
        </w:rPr>
        <w:t>V</w:t>
      </w:r>
      <w:r>
        <w:t>erify Thevenin</w:t>
      </w:r>
      <w:r w:rsidR="0085154E">
        <w:t xml:space="preserve"> and </w:t>
      </w:r>
      <w:r>
        <w:t>Norton equivalent circuit’s equivalence</w:t>
      </w:r>
    </w:p>
    <w:p w14:paraId="353CBB6E" w14:textId="511F3121" w:rsidR="006616FA" w:rsidRDefault="006616FA" w:rsidP="008F2F14">
      <w:pPr>
        <w:pStyle w:val="ListParagraph"/>
        <w:numPr>
          <w:ilvl w:val="0"/>
          <w:numId w:val="25"/>
        </w:numPr>
        <w:ind w:firstLineChars="0"/>
      </w:pPr>
      <w:r>
        <w:t>Verify the maximum power transfer principle</w:t>
      </w:r>
    </w:p>
    <w:p w14:paraId="38B1C53D" w14:textId="05BADD3D" w:rsidR="006616FA" w:rsidRDefault="006616FA" w:rsidP="006616FA">
      <w:pPr>
        <w:pStyle w:val="ListParagraph"/>
        <w:numPr>
          <w:ilvl w:val="0"/>
          <w:numId w:val="25"/>
        </w:numPr>
        <w:ind w:firstLineChars="0"/>
      </w:pPr>
      <w:r>
        <w:t xml:space="preserve">Error analysis in finding the </w:t>
      </w:r>
      <w:r w:rsidR="0085154E">
        <w:t>deviations from theorems.</w:t>
      </w:r>
    </w:p>
    <w:p w14:paraId="6E83E578" w14:textId="10CADC38" w:rsidR="006616FA" w:rsidRDefault="006616FA" w:rsidP="006616FA">
      <w:pPr>
        <w:pStyle w:val="Heading1"/>
      </w:pPr>
      <w:bookmarkStart w:id="5" w:name="_Toc85347999"/>
      <w:r>
        <w:rPr>
          <w:rFonts w:hint="eastAsia"/>
        </w:rPr>
        <w:t>E</w:t>
      </w:r>
      <w:r>
        <w:t xml:space="preserve">xperiment </w:t>
      </w:r>
      <w:r w:rsidR="001E1404">
        <w:t>1: Thevenin’s equivalent circuit</w:t>
      </w:r>
      <w:bookmarkEnd w:id="5"/>
    </w:p>
    <w:p w14:paraId="516EF7C1" w14:textId="37BF914E" w:rsidR="000F1B2C" w:rsidRDefault="000F1B2C" w:rsidP="000F1B2C">
      <w:r>
        <w:t xml:space="preserve">The original two-port circuit diagram is shown in </w:t>
      </w:r>
      <w:r>
        <w:fldChar w:fldCharType="begin"/>
      </w:r>
      <w:r>
        <w:instrText xml:space="preserve"> REF _Ref85269691 \h </w:instrText>
      </w:r>
      <w:r>
        <w:fldChar w:fldCharType="separate"/>
      </w:r>
      <w:r>
        <w:t xml:space="preserve">Figure </w:t>
      </w:r>
      <w:r>
        <w:rPr>
          <w:noProof/>
        </w:rPr>
        <w:t>2</w:t>
      </w:r>
      <w:r>
        <w:fldChar w:fldCharType="end"/>
      </w:r>
      <w:r>
        <w:t>.</w:t>
      </w:r>
    </w:p>
    <w:p w14:paraId="222B2F87" w14:textId="77777777" w:rsidR="000F1B2C" w:rsidRDefault="000F1B2C" w:rsidP="000F1B2C">
      <w:pPr>
        <w:keepNext/>
        <w:jc w:val="center"/>
      </w:pPr>
      <w:r w:rsidRPr="000F1B2C">
        <w:rPr>
          <w:noProof/>
        </w:rPr>
        <w:drawing>
          <wp:inline distT="0" distB="0" distL="0" distR="0" wp14:anchorId="08C11B22" wp14:editId="22D02E09">
            <wp:extent cx="3943847" cy="2260405"/>
            <wp:effectExtent l="0" t="0" r="0" b="6985"/>
            <wp:docPr id="27699" name="Picture 27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2265" cy="2265230"/>
                    </a:xfrm>
                    <a:prstGeom prst="rect">
                      <a:avLst/>
                    </a:prstGeom>
                  </pic:spPr>
                </pic:pic>
              </a:graphicData>
            </a:graphic>
          </wp:inline>
        </w:drawing>
      </w:r>
    </w:p>
    <w:p w14:paraId="76FE6CE6" w14:textId="558EC0F3" w:rsidR="000F1B2C" w:rsidRPr="000F1B2C" w:rsidRDefault="000F1B2C" w:rsidP="000F1B2C">
      <w:pPr>
        <w:pStyle w:val="Caption"/>
        <w:jc w:val="center"/>
      </w:pPr>
      <w:bookmarkStart w:id="6" w:name="_Ref85269691"/>
      <w:r>
        <w:t xml:space="preserve">Figure </w:t>
      </w:r>
      <w:r>
        <w:fldChar w:fldCharType="begin"/>
      </w:r>
      <w:r>
        <w:instrText xml:space="preserve"> SEQ Figure \* ARABIC </w:instrText>
      </w:r>
      <w:r>
        <w:fldChar w:fldCharType="separate"/>
      </w:r>
      <w:r w:rsidR="00C84D61">
        <w:rPr>
          <w:noProof/>
        </w:rPr>
        <w:t>2</w:t>
      </w:r>
      <w:r>
        <w:fldChar w:fldCharType="end"/>
      </w:r>
      <w:bookmarkEnd w:id="6"/>
      <w:r>
        <w:t>. The original two-port circuit</w:t>
      </w:r>
    </w:p>
    <w:p w14:paraId="738EF0A6" w14:textId="5F54626D" w:rsidR="001E1404" w:rsidRDefault="001E1404" w:rsidP="001E1404">
      <w:pPr>
        <w:pStyle w:val="Heading2"/>
      </w:pPr>
      <w:bookmarkStart w:id="7" w:name="_Ref85346269"/>
      <w:bookmarkStart w:id="8" w:name="_Toc85348000"/>
      <w:r>
        <w:t>Procedure</w:t>
      </w:r>
      <w:bookmarkEnd w:id="7"/>
      <w:bookmarkEnd w:id="8"/>
    </w:p>
    <w:p w14:paraId="4350EAA1" w14:textId="155DCDDD" w:rsidR="000F1B2C" w:rsidRDefault="000F1B2C" w:rsidP="000F1B2C">
      <w:pPr>
        <w:pStyle w:val="ListParagraph"/>
        <w:numPr>
          <w:ilvl w:val="0"/>
          <w:numId w:val="26"/>
        </w:numPr>
        <w:ind w:firstLineChars="0"/>
      </w:pPr>
      <w:r>
        <w:t xml:space="preserve">Build up the origin circuit in Multisim, and obtain the theoretical value of the </w:t>
      </w:r>
      <w:r w:rsidR="00451F93">
        <w:t>open-</w:t>
      </w:r>
      <w:r w:rsidR="00DB54F1">
        <w:t>circuit</w:t>
      </w:r>
      <w:r>
        <w:t xml:space="preserve"> voltage </w:t>
      </w:r>
      <m:oMath>
        <m:sSub>
          <m:sSubPr>
            <m:ctrlPr>
              <w:rPr>
                <w:rFonts w:ascii="Cambria Math" w:hAnsi="Cambria Math"/>
                <w:i/>
              </w:rPr>
            </m:ctrlPr>
          </m:sSubPr>
          <m:e>
            <m:r>
              <w:rPr>
                <w:rFonts w:ascii="Cambria Math" w:hAnsi="Cambria Math"/>
              </w:rPr>
              <m:t>V</m:t>
            </m:r>
          </m:e>
          <m:sub>
            <m:r>
              <w:rPr>
                <w:rFonts w:ascii="Cambria Math" w:hAnsi="Cambria Math"/>
              </w:rPr>
              <m:t>oc</m:t>
            </m:r>
          </m:sub>
        </m:sSub>
      </m:oMath>
      <w:r>
        <w:rPr>
          <w:rFonts w:hint="eastAsia"/>
        </w:rPr>
        <w:t>,</w:t>
      </w:r>
      <w:r>
        <w:t xml:space="preserve"> short circuit current </w:t>
      </w:r>
      <m:oMath>
        <m:sSub>
          <m:sSubPr>
            <m:ctrlPr>
              <w:rPr>
                <w:rFonts w:ascii="Cambria Math" w:hAnsi="Cambria Math"/>
                <w:i/>
              </w:rPr>
            </m:ctrlPr>
          </m:sSubPr>
          <m:e>
            <m:r>
              <w:rPr>
                <w:rFonts w:ascii="Cambria Math" w:hAnsi="Cambria Math"/>
              </w:rPr>
              <m:t>I</m:t>
            </m:r>
          </m:e>
          <m:sub>
            <m:r>
              <w:rPr>
                <w:rFonts w:ascii="Cambria Math" w:hAnsi="Cambria Math"/>
              </w:rPr>
              <m:t>sc</m:t>
            </m:r>
          </m:sub>
        </m:sSub>
      </m:oMath>
      <w:r w:rsidR="00451F93">
        <w:rPr>
          <w:rFonts w:hint="eastAsia"/>
        </w:rPr>
        <w:t xml:space="preserve"> </w:t>
      </w:r>
      <w:r w:rsidR="00451F93">
        <w:t xml:space="preserve">and the equivalent resistor’s resistance </w:t>
      </w:r>
      <m:oMath>
        <m:sSub>
          <m:sSubPr>
            <m:ctrlPr>
              <w:rPr>
                <w:rFonts w:ascii="Cambria Math" w:hAnsi="Cambria Math"/>
                <w:i/>
              </w:rPr>
            </m:ctrlPr>
          </m:sSubPr>
          <m:e>
            <m:r>
              <w:rPr>
                <w:rFonts w:ascii="Cambria Math" w:hAnsi="Cambria Math"/>
              </w:rPr>
              <m:t>R</m:t>
            </m:r>
          </m:e>
          <m:sub>
            <m:r>
              <w:rPr>
                <w:rFonts w:ascii="Cambria Math" w:hAnsi="Cambria Math"/>
              </w:rPr>
              <m:t>eq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oc</m:t>
                </m:r>
              </m:sub>
            </m:sSub>
          </m:num>
          <m:den>
            <m:sSub>
              <m:sSubPr>
                <m:ctrlPr>
                  <w:rPr>
                    <w:rFonts w:ascii="Cambria Math" w:hAnsi="Cambria Math"/>
                    <w:i/>
                  </w:rPr>
                </m:ctrlPr>
              </m:sSubPr>
              <m:e>
                <m:r>
                  <w:rPr>
                    <w:rFonts w:ascii="Cambria Math" w:hAnsi="Cambria Math"/>
                  </w:rPr>
                  <m:t>I</m:t>
                </m:r>
              </m:e>
              <m:sub>
                <m:r>
                  <w:rPr>
                    <w:rFonts w:ascii="Cambria Math" w:hAnsi="Cambria Math"/>
                  </w:rPr>
                  <m:t>sc</m:t>
                </m:r>
              </m:sub>
            </m:sSub>
          </m:den>
        </m:f>
        <m:r>
          <w:rPr>
            <w:rFonts w:ascii="Cambria Math" w:hAnsi="Cambria Math"/>
          </w:rPr>
          <m:t>.</m:t>
        </m:r>
      </m:oMath>
    </w:p>
    <w:p w14:paraId="79CB0C27" w14:textId="798C4CC9" w:rsidR="00451F93" w:rsidRDefault="00451F93" w:rsidP="000F1B2C">
      <w:pPr>
        <w:pStyle w:val="ListParagraph"/>
        <w:numPr>
          <w:ilvl w:val="0"/>
          <w:numId w:val="26"/>
        </w:numPr>
        <w:ind w:firstLineChars="0"/>
      </w:pPr>
      <w:r>
        <w:rPr>
          <w:rFonts w:hint="eastAsia"/>
        </w:rPr>
        <w:t>B</w:t>
      </w:r>
      <w:r>
        <w:t xml:space="preserve">uild up the circuit on a breadboard and measure values of </w:t>
      </w:r>
      <m:oMath>
        <m:sSub>
          <m:sSubPr>
            <m:ctrlPr>
              <w:rPr>
                <w:rFonts w:ascii="Cambria Math" w:hAnsi="Cambria Math"/>
                <w:i/>
              </w:rPr>
            </m:ctrlPr>
          </m:sSubPr>
          <m:e>
            <m:r>
              <w:rPr>
                <w:rFonts w:ascii="Cambria Math" w:hAnsi="Cambria Math"/>
              </w:rPr>
              <m:t>V</m:t>
            </m:r>
          </m:e>
          <m:sub>
            <m:r>
              <w:rPr>
                <w:rFonts w:ascii="Cambria Math" w:hAnsi="Cambria Math"/>
              </w:rPr>
              <m:t>oc</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sc</m:t>
            </m:r>
          </m:sub>
        </m:sSub>
      </m:oMath>
      <w:r>
        <w:rPr>
          <w:rFonts w:hint="eastAsia"/>
        </w:rPr>
        <w:t xml:space="preserve"> </w:t>
      </w:r>
      <w:r>
        <w:t xml:space="preserve">using a multimeter, and then obtain </w:t>
      </w:r>
      <m:oMath>
        <m:sSub>
          <m:sSubPr>
            <m:ctrlPr>
              <w:rPr>
                <w:rFonts w:ascii="Cambria Math" w:hAnsi="Cambria Math"/>
                <w:i/>
              </w:rPr>
            </m:ctrlPr>
          </m:sSubPr>
          <m:e>
            <m:r>
              <w:rPr>
                <w:rFonts w:ascii="Cambria Math" w:hAnsi="Cambria Math"/>
              </w:rPr>
              <m:t>R</m:t>
            </m:r>
          </m:e>
          <m:sub>
            <m:r>
              <w:rPr>
                <w:rFonts w:ascii="Cambria Math" w:hAnsi="Cambria Math"/>
              </w:rPr>
              <m:t>eq</m:t>
            </m:r>
          </m:sub>
        </m:sSub>
      </m:oMath>
      <w:r w:rsidR="00113F6E">
        <w:rPr>
          <w:rFonts w:hint="eastAsia"/>
        </w:rPr>
        <w:t xml:space="preserve"> </w:t>
      </w:r>
      <w:r w:rsidR="00113F6E">
        <w:t>in the similar way</w:t>
      </w:r>
      <w:r>
        <w:rPr>
          <w:rFonts w:hint="eastAsia"/>
        </w:rPr>
        <w:t>.</w:t>
      </w:r>
    </w:p>
    <w:p w14:paraId="41CCEEE5" w14:textId="18352719" w:rsidR="00E676FF" w:rsidRDefault="00096115" w:rsidP="00E676FF">
      <w:pPr>
        <w:pStyle w:val="ListParagraph"/>
        <w:keepNext/>
        <w:numPr>
          <w:ilvl w:val="0"/>
          <w:numId w:val="26"/>
        </w:numPr>
        <w:ind w:firstLineChars="0"/>
        <w:jc w:val="left"/>
      </w:pPr>
      <w:r>
        <w:t>To obtain the output property of the original circuit, we test it by insert different resistance as the loads circuit</w:t>
      </w:r>
      <w:r w:rsidR="0067325E">
        <w:t>, and see the V-I diagram with the change of the loads</w:t>
      </w:r>
      <w:r>
        <w:t xml:space="preserve">. </w:t>
      </w:r>
      <w:r w:rsidR="0067325E">
        <w:t>In details, Join</w:t>
      </w:r>
      <w:r w:rsidR="00451F93">
        <w:t xml:space="preserve"> two ports with a resistor box. This resistor box plays a role of load. Measure the voltage and current across the it when the resistor box provides resistor from 0, 400, </w:t>
      </w:r>
      <w:r w:rsidR="0067325E">
        <w:t xml:space="preserve">… </w:t>
      </w:r>
      <w:r w:rsidR="00451F93">
        <w:t>to 2400, 2800</w:t>
      </w:r>
      <m:oMath>
        <m:r>
          <w:rPr>
            <w:rFonts w:ascii="Cambria Math" w:hAnsi="Cambria Math"/>
          </w:rPr>
          <m:t xml:space="preserve"> </m:t>
        </m:r>
        <m:r>
          <m:rPr>
            <m:sty m:val="p"/>
          </m:rPr>
          <w:rPr>
            <w:rFonts w:ascii="Cambria Math" w:hAnsi="Cambria Math"/>
          </w:rPr>
          <m:t>Ω</m:t>
        </m:r>
      </m:oMath>
      <w:r w:rsidR="0067325E">
        <w:rPr>
          <w:rFonts w:hint="eastAsia"/>
        </w:rPr>
        <w:t xml:space="preserve"> </w:t>
      </w:r>
      <w:r w:rsidR="0067325E">
        <w:t>and an open-circuit result</w:t>
      </w:r>
      <w:r w:rsidR="00451F93">
        <w:t>.</w:t>
      </w:r>
      <w:r w:rsidR="00E676FF" w:rsidRPr="00E676FF">
        <w:t xml:space="preserve"> </w:t>
      </w:r>
      <w:r w:rsidR="00E676FF">
        <w:t xml:space="preserve"> The circuit picture can be viewed in </w:t>
      </w:r>
      <w:r w:rsidR="00E676FF">
        <w:fldChar w:fldCharType="begin"/>
      </w:r>
      <w:r w:rsidR="00E676FF">
        <w:instrText xml:space="preserve"> REF _Ref85346125 \h </w:instrText>
      </w:r>
      <w:r w:rsidR="00E676FF">
        <w:fldChar w:fldCharType="separate"/>
      </w:r>
      <w:r w:rsidR="00E676FF">
        <w:t xml:space="preserve">Figure </w:t>
      </w:r>
      <w:r w:rsidR="00E676FF">
        <w:rPr>
          <w:noProof/>
        </w:rPr>
        <w:t>3</w:t>
      </w:r>
      <w:r w:rsidR="00E676FF">
        <w:lastRenderedPageBreak/>
        <w:fldChar w:fldCharType="end"/>
      </w:r>
      <w:r w:rsidR="00E676FF">
        <w:rPr>
          <w:noProof/>
        </w:rPr>
        <w:drawing>
          <wp:inline distT="0" distB="0" distL="0" distR="0" wp14:anchorId="4B3DA8AD" wp14:editId="3D8219ED">
            <wp:extent cx="4209861" cy="3157396"/>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13337" cy="3160003"/>
                    </a:xfrm>
                    <a:prstGeom prst="rect">
                      <a:avLst/>
                    </a:prstGeom>
                    <a:noFill/>
                    <a:ln>
                      <a:noFill/>
                    </a:ln>
                  </pic:spPr>
                </pic:pic>
              </a:graphicData>
            </a:graphic>
          </wp:inline>
        </w:drawing>
      </w:r>
    </w:p>
    <w:p w14:paraId="71036CDE" w14:textId="79E3A3E3" w:rsidR="00451F93" w:rsidRDefault="00E676FF" w:rsidP="00E676FF">
      <w:pPr>
        <w:pStyle w:val="Caption"/>
        <w:jc w:val="center"/>
      </w:pPr>
      <w:bookmarkStart w:id="9" w:name="_Ref85346125"/>
      <w:r>
        <w:t xml:space="preserve">Figure </w:t>
      </w:r>
      <w:r>
        <w:fldChar w:fldCharType="begin"/>
      </w:r>
      <w:r>
        <w:instrText xml:space="preserve"> SEQ Figure \* ARABIC </w:instrText>
      </w:r>
      <w:r>
        <w:fldChar w:fldCharType="separate"/>
      </w:r>
      <w:r w:rsidR="00C84D61">
        <w:rPr>
          <w:noProof/>
        </w:rPr>
        <w:t>3</w:t>
      </w:r>
      <w:r>
        <w:fldChar w:fldCharType="end"/>
      </w:r>
      <w:bookmarkEnd w:id="9"/>
      <w:r>
        <w:t>. The origin circuit on a breadboard</w:t>
      </w:r>
    </w:p>
    <w:p w14:paraId="15E5F77E" w14:textId="4392BC0C" w:rsidR="008468E6" w:rsidRDefault="008468E6" w:rsidP="000F1B2C">
      <w:pPr>
        <w:pStyle w:val="ListParagraph"/>
        <w:numPr>
          <w:ilvl w:val="0"/>
          <w:numId w:val="26"/>
        </w:numPr>
        <w:ind w:firstLineChars="0"/>
      </w:pPr>
      <w:r>
        <w:rPr>
          <w:rFonts w:hint="eastAsia"/>
        </w:rPr>
        <w:t>U</w:t>
      </w:r>
      <w:r>
        <w:t xml:space="preserve">se Thevenin equivalent circuit to replace the original circuit </w:t>
      </w:r>
      <w:r w:rsidR="00CC7B24">
        <w:t>by using</w:t>
      </w:r>
      <w:r>
        <w:t xml:space="preserve"> a Voltage source </w:t>
      </w:r>
      <w:r w:rsidR="00240606">
        <w:t>to connect</w:t>
      </w:r>
      <w:r>
        <w:t xml:space="preserve"> with a resistor box </w:t>
      </w:r>
      <w:r w:rsidR="00240606">
        <w:t>possessing</w:t>
      </w:r>
      <w:r>
        <w:t xml:space="preserve"> the same value as the equivalent resistor’s resistance </w:t>
      </w:r>
      <m:oMath>
        <m:sSub>
          <m:sSubPr>
            <m:ctrlPr>
              <w:rPr>
                <w:rFonts w:ascii="Cambria Math" w:hAnsi="Cambria Math"/>
                <w:i/>
              </w:rPr>
            </m:ctrlPr>
          </m:sSubPr>
          <m:e>
            <m:r>
              <w:rPr>
                <w:rFonts w:ascii="Cambria Math" w:hAnsi="Cambria Math"/>
              </w:rPr>
              <m:t>R</m:t>
            </m:r>
          </m:e>
          <m:sub>
            <m:r>
              <w:rPr>
                <w:rFonts w:ascii="Cambria Math" w:hAnsi="Cambria Math"/>
              </w:rPr>
              <m:t>eq</m:t>
            </m:r>
          </m:sub>
        </m:sSub>
      </m:oMath>
      <w:r w:rsidR="00240606">
        <w:t>, which is read from the</w:t>
      </w:r>
      <w:r w:rsidR="00B27384">
        <w:t xml:space="preserve"> Multisim</w:t>
      </w:r>
      <w:r w:rsidR="00240606">
        <w:t xml:space="preserve"> simulation result</w:t>
      </w:r>
      <w:r>
        <w:t xml:space="preserve">. Then record the voltage </w:t>
      </w:r>
      <w:r w:rsidR="00DD7049">
        <w:t>cross</w:t>
      </w:r>
      <w:r>
        <w:t xml:space="preserve"> and</w:t>
      </w:r>
      <w:r w:rsidR="00713387">
        <w:t xml:space="preserve"> the</w:t>
      </w:r>
      <w:r>
        <w:t xml:space="preserve"> current through the load resistor box and change the resistance of the box</w:t>
      </w:r>
      <w:r w:rsidR="00DD7049">
        <w:t xml:space="preserve"> continuously</w:t>
      </w:r>
      <w:r>
        <w:t>.</w:t>
      </w:r>
      <w:r w:rsidR="00DD7049">
        <w:t xml:space="preserve"> Put all the data recorded </w:t>
      </w:r>
      <w:r w:rsidR="004B6250">
        <w:t xml:space="preserve">above in </w:t>
      </w:r>
      <m:oMath>
        <m:r>
          <w:rPr>
            <w:rFonts w:ascii="Cambria Math" w:hAnsi="Cambria Math"/>
            <w:i/>
          </w:rPr>
          <w:fldChar w:fldCharType="begin"/>
        </m:r>
        <m:r>
          <m:rPr>
            <m:sty m:val="p"/>
          </m:rPr>
          <w:rPr>
            <w:rFonts w:ascii="Cambria Math" w:hAnsi="Cambria Math"/>
          </w:rPr>
          <m:t xml:space="preserve"> REF _Ref85345168 \h </m:t>
        </m:r>
        <m:r>
          <w:rPr>
            <w:rFonts w:ascii="Cambria Math" w:hAnsi="Cambria Math"/>
            <w:i/>
          </w:rPr>
        </m:r>
        <m:r>
          <w:rPr>
            <w:rFonts w:ascii="Cambria Math" w:hAnsi="Cambria Math"/>
            <w:i/>
          </w:rPr>
          <w:fldChar w:fldCharType="separate"/>
        </m:r>
        <m:r>
          <m:rPr>
            <m:sty m:val="p"/>
          </m:rPr>
          <w:rPr>
            <w:rFonts w:ascii="Cambria Math" w:hAnsi="Cambria Math"/>
          </w:rPr>
          <m:t xml:space="preserve">Table </m:t>
        </m:r>
        <m:r>
          <m:rPr>
            <m:sty m:val="p"/>
          </m:rPr>
          <w:rPr>
            <w:rFonts w:ascii="Cambria Math" w:hAnsi="Cambria Math"/>
            <w:noProof/>
          </w:rPr>
          <m:t>1</m:t>
        </m:r>
        <m:r>
          <w:rPr>
            <w:rFonts w:ascii="Cambria Math" w:hAnsi="Cambria Math"/>
            <w:i/>
          </w:rPr>
          <w:fldChar w:fldCharType="end"/>
        </m:r>
        <m:r>
          <w:rPr>
            <w:rFonts w:ascii="Cambria Math" w:hAnsi="Cambria Math"/>
          </w:rPr>
          <m:t xml:space="preserve">,  </m:t>
        </m:r>
        <m:r>
          <w:rPr>
            <w:rFonts w:ascii="Cambria Math" w:hAnsi="Cambria Math"/>
            <w:i/>
          </w:rPr>
          <w:fldChar w:fldCharType="begin"/>
        </m:r>
        <m:r>
          <m:rPr>
            <m:sty m:val="p"/>
          </m:rPr>
          <w:rPr>
            <w:rFonts w:ascii="Cambria Math" w:hAnsi="Cambria Math"/>
          </w:rPr>
          <m:t xml:space="preserve"> REF _Ref85345171 \h </m:t>
        </m:r>
        <m:r>
          <w:rPr>
            <w:rFonts w:ascii="Cambria Math" w:hAnsi="Cambria Math"/>
            <w:i/>
          </w:rPr>
        </m:r>
        <m:r>
          <w:rPr>
            <w:rFonts w:ascii="Cambria Math" w:hAnsi="Cambria Math"/>
            <w:i/>
          </w:rPr>
          <w:fldChar w:fldCharType="separate"/>
        </m:r>
        <m:r>
          <m:rPr>
            <m:sty m:val="p"/>
          </m:rPr>
          <w:rPr>
            <w:rFonts w:ascii="Cambria Math" w:hAnsi="Cambria Math"/>
          </w:rPr>
          <m:t xml:space="preserve">Table </m:t>
        </m:r>
        <m:r>
          <m:rPr>
            <m:sty m:val="p"/>
          </m:rPr>
          <w:rPr>
            <w:rFonts w:ascii="Cambria Math" w:hAnsi="Cambria Math"/>
            <w:noProof/>
          </w:rPr>
          <m:t>2</m:t>
        </m:r>
        <m:r>
          <w:rPr>
            <w:rFonts w:ascii="Cambria Math" w:hAnsi="Cambria Math"/>
            <w:i/>
          </w:rPr>
          <w:fldChar w:fldCharType="end"/>
        </m:r>
        <m:r>
          <w:rPr>
            <w:rFonts w:ascii="Cambria Math" w:hAnsi="Cambria Math"/>
          </w:rPr>
          <m:t xml:space="preserve">, </m:t>
        </m:r>
        <m:r>
          <w:rPr>
            <w:rFonts w:ascii="Cambria Math" w:hAnsi="Cambria Math"/>
            <w:i/>
          </w:rPr>
          <w:fldChar w:fldCharType="begin"/>
        </m:r>
        <m:r>
          <m:rPr>
            <m:sty m:val="p"/>
          </m:rPr>
          <w:rPr>
            <w:rFonts w:ascii="Cambria Math" w:hAnsi="Cambria Math"/>
          </w:rPr>
          <m:t xml:space="preserve"> REF _Ref85345175 \h </m:t>
        </m:r>
        <m:r>
          <w:rPr>
            <w:rFonts w:ascii="Cambria Math" w:hAnsi="Cambria Math"/>
            <w:i/>
          </w:rPr>
        </m:r>
        <m:r>
          <w:rPr>
            <w:rFonts w:ascii="Cambria Math" w:hAnsi="Cambria Math"/>
            <w:i/>
          </w:rPr>
          <w:fldChar w:fldCharType="separate"/>
        </m:r>
        <m:r>
          <m:rPr>
            <m:sty m:val="p"/>
          </m:rPr>
          <w:rPr>
            <w:rFonts w:ascii="Cambria Math" w:hAnsi="Cambria Math"/>
          </w:rPr>
          <m:t xml:space="preserve">Table </m:t>
        </m:r>
        <m:r>
          <m:rPr>
            <m:sty m:val="p"/>
          </m:rPr>
          <w:rPr>
            <w:rFonts w:ascii="Cambria Math" w:hAnsi="Cambria Math"/>
            <w:noProof/>
          </w:rPr>
          <m:t>3</m:t>
        </m:r>
        <m:r>
          <w:rPr>
            <w:rFonts w:ascii="Cambria Math" w:hAnsi="Cambria Math"/>
            <w:i/>
          </w:rPr>
          <w:fldChar w:fldCharType="end"/>
        </m:r>
      </m:oMath>
      <w:r w:rsidR="00DD7049">
        <w:t xml:space="preserve">. </w:t>
      </w:r>
    </w:p>
    <w:p w14:paraId="48C03555" w14:textId="3D3FE207" w:rsidR="000F1B2C" w:rsidRDefault="004B6250" w:rsidP="000F1B2C">
      <w:pPr>
        <w:pStyle w:val="ListParagraph"/>
        <w:numPr>
          <w:ilvl w:val="0"/>
          <w:numId w:val="26"/>
        </w:numPr>
        <w:ind w:firstLineChars="0"/>
      </w:pPr>
      <w:r>
        <w:rPr>
          <w:rFonts w:hint="eastAsia"/>
        </w:rPr>
        <w:t>D</w:t>
      </w:r>
      <w:r>
        <w:t>uring the experiment, a noticeable difference between the real-resistance and the resistance value shown on the resistor-box</w:t>
      </w:r>
      <w:r w:rsidR="00283A84">
        <w:t xml:space="preserve">. </w:t>
      </w:r>
      <w:r w:rsidR="00CF34CE">
        <w:t xml:space="preserve">In </w:t>
      </w:r>
      <w:r w:rsidR="00CF34CE">
        <w:fldChar w:fldCharType="begin"/>
      </w:r>
      <w:r w:rsidR="00CF34CE">
        <w:instrText xml:space="preserve"> REF _Ref85345612 \h </w:instrText>
      </w:r>
      <w:r w:rsidR="00CF34CE">
        <w:fldChar w:fldCharType="separate"/>
      </w:r>
      <w:r w:rsidR="00CF34CE">
        <w:t xml:space="preserve">Table </w:t>
      </w:r>
      <w:r w:rsidR="00CF34CE">
        <w:rPr>
          <w:noProof/>
        </w:rPr>
        <w:t>4</w:t>
      </w:r>
      <w:r w:rsidR="00CF34CE">
        <w:fldChar w:fldCharType="end"/>
      </w:r>
      <w:r w:rsidR="00CF34CE">
        <w:t xml:space="preserve">, the resistance of the resistor-box obtained by reading from the box, calculated by from the V-I relations in the original circuit, and by measuring using the multimeter in the resistance mode. </w:t>
      </w:r>
    </w:p>
    <w:p w14:paraId="085DEE94" w14:textId="77777777" w:rsidR="00CF34CE" w:rsidRPr="000F1B2C" w:rsidRDefault="00CF34CE" w:rsidP="00CF34CE">
      <w:pPr>
        <w:pStyle w:val="ListParagraph"/>
        <w:ind w:left="360" w:firstLineChars="0" w:firstLine="0"/>
      </w:pPr>
    </w:p>
    <w:p w14:paraId="58CB9E3A" w14:textId="4A29AF04" w:rsidR="001E1404" w:rsidRDefault="001E1404" w:rsidP="001E1404">
      <w:pPr>
        <w:pStyle w:val="Heading2"/>
      </w:pPr>
      <w:bookmarkStart w:id="10" w:name="_Toc85348001"/>
      <w:r>
        <w:t>Experiment results</w:t>
      </w:r>
      <w:bookmarkEnd w:id="10"/>
    </w:p>
    <w:p w14:paraId="27F4425A" w14:textId="60A244C5" w:rsidR="00E676FF" w:rsidRPr="00E676FF" w:rsidRDefault="00E676FF" w:rsidP="00E676FF">
      <w:r>
        <w:rPr>
          <w:rFonts w:hint="eastAsia"/>
        </w:rPr>
        <w:t>D</w:t>
      </w:r>
      <w:r>
        <w:t xml:space="preserve">ata collected in </w:t>
      </w:r>
      <w:r>
        <w:fldChar w:fldCharType="begin"/>
      </w:r>
      <w:r>
        <w:instrText xml:space="preserve"> REF _Ref85346269 \h </w:instrText>
      </w:r>
      <w:r>
        <w:fldChar w:fldCharType="separate"/>
      </w:r>
      <w:r>
        <w:t>Procedure</w:t>
      </w:r>
      <w:r>
        <w:fldChar w:fldCharType="end"/>
      </w:r>
      <w:r>
        <w:fldChar w:fldCharType="begin"/>
      </w:r>
      <w:r>
        <w:instrText xml:space="preserve"> REF _Ref85346269 \r \h </w:instrText>
      </w:r>
      <w:r>
        <w:fldChar w:fldCharType="separate"/>
      </w:r>
      <w:r>
        <w:t>2.1</w:t>
      </w:r>
      <w:r>
        <w:fldChar w:fldCharType="end"/>
      </w:r>
      <w:r>
        <w:t xml:space="preserve"> are listed in tables below.</w:t>
      </w:r>
    </w:p>
    <w:tbl>
      <w:tblPr>
        <w:tblStyle w:val="GridTable5Dark-Accent3"/>
        <w:tblW w:w="0" w:type="auto"/>
        <w:tblLook w:val="04A0" w:firstRow="1" w:lastRow="0" w:firstColumn="1" w:lastColumn="0" w:noHBand="0" w:noVBand="1"/>
      </w:tblPr>
      <w:tblGrid>
        <w:gridCol w:w="2075"/>
        <w:gridCol w:w="2075"/>
        <w:gridCol w:w="2076"/>
        <w:gridCol w:w="2076"/>
      </w:tblGrid>
      <w:tr w:rsidR="00DD7049" w14:paraId="5C5C8526" w14:textId="77777777" w:rsidTr="00360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14:paraId="74280719" w14:textId="77777777" w:rsidR="00DD7049" w:rsidRDefault="00DD7049" w:rsidP="00DD7049">
            <w:pPr>
              <w:jc w:val="center"/>
            </w:pPr>
          </w:p>
        </w:tc>
        <w:tc>
          <w:tcPr>
            <w:tcW w:w="2075" w:type="dxa"/>
          </w:tcPr>
          <w:p w14:paraId="3EA54E1B" w14:textId="16847CBC" w:rsidR="00DD7049" w:rsidRDefault="00F613EA" w:rsidP="00DD7049">
            <w:pPr>
              <w:jc w:val="cente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oc</m:t>
                    </m:r>
                  </m:sub>
                </m:sSub>
                <m:r>
                  <m:rPr>
                    <m:sty m:val="bi"/>
                  </m:rPr>
                  <w:rPr>
                    <w:rFonts w:ascii="Cambria Math" w:hAnsi="Cambria Math"/>
                  </w:rPr>
                  <m:t xml:space="preserve"> (V)</m:t>
                </m:r>
              </m:oMath>
            </m:oMathPara>
          </w:p>
        </w:tc>
        <w:tc>
          <w:tcPr>
            <w:tcW w:w="2076" w:type="dxa"/>
          </w:tcPr>
          <w:p w14:paraId="66B23DBE" w14:textId="6E7FAE88" w:rsidR="00DD7049" w:rsidRDefault="00F613EA" w:rsidP="00DD7049">
            <w:pPr>
              <w:jc w:val="cente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sc</m:t>
                    </m:r>
                  </m:sub>
                </m:sSub>
                <m:r>
                  <m:rPr>
                    <m:sty m:val="bi"/>
                  </m:rPr>
                  <w:rPr>
                    <w:rFonts w:ascii="Cambria Math" w:hAnsi="Cambria Math"/>
                  </w:rPr>
                  <m:t xml:space="preserve"> (A)</m:t>
                </m:r>
              </m:oMath>
            </m:oMathPara>
          </w:p>
        </w:tc>
        <w:tc>
          <w:tcPr>
            <w:tcW w:w="2076" w:type="dxa"/>
          </w:tcPr>
          <w:p w14:paraId="5EF79D5B" w14:textId="4F0D3B54" w:rsidR="00DD7049" w:rsidRDefault="00F613EA" w:rsidP="00DD7049">
            <w:pPr>
              <w:jc w:val="cente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eq</m:t>
                    </m:r>
                  </m:sub>
                </m:sSub>
                <m:r>
                  <m:rPr>
                    <m:sty m:val="bi"/>
                  </m:rPr>
                  <w:rPr>
                    <w:rFonts w:ascii="Cambria Math" w:hAnsi="Cambria Math"/>
                  </w:rPr>
                  <m:t xml:space="preserve"> (</m:t>
                </m:r>
                <m:r>
                  <m:rPr>
                    <m:sty m:val="b"/>
                  </m:rPr>
                  <w:rPr>
                    <w:rFonts w:ascii="Cambria Math" w:hAnsi="Cambria Math"/>
                  </w:rPr>
                  <m:t>Ω</m:t>
                </m:r>
                <m:r>
                  <m:rPr>
                    <m:sty m:val="bi"/>
                  </m:rPr>
                  <w:rPr>
                    <w:rFonts w:ascii="Cambria Math" w:hAnsi="Cambria Math"/>
                  </w:rPr>
                  <m:t>)</m:t>
                </m:r>
              </m:oMath>
            </m:oMathPara>
          </w:p>
        </w:tc>
      </w:tr>
      <w:tr w:rsidR="00320F4B" w14:paraId="65AE35F1" w14:textId="77777777" w:rsidTr="00360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14:paraId="646CDB85" w14:textId="3816BFC7" w:rsidR="00320F4B" w:rsidRDefault="00320F4B" w:rsidP="00320F4B">
            <w:pPr>
              <w:jc w:val="center"/>
            </w:pPr>
            <w:r>
              <w:rPr>
                <w:rFonts w:hint="eastAsia"/>
              </w:rPr>
              <w:t>T</w:t>
            </w:r>
            <w:r>
              <w:t>heoretical Value</w:t>
            </w:r>
          </w:p>
        </w:tc>
        <w:tc>
          <w:tcPr>
            <w:tcW w:w="2075" w:type="dxa"/>
          </w:tcPr>
          <w:p w14:paraId="3F2E598E" w14:textId="56B13C8A" w:rsidR="00320F4B" w:rsidRPr="005D211B" w:rsidRDefault="00320F4B" w:rsidP="005D211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11B">
              <w:rPr>
                <w:rFonts w:asciiTheme="majorHAnsi" w:hAnsiTheme="majorHAnsi" w:cstheme="majorHAnsi"/>
                <w:color w:val="000000"/>
                <w:kern w:val="0"/>
                <w:szCs w:val="21"/>
              </w:rPr>
              <w:t>3.0000</w:t>
            </w:r>
          </w:p>
        </w:tc>
        <w:tc>
          <w:tcPr>
            <w:tcW w:w="2076" w:type="dxa"/>
          </w:tcPr>
          <w:p w14:paraId="702E6710" w14:textId="69FB82D5" w:rsidR="00320F4B" w:rsidRPr="005D211B" w:rsidRDefault="00320F4B" w:rsidP="005D211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11B">
              <w:rPr>
                <w:rFonts w:asciiTheme="majorHAnsi" w:hAnsiTheme="majorHAnsi" w:cstheme="majorHAnsi"/>
                <w:color w:val="000000"/>
                <w:kern w:val="0"/>
                <w:szCs w:val="21"/>
              </w:rPr>
              <w:t>0.0032</w:t>
            </w:r>
          </w:p>
        </w:tc>
        <w:tc>
          <w:tcPr>
            <w:tcW w:w="2076" w:type="dxa"/>
          </w:tcPr>
          <w:p w14:paraId="3F34BFC8" w14:textId="144D1D08" w:rsidR="00320F4B" w:rsidRPr="005D211B" w:rsidRDefault="00320F4B" w:rsidP="005D211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11B">
              <w:rPr>
                <w:rFonts w:asciiTheme="majorHAnsi" w:hAnsiTheme="majorHAnsi" w:cstheme="majorHAnsi"/>
                <w:color w:val="000000"/>
                <w:kern w:val="0"/>
                <w:szCs w:val="21"/>
              </w:rPr>
              <w:t>954.0000</w:t>
            </w:r>
          </w:p>
        </w:tc>
      </w:tr>
      <w:tr w:rsidR="005D211B" w14:paraId="3CA45105" w14:textId="77777777" w:rsidTr="00360865">
        <w:tc>
          <w:tcPr>
            <w:cnfStyle w:val="001000000000" w:firstRow="0" w:lastRow="0" w:firstColumn="1" w:lastColumn="0" w:oddVBand="0" w:evenVBand="0" w:oddHBand="0" w:evenHBand="0" w:firstRowFirstColumn="0" w:firstRowLastColumn="0" w:lastRowFirstColumn="0" w:lastRowLastColumn="0"/>
            <w:tcW w:w="2075" w:type="dxa"/>
          </w:tcPr>
          <w:p w14:paraId="67585A08" w14:textId="60C2A5D7" w:rsidR="005D211B" w:rsidRDefault="005D211B" w:rsidP="005D211B">
            <w:pPr>
              <w:jc w:val="center"/>
            </w:pPr>
            <w:r>
              <w:rPr>
                <w:rFonts w:hint="eastAsia"/>
              </w:rPr>
              <w:t>E</w:t>
            </w:r>
            <w:r>
              <w:t>xperimental Value</w:t>
            </w:r>
          </w:p>
        </w:tc>
        <w:tc>
          <w:tcPr>
            <w:tcW w:w="2075" w:type="dxa"/>
          </w:tcPr>
          <w:p w14:paraId="4382CBEF" w14:textId="3FF0498F" w:rsidR="005D211B" w:rsidRPr="005D211B" w:rsidRDefault="005D211B" w:rsidP="005D211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D211B">
              <w:rPr>
                <w:rFonts w:asciiTheme="majorHAnsi" w:hAnsiTheme="majorHAnsi" w:cstheme="majorHAnsi"/>
              </w:rPr>
              <w:t>3.0060</w:t>
            </w:r>
          </w:p>
        </w:tc>
        <w:tc>
          <w:tcPr>
            <w:tcW w:w="2076" w:type="dxa"/>
          </w:tcPr>
          <w:p w14:paraId="0BD6604D" w14:textId="0042BFD4" w:rsidR="005D211B" w:rsidRPr="005D211B" w:rsidRDefault="005D211B" w:rsidP="005D211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D211B">
              <w:rPr>
                <w:rFonts w:asciiTheme="majorHAnsi" w:hAnsiTheme="majorHAnsi" w:cstheme="majorHAnsi"/>
              </w:rPr>
              <w:t>0.0032</w:t>
            </w:r>
          </w:p>
        </w:tc>
        <w:tc>
          <w:tcPr>
            <w:tcW w:w="2076" w:type="dxa"/>
          </w:tcPr>
          <w:p w14:paraId="3A392099" w14:textId="1BC5E96E" w:rsidR="005D211B" w:rsidRPr="005D211B" w:rsidRDefault="005D211B" w:rsidP="005D211B">
            <w:pPr>
              <w:keepNext/>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D211B">
              <w:rPr>
                <w:rFonts w:asciiTheme="majorHAnsi" w:hAnsiTheme="majorHAnsi" w:cstheme="majorHAnsi"/>
              </w:rPr>
              <w:t>945.0000</w:t>
            </w:r>
          </w:p>
        </w:tc>
      </w:tr>
      <w:tr w:rsidR="000E4F84" w14:paraId="4AAAC018" w14:textId="77777777" w:rsidTr="00360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14:paraId="782910CD" w14:textId="2BC16801" w:rsidR="000E4F84" w:rsidRDefault="000E4F84" w:rsidP="000E4F84">
            <w:pPr>
              <w:jc w:val="center"/>
            </w:pPr>
            <w:r>
              <w:rPr>
                <w:rFonts w:hint="eastAsia"/>
              </w:rPr>
              <w:t>R</w:t>
            </w:r>
            <w:r>
              <w:t>elative Error</w:t>
            </w:r>
            <w:r w:rsidR="005D211B">
              <w:t xml:space="preserve"> Scale</w:t>
            </w:r>
          </w:p>
        </w:tc>
        <w:tc>
          <w:tcPr>
            <w:tcW w:w="2075" w:type="dxa"/>
          </w:tcPr>
          <w:p w14:paraId="5A7673B2" w14:textId="2AE08E47" w:rsidR="000E4F84" w:rsidRPr="005D211B" w:rsidRDefault="005D211B" w:rsidP="005D211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Small</w:t>
            </w:r>
          </w:p>
        </w:tc>
        <w:tc>
          <w:tcPr>
            <w:tcW w:w="2076" w:type="dxa"/>
          </w:tcPr>
          <w:p w14:paraId="0D414ACF" w14:textId="279C1C8A" w:rsidR="000E4F84" w:rsidRPr="005D211B" w:rsidRDefault="005D211B" w:rsidP="005D211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hint="eastAsia"/>
              </w:rPr>
              <w:t>N</w:t>
            </w:r>
            <w:r>
              <w:rPr>
                <w:rFonts w:asciiTheme="majorHAnsi" w:hAnsiTheme="majorHAnsi" w:cstheme="majorHAnsi"/>
              </w:rPr>
              <w:t>o observable</w:t>
            </w:r>
          </w:p>
        </w:tc>
        <w:tc>
          <w:tcPr>
            <w:tcW w:w="2076" w:type="dxa"/>
          </w:tcPr>
          <w:p w14:paraId="1CDFA431" w14:textId="7B9B60E6" w:rsidR="000E4F84" w:rsidRPr="005D211B" w:rsidRDefault="005D211B" w:rsidP="005D211B">
            <w:pPr>
              <w:keepN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Small</w:t>
            </w:r>
          </w:p>
        </w:tc>
      </w:tr>
    </w:tbl>
    <w:p w14:paraId="52F6306D" w14:textId="15DEE8BA" w:rsidR="00DD7049" w:rsidRDefault="00DD7049" w:rsidP="004B6250">
      <w:pPr>
        <w:pStyle w:val="Caption"/>
        <w:jc w:val="left"/>
      </w:pPr>
      <w:bookmarkStart w:id="11" w:name="_Ref85345168"/>
      <w:r>
        <w:t xml:space="preserve">Table </w:t>
      </w:r>
      <w:r>
        <w:fldChar w:fldCharType="begin"/>
      </w:r>
      <w:r>
        <w:instrText xml:space="preserve"> SEQ Table \* ARABIC </w:instrText>
      </w:r>
      <w:r>
        <w:fldChar w:fldCharType="separate"/>
      </w:r>
      <w:r w:rsidR="00C84D61">
        <w:rPr>
          <w:noProof/>
        </w:rPr>
        <w:t>1</w:t>
      </w:r>
      <w:r>
        <w:fldChar w:fldCharType="end"/>
      </w:r>
      <w:bookmarkEnd w:id="11"/>
      <w:r>
        <w:t>. Theoretical and experimental values of open-circuit voltage, short-circuit current, and equivalent resistor</w:t>
      </w:r>
    </w:p>
    <w:p w14:paraId="73DCF492" w14:textId="361EB443" w:rsidR="00DD7049" w:rsidRDefault="00DD7049" w:rsidP="00DD7049">
      <w:pPr>
        <w:pStyle w:val="Caption"/>
      </w:pPr>
      <w:r>
        <w:t xml:space="preserve"> </w:t>
      </w:r>
    </w:p>
    <w:tbl>
      <w:tblPr>
        <w:tblStyle w:val="ListTable2"/>
        <w:tblW w:w="8784" w:type="dxa"/>
        <w:tblLayout w:type="fixed"/>
        <w:tblLook w:val="04A0" w:firstRow="1" w:lastRow="0" w:firstColumn="1" w:lastColumn="0" w:noHBand="0" w:noVBand="1"/>
      </w:tblPr>
      <w:tblGrid>
        <w:gridCol w:w="1270"/>
        <w:gridCol w:w="1270"/>
        <w:gridCol w:w="819"/>
        <w:gridCol w:w="775"/>
        <w:gridCol w:w="775"/>
        <w:gridCol w:w="775"/>
        <w:gridCol w:w="775"/>
        <w:gridCol w:w="775"/>
        <w:gridCol w:w="775"/>
        <w:gridCol w:w="775"/>
      </w:tblGrid>
      <w:tr w:rsidR="00CA47FA" w14:paraId="7086E9B7" w14:textId="77777777" w:rsidTr="00360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451F58CB" w14:textId="4B930789" w:rsidR="00DD7049" w:rsidRDefault="00F613EA" w:rsidP="008C6D80">
            <w:pPr>
              <w:jc w:val="center"/>
            </w:pPr>
            <m:oMathPara>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L</m:t>
                    </m:r>
                  </m:sub>
                </m:sSub>
                <m:r>
                  <m:rPr>
                    <m:sty m:val="bi"/>
                  </m:rPr>
                  <w:rPr>
                    <w:rFonts w:ascii="Cambria Math" w:hAnsi="Cambria Math"/>
                  </w:rPr>
                  <m:t xml:space="preserve"> </m:t>
                </m:r>
                <m:d>
                  <m:dPr>
                    <m:ctrlPr>
                      <w:rPr>
                        <w:rFonts w:ascii="Cambria Math" w:hAnsi="Cambria Math"/>
                        <w:i/>
                      </w:rPr>
                    </m:ctrlPr>
                  </m:dPr>
                  <m:e>
                    <m:r>
                      <m:rPr>
                        <m:sty m:val="b"/>
                      </m:rPr>
                      <w:rPr>
                        <w:rFonts w:ascii="Cambria Math" w:hAnsi="Cambria Math"/>
                      </w:rPr>
                      <m:t>Ω</m:t>
                    </m:r>
                  </m:e>
                </m:d>
              </m:oMath>
            </m:oMathPara>
          </w:p>
        </w:tc>
        <w:tc>
          <w:tcPr>
            <w:tcW w:w="1270" w:type="dxa"/>
          </w:tcPr>
          <w:p w14:paraId="5E9E39C3" w14:textId="090BEE67" w:rsidR="00DD7049" w:rsidRDefault="00DD7049" w:rsidP="008C6D80">
            <w:pPr>
              <w:jc w:val="center"/>
              <w:cnfStyle w:val="100000000000" w:firstRow="1" w:lastRow="0" w:firstColumn="0" w:lastColumn="0" w:oddVBand="0" w:evenVBand="0" w:oddHBand="0" w:evenHBand="0" w:firstRowFirstColumn="0" w:firstRowLastColumn="0" w:lastRowFirstColumn="0" w:lastRowLastColumn="0"/>
            </w:pPr>
            <w:r>
              <w:rPr>
                <w:rFonts w:hint="eastAsia"/>
              </w:rPr>
              <w:t>0</w:t>
            </w:r>
          </w:p>
        </w:tc>
        <w:tc>
          <w:tcPr>
            <w:tcW w:w="819" w:type="dxa"/>
          </w:tcPr>
          <w:p w14:paraId="771ADBC2" w14:textId="6DCC0A32" w:rsidR="00DD7049" w:rsidRDefault="00DD7049" w:rsidP="008C6D80">
            <w:pPr>
              <w:jc w:val="center"/>
              <w:cnfStyle w:val="100000000000" w:firstRow="1" w:lastRow="0" w:firstColumn="0" w:lastColumn="0" w:oddVBand="0" w:evenVBand="0" w:oddHBand="0" w:evenHBand="0" w:firstRowFirstColumn="0" w:firstRowLastColumn="0" w:lastRowFirstColumn="0" w:lastRowLastColumn="0"/>
            </w:pPr>
            <w:r>
              <w:rPr>
                <w:rFonts w:hint="eastAsia"/>
              </w:rPr>
              <w:t>4</w:t>
            </w:r>
            <w:r>
              <w:t>00</w:t>
            </w:r>
          </w:p>
        </w:tc>
        <w:tc>
          <w:tcPr>
            <w:tcW w:w="775" w:type="dxa"/>
          </w:tcPr>
          <w:p w14:paraId="5C6D8D39" w14:textId="1B4E7215" w:rsidR="00DD7049" w:rsidRDefault="00DD7049" w:rsidP="008C6D80">
            <w:pPr>
              <w:jc w:val="center"/>
              <w:cnfStyle w:val="100000000000" w:firstRow="1" w:lastRow="0" w:firstColumn="0" w:lastColumn="0" w:oddVBand="0" w:evenVBand="0" w:oddHBand="0" w:evenHBand="0" w:firstRowFirstColumn="0" w:firstRowLastColumn="0" w:lastRowFirstColumn="0" w:lastRowLastColumn="0"/>
            </w:pPr>
            <w:r>
              <w:rPr>
                <w:rFonts w:hint="eastAsia"/>
              </w:rPr>
              <w:t>8</w:t>
            </w:r>
            <w:r>
              <w:t>00</w:t>
            </w:r>
          </w:p>
        </w:tc>
        <w:tc>
          <w:tcPr>
            <w:tcW w:w="775" w:type="dxa"/>
          </w:tcPr>
          <w:p w14:paraId="71CFA556" w14:textId="0C6C522C" w:rsidR="00DD7049" w:rsidRDefault="00DD7049" w:rsidP="008C6D80">
            <w:pPr>
              <w:jc w:val="center"/>
              <w:cnfStyle w:val="100000000000" w:firstRow="1" w:lastRow="0" w:firstColumn="0" w:lastColumn="0" w:oddVBand="0" w:evenVBand="0" w:oddHBand="0" w:evenHBand="0" w:firstRowFirstColumn="0" w:firstRowLastColumn="0" w:lastRowFirstColumn="0" w:lastRowLastColumn="0"/>
            </w:pPr>
            <w:r>
              <w:rPr>
                <w:rFonts w:hint="eastAsia"/>
              </w:rPr>
              <w:t>1</w:t>
            </w:r>
            <w:r>
              <w:t>200</w:t>
            </w:r>
          </w:p>
        </w:tc>
        <w:tc>
          <w:tcPr>
            <w:tcW w:w="775" w:type="dxa"/>
          </w:tcPr>
          <w:p w14:paraId="4606C815" w14:textId="0C1F4501" w:rsidR="00DD7049" w:rsidRDefault="00DD7049" w:rsidP="008C6D80">
            <w:pPr>
              <w:jc w:val="center"/>
              <w:cnfStyle w:val="100000000000" w:firstRow="1" w:lastRow="0" w:firstColumn="0" w:lastColumn="0" w:oddVBand="0" w:evenVBand="0" w:oddHBand="0" w:evenHBand="0" w:firstRowFirstColumn="0" w:firstRowLastColumn="0" w:lastRowFirstColumn="0" w:lastRowLastColumn="0"/>
            </w:pPr>
            <w:r>
              <w:rPr>
                <w:rFonts w:hint="eastAsia"/>
              </w:rPr>
              <w:t>1</w:t>
            </w:r>
            <w:r>
              <w:t>600</w:t>
            </w:r>
          </w:p>
        </w:tc>
        <w:tc>
          <w:tcPr>
            <w:tcW w:w="775" w:type="dxa"/>
          </w:tcPr>
          <w:p w14:paraId="0D36A094" w14:textId="63BC12A2" w:rsidR="00DD7049" w:rsidRDefault="00DD7049" w:rsidP="008C6D80">
            <w:pPr>
              <w:jc w:val="center"/>
              <w:cnfStyle w:val="100000000000" w:firstRow="1" w:lastRow="0" w:firstColumn="0" w:lastColumn="0" w:oddVBand="0" w:evenVBand="0" w:oddHBand="0" w:evenHBand="0" w:firstRowFirstColumn="0" w:firstRowLastColumn="0" w:lastRowFirstColumn="0" w:lastRowLastColumn="0"/>
            </w:pPr>
            <w:r>
              <w:rPr>
                <w:rFonts w:hint="eastAsia"/>
              </w:rPr>
              <w:t>2</w:t>
            </w:r>
            <w:r>
              <w:t>000</w:t>
            </w:r>
          </w:p>
        </w:tc>
        <w:tc>
          <w:tcPr>
            <w:tcW w:w="775" w:type="dxa"/>
          </w:tcPr>
          <w:p w14:paraId="03BB042B" w14:textId="24FEAAF5" w:rsidR="00DD7049" w:rsidRDefault="00DD7049" w:rsidP="008C6D80">
            <w:pPr>
              <w:jc w:val="center"/>
              <w:cnfStyle w:val="100000000000" w:firstRow="1" w:lastRow="0" w:firstColumn="0" w:lastColumn="0" w:oddVBand="0" w:evenVBand="0" w:oddHBand="0" w:evenHBand="0" w:firstRowFirstColumn="0" w:firstRowLastColumn="0" w:lastRowFirstColumn="0" w:lastRowLastColumn="0"/>
            </w:pPr>
            <w:r>
              <w:rPr>
                <w:rFonts w:hint="eastAsia"/>
              </w:rPr>
              <w:t>2</w:t>
            </w:r>
            <w:r>
              <w:t>400</w:t>
            </w:r>
          </w:p>
        </w:tc>
        <w:tc>
          <w:tcPr>
            <w:tcW w:w="775" w:type="dxa"/>
          </w:tcPr>
          <w:p w14:paraId="389B9427" w14:textId="2FF054EF" w:rsidR="00DD7049" w:rsidRDefault="00DD7049" w:rsidP="008C6D80">
            <w:pPr>
              <w:jc w:val="center"/>
              <w:cnfStyle w:val="100000000000" w:firstRow="1" w:lastRow="0" w:firstColumn="0" w:lastColumn="0" w:oddVBand="0" w:evenVBand="0" w:oddHBand="0" w:evenHBand="0" w:firstRowFirstColumn="0" w:firstRowLastColumn="0" w:lastRowFirstColumn="0" w:lastRowLastColumn="0"/>
            </w:pPr>
            <w:r>
              <w:rPr>
                <w:rFonts w:hint="eastAsia"/>
              </w:rPr>
              <w:t>2</w:t>
            </w:r>
            <w:r>
              <w:t>800</w:t>
            </w:r>
          </w:p>
        </w:tc>
        <w:tc>
          <w:tcPr>
            <w:tcW w:w="775" w:type="dxa"/>
          </w:tcPr>
          <w:p w14:paraId="438F6E4A" w14:textId="4301A270" w:rsidR="00DD7049" w:rsidRDefault="00DD7049" w:rsidP="008C6D80">
            <w:pP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m:t>
                </m:r>
              </m:oMath>
            </m:oMathPara>
          </w:p>
        </w:tc>
      </w:tr>
      <w:tr w:rsidR="00360865" w14:paraId="48730420" w14:textId="77777777" w:rsidTr="00360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02C113B6" w14:textId="7E58FAFB" w:rsidR="00CA47FA" w:rsidRDefault="00CA47FA" w:rsidP="00CA47FA">
            <w:pPr>
              <w:jc w:val="center"/>
            </w:pPr>
            <m:oMathPara>
              <m:oMath>
                <m:r>
                  <m:rPr>
                    <m:sty m:val="bi"/>
                  </m:rPr>
                  <w:rPr>
                    <w:rFonts w:ascii="Cambria Math" w:hAnsi="Cambria Math"/>
                  </w:rPr>
                  <m:t xml:space="preserve">Theo. </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L</m:t>
                    </m:r>
                  </m:sub>
                </m:sSub>
                <m:r>
                  <m:rPr>
                    <m:sty m:val="bi"/>
                  </m:rPr>
                  <w:rPr>
                    <w:rFonts w:ascii="Cambria Math" w:hAnsi="Cambria Math"/>
                  </w:rPr>
                  <m:t xml:space="preserve"> </m:t>
                </m:r>
                <m:d>
                  <m:dPr>
                    <m:ctrlPr>
                      <w:rPr>
                        <w:rFonts w:ascii="Cambria Math" w:hAnsi="Cambria Math"/>
                        <w:i/>
                      </w:rPr>
                    </m:ctrlPr>
                  </m:dPr>
                  <m:e>
                    <m:r>
                      <m:rPr>
                        <m:sty m:val="bi"/>
                      </m:rPr>
                      <w:rPr>
                        <w:rFonts w:ascii="Cambria Math" w:hAnsi="Cambria Math"/>
                      </w:rPr>
                      <m:t>V</m:t>
                    </m:r>
                  </m:e>
                </m:d>
              </m:oMath>
            </m:oMathPara>
          </w:p>
        </w:tc>
        <w:tc>
          <w:tcPr>
            <w:tcW w:w="1270" w:type="dxa"/>
          </w:tcPr>
          <w:p w14:paraId="441DD4E7" w14:textId="6172916D" w:rsidR="00CA47FA" w:rsidRDefault="00CA47FA" w:rsidP="00CA47FA">
            <w:pPr>
              <w:jc w:val="cente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 w:val="22"/>
              </w:rPr>
              <w:t>0</w:t>
            </w:r>
          </w:p>
        </w:tc>
        <w:tc>
          <w:tcPr>
            <w:tcW w:w="819" w:type="dxa"/>
          </w:tcPr>
          <w:p w14:paraId="477D8D11" w14:textId="0341F41E" w:rsidR="00CA47FA" w:rsidRDefault="00CA47FA" w:rsidP="00CA47FA">
            <w:pPr>
              <w:jc w:val="cente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 w:val="22"/>
              </w:rPr>
              <w:t>0.886</w:t>
            </w:r>
          </w:p>
        </w:tc>
        <w:tc>
          <w:tcPr>
            <w:tcW w:w="775" w:type="dxa"/>
          </w:tcPr>
          <w:p w14:paraId="3699AC47" w14:textId="143EDD7F" w:rsidR="00CA47FA" w:rsidRDefault="00CA47FA" w:rsidP="00CA47FA">
            <w:pPr>
              <w:jc w:val="cente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 w:val="22"/>
              </w:rPr>
              <w:t>1.37</w:t>
            </w:r>
          </w:p>
        </w:tc>
        <w:tc>
          <w:tcPr>
            <w:tcW w:w="775" w:type="dxa"/>
          </w:tcPr>
          <w:p w14:paraId="4072F73C" w14:textId="4AC40643" w:rsidR="00CA47FA" w:rsidRDefault="00CA47FA" w:rsidP="00CA47FA">
            <w:pPr>
              <w:jc w:val="cente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 w:val="22"/>
              </w:rPr>
              <w:t>1.67</w:t>
            </w:r>
          </w:p>
        </w:tc>
        <w:tc>
          <w:tcPr>
            <w:tcW w:w="775" w:type="dxa"/>
          </w:tcPr>
          <w:p w14:paraId="158391AA" w14:textId="5D3120DD" w:rsidR="00CA47FA" w:rsidRDefault="00CA47FA" w:rsidP="00CA47FA">
            <w:pPr>
              <w:jc w:val="cente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 w:val="22"/>
              </w:rPr>
              <w:t>1.88</w:t>
            </w:r>
          </w:p>
        </w:tc>
        <w:tc>
          <w:tcPr>
            <w:tcW w:w="775" w:type="dxa"/>
          </w:tcPr>
          <w:p w14:paraId="7377EA91" w14:textId="40C6A709" w:rsidR="00CA47FA" w:rsidRDefault="00CA47FA" w:rsidP="00CA47FA">
            <w:pPr>
              <w:jc w:val="cente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 w:val="22"/>
              </w:rPr>
              <w:t>2.03</w:t>
            </w:r>
          </w:p>
        </w:tc>
        <w:tc>
          <w:tcPr>
            <w:tcW w:w="775" w:type="dxa"/>
          </w:tcPr>
          <w:p w14:paraId="5A6EA546" w14:textId="2002DB90" w:rsidR="00CA47FA" w:rsidRDefault="00CA47FA" w:rsidP="00CA47FA">
            <w:pPr>
              <w:jc w:val="cente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 w:val="22"/>
              </w:rPr>
              <w:t>2.15</w:t>
            </w:r>
          </w:p>
        </w:tc>
        <w:tc>
          <w:tcPr>
            <w:tcW w:w="775" w:type="dxa"/>
          </w:tcPr>
          <w:p w14:paraId="61C75E25" w14:textId="28ADEE3E" w:rsidR="00CA47FA" w:rsidRDefault="00CA47FA" w:rsidP="00CA47FA">
            <w:pPr>
              <w:jc w:val="cente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 w:val="22"/>
              </w:rPr>
              <w:t>2.24</w:t>
            </w:r>
          </w:p>
        </w:tc>
        <w:tc>
          <w:tcPr>
            <w:tcW w:w="775" w:type="dxa"/>
          </w:tcPr>
          <w:p w14:paraId="3873AAFA" w14:textId="33998C94" w:rsidR="00CA47FA" w:rsidRDefault="00CA47FA" w:rsidP="00CA47FA">
            <w:pPr>
              <w:jc w:val="cente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 w:val="22"/>
              </w:rPr>
              <w:t>3</w:t>
            </w:r>
          </w:p>
        </w:tc>
      </w:tr>
      <w:tr w:rsidR="00CA47FA" w14:paraId="4F74C755" w14:textId="77777777" w:rsidTr="00360865">
        <w:tc>
          <w:tcPr>
            <w:cnfStyle w:val="001000000000" w:firstRow="0" w:lastRow="0" w:firstColumn="1" w:lastColumn="0" w:oddVBand="0" w:evenVBand="0" w:oddHBand="0" w:evenHBand="0" w:firstRowFirstColumn="0" w:firstRowLastColumn="0" w:lastRowFirstColumn="0" w:lastRowLastColumn="0"/>
            <w:tcW w:w="1270" w:type="dxa"/>
          </w:tcPr>
          <w:p w14:paraId="7F720827" w14:textId="0912B286" w:rsidR="00CA47FA" w:rsidRDefault="00CA47FA" w:rsidP="00CA47FA">
            <w:pPr>
              <w:jc w:val="center"/>
            </w:pPr>
            <m:oMathPara>
              <m:oMath>
                <m:r>
                  <m:rPr>
                    <m:sty m:val="bi"/>
                  </m:rPr>
                  <w:rPr>
                    <w:rFonts w:ascii="Cambria Math" w:hAnsi="Cambria Math"/>
                  </w:rPr>
                  <m:t xml:space="preserve">Exp. </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L</m:t>
                    </m:r>
                  </m:sub>
                </m:sSub>
                <m:r>
                  <m:rPr>
                    <m:sty m:val="bi"/>
                  </m:rPr>
                  <w:rPr>
                    <w:rFonts w:ascii="Cambria Math" w:hAnsi="Cambria Math"/>
                  </w:rPr>
                  <m:t xml:space="preserve"> </m:t>
                </m:r>
                <m:d>
                  <m:dPr>
                    <m:ctrlPr>
                      <w:rPr>
                        <w:rFonts w:ascii="Cambria Math" w:hAnsi="Cambria Math"/>
                        <w:i/>
                      </w:rPr>
                    </m:ctrlPr>
                  </m:dPr>
                  <m:e>
                    <m:r>
                      <m:rPr>
                        <m:sty m:val="bi"/>
                      </m:rPr>
                      <w:rPr>
                        <w:rFonts w:ascii="Cambria Math" w:hAnsi="Cambria Math"/>
                      </w:rPr>
                      <m:t>V</m:t>
                    </m:r>
                  </m:e>
                </m:d>
              </m:oMath>
            </m:oMathPara>
          </w:p>
        </w:tc>
        <w:tc>
          <w:tcPr>
            <w:tcW w:w="1270" w:type="dxa"/>
          </w:tcPr>
          <w:p w14:paraId="54AFB9C7" w14:textId="79C4ABC5" w:rsidR="00CA47FA" w:rsidRDefault="00CA47FA" w:rsidP="00CA47FA">
            <w:pPr>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 w:val="22"/>
              </w:rPr>
              <w:t>0.03</w:t>
            </w:r>
          </w:p>
        </w:tc>
        <w:tc>
          <w:tcPr>
            <w:tcW w:w="819" w:type="dxa"/>
          </w:tcPr>
          <w:p w14:paraId="7476D9A3" w14:textId="08FEA4EC" w:rsidR="00CA47FA" w:rsidRDefault="00CA47FA" w:rsidP="00CA47FA">
            <w:pPr>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 w:val="22"/>
              </w:rPr>
              <w:t>0.909</w:t>
            </w:r>
          </w:p>
        </w:tc>
        <w:tc>
          <w:tcPr>
            <w:tcW w:w="775" w:type="dxa"/>
          </w:tcPr>
          <w:p w14:paraId="0E8833F6" w14:textId="2C09AB0E" w:rsidR="00CA47FA" w:rsidRDefault="00CA47FA" w:rsidP="00CA47FA">
            <w:pPr>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 w:val="22"/>
              </w:rPr>
              <w:t>1.387</w:t>
            </w:r>
          </w:p>
        </w:tc>
        <w:tc>
          <w:tcPr>
            <w:tcW w:w="775" w:type="dxa"/>
          </w:tcPr>
          <w:p w14:paraId="1A3E0DA8" w14:textId="09F41035" w:rsidR="00CA47FA" w:rsidRDefault="00CA47FA" w:rsidP="00CA47FA">
            <w:pPr>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 w:val="22"/>
              </w:rPr>
              <w:t>1.69</w:t>
            </w:r>
          </w:p>
        </w:tc>
        <w:tc>
          <w:tcPr>
            <w:tcW w:w="775" w:type="dxa"/>
          </w:tcPr>
          <w:p w14:paraId="599E9CBA" w14:textId="731E65BE" w:rsidR="00CA47FA" w:rsidRDefault="00CA47FA" w:rsidP="00CA47FA">
            <w:pPr>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 w:val="22"/>
              </w:rPr>
              <w:t>1.895</w:t>
            </w:r>
          </w:p>
        </w:tc>
        <w:tc>
          <w:tcPr>
            <w:tcW w:w="775" w:type="dxa"/>
          </w:tcPr>
          <w:p w14:paraId="34EF7C57" w14:textId="70321578" w:rsidR="00CA47FA" w:rsidRDefault="00CA47FA" w:rsidP="00CA47FA">
            <w:pPr>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 w:val="22"/>
              </w:rPr>
              <w:t>2.047</w:t>
            </w:r>
          </w:p>
        </w:tc>
        <w:tc>
          <w:tcPr>
            <w:tcW w:w="775" w:type="dxa"/>
          </w:tcPr>
          <w:p w14:paraId="6281D73E" w14:textId="4C6E88B7" w:rsidR="00CA47FA" w:rsidRDefault="00CA47FA" w:rsidP="00CA47FA">
            <w:pPr>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 w:val="22"/>
              </w:rPr>
              <w:t>2.163</w:t>
            </w:r>
          </w:p>
        </w:tc>
        <w:tc>
          <w:tcPr>
            <w:tcW w:w="775" w:type="dxa"/>
          </w:tcPr>
          <w:p w14:paraId="2A2B43DC" w14:textId="477FB284" w:rsidR="00CA47FA" w:rsidRDefault="00CA47FA" w:rsidP="00CA47FA">
            <w:pPr>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 w:val="22"/>
              </w:rPr>
              <w:t>2.251</w:t>
            </w:r>
          </w:p>
        </w:tc>
        <w:tc>
          <w:tcPr>
            <w:tcW w:w="775" w:type="dxa"/>
          </w:tcPr>
          <w:p w14:paraId="58D71CB2" w14:textId="08F04A39" w:rsidR="00CA47FA" w:rsidRDefault="00CA47FA" w:rsidP="00CA47FA">
            <w:pPr>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 w:val="22"/>
              </w:rPr>
              <w:t>3.006</w:t>
            </w:r>
          </w:p>
        </w:tc>
      </w:tr>
      <w:tr w:rsidR="00360865" w14:paraId="3C5C516B" w14:textId="77777777" w:rsidTr="00360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256DC05A" w14:textId="77777777" w:rsidR="00CA47FA" w:rsidRDefault="00CA47FA" w:rsidP="00CA47FA">
            <w:pPr>
              <w:jc w:val="center"/>
            </w:pPr>
            <w:r>
              <w:rPr>
                <w:rFonts w:hint="eastAsia"/>
              </w:rPr>
              <w:t>R</w:t>
            </w:r>
            <w:r>
              <w:t>el. Error</w:t>
            </w:r>
          </w:p>
          <w:p w14:paraId="4E0FEC95" w14:textId="1D8CFD37" w:rsidR="00AF2203" w:rsidRDefault="00AF2203" w:rsidP="00CA47FA">
            <w:pPr>
              <w:jc w:val="center"/>
            </w:pPr>
            <w:r>
              <w:rPr>
                <w:rFonts w:hint="eastAsia"/>
              </w:rPr>
              <w:t>(</w:t>
            </w:r>
            <w:r>
              <w:t>%)</w:t>
            </w:r>
          </w:p>
        </w:tc>
        <w:tc>
          <w:tcPr>
            <w:tcW w:w="1270" w:type="dxa"/>
          </w:tcPr>
          <w:p w14:paraId="53F3EEC3" w14:textId="004A706A" w:rsidR="00CA47FA" w:rsidRDefault="00CA47FA" w:rsidP="00CA47FA">
            <w:pPr>
              <w:jc w:val="center"/>
              <w:cnfStyle w:val="000000100000" w:firstRow="0" w:lastRow="0" w:firstColumn="0" w:lastColumn="0" w:oddVBand="0" w:evenVBand="0" w:oddHBand="1" w:evenHBand="0" w:firstRowFirstColumn="0" w:firstRowLastColumn="0" w:lastRowFirstColumn="0" w:lastRowLastColumn="0"/>
            </w:pPr>
            <w:r>
              <w:t xml:space="preserve">Small in </w:t>
            </w:r>
            <w:r w:rsidR="007D2FDD">
              <w:t>absolute difference</w:t>
            </w:r>
          </w:p>
        </w:tc>
        <w:tc>
          <w:tcPr>
            <w:tcW w:w="819" w:type="dxa"/>
          </w:tcPr>
          <w:p w14:paraId="501B987D" w14:textId="02FEFFC1" w:rsidR="00CA47FA" w:rsidRDefault="00CA47FA" w:rsidP="00CA47FA">
            <w:pPr>
              <w:jc w:val="cente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 w:val="22"/>
              </w:rPr>
              <w:t>2.595</w:t>
            </w:r>
          </w:p>
        </w:tc>
        <w:tc>
          <w:tcPr>
            <w:tcW w:w="775" w:type="dxa"/>
          </w:tcPr>
          <w:p w14:paraId="4DB5D198" w14:textId="0BA652ED" w:rsidR="00CA47FA" w:rsidRDefault="00CA47FA" w:rsidP="00CA47FA">
            <w:pPr>
              <w:jc w:val="cente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 w:val="22"/>
              </w:rPr>
              <w:t>1.240</w:t>
            </w:r>
          </w:p>
        </w:tc>
        <w:tc>
          <w:tcPr>
            <w:tcW w:w="775" w:type="dxa"/>
          </w:tcPr>
          <w:p w14:paraId="53369A6C" w14:textId="06C81057" w:rsidR="00CA47FA" w:rsidRDefault="00CA47FA" w:rsidP="00CA47FA">
            <w:pPr>
              <w:jc w:val="cente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 w:val="22"/>
              </w:rPr>
              <w:t>1.197</w:t>
            </w:r>
          </w:p>
        </w:tc>
        <w:tc>
          <w:tcPr>
            <w:tcW w:w="775" w:type="dxa"/>
          </w:tcPr>
          <w:p w14:paraId="70CEF1C8" w14:textId="3D55E911" w:rsidR="00CA47FA" w:rsidRDefault="00CA47FA" w:rsidP="00CA47FA">
            <w:pPr>
              <w:jc w:val="cente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 w:val="22"/>
              </w:rPr>
              <w:t>0.797</w:t>
            </w:r>
          </w:p>
        </w:tc>
        <w:tc>
          <w:tcPr>
            <w:tcW w:w="775" w:type="dxa"/>
          </w:tcPr>
          <w:p w14:paraId="4E1E699C" w14:textId="2400789D" w:rsidR="00CA47FA" w:rsidRDefault="00CA47FA" w:rsidP="00CA47FA">
            <w:pPr>
              <w:jc w:val="cente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 w:val="22"/>
              </w:rPr>
              <w:t>0.837</w:t>
            </w:r>
          </w:p>
        </w:tc>
        <w:tc>
          <w:tcPr>
            <w:tcW w:w="775" w:type="dxa"/>
          </w:tcPr>
          <w:p w14:paraId="7FC66B7F" w14:textId="7CF87BF7" w:rsidR="00CA47FA" w:rsidRDefault="00CA47FA" w:rsidP="00CA47FA">
            <w:pPr>
              <w:jc w:val="cente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 w:val="22"/>
              </w:rPr>
              <w:t>0.604</w:t>
            </w:r>
          </w:p>
        </w:tc>
        <w:tc>
          <w:tcPr>
            <w:tcW w:w="775" w:type="dxa"/>
          </w:tcPr>
          <w:p w14:paraId="7A16E191" w14:textId="3F36D243" w:rsidR="00CA47FA" w:rsidRDefault="00CA47FA" w:rsidP="00CA47FA">
            <w:pPr>
              <w:jc w:val="cente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 w:val="22"/>
              </w:rPr>
              <w:t>0.491</w:t>
            </w:r>
          </w:p>
        </w:tc>
        <w:tc>
          <w:tcPr>
            <w:tcW w:w="775" w:type="dxa"/>
          </w:tcPr>
          <w:p w14:paraId="5AD87062" w14:textId="404506CC" w:rsidR="00CA47FA" w:rsidRDefault="00CA47FA" w:rsidP="00CA47FA">
            <w:pPr>
              <w:jc w:val="cente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 w:val="22"/>
              </w:rPr>
              <w:t>0.2</w:t>
            </w:r>
          </w:p>
        </w:tc>
      </w:tr>
      <w:tr w:rsidR="008B0B82" w14:paraId="59031948" w14:textId="77777777" w:rsidTr="00360865">
        <w:tc>
          <w:tcPr>
            <w:cnfStyle w:val="001000000000" w:firstRow="0" w:lastRow="0" w:firstColumn="1" w:lastColumn="0" w:oddVBand="0" w:evenVBand="0" w:oddHBand="0" w:evenHBand="0" w:firstRowFirstColumn="0" w:firstRowLastColumn="0" w:lastRowFirstColumn="0" w:lastRowLastColumn="0"/>
            <w:tcW w:w="1270" w:type="dxa"/>
          </w:tcPr>
          <w:p w14:paraId="3CAC4C57" w14:textId="42C73EF1" w:rsidR="008B0B82" w:rsidRDefault="008B0B82" w:rsidP="008B0B82">
            <w:pPr>
              <w:jc w:val="center"/>
            </w:pPr>
            <m:oMathPara>
              <m:oMath>
                <m:r>
                  <m:rPr>
                    <m:sty m:val="bi"/>
                  </m:rPr>
                  <w:rPr>
                    <w:rFonts w:ascii="Cambria Math" w:hAnsi="Cambria Math"/>
                  </w:rPr>
                  <m:t xml:space="preserve">Theo. </m:t>
                </m:r>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L</m:t>
                    </m:r>
                  </m:sub>
                </m:sSub>
                <m:r>
                  <m:rPr>
                    <m:sty m:val="bi"/>
                  </m:rPr>
                  <w:rPr>
                    <w:rFonts w:ascii="Cambria Math" w:hAnsi="Cambria Math"/>
                  </w:rPr>
                  <m:t xml:space="preserve"> </m:t>
                </m:r>
                <m:d>
                  <m:dPr>
                    <m:ctrlPr>
                      <w:rPr>
                        <w:rFonts w:ascii="Cambria Math" w:hAnsi="Cambria Math"/>
                        <w:i/>
                      </w:rPr>
                    </m:ctrlPr>
                  </m:dPr>
                  <m:e>
                    <m:r>
                      <m:rPr>
                        <m:sty m:val="bi"/>
                      </m:rPr>
                      <w:rPr>
                        <w:rFonts w:ascii="Cambria Math" w:hAnsi="Cambria Math"/>
                      </w:rPr>
                      <m:t>mA</m:t>
                    </m:r>
                  </m:e>
                </m:d>
              </m:oMath>
            </m:oMathPara>
          </w:p>
        </w:tc>
        <w:tc>
          <w:tcPr>
            <w:tcW w:w="1270" w:type="dxa"/>
          </w:tcPr>
          <w:p w14:paraId="38F9709C" w14:textId="5AEA1129" w:rsidR="008B0B82" w:rsidRDefault="008B0B82" w:rsidP="008B0B82">
            <w:pPr>
              <w:jc w:val="center"/>
              <w:cnfStyle w:val="000000000000" w:firstRow="0" w:lastRow="0" w:firstColumn="0" w:lastColumn="0" w:oddVBand="0" w:evenVBand="0" w:oddHBand="0" w:evenHBand="0" w:firstRowFirstColumn="0" w:firstRowLastColumn="0" w:lastRowFirstColumn="0" w:lastRowLastColumn="0"/>
            </w:pPr>
            <w:r>
              <w:t>2.55</w:t>
            </w:r>
          </w:p>
        </w:tc>
        <w:tc>
          <w:tcPr>
            <w:tcW w:w="819" w:type="dxa"/>
          </w:tcPr>
          <w:p w14:paraId="5461E3B1" w14:textId="477B5914" w:rsidR="008B0B82" w:rsidRDefault="008B0B82" w:rsidP="008B0B82">
            <w:pPr>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 w:val="22"/>
              </w:rPr>
              <w:t>2.22</w:t>
            </w:r>
          </w:p>
        </w:tc>
        <w:tc>
          <w:tcPr>
            <w:tcW w:w="775" w:type="dxa"/>
          </w:tcPr>
          <w:p w14:paraId="4A68E108" w14:textId="3A50F792" w:rsidR="008B0B82" w:rsidRDefault="008B0B82" w:rsidP="008B0B82">
            <w:pPr>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 w:val="22"/>
              </w:rPr>
              <w:t>1</w:t>
            </w:r>
            <w:r w:rsidR="007D2FDD">
              <w:rPr>
                <w:rFonts w:ascii="Times New Roman" w:hAnsi="Times New Roman" w:cs="Times New Roman"/>
                <w:color w:val="000000"/>
                <w:sz w:val="22"/>
              </w:rPr>
              <w:t>.</w:t>
            </w:r>
            <w:r>
              <w:rPr>
                <w:rFonts w:ascii="Times New Roman" w:hAnsi="Times New Roman" w:cs="Times New Roman"/>
                <w:color w:val="000000"/>
                <w:sz w:val="22"/>
              </w:rPr>
              <w:t>71</w:t>
            </w:r>
          </w:p>
        </w:tc>
        <w:tc>
          <w:tcPr>
            <w:tcW w:w="775" w:type="dxa"/>
          </w:tcPr>
          <w:p w14:paraId="348DC0AE" w14:textId="5401F504" w:rsidR="008B0B82" w:rsidRDefault="008B0B82" w:rsidP="008B0B82">
            <w:pPr>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 w:val="22"/>
              </w:rPr>
              <w:t>1</w:t>
            </w:r>
            <w:r w:rsidR="007D2FDD">
              <w:rPr>
                <w:rFonts w:ascii="Times New Roman" w:hAnsi="Times New Roman" w:cs="Times New Roman"/>
                <w:color w:val="000000"/>
                <w:sz w:val="22"/>
              </w:rPr>
              <w:t>.</w:t>
            </w:r>
            <w:r>
              <w:rPr>
                <w:rFonts w:ascii="Times New Roman" w:hAnsi="Times New Roman" w:cs="Times New Roman"/>
                <w:color w:val="000000"/>
                <w:sz w:val="22"/>
              </w:rPr>
              <w:t>29</w:t>
            </w:r>
          </w:p>
        </w:tc>
        <w:tc>
          <w:tcPr>
            <w:tcW w:w="775" w:type="dxa"/>
          </w:tcPr>
          <w:p w14:paraId="3D25A5B5" w14:textId="766E74E7" w:rsidR="008B0B82" w:rsidRDefault="008B0B82" w:rsidP="008B0B82">
            <w:pPr>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 w:val="22"/>
              </w:rPr>
              <w:t>1</w:t>
            </w:r>
            <w:r w:rsidR="007D2FDD">
              <w:rPr>
                <w:rFonts w:ascii="Times New Roman" w:hAnsi="Times New Roman" w:cs="Times New Roman"/>
                <w:color w:val="000000"/>
                <w:sz w:val="22"/>
              </w:rPr>
              <w:t>.</w:t>
            </w:r>
            <w:r>
              <w:rPr>
                <w:rFonts w:ascii="Times New Roman" w:hAnsi="Times New Roman" w:cs="Times New Roman"/>
                <w:color w:val="000000"/>
                <w:sz w:val="22"/>
              </w:rPr>
              <w:t>17</w:t>
            </w:r>
          </w:p>
        </w:tc>
        <w:tc>
          <w:tcPr>
            <w:tcW w:w="775" w:type="dxa"/>
          </w:tcPr>
          <w:p w14:paraId="6852EA11" w14:textId="7F4672CD" w:rsidR="008B0B82" w:rsidRDefault="008B0B82" w:rsidP="008B0B82">
            <w:pPr>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 w:val="22"/>
              </w:rPr>
              <w:t>1</w:t>
            </w:r>
            <w:r w:rsidR="007D2FDD">
              <w:rPr>
                <w:rFonts w:ascii="Times New Roman" w:hAnsi="Times New Roman" w:cs="Times New Roman"/>
                <w:color w:val="000000"/>
                <w:sz w:val="22"/>
              </w:rPr>
              <w:t>.</w:t>
            </w:r>
            <w:r>
              <w:rPr>
                <w:rFonts w:ascii="Times New Roman" w:hAnsi="Times New Roman" w:cs="Times New Roman"/>
                <w:color w:val="000000"/>
                <w:sz w:val="22"/>
              </w:rPr>
              <w:t>02</w:t>
            </w:r>
          </w:p>
        </w:tc>
        <w:tc>
          <w:tcPr>
            <w:tcW w:w="775" w:type="dxa"/>
          </w:tcPr>
          <w:p w14:paraId="4FEA7BCC" w14:textId="78B1048D" w:rsidR="008B0B82" w:rsidRDefault="007D2FDD" w:rsidP="008B0B82">
            <w:pPr>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 w:val="22"/>
              </w:rPr>
              <w:t>.</w:t>
            </w:r>
            <w:r w:rsidR="008B0B82">
              <w:rPr>
                <w:rFonts w:ascii="Times New Roman" w:hAnsi="Times New Roman" w:cs="Times New Roman"/>
                <w:color w:val="000000"/>
                <w:sz w:val="22"/>
              </w:rPr>
              <w:t>895</w:t>
            </w:r>
          </w:p>
        </w:tc>
        <w:tc>
          <w:tcPr>
            <w:tcW w:w="775" w:type="dxa"/>
          </w:tcPr>
          <w:p w14:paraId="719C10FB" w14:textId="0F059040" w:rsidR="008B0B82" w:rsidRDefault="007D2FDD" w:rsidP="008B0B82">
            <w:pPr>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 w:val="22"/>
              </w:rPr>
              <w:t>.</w:t>
            </w:r>
            <w:r w:rsidR="008B0B82">
              <w:rPr>
                <w:rFonts w:ascii="Times New Roman" w:hAnsi="Times New Roman" w:cs="Times New Roman"/>
                <w:color w:val="000000"/>
                <w:sz w:val="22"/>
              </w:rPr>
              <w:t>799</w:t>
            </w:r>
          </w:p>
        </w:tc>
        <w:tc>
          <w:tcPr>
            <w:tcW w:w="775" w:type="dxa"/>
          </w:tcPr>
          <w:p w14:paraId="0B445F27" w14:textId="2CC87BC2" w:rsidR="008B0B82" w:rsidRDefault="008B0B82" w:rsidP="008B0B82">
            <w:pPr>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 w:val="22"/>
              </w:rPr>
              <w:t>0</w:t>
            </w:r>
          </w:p>
        </w:tc>
      </w:tr>
      <w:tr w:rsidR="00360865" w14:paraId="43FEE524" w14:textId="77777777" w:rsidTr="00360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66EDCF3F" w14:textId="70C67260" w:rsidR="008B0B82" w:rsidRDefault="008B0B82" w:rsidP="008B0B82">
            <w:pPr>
              <w:jc w:val="center"/>
            </w:pPr>
            <m:oMathPara>
              <m:oMath>
                <m:r>
                  <m:rPr>
                    <m:sty m:val="bi"/>
                  </m:rPr>
                  <w:rPr>
                    <w:rFonts w:ascii="Cambria Math" w:hAnsi="Cambria Math"/>
                  </w:rPr>
                  <m:t xml:space="preserve">Exp. </m:t>
                </m:r>
                <m:sSub>
                  <m:sSubPr>
                    <m:ctrlPr>
                      <w:rPr>
                        <w:rFonts w:ascii="Cambria Math" w:hAnsi="Cambria Math"/>
                        <w:i/>
                      </w:rPr>
                    </m:ctrlPr>
                  </m:sSubPr>
                  <m:e>
                    <m:r>
                      <m:rPr>
                        <m:sty m:val="bi"/>
                      </m:rPr>
                      <w:rPr>
                        <w:rFonts w:ascii="Cambria Math" w:hAnsi="Cambria Math"/>
                      </w:rPr>
                      <m:t xml:space="preserve"> I</m:t>
                    </m:r>
                  </m:e>
                  <m:sub>
                    <m:r>
                      <m:rPr>
                        <m:sty m:val="bi"/>
                      </m:rPr>
                      <w:rPr>
                        <w:rFonts w:ascii="Cambria Math" w:hAnsi="Cambria Math"/>
                      </w:rPr>
                      <m:t>L</m:t>
                    </m:r>
                  </m:sub>
                </m:sSub>
                <m:r>
                  <m:rPr>
                    <m:sty m:val="bi"/>
                  </m:rPr>
                  <w:rPr>
                    <w:rFonts w:ascii="Cambria Math" w:hAnsi="Cambria Math"/>
                  </w:rPr>
                  <m:t xml:space="preserve"> </m:t>
                </m:r>
                <m:d>
                  <m:dPr>
                    <m:ctrlPr>
                      <w:rPr>
                        <w:rFonts w:ascii="Cambria Math" w:hAnsi="Cambria Math"/>
                        <w:i/>
                      </w:rPr>
                    </m:ctrlPr>
                  </m:dPr>
                  <m:e>
                    <m:r>
                      <m:rPr>
                        <m:sty m:val="bi"/>
                      </m:rPr>
                      <w:rPr>
                        <w:rFonts w:ascii="Cambria Math" w:hAnsi="Cambria Math"/>
                      </w:rPr>
                      <m:t>mA</m:t>
                    </m:r>
                  </m:e>
                </m:d>
              </m:oMath>
            </m:oMathPara>
          </w:p>
        </w:tc>
        <w:tc>
          <w:tcPr>
            <w:tcW w:w="1270" w:type="dxa"/>
          </w:tcPr>
          <w:p w14:paraId="4C3499E6" w14:textId="65007B10" w:rsidR="008B0B82" w:rsidRDefault="008B0B82" w:rsidP="008B0B82">
            <w:pPr>
              <w:jc w:val="center"/>
              <w:cnfStyle w:val="000000100000" w:firstRow="0" w:lastRow="0" w:firstColumn="0" w:lastColumn="0" w:oddVBand="0" w:evenVBand="0" w:oddHBand="1" w:evenHBand="0" w:firstRowFirstColumn="0" w:firstRowLastColumn="0" w:lastRowFirstColumn="0" w:lastRowLastColumn="0"/>
            </w:pPr>
            <w:r>
              <w:t>3</w:t>
            </w:r>
          </w:p>
        </w:tc>
        <w:tc>
          <w:tcPr>
            <w:tcW w:w="819" w:type="dxa"/>
          </w:tcPr>
          <w:p w14:paraId="1900E99E" w14:textId="3AFF4924" w:rsidR="008B0B82" w:rsidRDefault="008B0B82" w:rsidP="008B0B82">
            <w:pPr>
              <w:jc w:val="cente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 w:val="22"/>
              </w:rPr>
              <w:t>2.21</w:t>
            </w:r>
          </w:p>
        </w:tc>
        <w:tc>
          <w:tcPr>
            <w:tcW w:w="775" w:type="dxa"/>
          </w:tcPr>
          <w:p w14:paraId="530F1CCD" w14:textId="3CF62786" w:rsidR="008B0B82" w:rsidRDefault="008B0B82" w:rsidP="008B0B82">
            <w:pPr>
              <w:jc w:val="cente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 w:val="22"/>
              </w:rPr>
              <w:t>1</w:t>
            </w:r>
            <w:r w:rsidR="007D2FDD">
              <w:rPr>
                <w:rFonts w:ascii="Times New Roman" w:hAnsi="Times New Roman" w:cs="Times New Roman"/>
                <w:color w:val="000000"/>
                <w:sz w:val="22"/>
              </w:rPr>
              <w:t>.</w:t>
            </w:r>
            <w:r>
              <w:rPr>
                <w:rFonts w:ascii="Times New Roman" w:hAnsi="Times New Roman" w:cs="Times New Roman"/>
                <w:color w:val="000000"/>
                <w:sz w:val="22"/>
              </w:rPr>
              <w:t>63</w:t>
            </w:r>
          </w:p>
        </w:tc>
        <w:tc>
          <w:tcPr>
            <w:tcW w:w="775" w:type="dxa"/>
          </w:tcPr>
          <w:p w14:paraId="05D0CC7A" w14:textId="6F4AACCA" w:rsidR="008B0B82" w:rsidRDefault="008B0B82" w:rsidP="008B0B82">
            <w:pPr>
              <w:jc w:val="cente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 w:val="22"/>
              </w:rPr>
              <w:t>1</w:t>
            </w:r>
            <w:r w:rsidR="007D2FDD">
              <w:rPr>
                <w:rFonts w:ascii="Times New Roman" w:hAnsi="Times New Roman" w:cs="Times New Roman"/>
                <w:color w:val="000000"/>
                <w:sz w:val="22"/>
              </w:rPr>
              <w:t>.</w:t>
            </w:r>
            <w:r>
              <w:rPr>
                <w:rFonts w:ascii="Times New Roman" w:hAnsi="Times New Roman" w:cs="Times New Roman"/>
                <w:color w:val="000000"/>
                <w:sz w:val="22"/>
              </w:rPr>
              <w:t>34</w:t>
            </w:r>
          </w:p>
        </w:tc>
        <w:tc>
          <w:tcPr>
            <w:tcW w:w="775" w:type="dxa"/>
          </w:tcPr>
          <w:p w14:paraId="36411C4B" w14:textId="539507E7" w:rsidR="008B0B82" w:rsidRDefault="007D2FDD" w:rsidP="008B0B82">
            <w:pPr>
              <w:jc w:val="cente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 w:val="22"/>
              </w:rPr>
              <w:t>1.</w:t>
            </w:r>
            <w:r w:rsidR="008B0B82">
              <w:rPr>
                <w:rFonts w:ascii="Times New Roman" w:hAnsi="Times New Roman" w:cs="Times New Roman"/>
                <w:color w:val="000000"/>
                <w:sz w:val="22"/>
              </w:rPr>
              <w:t>14</w:t>
            </w:r>
          </w:p>
        </w:tc>
        <w:tc>
          <w:tcPr>
            <w:tcW w:w="775" w:type="dxa"/>
          </w:tcPr>
          <w:p w14:paraId="7AE73705" w14:textId="377A3F2D" w:rsidR="008B0B82" w:rsidRDefault="007D2FDD" w:rsidP="008B0B82">
            <w:pPr>
              <w:jc w:val="cente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 w:val="22"/>
              </w:rPr>
              <w:t>.</w:t>
            </w:r>
            <w:r w:rsidR="008B0B82">
              <w:rPr>
                <w:rFonts w:ascii="Times New Roman" w:hAnsi="Times New Roman" w:cs="Times New Roman"/>
                <w:color w:val="000000"/>
                <w:sz w:val="22"/>
              </w:rPr>
              <w:t>987</w:t>
            </w:r>
          </w:p>
        </w:tc>
        <w:tc>
          <w:tcPr>
            <w:tcW w:w="775" w:type="dxa"/>
          </w:tcPr>
          <w:p w14:paraId="1336A97D" w14:textId="02ED4E4B" w:rsidR="008B0B82" w:rsidRDefault="007D2FDD" w:rsidP="008B0B82">
            <w:pPr>
              <w:jc w:val="cente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 w:val="22"/>
              </w:rPr>
              <w:t>.</w:t>
            </w:r>
            <w:r w:rsidR="008B0B82">
              <w:rPr>
                <w:rFonts w:ascii="Times New Roman" w:hAnsi="Times New Roman" w:cs="Times New Roman"/>
                <w:color w:val="000000"/>
                <w:sz w:val="22"/>
              </w:rPr>
              <w:t>873</w:t>
            </w:r>
          </w:p>
        </w:tc>
        <w:tc>
          <w:tcPr>
            <w:tcW w:w="775" w:type="dxa"/>
          </w:tcPr>
          <w:p w14:paraId="3310DED4" w14:textId="2469B3B1" w:rsidR="008B0B82" w:rsidRDefault="007D2FDD" w:rsidP="008B0B82">
            <w:pPr>
              <w:jc w:val="cente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 w:val="22"/>
              </w:rPr>
              <w:t>.</w:t>
            </w:r>
            <w:r w:rsidR="008B0B82">
              <w:rPr>
                <w:rFonts w:ascii="Times New Roman" w:hAnsi="Times New Roman" w:cs="Times New Roman"/>
                <w:color w:val="000000"/>
                <w:sz w:val="22"/>
              </w:rPr>
              <w:t>783</w:t>
            </w:r>
          </w:p>
        </w:tc>
        <w:tc>
          <w:tcPr>
            <w:tcW w:w="775" w:type="dxa"/>
          </w:tcPr>
          <w:p w14:paraId="29412A42" w14:textId="3A7DB7A0" w:rsidR="008B0B82" w:rsidRDefault="008B0B82" w:rsidP="008B0B82">
            <w:pPr>
              <w:jc w:val="cente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 w:val="22"/>
              </w:rPr>
              <w:t>0</w:t>
            </w:r>
          </w:p>
        </w:tc>
      </w:tr>
      <w:tr w:rsidR="008B0B82" w14:paraId="15042DAD" w14:textId="77777777" w:rsidTr="00360865">
        <w:tc>
          <w:tcPr>
            <w:cnfStyle w:val="001000000000" w:firstRow="0" w:lastRow="0" w:firstColumn="1" w:lastColumn="0" w:oddVBand="0" w:evenVBand="0" w:oddHBand="0" w:evenHBand="0" w:firstRowFirstColumn="0" w:firstRowLastColumn="0" w:lastRowFirstColumn="0" w:lastRowLastColumn="0"/>
            <w:tcW w:w="1270" w:type="dxa"/>
          </w:tcPr>
          <w:p w14:paraId="24A974A4" w14:textId="7F9013CD" w:rsidR="008B0B82" w:rsidRDefault="008B0B82" w:rsidP="008B0B82">
            <w:pPr>
              <w:jc w:val="center"/>
            </w:pPr>
            <w:r>
              <w:rPr>
                <w:rFonts w:hint="eastAsia"/>
              </w:rPr>
              <w:lastRenderedPageBreak/>
              <w:t>R</w:t>
            </w:r>
            <w:r>
              <w:t>el. Error</w:t>
            </w:r>
            <w:r w:rsidR="007D2FDD">
              <w:t xml:space="preserve"> (%)</w:t>
            </w:r>
          </w:p>
        </w:tc>
        <w:tc>
          <w:tcPr>
            <w:tcW w:w="1270" w:type="dxa"/>
          </w:tcPr>
          <w:p w14:paraId="13EC73E6" w14:textId="3AD0D20F" w:rsidR="008B0B82" w:rsidRDefault="008B0B82" w:rsidP="008B0B82">
            <w:pPr>
              <w:jc w:val="center"/>
              <w:cnfStyle w:val="000000000000" w:firstRow="0" w:lastRow="0" w:firstColumn="0" w:lastColumn="0" w:oddVBand="0" w:evenVBand="0" w:oddHBand="0" w:evenHBand="0" w:firstRowFirstColumn="0" w:firstRowLastColumn="0" w:lastRowFirstColumn="0" w:lastRowLastColumn="0"/>
            </w:pPr>
            <w:r>
              <w:t>17.641</w:t>
            </w:r>
          </w:p>
        </w:tc>
        <w:tc>
          <w:tcPr>
            <w:tcW w:w="819" w:type="dxa"/>
          </w:tcPr>
          <w:p w14:paraId="7126FA7F" w14:textId="67ECA4F5" w:rsidR="008B0B82" w:rsidRDefault="008B0B82" w:rsidP="008B0B82">
            <w:pPr>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 w:val="22"/>
              </w:rPr>
              <w:t>-0.450</w:t>
            </w:r>
          </w:p>
        </w:tc>
        <w:tc>
          <w:tcPr>
            <w:tcW w:w="775" w:type="dxa"/>
          </w:tcPr>
          <w:p w14:paraId="7F64BFF6" w14:textId="1E44BADD" w:rsidR="008B0B82" w:rsidRDefault="008B0B82" w:rsidP="008B0B82">
            <w:pPr>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 w:val="22"/>
              </w:rPr>
              <w:t>-4.67</w:t>
            </w:r>
          </w:p>
        </w:tc>
        <w:tc>
          <w:tcPr>
            <w:tcW w:w="775" w:type="dxa"/>
          </w:tcPr>
          <w:p w14:paraId="57253AE0" w14:textId="7F1104E9" w:rsidR="008B0B82" w:rsidRDefault="008B0B82" w:rsidP="008B0B82">
            <w:pPr>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 w:val="22"/>
              </w:rPr>
              <w:t>3.876</w:t>
            </w:r>
          </w:p>
        </w:tc>
        <w:tc>
          <w:tcPr>
            <w:tcW w:w="775" w:type="dxa"/>
          </w:tcPr>
          <w:p w14:paraId="4A507C9D" w14:textId="13363250" w:rsidR="008B0B82" w:rsidRDefault="008B0B82" w:rsidP="008B0B82">
            <w:pPr>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 w:val="22"/>
              </w:rPr>
              <w:t>-2.56</w:t>
            </w:r>
          </w:p>
        </w:tc>
        <w:tc>
          <w:tcPr>
            <w:tcW w:w="775" w:type="dxa"/>
          </w:tcPr>
          <w:p w14:paraId="0CC979B1" w14:textId="026BE06C" w:rsidR="008B0B82" w:rsidRDefault="008B0B82" w:rsidP="008B0B82">
            <w:pPr>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 w:val="22"/>
              </w:rPr>
              <w:t>-3.23</w:t>
            </w:r>
          </w:p>
        </w:tc>
        <w:tc>
          <w:tcPr>
            <w:tcW w:w="775" w:type="dxa"/>
          </w:tcPr>
          <w:p w14:paraId="284E28EF" w14:textId="69FFE962" w:rsidR="008B0B82" w:rsidRDefault="008B0B82" w:rsidP="008B0B82">
            <w:pPr>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 w:val="22"/>
              </w:rPr>
              <w:t>-2.45</w:t>
            </w:r>
          </w:p>
        </w:tc>
        <w:tc>
          <w:tcPr>
            <w:tcW w:w="775" w:type="dxa"/>
          </w:tcPr>
          <w:p w14:paraId="5985240D" w14:textId="0DE28EA3" w:rsidR="008B0B82" w:rsidRDefault="008B0B82" w:rsidP="008B0B82">
            <w:pPr>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 w:val="22"/>
              </w:rPr>
              <w:t>-2.00</w:t>
            </w:r>
          </w:p>
        </w:tc>
        <w:tc>
          <w:tcPr>
            <w:tcW w:w="775" w:type="dxa"/>
          </w:tcPr>
          <w:p w14:paraId="63C4EEA5" w14:textId="7A716806" w:rsidR="008B0B82" w:rsidRDefault="008B0B82" w:rsidP="008B0B82">
            <w:pPr>
              <w:keepNext/>
              <w:jc w:val="center"/>
              <w:cnfStyle w:val="000000000000" w:firstRow="0" w:lastRow="0" w:firstColumn="0" w:lastColumn="0" w:oddVBand="0" w:evenVBand="0" w:oddHBand="0" w:evenHBand="0" w:firstRowFirstColumn="0" w:firstRowLastColumn="0" w:lastRowFirstColumn="0" w:lastRowLastColumn="0"/>
            </w:pPr>
            <w:r>
              <w:rPr>
                <w:rFonts w:hint="eastAsia"/>
              </w:rPr>
              <w:t>N</w:t>
            </w:r>
            <w:r>
              <w:t>.A.</w:t>
            </w:r>
          </w:p>
        </w:tc>
      </w:tr>
    </w:tbl>
    <w:p w14:paraId="43C8A8B3" w14:textId="6A01B3D4" w:rsidR="008C6D80" w:rsidRDefault="008C6D80" w:rsidP="004B6250">
      <w:pPr>
        <w:pStyle w:val="Caption"/>
        <w:jc w:val="left"/>
      </w:pPr>
      <w:bookmarkStart w:id="12" w:name="_Ref85345171"/>
      <w:r>
        <w:t xml:space="preserve">Table </w:t>
      </w:r>
      <w:r>
        <w:fldChar w:fldCharType="begin"/>
      </w:r>
      <w:r>
        <w:instrText xml:space="preserve"> SEQ Table \* ARABIC </w:instrText>
      </w:r>
      <w:r>
        <w:fldChar w:fldCharType="separate"/>
      </w:r>
      <w:r w:rsidR="00C84D61">
        <w:rPr>
          <w:noProof/>
        </w:rPr>
        <w:t>2</w:t>
      </w:r>
      <w:r>
        <w:fldChar w:fldCharType="end"/>
      </w:r>
      <w:bookmarkEnd w:id="12"/>
      <w:r>
        <w:t>. Theoretical and experimental data of load current and voltage obtained from the original circuit.</w:t>
      </w:r>
    </w:p>
    <w:p w14:paraId="3BD9D394" w14:textId="77777777" w:rsidR="008C6D80" w:rsidRPr="008C6D80" w:rsidRDefault="008C6D80" w:rsidP="008C6D80"/>
    <w:tbl>
      <w:tblPr>
        <w:tblStyle w:val="ListTable2"/>
        <w:tblW w:w="0" w:type="auto"/>
        <w:tblLayout w:type="fixed"/>
        <w:tblLook w:val="04A0" w:firstRow="1" w:lastRow="0" w:firstColumn="1" w:lastColumn="0" w:noHBand="0" w:noVBand="1"/>
      </w:tblPr>
      <w:tblGrid>
        <w:gridCol w:w="1275"/>
        <w:gridCol w:w="993"/>
        <w:gridCol w:w="755"/>
        <w:gridCol w:w="756"/>
        <w:gridCol w:w="755"/>
        <w:gridCol w:w="756"/>
        <w:gridCol w:w="755"/>
        <w:gridCol w:w="756"/>
        <w:gridCol w:w="755"/>
        <w:gridCol w:w="756"/>
      </w:tblGrid>
      <w:tr w:rsidR="00360865" w14:paraId="7D086088" w14:textId="77777777" w:rsidTr="001C0C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14:paraId="16A2FABA" w14:textId="77777777" w:rsidR="00DC2E2D" w:rsidRDefault="00F613EA" w:rsidP="00DC2E2D">
            <w:pPr>
              <w:jc w:val="center"/>
            </w:pPr>
            <m:oMathPara>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L</m:t>
                    </m:r>
                  </m:sub>
                </m:sSub>
                <m:r>
                  <m:rPr>
                    <m:sty m:val="bi"/>
                  </m:rPr>
                  <w:rPr>
                    <w:rFonts w:ascii="Cambria Math" w:hAnsi="Cambria Math"/>
                  </w:rPr>
                  <m:t xml:space="preserve"> </m:t>
                </m:r>
                <m:d>
                  <m:dPr>
                    <m:ctrlPr>
                      <w:rPr>
                        <w:rFonts w:ascii="Cambria Math" w:hAnsi="Cambria Math"/>
                        <w:i/>
                      </w:rPr>
                    </m:ctrlPr>
                  </m:dPr>
                  <m:e>
                    <m:r>
                      <m:rPr>
                        <m:sty m:val="b"/>
                      </m:rPr>
                      <w:rPr>
                        <w:rFonts w:ascii="Cambria Math" w:hAnsi="Cambria Math"/>
                      </w:rPr>
                      <m:t>Ω</m:t>
                    </m:r>
                  </m:e>
                </m:d>
              </m:oMath>
            </m:oMathPara>
          </w:p>
        </w:tc>
        <w:tc>
          <w:tcPr>
            <w:tcW w:w="993" w:type="dxa"/>
          </w:tcPr>
          <w:p w14:paraId="05795C5C" w14:textId="1AC86B24" w:rsidR="00DC2E2D" w:rsidRPr="00DC2E2D" w:rsidRDefault="00DC2E2D" w:rsidP="00DC2E2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0</w:t>
            </w:r>
          </w:p>
        </w:tc>
        <w:tc>
          <w:tcPr>
            <w:tcW w:w="755" w:type="dxa"/>
          </w:tcPr>
          <w:p w14:paraId="1BD8DE09" w14:textId="75B95C12" w:rsidR="00DC2E2D" w:rsidRPr="00DC2E2D" w:rsidRDefault="00DC2E2D" w:rsidP="00DC2E2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400</w:t>
            </w:r>
          </w:p>
        </w:tc>
        <w:tc>
          <w:tcPr>
            <w:tcW w:w="756" w:type="dxa"/>
          </w:tcPr>
          <w:p w14:paraId="69CAC3FA" w14:textId="2F2B974B" w:rsidR="00DC2E2D" w:rsidRPr="00DC2E2D" w:rsidRDefault="00DC2E2D" w:rsidP="00DC2E2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800</w:t>
            </w:r>
          </w:p>
        </w:tc>
        <w:tc>
          <w:tcPr>
            <w:tcW w:w="755" w:type="dxa"/>
          </w:tcPr>
          <w:p w14:paraId="22CD3D51" w14:textId="63DE4AF8" w:rsidR="00DC2E2D" w:rsidRPr="00DC2E2D" w:rsidRDefault="00DC2E2D" w:rsidP="00DC2E2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1200</w:t>
            </w:r>
          </w:p>
        </w:tc>
        <w:tc>
          <w:tcPr>
            <w:tcW w:w="756" w:type="dxa"/>
          </w:tcPr>
          <w:p w14:paraId="36B60AB1" w14:textId="26C69EAD" w:rsidR="00DC2E2D" w:rsidRPr="00DC2E2D" w:rsidRDefault="00DC2E2D" w:rsidP="00DC2E2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1600</w:t>
            </w:r>
          </w:p>
        </w:tc>
        <w:tc>
          <w:tcPr>
            <w:tcW w:w="755" w:type="dxa"/>
          </w:tcPr>
          <w:p w14:paraId="00C4FFF9" w14:textId="2E75E1EA" w:rsidR="00DC2E2D" w:rsidRPr="00DC2E2D" w:rsidRDefault="00DC2E2D" w:rsidP="00DC2E2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2000</w:t>
            </w:r>
          </w:p>
        </w:tc>
        <w:tc>
          <w:tcPr>
            <w:tcW w:w="756" w:type="dxa"/>
          </w:tcPr>
          <w:p w14:paraId="209C9481" w14:textId="78246B33" w:rsidR="00DC2E2D" w:rsidRPr="00DC2E2D" w:rsidRDefault="00DC2E2D" w:rsidP="00DC2E2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2400</w:t>
            </w:r>
          </w:p>
        </w:tc>
        <w:tc>
          <w:tcPr>
            <w:tcW w:w="755" w:type="dxa"/>
          </w:tcPr>
          <w:p w14:paraId="31F9D050" w14:textId="0EDC6B94" w:rsidR="00DC2E2D" w:rsidRPr="00DC2E2D" w:rsidRDefault="00DC2E2D" w:rsidP="00DC2E2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2800</w:t>
            </w:r>
          </w:p>
        </w:tc>
        <w:tc>
          <w:tcPr>
            <w:tcW w:w="756" w:type="dxa"/>
          </w:tcPr>
          <w:p w14:paraId="57B95BEC" w14:textId="629DD502" w:rsidR="00DC2E2D" w:rsidRPr="00DC2E2D" w:rsidRDefault="00DC2E2D" w:rsidP="00DC2E2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Inf</w:t>
            </w:r>
          </w:p>
        </w:tc>
      </w:tr>
      <w:tr w:rsidR="00360865" w14:paraId="7B5D93B7" w14:textId="77777777" w:rsidTr="001C0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14:paraId="456C4A3A" w14:textId="77777777" w:rsidR="00DC2E2D" w:rsidRDefault="00DC2E2D" w:rsidP="00DC2E2D">
            <w:pPr>
              <w:jc w:val="center"/>
            </w:pPr>
            <m:oMathPara>
              <m:oMath>
                <m:r>
                  <m:rPr>
                    <m:sty m:val="bi"/>
                  </m:rPr>
                  <w:rPr>
                    <w:rFonts w:ascii="Cambria Math" w:hAnsi="Cambria Math"/>
                  </w:rPr>
                  <m:t xml:space="preserve">Theo. </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L</m:t>
                    </m:r>
                  </m:sub>
                </m:sSub>
                <m:r>
                  <m:rPr>
                    <m:sty m:val="bi"/>
                  </m:rPr>
                  <w:rPr>
                    <w:rFonts w:ascii="Cambria Math" w:hAnsi="Cambria Math"/>
                  </w:rPr>
                  <m:t xml:space="preserve"> </m:t>
                </m:r>
                <m:d>
                  <m:dPr>
                    <m:ctrlPr>
                      <w:rPr>
                        <w:rFonts w:ascii="Cambria Math" w:hAnsi="Cambria Math"/>
                        <w:i/>
                      </w:rPr>
                    </m:ctrlPr>
                  </m:dPr>
                  <m:e>
                    <m:r>
                      <m:rPr>
                        <m:sty m:val="bi"/>
                      </m:rPr>
                      <w:rPr>
                        <w:rFonts w:ascii="Cambria Math" w:hAnsi="Cambria Math"/>
                      </w:rPr>
                      <m:t>V</m:t>
                    </m:r>
                  </m:e>
                </m:d>
              </m:oMath>
            </m:oMathPara>
          </w:p>
        </w:tc>
        <w:tc>
          <w:tcPr>
            <w:tcW w:w="993" w:type="dxa"/>
          </w:tcPr>
          <w:p w14:paraId="6668609E" w14:textId="5C01986C" w:rsidR="00DC2E2D" w:rsidRPr="00DC2E2D" w:rsidRDefault="00DC2E2D" w:rsidP="00DC2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0</w:t>
            </w:r>
          </w:p>
        </w:tc>
        <w:tc>
          <w:tcPr>
            <w:tcW w:w="755" w:type="dxa"/>
          </w:tcPr>
          <w:p w14:paraId="4D4F8D86" w14:textId="44415A40" w:rsidR="00DC2E2D" w:rsidRPr="00DC2E2D" w:rsidRDefault="00DC2E2D" w:rsidP="00DC2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0.886</w:t>
            </w:r>
          </w:p>
        </w:tc>
        <w:tc>
          <w:tcPr>
            <w:tcW w:w="756" w:type="dxa"/>
          </w:tcPr>
          <w:p w14:paraId="7FF53EBE" w14:textId="1A301C20" w:rsidR="00DC2E2D" w:rsidRPr="00DC2E2D" w:rsidRDefault="00DC2E2D" w:rsidP="00DC2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1.37</w:t>
            </w:r>
          </w:p>
        </w:tc>
        <w:tc>
          <w:tcPr>
            <w:tcW w:w="755" w:type="dxa"/>
          </w:tcPr>
          <w:p w14:paraId="7E7502E5" w14:textId="42B3A70E" w:rsidR="00DC2E2D" w:rsidRPr="00DC2E2D" w:rsidRDefault="00DC2E2D" w:rsidP="00DC2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1.67</w:t>
            </w:r>
          </w:p>
        </w:tc>
        <w:tc>
          <w:tcPr>
            <w:tcW w:w="756" w:type="dxa"/>
          </w:tcPr>
          <w:p w14:paraId="69FCFF67" w14:textId="011C9D1B" w:rsidR="00DC2E2D" w:rsidRPr="00DC2E2D" w:rsidRDefault="00DC2E2D" w:rsidP="00DC2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1.88</w:t>
            </w:r>
          </w:p>
        </w:tc>
        <w:tc>
          <w:tcPr>
            <w:tcW w:w="755" w:type="dxa"/>
          </w:tcPr>
          <w:p w14:paraId="29DF0822" w14:textId="41C3C031" w:rsidR="00DC2E2D" w:rsidRPr="00DC2E2D" w:rsidRDefault="00DC2E2D" w:rsidP="00DC2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2.03</w:t>
            </w:r>
          </w:p>
        </w:tc>
        <w:tc>
          <w:tcPr>
            <w:tcW w:w="756" w:type="dxa"/>
          </w:tcPr>
          <w:p w14:paraId="6C47C189" w14:textId="0DB0F82A" w:rsidR="00DC2E2D" w:rsidRPr="00DC2E2D" w:rsidRDefault="00DC2E2D" w:rsidP="00DC2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2.15</w:t>
            </w:r>
          </w:p>
        </w:tc>
        <w:tc>
          <w:tcPr>
            <w:tcW w:w="755" w:type="dxa"/>
          </w:tcPr>
          <w:p w14:paraId="17D8A606" w14:textId="592D1276" w:rsidR="00DC2E2D" w:rsidRPr="00DC2E2D" w:rsidRDefault="00DC2E2D" w:rsidP="00DC2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2.24</w:t>
            </w:r>
          </w:p>
        </w:tc>
        <w:tc>
          <w:tcPr>
            <w:tcW w:w="756" w:type="dxa"/>
          </w:tcPr>
          <w:p w14:paraId="6D65F464" w14:textId="312A2357" w:rsidR="00DC2E2D" w:rsidRPr="00DC2E2D" w:rsidRDefault="00DC2E2D" w:rsidP="00DC2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3</w:t>
            </w:r>
          </w:p>
        </w:tc>
      </w:tr>
      <w:tr w:rsidR="00360865" w14:paraId="57505A4E" w14:textId="77777777" w:rsidTr="001C0C35">
        <w:tc>
          <w:tcPr>
            <w:cnfStyle w:val="001000000000" w:firstRow="0" w:lastRow="0" w:firstColumn="1" w:lastColumn="0" w:oddVBand="0" w:evenVBand="0" w:oddHBand="0" w:evenHBand="0" w:firstRowFirstColumn="0" w:firstRowLastColumn="0" w:lastRowFirstColumn="0" w:lastRowLastColumn="0"/>
            <w:tcW w:w="1275" w:type="dxa"/>
          </w:tcPr>
          <w:p w14:paraId="4FF8C931" w14:textId="2279D7A8" w:rsidR="00DC2E2D" w:rsidRDefault="00DC2E2D" w:rsidP="00DC2E2D">
            <w:pPr>
              <w:jc w:val="center"/>
            </w:pPr>
            <m:oMathPara>
              <m:oMath>
                <m:r>
                  <m:rPr>
                    <m:sty m:val="bi"/>
                  </m:rPr>
                  <w:rPr>
                    <w:rFonts w:ascii="Cambria Math" w:hAnsi="Cambria Math"/>
                  </w:rPr>
                  <m:t xml:space="preserve">Exp. </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L</m:t>
                    </m:r>
                  </m:sub>
                </m:sSub>
                <m:r>
                  <m:rPr>
                    <m:sty m:val="bi"/>
                  </m:rPr>
                  <w:rPr>
                    <w:rFonts w:ascii="Cambria Math" w:hAnsi="Cambria Math"/>
                  </w:rPr>
                  <m:t xml:space="preserve"> </m:t>
                </m:r>
                <m:d>
                  <m:dPr>
                    <m:ctrlPr>
                      <w:rPr>
                        <w:rFonts w:ascii="Cambria Math" w:hAnsi="Cambria Math"/>
                        <w:i/>
                      </w:rPr>
                    </m:ctrlPr>
                  </m:dPr>
                  <m:e>
                    <m:r>
                      <m:rPr>
                        <m:sty m:val="bi"/>
                      </m:rPr>
                      <w:rPr>
                        <w:rFonts w:ascii="Cambria Math" w:hAnsi="Cambria Math"/>
                      </w:rPr>
                      <m:t>V</m:t>
                    </m:r>
                  </m:e>
                </m:d>
              </m:oMath>
            </m:oMathPara>
          </w:p>
        </w:tc>
        <w:tc>
          <w:tcPr>
            <w:tcW w:w="993" w:type="dxa"/>
          </w:tcPr>
          <w:p w14:paraId="164B446E" w14:textId="5951EC79" w:rsidR="00DC2E2D" w:rsidRPr="00DC2E2D" w:rsidRDefault="00DC2E2D" w:rsidP="00794D73">
            <w:pPr>
              <w:ind w:left="2940" w:hanging="29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.02</w:t>
            </w:r>
            <w:r w:rsidR="00794D73">
              <w:rPr>
                <w:rFonts w:asciiTheme="majorHAnsi" w:hAnsiTheme="majorHAnsi" w:cstheme="majorHAnsi"/>
                <w:color w:val="000000"/>
                <w:sz w:val="22"/>
              </w:rPr>
              <w:t>8</w:t>
            </w:r>
            <w:r w:rsidRPr="00DC2E2D">
              <w:rPr>
                <w:rFonts w:asciiTheme="majorHAnsi" w:hAnsiTheme="majorHAnsi" w:cstheme="majorHAnsi"/>
                <w:color w:val="000000"/>
                <w:sz w:val="22"/>
              </w:rPr>
              <w:t>8</w:t>
            </w:r>
          </w:p>
        </w:tc>
        <w:tc>
          <w:tcPr>
            <w:tcW w:w="755" w:type="dxa"/>
          </w:tcPr>
          <w:p w14:paraId="608CEB74" w14:textId="1EC7B1B7" w:rsidR="00DC2E2D" w:rsidRPr="00DC2E2D" w:rsidRDefault="00DC2E2D" w:rsidP="00DC2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0.903</w:t>
            </w:r>
          </w:p>
        </w:tc>
        <w:tc>
          <w:tcPr>
            <w:tcW w:w="756" w:type="dxa"/>
          </w:tcPr>
          <w:p w14:paraId="1931A386" w14:textId="6DF98E26" w:rsidR="00DC2E2D" w:rsidRPr="00DC2E2D" w:rsidRDefault="00DC2E2D" w:rsidP="00DC2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1.378</w:t>
            </w:r>
          </w:p>
        </w:tc>
        <w:tc>
          <w:tcPr>
            <w:tcW w:w="755" w:type="dxa"/>
          </w:tcPr>
          <w:p w14:paraId="205B121D" w14:textId="19CF2B63" w:rsidR="00DC2E2D" w:rsidRPr="00DC2E2D" w:rsidRDefault="00DC2E2D" w:rsidP="00DC2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1.682</w:t>
            </w:r>
          </w:p>
        </w:tc>
        <w:tc>
          <w:tcPr>
            <w:tcW w:w="756" w:type="dxa"/>
          </w:tcPr>
          <w:p w14:paraId="60D2B27B" w14:textId="3BC037E0" w:rsidR="00DC2E2D" w:rsidRPr="00DC2E2D" w:rsidRDefault="00DC2E2D" w:rsidP="00DC2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1.888</w:t>
            </w:r>
          </w:p>
        </w:tc>
        <w:tc>
          <w:tcPr>
            <w:tcW w:w="755" w:type="dxa"/>
          </w:tcPr>
          <w:p w14:paraId="0E16119F" w14:textId="582C6E15" w:rsidR="00DC2E2D" w:rsidRPr="00DC2E2D" w:rsidRDefault="00DC2E2D" w:rsidP="00DC2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2.04</w:t>
            </w:r>
          </w:p>
        </w:tc>
        <w:tc>
          <w:tcPr>
            <w:tcW w:w="756" w:type="dxa"/>
          </w:tcPr>
          <w:p w14:paraId="7FAEBAAD" w14:textId="3B87F013" w:rsidR="00DC2E2D" w:rsidRPr="00DC2E2D" w:rsidRDefault="00DC2E2D" w:rsidP="00DC2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2.156</w:t>
            </w:r>
          </w:p>
        </w:tc>
        <w:tc>
          <w:tcPr>
            <w:tcW w:w="755" w:type="dxa"/>
          </w:tcPr>
          <w:p w14:paraId="6D3C8EB5" w14:textId="6911D793" w:rsidR="00DC2E2D" w:rsidRPr="00DC2E2D" w:rsidRDefault="00DC2E2D" w:rsidP="00DC2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2.245</w:t>
            </w:r>
          </w:p>
        </w:tc>
        <w:tc>
          <w:tcPr>
            <w:tcW w:w="756" w:type="dxa"/>
          </w:tcPr>
          <w:p w14:paraId="473BAC5E" w14:textId="6C8817F6" w:rsidR="00DC2E2D" w:rsidRPr="00DC2E2D" w:rsidRDefault="00DC2E2D" w:rsidP="00DC2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3.008</w:t>
            </w:r>
          </w:p>
        </w:tc>
      </w:tr>
      <w:tr w:rsidR="00360865" w14:paraId="570C2EDB" w14:textId="77777777" w:rsidTr="001C0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14:paraId="40A5391A" w14:textId="3119D8CA" w:rsidR="00DC2E2D" w:rsidRDefault="00DC2E2D" w:rsidP="00DC2E2D">
            <w:pPr>
              <w:jc w:val="center"/>
            </w:pPr>
            <w:r>
              <w:rPr>
                <w:rFonts w:hint="eastAsia"/>
              </w:rPr>
              <w:t>R</w:t>
            </w:r>
            <w:r>
              <w:t>el. Error (%)</w:t>
            </w:r>
          </w:p>
        </w:tc>
        <w:tc>
          <w:tcPr>
            <w:tcW w:w="993" w:type="dxa"/>
          </w:tcPr>
          <w:p w14:paraId="1D8C8153" w14:textId="4131CCD0" w:rsidR="00DC2E2D" w:rsidRPr="00DC2E2D" w:rsidRDefault="001C0C35" w:rsidP="00DC2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color w:val="000000"/>
                <w:sz w:val="22"/>
              </w:rPr>
              <w:t xml:space="preserve">Small in absolute value </w:t>
            </w:r>
          </w:p>
        </w:tc>
        <w:tc>
          <w:tcPr>
            <w:tcW w:w="755" w:type="dxa"/>
          </w:tcPr>
          <w:p w14:paraId="324A0FB1" w14:textId="3BDA6B19" w:rsidR="00DC2E2D" w:rsidRPr="00DC2E2D" w:rsidRDefault="00DC2E2D" w:rsidP="00DC2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1.9187</w:t>
            </w:r>
          </w:p>
        </w:tc>
        <w:tc>
          <w:tcPr>
            <w:tcW w:w="756" w:type="dxa"/>
          </w:tcPr>
          <w:p w14:paraId="5E48B82A" w14:textId="454B83D6" w:rsidR="00DC2E2D" w:rsidRPr="00DC2E2D" w:rsidRDefault="00DC2E2D" w:rsidP="00DC2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0.58394</w:t>
            </w:r>
          </w:p>
        </w:tc>
        <w:tc>
          <w:tcPr>
            <w:tcW w:w="755" w:type="dxa"/>
          </w:tcPr>
          <w:p w14:paraId="26CE0C4F" w14:textId="7D0D75D7" w:rsidR="00DC2E2D" w:rsidRPr="00DC2E2D" w:rsidRDefault="00DC2E2D" w:rsidP="00DC2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0.71856</w:t>
            </w:r>
          </w:p>
        </w:tc>
        <w:tc>
          <w:tcPr>
            <w:tcW w:w="756" w:type="dxa"/>
          </w:tcPr>
          <w:p w14:paraId="49BAFF80" w14:textId="086EB5CA" w:rsidR="00DC2E2D" w:rsidRPr="00DC2E2D" w:rsidRDefault="00DC2E2D" w:rsidP="00DC2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0.42553</w:t>
            </w:r>
          </w:p>
        </w:tc>
        <w:tc>
          <w:tcPr>
            <w:tcW w:w="755" w:type="dxa"/>
          </w:tcPr>
          <w:p w14:paraId="25E8B24F" w14:textId="1A40C374" w:rsidR="00DC2E2D" w:rsidRPr="00DC2E2D" w:rsidRDefault="00DC2E2D" w:rsidP="00DC2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0.49261</w:t>
            </w:r>
          </w:p>
        </w:tc>
        <w:tc>
          <w:tcPr>
            <w:tcW w:w="756" w:type="dxa"/>
          </w:tcPr>
          <w:p w14:paraId="6B0D4E3F" w14:textId="4196EE0A" w:rsidR="00DC2E2D" w:rsidRPr="00DC2E2D" w:rsidRDefault="00DC2E2D" w:rsidP="00DC2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0.27907</w:t>
            </w:r>
          </w:p>
        </w:tc>
        <w:tc>
          <w:tcPr>
            <w:tcW w:w="755" w:type="dxa"/>
          </w:tcPr>
          <w:p w14:paraId="787FC703" w14:textId="5636D89D" w:rsidR="00DC2E2D" w:rsidRPr="00DC2E2D" w:rsidRDefault="00DC2E2D" w:rsidP="00DC2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0.22321</w:t>
            </w:r>
          </w:p>
        </w:tc>
        <w:tc>
          <w:tcPr>
            <w:tcW w:w="756" w:type="dxa"/>
          </w:tcPr>
          <w:p w14:paraId="5902AF4E" w14:textId="1120D6DB" w:rsidR="00DC2E2D" w:rsidRPr="00DC2E2D" w:rsidRDefault="00DC2E2D" w:rsidP="00DC2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0.26667</w:t>
            </w:r>
          </w:p>
        </w:tc>
      </w:tr>
      <w:tr w:rsidR="00360865" w14:paraId="0C24487A" w14:textId="77777777" w:rsidTr="001C0C35">
        <w:tc>
          <w:tcPr>
            <w:cnfStyle w:val="001000000000" w:firstRow="0" w:lastRow="0" w:firstColumn="1" w:lastColumn="0" w:oddVBand="0" w:evenVBand="0" w:oddHBand="0" w:evenHBand="0" w:firstRowFirstColumn="0" w:firstRowLastColumn="0" w:lastRowFirstColumn="0" w:lastRowLastColumn="0"/>
            <w:tcW w:w="1275" w:type="dxa"/>
          </w:tcPr>
          <w:p w14:paraId="096E7A81" w14:textId="77777777" w:rsidR="00DC2E2D" w:rsidRDefault="00DC2E2D" w:rsidP="00DC2E2D">
            <w:pPr>
              <w:jc w:val="center"/>
            </w:pPr>
            <m:oMathPara>
              <m:oMath>
                <m:r>
                  <m:rPr>
                    <m:sty m:val="bi"/>
                  </m:rPr>
                  <w:rPr>
                    <w:rFonts w:ascii="Cambria Math" w:hAnsi="Cambria Math"/>
                  </w:rPr>
                  <m:t xml:space="preserve">Theo. </m:t>
                </m:r>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L</m:t>
                    </m:r>
                  </m:sub>
                </m:sSub>
                <m:r>
                  <m:rPr>
                    <m:sty m:val="bi"/>
                  </m:rPr>
                  <w:rPr>
                    <w:rFonts w:ascii="Cambria Math" w:hAnsi="Cambria Math"/>
                  </w:rPr>
                  <m:t xml:space="preserve"> </m:t>
                </m:r>
                <m:d>
                  <m:dPr>
                    <m:ctrlPr>
                      <w:rPr>
                        <w:rFonts w:ascii="Cambria Math" w:hAnsi="Cambria Math"/>
                        <w:i/>
                      </w:rPr>
                    </m:ctrlPr>
                  </m:dPr>
                  <m:e>
                    <m:r>
                      <m:rPr>
                        <m:sty m:val="bi"/>
                      </m:rPr>
                      <w:rPr>
                        <w:rFonts w:ascii="Cambria Math" w:hAnsi="Cambria Math"/>
                      </w:rPr>
                      <m:t>mA</m:t>
                    </m:r>
                  </m:e>
                </m:d>
              </m:oMath>
            </m:oMathPara>
          </w:p>
        </w:tc>
        <w:tc>
          <w:tcPr>
            <w:tcW w:w="993" w:type="dxa"/>
          </w:tcPr>
          <w:p w14:paraId="6E5E4C66" w14:textId="33DF3E8A" w:rsidR="00DC2E2D" w:rsidRPr="00DC2E2D" w:rsidRDefault="00DC2E2D" w:rsidP="00DC2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2.55</w:t>
            </w:r>
          </w:p>
        </w:tc>
        <w:tc>
          <w:tcPr>
            <w:tcW w:w="755" w:type="dxa"/>
          </w:tcPr>
          <w:p w14:paraId="32A5E555" w14:textId="166F09B4" w:rsidR="00DC2E2D" w:rsidRPr="00DC2E2D" w:rsidRDefault="00DC2E2D" w:rsidP="00DC2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2.22</w:t>
            </w:r>
          </w:p>
        </w:tc>
        <w:tc>
          <w:tcPr>
            <w:tcW w:w="756" w:type="dxa"/>
          </w:tcPr>
          <w:p w14:paraId="215BC685" w14:textId="3CD40280" w:rsidR="00DC2E2D" w:rsidRPr="00DC2E2D" w:rsidRDefault="00DC2E2D" w:rsidP="00DC2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1.71</w:t>
            </w:r>
          </w:p>
        </w:tc>
        <w:tc>
          <w:tcPr>
            <w:tcW w:w="755" w:type="dxa"/>
          </w:tcPr>
          <w:p w14:paraId="58DBB195" w14:textId="2C70C69D" w:rsidR="00DC2E2D" w:rsidRPr="00DC2E2D" w:rsidRDefault="00DC2E2D" w:rsidP="00DC2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1.29</w:t>
            </w:r>
          </w:p>
        </w:tc>
        <w:tc>
          <w:tcPr>
            <w:tcW w:w="756" w:type="dxa"/>
          </w:tcPr>
          <w:p w14:paraId="7F389617" w14:textId="7D802DE7" w:rsidR="00DC2E2D" w:rsidRPr="00DC2E2D" w:rsidRDefault="00DC2E2D" w:rsidP="00DC2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1.17</w:t>
            </w:r>
          </w:p>
        </w:tc>
        <w:tc>
          <w:tcPr>
            <w:tcW w:w="755" w:type="dxa"/>
          </w:tcPr>
          <w:p w14:paraId="38E2DEF3" w14:textId="396DF1F3" w:rsidR="00DC2E2D" w:rsidRPr="00DC2E2D" w:rsidRDefault="00DC2E2D" w:rsidP="00DC2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1.02</w:t>
            </w:r>
          </w:p>
        </w:tc>
        <w:tc>
          <w:tcPr>
            <w:tcW w:w="756" w:type="dxa"/>
          </w:tcPr>
          <w:p w14:paraId="728FEE03" w14:textId="49E7DB02" w:rsidR="00DC2E2D" w:rsidRPr="00DC2E2D" w:rsidRDefault="00DC2E2D" w:rsidP="00DC2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0.895</w:t>
            </w:r>
          </w:p>
        </w:tc>
        <w:tc>
          <w:tcPr>
            <w:tcW w:w="755" w:type="dxa"/>
          </w:tcPr>
          <w:p w14:paraId="16AACBD9" w14:textId="5EC9AC7F" w:rsidR="00DC2E2D" w:rsidRPr="00DC2E2D" w:rsidRDefault="00DC2E2D" w:rsidP="00DC2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0.799</w:t>
            </w:r>
          </w:p>
        </w:tc>
        <w:tc>
          <w:tcPr>
            <w:tcW w:w="756" w:type="dxa"/>
          </w:tcPr>
          <w:p w14:paraId="315B06E5" w14:textId="79EB7CFE" w:rsidR="00DC2E2D" w:rsidRPr="00DC2E2D" w:rsidRDefault="00DC2E2D" w:rsidP="00DC2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0</w:t>
            </w:r>
          </w:p>
        </w:tc>
      </w:tr>
      <w:tr w:rsidR="00360865" w14:paraId="1A105665" w14:textId="77777777" w:rsidTr="001C0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14:paraId="66FD1628" w14:textId="77777777" w:rsidR="00DC2E2D" w:rsidRDefault="00DC2E2D" w:rsidP="00DC2E2D">
            <w:pPr>
              <w:jc w:val="center"/>
            </w:pPr>
            <m:oMathPara>
              <m:oMath>
                <m:r>
                  <m:rPr>
                    <m:sty m:val="bi"/>
                  </m:rPr>
                  <w:rPr>
                    <w:rFonts w:ascii="Cambria Math" w:hAnsi="Cambria Math"/>
                  </w:rPr>
                  <m:t xml:space="preserve">Exp. </m:t>
                </m:r>
                <m:sSub>
                  <m:sSubPr>
                    <m:ctrlPr>
                      <w:rPr>
                        <w:rFonts w:ascii="Cambria Math" w:hAnsi="Cambria Math"/>
                        <w:i/>
                      </w:rPr>
                    </m:ctrlPr>
                  </m:sSubPr>
                  <m:e>
                    <m:r>
                      <m:rPr>
                        <m:sty m:val="bi"/>
                      </m:rPr>
                      <w:rPr>
                        <w:rFonts w:ascii="Cambria Math" w:hAnsi="Cambria Math"/>
                      </w:rPr>
                      <m:t xml:space="preserve"> I</m:t>
                    </m:r>
                  </m:e>
                  <m:sub>
                    <m:r>
                      <m:rPr>
                        <m:sty m:val="bi"/>
                      </m:rPr>
                      <w:rPr>
                        <w:rFonts w:ascii="Cambria Math" w:hAnsi="Cambria Math"/>
                      </w:rPr>
                      <m:t>L</m:t>
                    </m:r>
                  </m:sub>
                </m:sSub>
                <m:r>
                  <m:rPr>
                    <m:sty m:val="bi"/>
                  </m:rPr>
                  <w:rPr>
                    <w:rFonts w:ascii="Cambria Math" w:hAnsi="Cambria Math"/>
                  </w:rPr>
                  <m:t xml:space="preserve"> </m:t>
                </m:r>
                <m:d>
                  <m:dPr>
                    <m:ctrlPr>
                      <w:rPr>
                        <w:rFonts w:ascii="Cambria Math" w:hAnsi="Cambria Math"/>
                        <w:i/>
                      </w:rPr>
                    </m:ctrlPr>
                  </m:dPr>
                  <m:e>
                    <m:r>
                      <m:rPr>
                        <m:sty m:val="bi"/>
                      </m:rPr>
                      <w:rPr>
                        <w:rFonts w:ascii="Cambria Math" w:hAnsi="Cambria Math"/>
                      </w:rPr>
                      <m:t>mA</m:t>
                    </m:r>
                  </m:e>
                </m:d>
              </m:oMath>
            </m:oMathPara>
          </w:p>
        </w:tc>
        <w:tc>
          <w:tcPr>
            <w:tcW w:w="993" w:type="dxa"/>
          </w:tcPr>
          <w:p w14:paraId="1647F252" w14:textId="5A271BF3" w:rsidR="00DC2E2D" w:rsidRPr="00DC2E2D" w:rsidRDefault="00DC2E2D" w:rsidP="00DC2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2.84</w:t>
            </w:r>
          </w:p>
        </w:tc>
        <w:tc>
          <w:tcPr>
            <w:tcW w:w="755" w:type="dxa"/>
          </w:tcPr>
          <w:p w14:paraId="6127FBF1" w14:textId="296826E6" w:rsidR="00DC2E2D" w:rsidRPr="00DC2E2D" w:rsidRDefault="00DC2E2D" w:rsidP="00DC2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2.06</w:t>
            </w:r>
          </w:p>
        </w:tc>
        <w:tc>
          <w:tcPr>
            <w:tcW w:w="756" w:type="dxa"/>
          </w:tcPr>
          <w:p w14:paraId="55F949AE" w14:textId="1BA9156E" w:rsidR="00DC2E2D" w:rsidRPr="00DC2E2D" w:rsidRDefault="00DC2E2D" w:rsidP="00DC2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1.62</w:t>
            </w:r>
          </w:p>
        </w:tc>
        <w:tc>
          <w:tcPr>
            <w:tcW w:w="755" w:type="dxa"/>
          </w:tcPr>
          <w:p w14:paraId="578C7F16" w14:textId="40A7E890" w:rsidR="00DC2E2D" w:rsidRPr="00DC2E2D" w:rsidRDefault="00DC2E2D" w:rsidP="00DC2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1.33</w:t>
            </w:r>
          </w:p>
        </w:tc>
        <w:tc>
          <w:tcPr>
            <w:tcW w:w="756" w:type="dxa"/>
          </w:tcPr>
          <w:p w14:paraId="43F457E4" w14:textId="0491C0B8" w:rsidR="00DC2E2D" w:rsidRPr="00DC2E2D" w:rsidRDefault="00DC2E2D" w:rsidP="00DC2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1.13</w:t>
            </w:r>
          </w:p>
        </w:tc>
        <w:tc>
          <w:tcPr>
            <w:tcW w:w="755" w:type="dxa"/>
          </w:tcPr>
          <w:p w14:paraId="0FDCAB0F" w14:textId="669B159A" w:rsidR="00DC2E2D" w:rsidRPr="00DC2E2D" w:rsidRDefault="00DC2E2D" w:rsidP="00DC2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0.984</w:t>
            </w:r>
          </w:p>
        </w:tc>
        <w:tc>
          <w:tcPr>
            <w:tcW w:w="756" w:type="dxa"/>
          </w:tcPr>
          <w:p w14:paraId="1F9B2123" w14:textId="6698AF14" w:rsidR="00DC2E2D" w:rsidRPr="00DC2E2D" w:rsidRDefault="00DC2E2D" w:rsidP="00DC2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0.871</w:t>
            </w:r>
          </w:p>
        </w:tc>
        <w:tc>
          <w:tcPr>
            <w:tcW w:w="755" w:type="dxa"/>
          </w:tcPr>
          <w:p w14:paraId="1D530885" w14:textId="0A816EF5" w:rsidR="00DC2E2D" w:rsidRPr="00DC2E2D" w:rsidRDefault="00DC2E2D" w:rsidP="00DC2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0.781</w:t>
            </w:r>
          </w:p>
        </w:tc>
        <w:tc>
          <w:tcPr>
            <w:tcW w:w="756" w:type="dxa"/>
          </w:tcPr>
          <w:p w14:paraId="157A90C3" w14:textId="228A5491" w:rsidR="00DC2E2D" w:rsidRPr="00DC2E2D" w:rsidRDefault="00DC2E2D" w:rsidP="00DC2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0</w:t>
            </w:r>
          </w:p>
        </w:tc>
      </w:tr>
      <w:tr w:rsidR="00360865" w14:paraId="0068EE45" w14:textId="77777777" w:rsidTr="001C0C35">
        <w:tc>
          <w:tcPr>
            <w:cnfStyle w:val="001000000000" w:firstRow="0" w:lastRow="0" w:firstColumn="1" w:lastColumn="0" w:oddVBand="0" w:evenVBand="0" w:oddHBand="0" w:evenHBand="0" w:firstRowFirstColumn="0" w:firstRowLastColumn="0" w:lastRowFirstColumn="0" w:lastRowLastColumn="0"/>
            <w:tcW w:w="1275" w:type="dxa"/>
          </w:tcPr>
          <w:p w14:paraId="29D2095B" w14:textId="77777777" w:rsidR="00DC2E2D" w:rsidRDefault="00DC2E2D" w:rsidP="00DC2E2D">
            <w:pPr>
              <w:jc w:val="center"/>
            </w:pPr>
            <w:r>
              <w:rPr>
                <w:rFonts w:hint="eastAsia"/>
              </w:rPr>
              <w:t>R</w:t>
            </w:r>
            <w:r>
              <w:t>el. Error</w:t>
            </w:r>
          </w:p>
          <w:p w14:paraId="7FCF1417" w14:textId="50631C13" w:rsidR="00DC2E2D" w:rsidRDefault="00DC2E2D" w:rsidP="00DC2E2D">
            <w:pPr>
              <w:jc w:val="center"/>
            </w:pPr>
            <w:r>
              <w:rPr>
                <w:rFonts w:hint="eastAsia"/>
              </w:rPr>
              <w:t>(</w:t>
            </w:r>
            <w:r>
              <w:t>%)</w:t>
            </w:r>
          </w:p>
        </w:tc>
        <w:tc>
          <w:tcPr>
            <w:tcW w:w="993" w:type="dxa"/>
          </w:tcPr>
          <w:p w14:paraId="4642A76C" w14:textId="3C80BC25" w:rsidR="00DC2E2D" w:rsidRPr="00DC2E2D" w:rsidRDefault="00DC2E2D" w:rsidP="00DC2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11.3</w:t>
            </w:r>
          </w:p>
        </w:tc>
        <w:tc>
          <w:tcPr>
            <w:tcW w:w="755" w:type="dxa"/>
          </w:tcPr>
          <w:p w14:paraId="061DB7D3" w14:textId="726F9D13" w:rsidR="00DC2E2D" w:rsidRPr="00DC2E2D" w:rsidRDefault="00DC2E2D" w:rsidP="00DC2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-7.20</w:t>
            </w:r>
          </w:p>
        </w:tc>
        <w:tc>
          <w:tcPr>
            <w:tcW w:w="756" w:type="dxa"/>
          </w:tcPr>
          <w:p w14:paraId="3D21C81C" w14:textId="798D40E1" w:rsidR="00DC2E2D" w:rsidRPr="00DC2E2D" w:rsidRDefault="00DC2E2D" w:rsidP="00DC2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-5.26</w:t>
            </w:r>
          </w:p>
        </w:tc>
        <w:tc>
          <w:tcPr>
            <w:tcW w:w="755" w:type="dxa"/>
          </w:tcPr>
          <w:p w14:paraId="5406A553" w14:textId="624CAC5D" w:rsidR="00DC2E2D" w:rsidRPr="00DC2E2D" w:rsidRDefault="00DC2E2D" w:rsidP="00DC2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3.10</w:t>
            </w:r>
          </w:p>
        </w:tc>
        <w:tc>
          <w:tcPr>
            <w:tcW w:w="756" w:type="dxa"/>
          </w:tcPr>
          <w:p w14:paraId="1E01421D" w14:textId="1000C1F5" w:rsidR="00DC2E2D" w:rsidRPr="00DC2E2D" w:rsidRDefault="00DC2E2D" w:rsidP="00DC2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-3.41</w:t>
            </w:r>
          </w:p>
        </w:tc>
        <w:tc>
          <w:tcPr>
            <w:tcW w:w="755" w:type="dxa"/>
          </w:tcPr>
          <w:p w14:paraId="315207A9" w14:textId="10E02EAD" w:rsidR="00DC2E2D" w:rsidRPr="00DC2E2D" w:rsidRDefault="00DC2E2D" w:rsidP="00DC2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-3.5</w:t>
            </w:r>
            <w:r w:rsidR="001C0C35">
              <w:rPr>
                <w:rFonts w:asciiTheme="majorHAnsi" w:hAnsiTheme="majorHAnsi" w:cstheme="majorHAnsi"/>
                <w:color w:val="000000"/>
                <w:sz w:val="22"/>
              </w:rPr>
              <w:t>3</w:t>
            </w:r>
          </w:p>
        </w:tc>
        <w:tc>
          <w:tcPr>
            <w:tcW w:w="756" w:type="dxa"/>
          </w:tcPr>
          <w:p w14:paraId="32FCAFEB" w14:textId="036B6790" w:rsidR="00DC2E2D" w:rsidRPr="00DC2E2D" w:rsidRDefault="00DC2E2D" w:rsidP="00DC2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-2.68</w:t>
            </w:r>
          </w:p>
        </w:tc>
        <w:tc>
          <w:tcPr>
            <w:tcW w:w="755" w:type="dxa"/>
          </w:tcPr>
          <w:p w14:paraId="22F595D3" w14:textId="4A70A214" w:rsidR="00DC2E2D" w:rsidRPr="00DC2E2D" w:rsidRDefault="00DC2E2D" w:rsidP="00DC2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C2E2D">
              <w:rPr>
                <w:rFonts w:asciiTheme="majorHAnsi" w:hAnsiTheme="majorHAnsi" w:cstheme="majorHAnsi"/>
                <w:color w:val="000000"/>
                <w:sz w:val="22"/>
              </w:rPr>
              <w:t>-2.25</w:t>
            </w:r>
          </w:p>
        </w:tc>
        <w:tc>
          <w:tcPr>
            <w:tcW w:w="756" w:type="dxa"/>
          </w:tcPr>
          <w:p w14:paraId="4281961F" w14:textId="448C672C" w:rsidR="00DC2E2D" w:rsidRPr="00DC2E2D" w:rsidRDefault="00D45BA1" w:rsidP="00DC2E2D">
            <w:pPr>
              <w:keepNext/>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hint="eastAsia"/>
              </w:rPr>
              <w:t>N</w:t>
            </w:r>
            <w:r>
              <w:rPr>
                <w:rFonts w:asciiTheme="majorHAnsi" w:hAnsiTheme="majorHAnsi" w:cstheme="majorHAnsi"/>
              </w:rPr>
              <w:t>.A.</w:t>
            </w:r>
          </w:p>
        </w:tc>
      </w:tr>
    </w:tbl>
    <w:p w14:paraId="6421AB89" w14:textId="5CA57D7C" w:rsidR="008C6D80" w:rsidRDefault="008C6D80" w:rsidP="004B6250">
      <w:pPr>
        <w:pStyle w:val="Caption"/>
        <w:jc w:val="left"/>
      </w:pPr>
      <w:bookmarkStart w:id="13" w:name="_Ref85345175"/>
      <w:r>
        <w:t xml:space="preserve">Table </w:t>
      </w:r>
      <w:r>
        <w:fldChar w:fldCharType="begin"/>
      </w:r>
      <w:r>
        <w:instrText xml:space="preserve"> SEQ Table \* ARABIC </w:instrText>
      </w:r>
      <w:r>
        <w:fldChar w:fldCharType="separate"/>
      </w:r>
      <w:r w:rsidR="00C84D61">
        <w:rPr>
          <w:noProof/>
        </w:rPr>
        <w:t>3</w:t>
      </w:r>
      <w:r>
        <w:fldChar w:fldCharType="end"/>
      </w:r>
      <w:bookmarkEnd w:id="13"/>
      <w:r>
        <w:t>. Theoretical and experimental data of load current and voltage obtained from the Thevenin equivalent circuit</w:t>
      </w:r>
    </w:p>
    <w:p w14:paraId="2E555311" w14:textId="77777777" w:rsidR="007D3B6F" w:rsidRPr="007D3B6F" w:rsidRDefault="007D3B6F" w:rsidP="007D3B6F"/>
    <w:tbl>
      <w:tblPr>
        <w:tblStyle w:val="ListTable2"/>
        <w:tblW w:w="0" w:type="auto"/>
        <w:tblLook w:val="04A0" w:firstRow="1" w:lastRow="0" w:firstColumn="1" w:lastColumn="0" w:noHBand="0" w:noVBand="1"/>
      </w:tblPr>
      <w:tblGrid>
        <w:gridCol w:w="1758"/>
        <w:gridCol w:w="653"/>
        <w:gridCol w:w="712"/>
        <w:gridCol w:w="712"/>
        <w:gridCol w:w="758"/>
        <w:gridCol w:w="758"/>
        <w:gridCol w:w="758"/>
        <w:gridCol w:w="758"/>
        <w:gridCol w:w="758"/>
        <w:gridCol w:w="687"/>
      </w:tblGrid>
      <w:tr w:rsidR="00B07297" w14:paraId="41522363" w14:textId="77777777" w:rsidTr="00360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14:paraId="33BE6B13" w14:textId="20CF37F3" w:rsidR="00B07297" w:rsidRDefault="00F613EA" w:rsidP="00B07297">
            <m:oMathPara>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L</m:t>
                    </m:r>
                  </m:sub>
                </m:sSub>
                <m:r>
                  <m:rPr>
                    <m:sty m:val="bi"/>
                  </m:rPr>
                  <w:rPr>
                    <w:rFonts w:ascii="Cambria Math" w:hAnsi="Cambria Math"/>
                  </w:rPr>
                  <m:t>(</m:t>
                </m:r>
                <m:r>
                  <m:rPr>
                    <m:sty m:val="b"/>
                  </m:rPr>
                  <w:rPr>
                    <w:rFonts w:ascii="Cambria Math" w:hAnsi="Cambria Math"/>
                  </w:rPr>
                  <m:t>Ω</m:t>
                </m:r>
                <m:r>
                  <m:rPr>
                    <m:sty m:val="bi"/>
                  </m:rPr>
                  <w:rPr>
                    <w:rFonts w:ascii="Cambria Math" w:hAnsi="Cambria Math"/>
                  </w:rPr>
                  <m:t>)</m:t>
                </m:r>
              </m:oMath>
            </m:oMathPara>
          </w:p>
        </w:tc>
        <w:tc>
          <w:tcPr>
            <w:tcW w:w="712" w:type="dxa"/>
          </w:tcPr>
          <w:p w14:paraId="2B1E811C" w14:textId="3FE2337A" w:rsidR="00B07297" w:rsidRDefault="00B07297" w:rsidP="00B07297">
            <w:pP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color w:val="000000"/>
                <w:kern w:val="0"/>
                <w:sz w:val="22"/>
              </w:rPr>
              <w:t>0</w:t>
            </w:r>
          </w:p>
        </w:tc>
        <w:tc>
          <w:tcPr>
            <w:tcW w:w="756" w:type="dxa"/>
          </w:tcPr>
          <w:p w14:paraId="4C4BDFE8" w14:textId="63DD978D" w:rsidR="00B07297" w:rsidRDefault="00B07297" w:rsidP="00B07297">
            <w:pP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color w:val="000000"/>
                <w:kern w:val="0"/>
                <w:sz w:val="22"/>
              </w:rPr>
              <w:t>400</w:t>
            </w:r>
          </w:p>
        </w:tc>
        <w:tc>
          <w:tcPr>
            <w:tcW w:w="756" w:type="dxa"/>
          </w:tcPr>
          <w:p w14:paraId="15D9A97A" w14:textId="470BD9F5" w:rsidR="00B07297" w:rsidRDefault="00B07297" w:rsidP="00B07297">
            <w:pP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color w:val="000000"/>
                <w:kern w:val="0"/>
                <w:sz w:val="22"/>
              </w:rPr>
              <w:t>800</w:t>
            </w:r>
          </w:p>
        </w:tc>
        <w:tc>
          <w:tcPr>
            <w:tcW w:w="785" w:type="dxa"/>
          </w:tcPr>
          <w:p w14:paraId="5A47758D" w14:textId="2CB56EC3" w:rsidR="00B07297" w:rsidRDefault="00B07297" w:rsidP="00B07297">
            <w:pP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color w:val="000000"/>
                <w:kern w:val="0"/>
                <w:sz w:val="22"/>
              </w:rPr>
              <w:t>1200</w:t>
            </w:r>
          </w:p>
        </w:tc>
        <w:tc>
          <w:tcPr>
            <w:tcW w:w="785" w:type="dxa"/>
          </w:tcPr>
          <w:p w14:paraId="02757FF6" w14:textId="4766F1C0" w:rsidR="00B07297" w:rsidRDefault="00B07297" w:rsidP="00B07297">
            <w:pP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color w:val="000000"/>
                <w:kern w:val="0"/>
                <w:sz w:val="22"/>
              </w:rPr>
              <w:t>1600</w:t>
            </w:r>
          </w:p>
        </w:tc>
        <w:tc>
          <w:tcPr>
            <w:tcW w:w="785" w:type="dxa"/>
          </w:tcPr>
          <w:p w14:paraId="70BABCC2" w14:textId="53553475" w:rsidR="00B07297" w:rsidRDefault="00B07297" w:rsidP="00B07297">
            <w:pP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color w:val="000000"/>
                <w:kern w:val="0"/>
                <w:sz w:val="22"/>
              </w:rPr>
              <w:t>2000</w:t>
            </w:r>
          </w:p>
        </w:tc>
        <w:tc>
          <w:tcPr>
            <w:tcW w:w="785" w:type="dxa"/>
          </w:tcPr>
          <w:p w14:paraId="46E847C1" w14:textId="06CA40F4" w:rsidR="00B07297" w:rsidRDefault="00B07297" w:rsidP="00B07297">
            <w:pP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color w:val="000000"/>
                <w:kern w:val="0"/>
                <w:sz w:val="22"/>
              </w:rPr>
              <w:t>2400</w:t>
            </w:r>
          </w:p>
        </w:tc>
        <w:tc>
          <w:tcPr>
            <w:tcW w:w="785" w:type="dxa"/>
          </w:tcPr>
          <w:p w14:paraId="58158975" w14:textId="182A78F4" w:rsidR="00B07297" w:rsidRDefault="00B07297" w:rsidP="00B07297">
            <w:pP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color w:val="000000"/>
                <w:kern w:val="0"/>
                <w:sz w:val="22"/>
              </w:rPr>
              <w:t>2800</w:t>
            </w:r>
          </w:p>
        </w:tc>
        <w:tc>
          <w:tcPr>
            <w:tcW w:w="738" w:type="dxa"/>
          </w:tcPr>
          <w:p w14:paraId="4D473F3F" w14:textId="306EF7D7" w:rsidR="00B07297" w:rsidRDefault="00B07297" w:rsidP="00B07297">
            <w:pP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color w:val="000000"/>
                <w:kern w:val="0"/>
                <w:sz w:val="22"/>
              </w:rPr>
              <w:t>Inf</w:t>
            </w:r>
          </w:p>
        </w:tc>
      </w:tr>
      <w:tr w:rsidR="00360865" w14:paraId="0C307216" w14:textId="77777777" w:rsidTr="00360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14:paraId="07245C18" w14:textId="7964D2C9" w:rsidR="00B07297" w:rsidRDefault="00F613EA" w:rsidP="00B07297">
            <m:oMathPara>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L</m:t>
                    </m:r>
                    <m:d>
                      <m:dPr>
                        <m:ctrlPr>
                          <w:rPr>
                            <w:rFonts w:ascii="Cambria Math" w:hAnsi="Cambria Math"/>
                            <w:i/>
                          </w:rPr>
                        </m:ctrlPr>
                      </m:dPr>
                      <m:e>
                        <m:r>
                          <m:rPr>
                            <m:sty m:val="bi"/>
                          </m:rPr>
                          <w:rPr>
                            <w:rFonts w:ascii="Cambria Math" w:hAnsi="Cambria Math"/>
                          </w:rPr>
                          <m:t>calculation</m:t>
                        </m:r>
                      </m:e>
                    </m:d>
                  </m:sub>
                </m:sSub>
                <m:r>
                  <m:rPr>
                    <m:sty m:val="bi"/>
                  </m:rPr>
                  <w:rPr>
                    <w:rFonts w:ascii="Cambria Math" w:hAnsi="Cambria Math"/>
                  </w:rPr>
                  <m:t>(</m:t>
                </m:r>
                <m:r>
                  <m:rPr>
                    <m:sty m:val="b"/>
                  </m:rPr>
                  <w:rPr>
                    <w:rFonts w:ascii="Cambria Math" w:hAnsi="Cambria Math"/>
                  </w:rPr>
                  <m:t>Ω</m:t>
                </m:r>
                <m:r>
                  <m:rPr>
                    <m:sty m:val="bi"/>
                  </m:rPr>
                  <w:rPr>
                    <w:rFonts w:ascii="Cambria Math" w:hAnsi="Cambria Math"/>
                  </w:rPr>
                  <m:t>)</m:t>
                </m:r>
              </m:oMath>
            </m:oMathPara>
          </w:p>
        </w:tc>
        <w:tc>
          <w:tcPr>
            <w:tcW w:w="712" w:type="dxa"/>
          </w:tcPr>
          <w:p w14:paraId="18EDB101" w14:textId="63378B0B" w:rsidR="00B07297" w:rsidRDefault="00B07297" w:rsidP="00B07297">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kern w:val="0"/>
                <w:sz w:val="22"/>
              </w:rPr>
              <w:t>10</w:t>
            </w:r>
          </w:p>
        </w:tc>
        <w:tc>
          <w:tcPr>
            <w:tcW w:w="756" w:type="dxa"/>
          </w:tcPr>
          <w:p w14:paraId="71AC3440" w14:textId="64DE1696" w:rsidR="00B07297" w:rsidRDefault="00B07297" w:rsidP="00B07297">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kern w:val="0"/>
                <w:sz w:val="22"/>
              </w:rPr>
              <w:t>411</w:t>
            </w:r>
          </w:p>
        </w:tc>
        <w:tc>
          <w:tcPr>
            <w:tcW w:w="756" w:type="dxa"/>
          </w:tcPr>
          <w:p w14:paraId="765D60A0" w14:textId="3715606B" w:rsidR="00B07297" w:rsidRDefault="00B07297" w:rsidP="00B07297">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kern w:val="0"/>
                <w:sz w:val="22"/>
              </w:rPr>
              <w:t>851</w:t>
            </w:r>
          </w:p>
        </w:tc>
        <w:tc>
          <w:tcPr>
            <w:tcW w:w="785" w:type="dxa"/>
          </w:tcPr>
          <w:p w14:paraId="7750D12F" w14:textId="4A20C03D" w:rsidR="00B07297" w:rsidRDefault="00B07297" w:rsidP="00B07297">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kern w:val="0"/>
                <w:sz w:val="22"/>
              </w:rPr>
              <w:t>1260</w:t>
            </w:r>
          </w:p>
        </w:tc>
        <w:tc>
          <w:tcPr>
            <w:tcW w:w="785" w:type="dxa"/>
          </w:tcPr>
          <w:p w14:paraId="7275EA0A" w14:textId="657BB60E" w:rsidR="00B07297" w:rsidRDefault="00B07297" w:rsidP="00B07297">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kern w:val="0"/>
                <w:sz w:val="22"/>
              </w:rPr>
              <w:t>1670</w:t>
            </w:r>
          </w:p>
        </w:tc>
        <w:tc>
          <w:tcPr>
            <w:tcW w:w="785" w:type="dxa"/>
          </w:tcPr>
          <w:p w14:paraId="30A0661D" w14:textId="56042561" w:rsidR="00B07297" w:rsidRDefault="00B07297" w:rsidP="00B07297">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kern w:val="0"/>
                <w:sz w:val="22"/>
              </w:rPr>
              <w:t>2070</w:t>
            </w:r>
          </w:p>
        </w:tc>
        <w:tc>
          <w:tcPr>
            <w:tcW w:w="785" w:type="dxa"/>
          </w:tcPr>
          <w:p w14:paraId="147A3058" w14:textId="781AE276" w:rsidR="00B07297" w:rsidRDefault="00B07297" w:rsidP="00B07297">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kern w:val="0"/>
                <w:sz w:val="22"/>
              </w:rPr>
              <w:t>2480</w:t>
            </w:r>
          </w:p>
        </w:tc>
        <w:tc>
          <w:tcPr>
            <w:tcW w:w="785" w:type="dxa"/>
          </w:tcPr>
          <w:p w14:paraId="2E9D5039" w14:textId="3A6EBC1C" w:rsidR="00B07297" w:rsidRDefault="00B07297" w:rsidP="00B07297">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kern w:val="0"/>
                <w:sz w:val="22"/>
              </w:rPr>
              <w:t>2870</w:t>
            </w:r>
          </w:p>
        </w:tc>
        <w:tc>
          <w:tcPr>
            <w:tcW w:w="738" w:type="dxa"/>
          </w:tcPr>
          <w:p w14:paraId="641B73A5" w14:textId="45333FBC" w:rsidR="00B07297" w:rsidRDefault="00B07297" w:rsidP="00B07297">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kern w:val="0"/>
                <w:sz w:val="22"/>
              </w:rPr>
              <w:t>Inf</w:t>
            </w:r>
          </w:p>
        </w:tc>
      </w:tr>
      <w:tr w:rsidR="00B07297" w14:paraId="73C3D3ED" w14:textId="77777777" w:rsidTr="00360865">
        <w:tc>
          <w:tcPr>
            <w:cnfStyle w:val="001000000000" w:firstRow="0" w:lastRow="0" w:firstColumn="1" w:lastColumn="0" w:oddVBand="0" w:evenVBand="0" w:oddHBand="0" w:evenHBand="0" w:firstRowFirstColumn="0" w:firstRowLastColumn="0" w:lastRowFirstColumn="0" w:lastRowLastColumn="0"/>
            <w:tcW w:w="1415" w:type="dxa"/>
          </w:tcPr>
          <w:p w14:paraId="3995741C" w14:textId="61D622BC" w:rsidR="00B07297" w:rsidRDefault="00F613EA" w:rsidP="00B07297">
            <m:oMathPara>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L</m:t>
                    </m:r>
                    <m:d>
                      <m:dPr>
                        <m:ctrlPr>
                          <w:rPr>
                            <w:rFonts w:ascii="Cambria Math" w:hAnsi="Cambria Math"/>
                            <w:i/>
                          </w:rPr>
                        </m:ctrlPr>
                      </m:dPr>
                      <m:e>
                        <m:r>
                          <m:rPr>
                            <m:sty m:val="bi"/>
                          </m:rPr>
                          <w:rPr>
                            <w:rFonts w:ascii="Cambria Math" w:hAnsi="Cambria Math"/>
                          </w:rPr>
                          <m:t>Measure</m:t>
                        </m:r>
                      </m:e>
                    </m:d>
                  </m:sub>
                </m:sSub>
                <m:r>
                  <m:rPr>
                    <m:sty m:val="bi"/>
                  </m:rPr>
                  <w:rPr>
                    <w:rFonts w:ascii="Cambria Math" w:hAnsi="Cambria Math"/>
                  </w:rPr>
                  <m:t xml:space="preserve"> (</m:t>
                </m:r>
                <m:r>
                  <m:rPr>
                    <m:sty m:val="b"/>
                  </m:rPr>
                  <w:rPr>
                    <w:rFonts w:ascii="Cambria Math" w:hAnsi="Cambria Math"/>
                  </w:rPr>
                  <m:t>Ω</m:t>
                </m:r>
                <m:r>
                  <m:rPr>
                    <m:sty m:val="bi"/>
                  </m:rPr>
                  <w:rPr>
                    <w:rFonts w:ascii="Cambria Math" w:hAnsi="Cambria Math"/>
                  </w:rPr>
                  <m:t>)</m:t>
                </m:r>
              </m:oMath>
            </m:oMathPara>
          </w:p>
        </w:tc>
        <w:tc>
          <w:tcPr>
            <w:tcW w:w="712" w:type="dxa"/>
          </w:tcPr>
          <w:p w14:paraId="35941FE7" w14:textId="3915ABC4" w:rsidR="00B07297" w:rsidRDefault="00B07297" w:rsidP="00B07297">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kern w:val="0"/>
                <w:sz w:val="22"/>
              </w:rPr>
              <w:t>10</w:t>
            </w:r>
          </w:p>
        </w:tc>
        <w:tc>
          <w:tcPr>
            <w:tcW w:w="756" w:type="dxa"/>
          </w:tcPr>
          <w:p w14:paraId="0E98B092" w14:textId="0F6B3EB8" w:rsidR="00B07297" w:rsidRDefault="00B07297" w:rsidP="00B07297">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kern w:val="0"/>
                <w:sz w:val="22"/>
              </w:rPr>
              <w:t>409</w:t>
            </w:r>
          </w:p>
        </w:tc>
        <w:tc>
          <w:tcPr>
            <w:tcW w:w="756" w:type="dxa"/>
          </w:tcPr>
          <w:p w14:paraId="12BA87BD" w14:textId="2051DB62" w:rsidR="00B07297" w:rsidRDefault="00B07297" w:rsidP="00B07297">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kern w:val="0"/>
                <w:sz w:val="22"/>
              </w:rPr>
              <w:t>806</w:t>
            </w:r>
          </w:p>
        </w:tc>
        <w:tc>
          <w:tcPr>
            <w:tcW w:w="785" w:type="dxa"/>
          </w:tcPr>
          <w:p w14:paraId="18F62811" w14:textId="7F59FD76" w:rsidR="00B07297" w:rsidRDefault="00B07297" w:rsidP="00B07297">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kern w:val="0"/>
                <w:sz w:val="22"/>
              </w:rPr>
              <w:t>1210</w:t>
            </w:r>
          </w:p>
        </w:tc>
        <w:tc>
          <w:tcPr>
            <w:tcW w:w="785" w:type="dxa"/>
          </w:tcPr>
          <w:p w14:paraId="366BD5D0" w14:textId="3A5DA748" w:rsidR="00B07297" w:rsidRDefault="00B07297" w:rsidP="00B07297">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kern w:val="0"/>
                <w:sz w:val="22"/>
              </w:rPr>
              <w:t>1610</w:t>
            </w:r>
          </w:p>
        </w:tc>
        <w:tc>
          <w:tcPr>
            <w:tcW w:w="785" w:type="dxa"/>
          </w:tcPr>
          <w:p w14:paraId="61F66AE5" w14:textId="35E7421C" w:rsidR="00B07297" w:rsidRDefault="00B07297" w:rsidP="00B07297">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kern w:val="0"/>
                <w:sz w:val="22"/>
              </w:rPr>
              <w:t>2010</w:t>
            </w:r>
          </w:p>
        </w:tc>
        <w:tc>
          <w:tcPr>
            <w:tcW w:w="785" w:type="dxa"/>
          </w:tcPr>
          <w:p w14:paraId="456FC755" w14:textId="03DFF48E" w:rsidR="00B07297" w:rsidRDefault="00B07297" w:rsidP="00B07297">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kern w:val="0"/>
                <w:sz w:val="22"/>
              </w:rPr>
              <w:t>2410</w:t>
            </w:r>
          </w:p>
        </w:tc>
        <w:tc>
          <w:tcPr>
            <w:tcW w:w="785" w:type="dxa"/>
          </w:tcPr>
          <w:p w14:paraId="6C3ED02F" w14:textId="41B5B0E5" w:rsidR="00B07297" w:rsidRDefault="00B07297" w:rsidP="00B07297">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kern w:val="0"/>
                <w:sz w:val="22"/>
              </w:rPr>
              <w:t>2810</w:t>
            </w:r>
          </w:p>
        </w:tc>
        <w:tc>
          <w:tcPr>
            <w:tcW w:w="738" w:type="dxa"/>
          </w:tcPr>
          <w:p w14:paraId="40C57FC7" w14:textId="62989867" w:rsidR="00B07297" w:rsidRDefault="00C85938" w:rsidP="007D3B6F">
            <w:pPr>
              <w:keepNext/>
              <w:cnfStyle w:val="000000000000" w:firstRow="0" w:lastRow="0" w:firstColumn="0" w:lastColumn="0" w:oddVBand="0" w:evenVBand="0" w:oddHBand="0" w:evenHBand="0" w:firstRowFirstColumn="0" w:firstRowLastColumn="0" w:lastRowFirstColumn="0" w:lastRowLastColumn="0"/>
            </w:pPr>
            <w:r>
              <w:rPr>
                <w:rFonts w:hint="eastAsia"/>
              </w:rPr>
              <w:t>I</w:t>
            </w:r>
            <w:r>
              <w:t>nf</w:t>
            </w:r>
          </w:p>
        </w:tc>
      </w:tr>
    </w:tbl>
    <w:p w14:paraId="24F97A65" w14:textId="30B0F874" w:rsidR="004B00B4" w:rsidRDefault="007D3B6F" w:rsidP="007D3B6F">
      <w:pPr>
        <w:pStyle w:val="Caption"/>
      </w:pPr>
      <w:bookmarkStart w:id="14" w:name="_Ref85345612"/>
      <w:r>
        <w:t xml:space="preserve">Table </w:t>
      </w:r>
      <w:r>
        <w:fldChar w:fldCharType="begin"/>
      </w:r>
      <w:r>
        <w:instrText xml:space="preserve"> SEQ Table \* ARABIC </w:instrText>
      </w:r>
      <w:r>
        <w:fldChar w:fldCharType="separate"/>
      </w:r>
      <w:r w:rsidR="00C84D61">
        <w:rPr>
          <w:noProof/>
        </w:rPr>
        <w:t>4</w:t>
      </w:r>
      <w:r>
        <w:fldChar w:fldCharType="end"/>
      </w:r>
      <w:bookmarkEnd w:id="14"/>
      <w:r>
        <w:t xml:space="preserve">.the resistance value read from the resistor box, division of </w:t>
      </w:r>
      <m:oMath>
        <m:sSub>
          <m:sSubPr>
            <m:ctrlPr>
              <w:rPr>
                <w:rFonts w:ascii="Cambria Math" w:hAnsi="Cambria Math"/>
                <w:i/>
              </w:rPr>
            </m:ctrlPr>
          </m:sSubPr>
          <m:e>
            <m:r>
              <w:rPr>
                <w:rFonts w:ascii="Cambria Math" w:hAnsi="Cambria Math"/>
              </w:rPr>
              <m:t>V</m:t>
            </m:r>
          </m:e>
          <m:sub>
            <m:r>
              <w:rPr>
                <w:rFonts w:ascii="Cambria Math" w:hAnsi="Cambria Math"/>
              </w:rPr>
              <m:t>L</m:t>
            </m:r>
          </m:sub>
        </m:sSub>
      </m:oMath>
      <w:r>
        <w:rPr>
          <w:rFonts w:hint="eastAsia"/>
        </w:rPr>
        <w:t xml:space="preserve"> </w:t>
      </w:r>
      <w:r>
        <w:t xml:space="preserve">by </w:t>
      </w:r>
      <m:oMath>
        <m:sSub>
          <m:sSubPr>
            <m:ctrlPr>
              <w:rPr>
                <w:rFonts w:ascii="Cambria Math" w:hAnsi="Cambria Math"/>
                <w:i/>
              </w:rPr>
            </m:ctrlPr>
          </m:sSubPr>
          <m:e>
            <m:r>
              <w:rPr>
                <w:rFonts w:ascii="Cambria Math" w:hAnsi="Cambria Math"/>
              </w:rPr>
              <m:t>I</m:t>
            </m:r>
          </m:e>
          <m:sub>
            <m:r>
              <w:rPr>
                <w:rFonts w:ascii="Cambria Math" w:hAnsi="Cambria Math"/>
              </w:rPr>
              <m:t>L</m:t>
            </m:r>
          </m:sub>
        </m:sSub>
      </m:oMath>
      <w:r>
        <w:rPr>
          <w:rFonts w:hint="eastAsia"/>
        </w:rPr>
        <w:t xml:space="preserve"> </w:t>
      </w:r>
      <w:r>
        <w:t>and measured by multimeter</w:t>
      </w:r>
      <w:r w:rsidR="004B6250">
        <w:t xml:space="preserve"> in the original circuit analysis</w:t>
      </w:r>
      <w:r>
        <w:t>.</w:t>
      </w:r>
    </w:p>
    <w:p w14:paraId="704E668C" w14:textId="7DD955EB" w:rsidR="00113F6E" w:rsidRDefault="00113F6E" w:rsidP="00113F6E">
      <w:pPr>
        <w:pStyle w:val="Heading2"/>
      </w:pPr>
      <w:bookmarkStart w:id="15" w:name="_Toc85348002"/>
      <w:r>
        <w:rPr>
          <w:rFonts w:hint="eastAsia"/>
        </w:rPr>
        <w:t>D</w:t>
      </w:r>
      <w:r>
        <w:t>ata Analysis and Conclusions</w:t>
      </w:r>
      <w:bookmarkEnd w:id="15"/>
    </w:p>
    <w:p w14:paraId="15C21DE5" w14:textId="69BF459E" w:rsidR="00F37457" w:rsidRDefault="00F37457" w:rsidP="00F37457">
      <w:pPr>
        <w:pStyle w:val="ListParagraph"/>
        <w:numPr>
          <w:ilvl w:val="0"/>
          <w:numId w:val="27"/>
        </w:numPr>
        <w:ind w:firstLineChars="0"/>
      </w:pPr>
      <w:r>
        <w:t>Verification of the Thevenin Theorem</w:t>
      </w:r>
    </w:p>
    <w:p w14:paraId="411EEE5F" w14:textId="77777777" w:rsidR="00E62D40" w:rsidRDefault="00F37457" w:rsidP="00F37457">
      <w:pPr>
        <w:pStyle w:val="ListParagraph"/>
        <w:ind w:left="360" w:firstLineChars="0" w:firstLine="0"/>
      </w:pPr>
      <w:r>
        <w:t xml:space="preserve">From </w:t>
      </w:r>
      <w:r>
        <w:fldChar w:fldCharType="begin"/>
      </w:r>
      <w:r>
        <w:instrText xml:space="preserve"> REF _Ref85345171 \h </w:instrText>
      </w:r>
      <w:r>
        <w:fldChar w:fldCharType="separate"/>
      </w:r>
      <w:r>
        <w:t xml:space="preserve">Table </w:t>
      </w:r>
      <w:r>
        <w:rPr>
          <w:noProof/>
        </w:rPr>
        <w:t>2</w:t>
      </w:r>
      <w:r>
        <w:fldChar w:fldCharType="end"/>
      </w:r>
      <w:r>
        <w:t xml:space="preserve"> and </w:t>
      </w:r>
      <w:r>
        <w:fldChar w:fldCharType="begin"/>
      </w:r>
      <w:r>
        <w:instrText xml:space="preserve"> REF _Ref85345175 \h </w:instrText>
      </w:r>
      <w:r>
        <w:fldChar w:fldCharType="separate"/>
      </w:r>
      <w:r>
        <w:t xml:space="preserve">Table </w:t>
      </w:r>
      <w:r>
        <w:rPr>
          <w:noProof/>
        </w:rPr>
        <w:t>3</w:t>
      </w:r>
      <w:r>
        <w:fldChar w:fldCharType="end"/>
      </w:r>
      <w:r>
        <w:t xml:space="preserve">, it is noticed that both the original circuit and the Thevenin version circuit have noticeable relative error around </w:t>
      </w:r>
      <m:oMath>
        <m:r>
          <w:rPr>
            <w:rFonts w:ascii="Cambria Math" w:hAnsi="Cambria Math"/>
          </w:rPr>
          <m:t>.2% and 3%</m:t>
        </m:r>
      </m:oMath>
      <w:r>
        <w:rPr>
          <w:rFonts w:hint="eastAsia"/>
        </w:rPr>
        <w:t>.</w:t>
      </w:r>
      <w:r>
        <w:t xml:space="preserve"> This error may be caused by the errors between the </w:t>
      </w:r>
      <w:r w:rsidR="00E62D40">
        <w:t xml:space="preserve">real and </w:t>
      </w:r>
      <w:r>
        <w:t xml:space="preserve">expected </w:t>
      </w:r>
      <w:r w:rsidR="00E62D40">
        <w:t>resistance</w:t>
      </w:r>
      <w:r>
        <w:t xml:space="preserve"> of the resistor box</w:t>
      </w:r>
      <w:r w:rsidR="00E62D40">
        <w:t xml:space="preserve">, which is observed in </w:t>
      </w:r>
      <w:r w:rsidR="00E62D40">
        <w:fldChar w:fldCharType="begin"/>
      </w:r>
      <w:r w:rsidR="00E62D40">
        <w:instrText xml:space="preserve"> REF _Ref85345612 \h </w:instrText>
      </w:r>
      <w:r w:rsidR="00E62D40">
        <w:fldChar w:fldCharType="separate"/>
      </w:r>
      <w:r w:rsidR="00E62D40">
        <w:t xml:space="preserve">Table </w:t>
      </w:r>
      <w:r w:rsidR="00E62D40">
        <w:rPr>
          <w:noProof/>
        </w:rPr>
        <w:t>4</w:t>
      </w:r>
      <w:r w:rsidR="00E62D40">
        <w:fldChar w:fldCharType="end"/>
      </w:r>
      <w:r w:rsidR="00E62D40">
        <w:t xml:space="preserve">. So, the difference between the two circuits’ data errors to the theoretical value are of the most concern in verifying the theorem. </w:t>
      </w:r>
    </w:p>
    <w:p w14:paraId="69DE9E28" w14:textId="0D0A67A1" w:rsidR="00F37457" w:rsidRDefault="00E62D40" w:rsidP="00F37457">
      <w:pPr>
        <w:pStyle w:val="ListParagraph"/>
        <w:ind w:left="360" w:firstLineChars="0" w:firstLine="0"/>
      </w:pPr>
      <w:r>
        <w:t xml:space="preserve">The Relative error difference between two circuits equals the relative Error of the Thevenin circuit </w:t>
      </w:r>
      <w:r w:rsidR="00AF5B9C">
        <w:t>to the theoretical data minus that of the original circuit to the theorem.</w:t>
      </w:r>
    </w:p>
    <w:p w14:paraId="63364F26" w14:textId="49581273" w:rsidR="00AF5B9C" w:rsidRPr="00B54323" w:rsidRDefault="00AF5B9C" w:rsidP="00F37457">
      <w:pPr>
        <w:pStyle w:val="ListParagraph"/>
        <w:ind w:left="360" w:firstLineChars="0" w:firstLine="0"/>
      </w:pPr>
      <m:oMathPara>
        <m:oMath>
          <m:r>
            <w:rPr>
              <w:rFonts w:ascii="Cambria Math" w:hAnsi="Cambria Math"/>
            </w:rPr>
            <m:t xml:space="preserve">Rel. Error.difference. </m:t>
          </m:r>
          <m:d>
            <m:dPr>
              <m:ctrlPr>
                <w:rPr>
                  <w:rFonts w:ascii="Cambria Math" w:hAnsi="Cambria Math"/>
                  <w:i/>
                </w:rPr>
              </m:ctrlPr>
            </m:dPr>
            <m:e>
              <m:r>
                <w:rPr>
                  <w:rFonts w:ascii="Cambria Math" w:hAnsi="Cambria Math"/>
                </w:rPr>
                <m:t>V or I</m:t>
              </m:r>
            </m:e>
          </m:d>
          <m:r>
            <w:rPr>
              <w:rFonts w:ascii="Cambria Math" w:hAnsi="Cambria Math"/>
            </w:rPr>
            <m:t>=Rel.Error. Thevenin</m:t>
          </m:r>
          <m:d>
            <m:dPr>
              <m:ctrlPr>
                <w:rPr>
                  <w:rFonts w:ascii="Cambria Math" w:hAnsi="Cambria Math"/>
                  <w:i/>
                </w:rPr>
              </m:ctrlPr>
            </m:dPr>
            <m:e>
              <m:r>
                <w:rPr>
                  <w:rFonts w:ascii="Cambria Math" w:hAnsi="Cambria Math"/>
                </w:rPr>
                <m:t>V or I</m:t>
              </m:r>
            </m:e>
          </m:d>
          <m:r>
            <w:rPr>
              <w:rFonts w:ascii="Cambria Math" w:hAnsi="Cambria Math"/>
            </w:rPr>
            <m:t>-Rel. Error. Origin(V or I)</m:t>
          </m:r>
        </m:oMath>
      </m:oMathPara>
    </w:p>
    <w:p w14:paraId="52C8A370" w14:textId="24BFEF62" w:rsidR="00B54323" w:rsidRDefault="00B54323" w:rsidP="00F37457">
      <w:pPr>
        <w:pStyle w:val="ListParagraph"/>
        <w:ind w:left="360" w:firstLineChars="0" w:firstLine="0"/>
        <w:rPr>
          <w:rFonts w:hint="eastAsia"/>
        </w:rPr>
      </w:pPr>
      <w:r>
        <w:rPr>
          <w:rFonts w:hint="eastAsia"/>
        </w:rPr>
        <w:t>T</w:t>
      </w:r>
      <w:r>
        <w:t xml:space="preserve">he value of the difference is summarized in the </w:t>
      </w:r>
      <w:r>
        <w:fldChar w:fldCharType="begin"/>
      </w:r>
      <w:r>
        <w:instrText xml:space="preserve"> REF _Ref85348088 \h </w:instrText>
      </w:r>
      <w:r>
        <w:fldChar w:fldCharType="separate"/>
      </w:r>
      <w:r>
        <w:t xml:space="preserve">Table </w:t>
      </w:r>
      <w:r>
        <w:rPr>
          <w:noProof/>
        </w:rPr>
        <w:t>5</w:t>
      </w:r>
      <w:r>
        <w:fldChar w:fldCharType="end"/>
      </w:r>
      <w:r>
        <w:t xml:space="preserve"> below. Notice that, the difference is relatively small except when the </w:t>
      </w:r>
      <w:r w:rsidR="00086282">
        <w:t>load resistance is small (0, 400) the current percentage difference is around 6%. It is quite satisfying to conclude that the Thevenin Theorems work on this circuit well, especially when the load resistance is large. The not small difference in current when the load of the resistance is high may be due to unexpected experiment error, which is not clear.</w:t>
      </w:r>
    </w:p>
    <w:p w14:paraId="13E8421B" w14:textId="1B7F3ECE" w:rsidR="00201C1F" w:rsidRDefault="00201C1F" w:rsidP="00201C1F">
      <w:pPr>
        <w:pStyle w:val="Caption"/>
        <w:keepNext/>
        <w:jc w:val="center"/>
      </w:pPr>
      <w:bookmarkStart w:id="16" w:name="_Ref85348088"/>
      <w:r>
        <w:t xml:space="preserve">Table </w:t>
      </w:r>
      <w:r>
        <w:fldChar w:fldCharType="begin"/>
      </w:r>
      <w:r>
        <w:instrText xml:space="preserve"> SEQ Table \* ARABIC </w:instrText>
      </w:r>
      <w:r>
        <w:fldChar w:fldCharType="separate"/>
      </w:r>
      <w:r w:rsidR="00C84D61">
        <w:rPr>
          <w:noProof/>
        </w:rPr>
        <w:t>5</w:t>
      </w:r>
      <w:r>
        <w:fldChar w:fldCharType="end"/>
      </w:r>
      <w:bookmarkEnd w:id="16"/>
      <w:r>
        <w:t>. The difference of the relative errors between the Thevenin and the original circuit</w:t>
      </w:r>
    </w:p>
    <w:tbl>
      <w:tblPr>
        <w:tblStyle w:val="GridTable3-Accent1"/>
        <w:tblW w:w="8282" w:type="dxa"/>
        <w:tblLook w:val="04A0" w:firstRow="1" w:lastRow="0" w:firstColumn="1" w:lastColumn="0" w:noHBand="0" w:noVBand="1"/>
      </w:tblPr>
      <w:tblGrid>
        <w:gridCol w:w="1335"/>
        <w:gridCol w:w="771"/>
        <w:gridCol w:w="772"/>
        <w:gridCol w:w="772"/>
        <w:gridCol w:w="772"/>
        <w:gridCol w:w="772"/>
        <w:gridCol w:w="772"/>
        <w:gridCol w:w="772"/>
        <w:gridCol w:w="772"/>
        <w:gridCol w:w="772"/>
      </w:tblGrid>
      <w:tr w:rsidR="00201C1F" w14:paraId="556B2295" w14:textId="77777777" w:rsidTr="00894E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5" w:type="dxa"/>
          </w:tcPr>
          <w:p w14:paraId="46523F82" w14:textId="178D3375" w:rsidR="002C5103" w:rsidRDefault="002C5103" w:rsidP="002C5103">
            <w:pPr>
              <w:pStyle w:val="ListParagraph"/>
              <w:ind w:firstLineChars="0" w:firstLine="0"/>
              <w:rPr>
                <w:rFonts w:hint="eastAsia"/>
              </w:rPr>
            </w:pPr>
            <m:oMathPara>
              <m:oMath>
                <m:sSub>
                  <m:sSubPr>
                    <m:ctrlPr>
                      <w:rPr>
                        <w:rFonts w:ascii="Cambria Math" w:hAnsi="Cambria Math"/>
                        <w:i w:val="0"/>
                      </w:rPr>
                    </m:ctrlPr>
                  </m:sSubPr>
                  <m:e>
                    <m:r>
                      <m:rPr>
                        <m:sty m:val="b"/>
                      </m:rPr>
                      <w:rPr>
                        <w:rFonts w:ascii="Cambria Math" w:hAnsi="Cambria Math"/>
                      </w:rPr>
                      <m:t>R</m:t>
                    </m:r>
                  </m:e>
                  <m:sub>
                    <m:r>
                      <m:rPr>
                        <m:sty m:val="b"/>
                      </m:rPr>
                      <w:rPr>
                        <w:rFonts w:ascii="Cambria Math" w:hAnsi="Cambria Math"/>
                      </w:rPr>
                      <m:t>L</m:t>
                    </m:r>
                  </m:sub>
                </m:sSub>
                <m:r>
                  <m:rPr>
                    <m:sty m:val="b"/>
                  </m:rPr>
                  <w:rPr>
                    <w:rFonts w:ascii="Cambria Math" w:hAnsi="Cambria Math"/>
                  </w:rPr>
                  <m:t xml:space="preserve"> (</m:t>
                </m:r>
                <m:r>
                  <m:rPr>
                    <m:sty m:val="b"/>
                  </m:rPr>
                  <w:rPr>
                    <w:rFonts w:ascii="Cambria Math" w:hAnsi="Cambria Math"/>
                  </w:rPr>
                  <m:t>Ω</m:t>
                </m:r>
                <m:r>
                  <m:rPr>
                    <m:sty m:val="b"/>
                  </m:rPr>
                  <w:rPr>
                    <w:rFonts w:ascii="Cambria Math" w:hAnsi="Cambria Math"/>
                  </w:rPr>
                  <m:t>)</m:t>
                </m:r>
              </m:oMath>
            </m:oMathPara>
          </w:p>
        </w:tc>
        <w:tc>
          <w:tcPr>
            <w:tcW w:w="771" w:type="dxa"/>
          </w:tcPr>
          <w:p w14:paraId="5C5B301F" w14:textId="06F222DE" w:rsidR="002C5103" w:rsidRDefault="002C5103" w:rsidP="002C5103">
            <w:pPr>
              <w:pStyle w:val="ListParagraph"/>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sidRPr="00DC2E2D">
              <w:rPr>
                <w:rFonts w:asciiTheme="majorHAnsi" w:hAnsiTheme="majorHAnsi" w:cstheme="majorHAnsi"/>
                <w:color w:val="000000"/>
                <w:sz w:val="22"/>
              </w:rPr>
              <w:t>0</w:t>
            </w:r>
          </w:p>
        </w:tc>
        <w:tc>
          <w:tcPr>
            <w:tcW w:w="772" w:type="dxa"/>
          </w:tcPr>
          <w:p w14:paraId="5E968050" w14:textId="07FB50F5" w:rsidR="002C5103" w:rsidRPr="00DC2E2D" w:rsidRDefault="002C5103" w:rsidP="002C5103">
            <w:pPr>
              <w:pStyle w:val="ListParagraph"/>
              <w:ind w:firstLineChars="0" w:firstLine="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sz w:val="22"/>
              </w:rPr>
            </w:pPr>
            <w:r w:rsidRPr="00DC2E2D">
              <w:rPr>
                <w:rFonts w:asciiTheme="majorHAnsi" w:hAnsiTheme="majorHAnsi" w:cstheme="majorHAnsi"/>
                <w:color w:val="000000"/>
                <w:sz w:val="22"/>
              </w:rPr>
              <w:t>400</w:t>
            </w:r>
          </w:p>
        </w:tc>
        <w:tc>
          <w:tcPr>
            <w:tcW w:w="772" w:type="dxa"/>
          </w:tcPr>
          <w:p w14:paraId="3152038F" w14:textId="4F5D6F3D" w:rsidR="002C5103" w:rsidRDefault="002C5103" w:rsidP="002C5103">
            <w:pPr>
              <w:pStyle w:val="ListParagraph"/>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sidRPr="00DC2E2D">
              <w:rPr>
                <w:rFonts w:asciiTheme="majorHAnsi" w:hAnsiTheme="majorHAnsi" w:cstheme="majorHAnsi"/>
                <w:color w:val="000000"/>
                <w:sz w:val="22"/>
              </w:rPr>
              <w:t>800</w:t>
            </w:r>
          </w:p>
        </w:tc>
        <w:tc>
          <w:tcPr>
            <w:tcW w:w="772" w:type="dxa"/>
          </w:tcPr>
          <w:p w14:paraId="325F46D0" w14:textId="4E8165C1" w:rsidR="002C5103" w:rsidRDefault="002C5103" w:rsidP="002C5103">
            <w:pPr>
              <w:pStyle w:val="ListParagraph"/>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sidRPr="00DC2E2D">
              <w:rPr>
                <w:rFonts w:asciiTheme="majorHAnsi" w:hAnsiTheme="majorHAnsi" w:cstheme="majorHAnsi"/>
                <w:color w:val="000000"/>
                <w:sz w:val="22"/>
              </w:rPr>
              <w:t>1200</w:t>
            </w:r>
          </w:p>
        </w:tc>
        <w:tc>
          <w:tcPr>
            <w:tcW w:w="772" w:type="dxa"/>
          </w:tcPr>
          <w:p w14:paraId="0C2C6671" w14:textId="55297AD9" w:rsidR="002C5103" w:rsidRDefault="002C5103" w:rsidP="002C5103">
            <w:pPr>
              <w:pStyle w:val="ListParagraph"/>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sidRPr="00DC2E2D">
              <w:rPr>
                <w:rFonts w:asciiTheme="majorHAnsi" w:hAnsiTheme="majorHAnsi" w:cstheme="majorHAnsi"/>
                <w:color w:val="000000"/>
                <w:sz w:val="22"/>
              </w:rPr>
              <w:t>1600</w:t>
            </w:r>
          </w:p>
        </w:tc>
        <w:tc>
          <w:tcPr>
            <w:tcW w:w="772" w:type="dxa"/>
          </w:tcPr>
          <w:p w14:paraId="1E62BE77" w14:textId="335AB997" w:rsidR="002C5103" w:rsidRDefault="002C5103" w:rsidP="002C5103">
            <w:pPr>
              <w:pStyle w:val="ListParagraph"/>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sidRPr="00DC2E2D">
              <w:rPr>
                <w:rFonts w:asciiTheme="majorHAnsi" w:hAnsiTheme="majorHAnsi" w:cstheme="majorHAnsi"/>
                <w:color w:val="000000"/>
                <w:sz w:val="22"/>
              </w:rPr>
              <w:t>2000</w:t>
            </w:r>
          </w:p>
        </w:tc>
        <w:tc>
          <w:tcPr>
            <w:tcW w:w="772" w:type="dxa"/>
          </w:tcPr>
          <w:p w14:paraId="4D31A4A9" w14:textId="3A8E98C4" w:rsidR="002C5103" w:rsidRDefault="002C5103" w:rsidP="002C5103">
            <w:pPr>
              <w:pStyle w:val="ListParagraph"/>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sidRPr="00DC2E2D">
              <w:rPr>
                <w:rFonts w:asciiTheme="majorHAnsi" w:hAnsiTheme="majorHAnsi" w:cstheme="majorHAnsi"/>
                <w:color w:val="000000"/>
                <w:sz w:val="22"/>
              </w:rPr>
              <w:t>2400</w:t>
            </w:r>
          </w:p>
        </w:tc>
        <w:tc>
          <w:tcPr>
            <w:tcW w:w="772" w:type="dxa"/>
          </w:tcPr>
          <w:p w14:paraId="0486C18A" w14:textId="0B8778EA" w:rsidR="002C5103" w:rsidRDefault="002C5103" w:rsidP="002C5103">
            <w:pPr>
              <w:pStyle w:val="ListParagraph"/>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sidRPr="00DC2E2D">
              <w:rPr>
                <w:rFonts w:asciiTheme="majorHAnsi" w:hAnsiTheme="majorHAnsi" w:cstheme="majorHAnsi"/>
                <w:color w:val="000000"/>
                <w:sz w:val="22"/>
              </w:rPr>
              <w:t>2800</w:t>
            </w:r>
          </w:p>
        </w:tc>
        <w:tc>
          <w:tcPr>
            <w:tcW w:w="772" w:type="dxa"/>
          </w:tcPr>
          <w:p w14:paraId="40BB6BF4" w14:textId="67365716" w:rsidR="002C5103" w:rsidRDefault="002C5103" w:rsidP="002C5103">
            <w:pPr>
              <w:pStyle w:val="ListParagraph"/>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sidRPr="00DC2E2D">
              <w:rPr>
                <w:rFonts w:asciiTheme="majorHAnsi" w:hAnsiTheme="majorHAnsi" w:cstheme="majorHAnsi"/>
                <w:color w:val="000000"/>
                <w:sz w:val="22"/>
              </w:rPr>
              <w:t>Inf</w:t>
            </w:r>
          </w:p>
        </w:tc>
      </w:tr>
      <w:tr w:rsidR="00201C1F" w14:paraId="071FA044" w14:textId="77777777" w:rsidTr="00894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0A1A9229" w14:textId="3E06FC33" w:rsidR="00201C1F" w:rsidRDefault="00201C1F" w:rsidP="00201C1F">
            <w:pPr>
              <w:pStyle w:val="ListParagraph"/>
              <w:ind w:firstLineChars="0" w:firstLine="0"/>
              <w:rPr>
                <w:rFonts w:hint="eastAsia"/>
              </w:rPr>
            </w:pPr>
            <w:r>
              <w:rPr>
                <w:rFonts w:hint="eastAsia"/>
              </w:rPr>
              <w:t>R</w:t>
            </w:r>
            <w:r>
              <w:t>el. V Error between two circuits (%)</w:t>
            </w:r>
          </w:p>
        </w:tc>
        <w:tc>
          <w:tcPr>
            <w:tcW w:w="771" w:type="dxa"/>
          </w:tcPr>
          <w:p w14:paraId="29314578" w14:textId="77777777" w:rsidR="00201C1F" w:rsidRPr="00062878" w:rsidRDefault="00201C1F" w:rsidP="00201C1F">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rPr>
            </w:pPr>
          </w:p>
          <w:p w14:paraId="3BA04138" w14:textId="77777777" w:rsidR="00201C1F" w:rsidRPr="00062878" w:rsidRDefault="00201C1F" w:rsidP="00201C1F">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rPr>
            </w:pPr>
          </w:p>
          <w:p w14:paraId="3865F52E" w14:textId="180CF59F" w:rsidR="00201C1F" w:rsidRPr="00062878" w:rsidRDefault="00201C1F" w:rsidP="00201C1F">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hint="eastAsia"/>
                <w:color w:val="000000"/>
                <w:sz w:val="22"/>
              </w:rPr>
            </w:pPr>
            <w:r w:rsidRPr="00062878">
              <w:rPr>
                <w:rFonts w:asciiTheme="majorHAnsi" w:hAnsiTheme="majorHAnsi" w:cstheme="majorHAnsi" w:hint="eastAsia"/>
                <w:color w:val="000000"/>
                <w:sz w:val="22"/>
              </w:rPr>
              <w:t>N</w:t>
            </w:r>
            <w:r w:rsidRPr="00062878">
              <w:rPr>
                <w:rFonts w:asciiTheme="majorHAnsi" w:hAnsiTheme="majorHAnsi" w:cstheme="majorHAnsi"/>
                <w:color w:val="000000"/>
                <w:sz w:val="22"/>
              </w:rPr>
              <w:t>.A.</w:t>
            </w:r>
          </w:p>
        </w:tc>
        <w:tc>
          <w:tcPr>
            <w:tcW w:w="772" w:type="dxa"/>
          </w:tcPr>
          <w:p w14:paraId="3A7BA7B9" w14:textId="537F7599" w:rsidR="00201C1F" w:rsidRPr="00062878" w:rsidRDefault="00201C1F" w:rsidP="00201C1F">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hint="eastAsia"/>
                <w:color w:val="000000"/>
                <w:sz w:val="22"/>
              </w:rPr>
            </w:pPr>
            <w:r w:rsidRPr="00062878">
              <w:rPr>
                <w:rFonts w:asciiTheme="majorHAnsi" w:hAnsiTheme="majorHAnsi" w:cstheme="majorHAnsi" w:hint="eastAsia"/>
                <w:color w:val="000000"/>
                <w:sz w:val="22"/>
              </w:rPr>
              <w:t>-0.6</w:t>
            </w:r>
            <w:r w:rsidRPr="00062878">
              <w:rPr>
                <w:rFonts w:asciiTheme="majorHAnsi" w:hAnsiTheme="majorHAnsi" w:cstheme="majorHAnsi"/>
                <w:color w:val="000000"/>
                <w:sz w:val="22"/>
              </w:rPr>
              <w:t>8</w:t>
            </w:r>
          </w:p>
        </w:tc>
        <w:tc>
          <w:tcPr>
            <w:tcW w:w="772" w:type="dxa"/>
          </w:tcPr>
          <w:p w14:paraId="34DE3F05" w14:textId="53DFDDB6" w:rsidR="00201C1F" w:rsidRPr="00062878" w:rsidRDefault="00201C1F" w:rsidP="00201C1F">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hint="eastAsia"/>
                <w:color w:val="000000"/>
                <w:sz w:val="22"/>
              </w:rPr>
            </w:pPr>
            <w:r w:rsidRPr="00062878">
              <w:rPr>
                <w:rFonts w:asciiTheme="majorHAnsi" w:hAnsiTheme="majorHAnsi" w:cstheme="majorHAnsi" w:hint="eastAsia"/>
                <w:color w:val="000000"/>
                <w:sz w:val="22"/>
              </w:rPr>
              <w:t>-0.65</w:t>
            </w:r>
          </w:p>
        </w:tc>
        <w:tc>
          <w:tcPr>
            <w:tcW w:w="772" w:type="dxa"/>
          </w:tcPr>
          <w:p w14:paraId="4D248259" w14:textId="48C1791E" w:rsidR="00201C1F" w:rsidRPr="00062878" w:rsidRDefault="00201C1F" w:rsidP="00201C1F">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hint="eastAsia"/>
                <w:color w:val="000000"/>
                <w:sz w:val="22"/>
              </w:rPr>
            </w:pPr>
            <w:r w:rsidRPr="00062878">
              <w:rPr>
                <w:rFonts w:asciiTheme="majorHAnsi" w:hAnsiTheme="majorHAnsi" w:cstheme="majorHAnsi" w:hint="eastAsia"/>
                <w:color w:val="000000"/>
                <w:sz w:val="22"/>
              </w:rPr>
              <w:t>-0.47</w:t>
            </w:r>
          </w:p>
        </w:tc>
        <w:tc>
          <w:tcPr>
            <w:tcW w:w="772" w:type="dxa"/>
          </w:tcPr>
          <w:p w14:paraId="0CA980E1" w14:textId="2A21D27C" w:rsidR="00201C1F" w:rsidRPr="00062878" w:rsidRDefault="00201C1F" w:rsidP="00201C1F">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hint="eastAsia"/>
                <w:color w:val="000000"/>
                <w:sz w:val="22"/>
              </w:rPr>
            </w:pPr>
            <w:r w:rsidRPr="00062878">
              <w:rPr>
                <w:rFonts w:asciiTheme="majorHAnsi" w:hAnsiTheme="majorHAnsi" w:cstheme="majorHAnsi" w:hint="eastAsia"/>
                <w:color w:val="000000"/>
                <w:sz w:val="22"/>
              </w:rPr>
              <w:t>-0.37</w:t>
            </w:r>
          </w:p>
        </w:tc>
        <w:tc>
          <w:tcPr>
            <w:tcW w:w="772" w:type="dxa"/>
          </w:tcPr>
          <w:p w14:paraId="5DC1E478" w14:textId="76E37939" w:rsidR="00201C1F" w:rsidRPr="00062878" w:rsidRDefault="00201C1F" w:rsidP="00201C1F">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hint="eastAsia"/>
                <w:color w:val="000000"/>
                <w:sz w:val="22"/>
              </w:rPr>
            </w:pPr>
            <w:r w:rsidRPr="00062878">
              <w:rPr>
                <w:rFonts w:asciiTheme="majorHAnsi" w:hAnsiTheme="majorHAnsi" w:cstheme="majorHAnsi" w:hint="eastAsia"/>
                <w:color w:val="000000"/>
                <w:sz w:val="22"/>
              </w:rPr>
              <w:t>-0.34</w:t>
            </w:r>
          </w:p>
        </w:tc>
        <w:tc>
          <w:tcPr>
            <w:tcW w:w="772" w:type="dxa"/>
          </w:tcPr>
          <w:p w14:paraId="7266BA4A" w14:textId="683131D5" w:rsidR="00201C1F" w:rsidRPr="00062878" w:rsidRDefault="00201C1F" w:rsidP="00201C1F">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hint="eastAsia"/>
                <w:color w:val="000000"/>
                <w:sz w:val="22"/>
              </w:rPr>
            </w:pPr>
            <w:r w:rsidRPr="00062878">
              <w:rPr>
                <w:rFonts w:asciiTheme="majorHAnsi" w:hAnsiTheme="majorHAnsi" w:cstheme="majorHAnsi" w:hint="eastAsia"/>
                <w:color w:val="000000"/>
                <w:sz w:val="22"/>
              </w:rPr>
              <w:t>-0.32</w:t>
            </w:r>
          </w:p>
        </w:tc>
        <w:tc>
          <w:tcPr>
            <w:tcW w:w="772" w:type="dxa"/>
          </w:tcPr>
          <w:p w14:paraId="6A059BE5" w14:textId="465E8FE2" w:rsidR="00201C1F" w:rsidRPr="00062878" w:rsidRDefault="00201C1F" w:rsidP="00201C1F">
            <w:pPr>
              <w:pStyle w:val="ListParagraph"/>
              <w:ind w:firstLineChars="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hint="eastAsia"/>
                <w:color w:val="000000"/>
                <w:sz w:val="22"/>
              </w:rPr>
            </w:pPr>
            <w:r w:rsidRPr="00062878">
              <w:rPr>
                <w:rFonts w:asciiTheme="majorHAnsi" w:hAnsiTheme="majorHAnsi" w:cstheme="majorHAnsi" w:hint="eastAsia"/>
                <w:color w:val="000000"/>
                <w:sz w:val="22"/>
              </w:rPr>
              <w:t>-0.26</w:t>
            </w:r>
          </w:p>
        </w:tc>
        <w:tc>
          <w:tcPr>
            <w:tcW w:w="772" w:type="dxa"/>
          </w:tcPr>
          <w:p w14:paraId="743A997F" w14:textId="7AB57026" w:rsidR="00201C1F" w:rsidRPr="00062878" w:rsidRDefault="00201C1F" w:rsidP="00201C1F">
            <w:pPr>
              <w:pStyle w:val="ListParagraph"/>
              <w:keepNext/>
              <w:ind w:firstLineChars="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hint="eastAsia"/>
                <w:color w:val="000000"/>
                <w:sz w:val="22"/>
              </w:rPr>
            </w:pPr>
            <w:r w:rsidRPr="00062878">
              <w:rPr>
                <w:rFonts w:asciiTheme="majorHAnsi" w:hAnsiTheme="majorHAnsi" w:cstheme="majorHAnsi" w:hint="eastAsia"/>
                <w:color w:val="000000"/>
                <w:sz w:val="22"/>
              </w:rPr>
              <w:t>0.06</w:t>
            </w:r>
            <w:r w:rsidRPr="00062878">
              <w:rPr>
                <w:rFonts w:asciiTheme="majorHAnsi" w:hAnsiTheme="majorHAnsi" w:cstheme="majorHAnsi"/>
                <w:color w:val="000000"/>
                <w:sz w:val="22"/>
              </w:rPr>
              <w:t>7</w:t>
            </w:r>
          </w:p>
        </w:tc>
      </w:tr>
      <w:tr w:rsidR="008E6B35" w14:paraId="67AC1417" w14:textId="77777777" w:rsidTr="00894E37">
        <w:tc>
          <w:tcPr>
            <w:cnfStyle w:val="001000000000" w:firstRow="0" w:lastRow="0" w:firstColumn="1" w:lastColumn="0" w:oddVBand="0" w:evenVBand="0" w:oddHBand="0" w:evenHBand="0" w:firstRowFirstColumn="0" w:firstRowLastColumn="0" w:lastRowFirstColumn="0" w:lastRowLastColumn="0"/>
            <w:tcW w:w="1335" w:type="dxa"/>
          </w:tcPr>
          <w:p w14:paraId="4E14C48A" w14:textId="54FFCB41" w:rsidR="008E6B35" w:rsidRPr="00AF5B9C" w:rsidRDefault="008E6B35" w:rsidP="008E6B35">
            <w:pPr>
              <w:pStyle w:val="ListParagraph"/>
              <w:ind w:firstLineChars="0" w:firstLine="0"/>
              <w:rPr>
                <w:rFonts w:hint="eastAsia"/>
              </w:rPr>
            </w:pPr>
            <w:r>
              <w:lastRenderedPageBreak/>
              <w:t>Rel.  I Error between two circuits (%)</w:t>
            </w:r>
          </w:p>
        </w:tc>
        <w:tc>
          <w:tcPr>
            <w:tcW w:w="771" w:type="dxa"/>
          </w:tcPr>
          <w:p w14:paraId="0DC4B4DB" w14:textId="5F0DF213" w:rsidR="008E6B35" w:rsidRPr="00062878" w:rsidRDefault="008E6B35" w:rsidP="008E6B35">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hint="eastAsia"/>
                <w:color w:val="000000"/>
                <w:sz w:val="22"/>
              </w:rPr>
            </w:pPr>
            <w:r w:rsidRPr="00062878">
              <w:rPr>
                <w:rFonts w:asciiTheme="majorHAnsi" w:hAnsiTheme="majorHAnsi" w:cstheme="majorHAnsi" w:hint="eastAsia"/>
                <w:color w:val="000000"/>
                <w:sz w:val="22"/>
              </w:rPr>
              <w:t>-6.34</w:t>
            </w:r>
          </w:p>
        </w:tc>
        <w:tc>
          <w:tcPr>
            <w:tcW w:w="772" w:type="dxa"/>
          </w:tcPr>
          <w:p w14:paraId="4E5AFD6A" w14:textId="584FBBBB" w:rsidR="008E6B35" w:rsidRPr="00062878" w:rsidRDefault="008E6B35" w:rsidP="008E6B35">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hint="eastAsia"/>
                <w:color w:val="000000"/>
                <w:sz w:val="22"/>
              </w:rPr>
            </w:pPr>
            <w:r w:rsidRPr="00062878">
              <w:rPr>
                <w:rFonts w:asciiTheme="majorHAnsi" w:hAnsiTheme="majorHAnsi" w:cstheme="majorHAnsi" w:hint="eastAsia"/>
                <w:color w:val="000000"/>
                <w:sz w:val="22"/>
              </w:rPr>
              <w:t>-6.75</w:t>
            </w:r>
          </w:p>
        </w:tc>
        <w:tc>
          <w:tcPr>
            <w:tcW w:w="772" w:type="dxa"/>
          </w:tcPr>
          <w:p w14:paraId="13B8ACC5" w14:textId="05E1C988" w:rsidR="008E6B35" w:rsidRPr="00062878" w:rsidRDefault="008E6B35" w:rsidP="008E6B35">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hint="eastAsia"/>
                <w:color w:val="000000"/>
                <w:sz w:val="22"/>
              </w:rPr>
            </w:pPr>
            <w:r w:rsidRPr="00062878">
              <w:rPr>
                <w:rFonts w:asciiTheme="majorHAnsi" w:hAnsiTheme="majorHAnsi" w:cstheme="majorHAnsi" w:hint="eastAsia"/>
                <w:color w:val="000000"/>
                <w:sz w:val="22"/>
              </w:rPr>
              <w:t>-0.59</w:t>
            </w:r>
          </w:p>
        </w:tc>
        <w:tc>
          <w:tcPr>
            <w:tcW w:w="772" w:type="dxa"/>
          </w:tcPr>
          <w:p w14:paraId="2EC8AC34" w14:textId="5AF40919" w:rsidR="008E6B35" w:rsidRPr="00062878" w:rsidRDefault="008E6B35" w:rsidP="008E6B35">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hint="eastAsia"/>
                <w:color w:val="000000"/>
                <w:sz w:val="22"/>
              </w:rPr>
            </w:pPr>
            <w:r w:rsidRPr="00062878">
              <w:rPr>
                <w:rFonts w:asciiTheme="majorHAnsi" w:hAnsiTheme="majorHAnsi" w:cstheme="majorHAnsi" w:hint="eastAsia"/>
                <w:color w:val="000000"/>
                <w:sz w:val="22"/>
              </w:rPr>
              <w:t>-0.7</w:t>
            </w:r>
            <w:r w:rsidRPr="00062878">
              <w:rPr>
                <w:rFonts w:asciiTheme="majorHAnsi" w:hAnsiTheme="majorHAnsi" w:cstheme="majorHAnsi"/>
                <w:color w:val="000000"/>
                <w:sz w:val="22"/>
              </w:rPr>
              <w:t>8</w:t>
            </w:r>
          </w:p>
        </w:tc>
        <w:tc>
          <w:tcPr>
            <w:tcW w:w="772" w:type="dxa"/>
          </w:tcPr>
          <w:p w14:paraId="638307ED" w14:textId="26411FFE" w:rsidR="008E6B35" w:rsidRPr="00062878" w:rsidRDefault="008E6B35" w:rsidP="008E6B35">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hint="eastAsia"/>
                <w:color w:val="000000"/>
                <w:sz w:val="22"/>
              </w:rPr>
            </w:pPr>
            <w:r w:rsidRPr="00062878">
              <w:rPr>
                <w:rFonts w:asciiTheme="majorHAnsi" w:hAnsiTheme="majorHAnsi" w:cstheme="majorHAnsi" w:hint="eastAsia"/>
                <w:color w:val="000000"/>
                <w:sz w:val="22"/>
              </w:rPr>
              <w:t>-0.85</w:t>
            </w:r>
          </w:p>
        </w:tc>
        <w:tc>
          <w:tcPr>
            <w:tcW w:w="772" w:type="dxa"/>
          </w:tcPr>
          <w:p w14:paraId="34D4026A" w14:textId="2B750746" w:rsidR="008E6B35" w:rsidRPr="00062878" w:rsidRDefault="008E6B35" w:rsidP="008E6B35">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hint="eastAsia"/>
                <w:color w:val="000000"/>
                <w:sz w:val="22"/>
              </w:rPr>
            </w:pPr>
            <w:r w:rsidRPr="00062878">
              <w:rPr>
                <w:rFonts w:asciiTheme="majorHAnsi" w:hAnsiTheme="majorHAnsi" w:cstheme="majorHAnsi" w:hint="eastAsia"/>
                <w:color w:val="000000"/>
                <w:sz w:val="22"/>
              </w:rPr>
              <w:t>-0.3</w:t>
            </w:r>
          </w:p>
        </w:tc>
        <w:tc>
          <w:tcPr>
            <w:tcW w:w="772" w:type="dxa"/>
          </w:tcPr>
          <w:p w14:paraId="446D64E3" w14:textId="43A4E484" w:rsidR="008E6B35" w:rsidRPr="00062878" w:rsidRDefault="008E6B35" w:rsidP="008E6B35">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hint="eastAsia"/>
                <w:color w:val="000000"/>
                <w:sz w:val="22"/>
              </w:rPr>
            </w:pPr>
            <w:r w:rsidRPr="00062878">
              <w:rPr>
                <w:rFonts w:asciiTheme="majorHAnsi" w:hAnsiTheme="majorHAnsi" w:cstheme="majorHAnsi" w:hint="eastAsia"/>
                <w:color w:val="000000"/>
                <w:sz w:val="22"/>
              </w:rPr>
              <w:t>-0.23</w:t>
            </w:r>
          </w:p>
        </w:tc>
        <w:tc>
          <w:tcPr>
            <w:tcW w:w="772" w:type="dxa"/>
          </w:tcPr>
          <w:p w14:paraId="33C44423" w14:textId="27DF7EDC" w:rsidR="008E6B35" w:rsidRPr="00062878" w:rsidRDefault="008E6B35" w:rsidP="008E6B35">
            <w:pPr>
              <w:pStyle w:val="ListParagraph"/>
              <w:ind w:firstLineChars="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hint="eastAsia"/>
                <w:color w:val="000000"/>
                <w:sz w:val="22"/>
              </w:rPr>
            </w:pPr>
            <w:r w:rsidRPr="00062878">
              <w:rPr>
                <w:rFonts w:asciiTheme="majorHAnsi" w:hAnsiTheme="majorHAnsi" w:cstheme="majorHAnsi" w:hint="eastAsia"/>
                <w:color w:val="000000"/>
                <w:sz w:val="22"/>
              </w:rPr>
              <w:t>-0.25</w:t>
            </w:r>
          </w:p>
        </w:tc>
        <w:tc>
          <w:tcPr>
            <w:tcW w:w="772" w:type="dxa"/>
          </w:tcPr>
          <w:p w14:paraId="0B76CD3B" w14:textId="34037EAA" w:rsidR="008E6B35" w:rsidRPr="00062878" w:rsidRDefault="008E6B35" w:rsidP="008E6B35">
            <w:pPr>
              <w:pStyle w:val="ListParagraph"/>
              <w:keepNext/>
              <w:ind w:firstLineChars="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hint="eastAsia"/>
                <w:color w:val="000000"/>
                <w:sz w:val="22"/>
              </w:rPr>
            </w:pPr>
            <w:r w:rsidRPr="00062878">
              <w:rPr>
                <w:rFonts w:asciiTheme="majorHAnsi" w:hAnsiTheme="majorHAnsi" w:cstheme="majorHAnsi" w:hint="eastAsia"/>
                <w:color w:val="000000"/>
                <w:sz w:val="22"/>
              </w:rPr>
              <w:t>N</w:t>
            </w:r>
            <w:r w:rsidRPr="00062878">
              <w:rPr>
                <w:rFonts w:asciiTheme="majorHAnsi" w:hAnsiTheme="majorHAnsi" w:cstheme="majorHAnsi"/>
                <w:color w:val="000000"/>
                <w:sz w:val="22"/>
              </w:rPr>
              <w:t>.A</w:t>
            </w:r>
            <w:r w:rsidR="00197953" w:rsidRPr="00062878">
              <w:rPr>
                <w:rFonts w:asciiTheme="majorHAnsi" w:hAnsiTheme="majorHAnsi" w:cstheme="majorHAnsi"/>
                <w:color w:val="000000"/>
                <w:sz w:val="22"/>
              </w:rPr>
              <w:t>.</w:t>
            </w:r>
          </w:p>
        </w:tc>
      </w:tr>
    </w:tbl>
    <w:p w14:paraId="1766769E" w14:textId="437A3F15" w:rsidR="001E1404" w:rsidRDefault="001E1404" w:rsidP="001E1404">
      <w:pPr>
        <w:pStyle w:val="Heading1"/>
      </w:pPr>
      <w:bookmarkStart w:id="17" w:name="_Toc85348003"/>
      <w:r>
        <w:rPr>
          <w:rFonts w:hint="eastAsia"/>
        </w:rPr>
        <w:t>E</w:t>
      </w:r>
      <w:r>
        <w:t>xperiment 2: Norton equivalent circuit</w:t>
      </w:r>
      <w:bookmarkEnd w:id="17"/>
    </w:p>
    <w:p w14:paraId="09344AA6" w14:textId="00FFBEA8" w:rsidR="001E1404" w:rsidRDefault="001E1404" w:rsidP="001E1404">
      <w:pPr>
        <w:pStyle w:val="Heading2"/>
      </w:pPr>
      <w:bookmarkStart w:id="18" w:name="_Toc85348004"/>
      <w:r>
        <w:t>Procedure</w:t>
      </w:r>
      <w:bookmarkEnd w:id="18"/>
    </w:p>
    <w:p w14:paraId="6E41EE39" w14:textId="3F51E3F6" w:rsidR="00D86A87" w:rsidRDefault="008D4B7F" w:rsidP="00D86A87">
      <w:r>
        <w:t>In Norton equivalent circuit the voltage source is changed to a current source that with a current of 0.003A rather than 0.00032A due to the limitation of the power device. This could bring about an error of 6%.</w:t>
      </w:r>
    </w:p>
    <w:p w14:paraId="7A0F5EA1" w14:textId="77777777" w:rsidR="00746FD1" w:rsidRDefault="00090879" w:rsidP="00D86A87">
      <w:r>
        <w:rPr>
          <w:rFonts w:hint="eastAsia"/>
        </w:rPr>
        <w:t>T</w:t>
      </w:r>
      <w:r>
        <w:t>he whole procedure is no more different than the previous experiment. To obtain a current source, the DC voltage supply was given a high output voltage limitation (20V) while only a small maximum current (3mA) was allowed.</w:t>
      </w:r>
      <w:r w:rsidR="00150044">
        <w:t xml:space="preserve"> </w:t>
      </w:r>
      <w:r w:rsidR="00053896">
        <w:t>Wire the inner resistance (about 950</w:t>
      </w:r>
      <m:oMath>
        <m:r>
          <m:rPr>
            <m:sty m:val="p"/>
          </m:rPr>
          <w:rPr>
            <w:rFonts w:ascii="Cambria Math" w:hAnsi="Cambria Math"/>
          </w:rPr>
          <m:t>Ω</m:t>
        </m:r>
        <m:r>
          <w:rPr>
            <w:rFonts w:ascii="Cambria Math" w:hAnsi="Cambria Math"/>
          </w:rPr>
          <m:t>)</m:t>
        </m:r>
      </m:oMath>
      <w:r w:rsidR="00053896">
        <w:t xml:space="preserve"> in parallel with the current source. </w:t>
      </w:r>
    </w:p>
    <w:p w14:paraId="35DB0AB5" w14:textId="77777777" w:rsidR="00746FD1" w:rsidRDefault="00746FD1" w:rsidP="00746FD1">
      <w:pPr>
        <w:keepNext/>
        <w:jc w:val="center"/>
      </w:pPr>
      <w:r>
        <w:rPr>
          <w:noProof/>
        </w:rPr>
        <w:drawing>
          <wp:inline distT="0" distB="0" distL="0" distR="0" wp14:anchorId="1EE9E096" wp14:editId="7CFA945D">
            <wp:extent cx="4487594" cy="3365696"/>
            <wp:effectExtent l="0" t="0" r="825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88661" cy="3366496"/>
                    </a:xfrm>
                    <a:prstGeom prst="rect">
                      <a:avLst/>
                    </a:prstGeom>
                    <a:noFill/>
                    <a:ln>
                      <a:noFill/>
                    </a:ln>
                  </pic:spPr>
                </pic:pic>
              </a:graphicData>
            </a:graphic>
          </wp:inline>
        </w:drawing>
      </w:r>
    </w:p>
    <w:p w14:paraId="7EDF6995" w14:textId="47F0D90A" w:rsidR="00746FD1" w:rsidRDefault="00746FD1" w:rsidP="00746FD1">
      <w:pPr>
        <w:pStyle w:val="Caption"/>
        <w:jc w:val="center"/>
      </w:pPr>
      <w:r>
        <w:t xml:space="preserve">Figure </w:t>
      </w:r>
      <w:r>
        <w:fldChar w:fldCharType="begin"/>
      </w:r>
      <w:r>
        <w:instrText xml:space="preserve"> SEQ Figure \* ARABIC </w:instrText>
      </w:r>
      <w:r>
        <w:fldChar w:fldCharType="separate"/>
      </w:r>
      <w:r w:rsidR="00C84D61">
        <w:rPr>
          <w:noProof/>
        </w:rPr>
        <w:t>4</w:t>
      </w:r>
      <w:r>
        <w:fldChar w:fldCharType="end"/>
      </w:r>
      <w:r>
        <w:t>. Part of the Norton equivalent circuit shot during experiment</w:t>
      </w:r>
    </w:p>
    <w:p w14:paraId="43A31F5F" w14:textId="341AB004" w:rsidR="00090879" w:rsidRPr="00D86A87" w:rsidRDefault="00053896" w:rsidP="00D86A87">
      <w:pPr>
        <w:rPr>
          <w:rFonts w:hint="eastAsia"/>
        </w:rPr>
      </w:pPr>
      <w:r>
        <w:t>After this, the Thevenin equivalent circuit is set up. Then join the circuit with a load (another resistor box). Then collect the output V-I data in conditions of different load resistance</w:t>
      </w:r>
      <w:r w:rsidR="00614CC8">
        <w:t xml:space="preserve"> and listed in </w:t>
      </w:r>
      <w:r w:rsidR="00365E9A">
        <w:t>a table</w:t>
      </w:r>
      <w:r w:rsidR="00614CC8">
        <w:t xml:space="preserve"> below.</w:t>
      </w:r>
    </w:p>
    <w:p w14:paraId="26392D90" w14:textId="6C51C3FC" w:rsidR="001E1404" w:rsidRDefault="001E1404" w:rsidP="001E1404">
      <w:pPr>
        <w:pStyle w:val="Heading2"/>
      </w:pPr>
      <w:bookmarkStart w:id="19" w:name="_Toc85348005"/>
      <w:r>
        <w:rPr>
          <w:rFonts w:hint="eastAsia"/>
        </w:rPr>
        <w:t>E</w:t>
      </w:r>
      <w:r>
        <w:t>xperiment results</w:t>
      </w:r>
      <w:bookmarkEnd w:id="19"/>
    </w:p>
    <w:p w14:paraId="26DF6F87" w14:textId="4F3396F8" w:rsidR="00B85CB0" w:rsidRDefault="00B85CB0" w:rsidP="00B85CB0">
      <w:pPr>
        <w:pStyle w:val="Caption"/>
        <w:keepNext/>
        <w:rPr>
          <w:rFonts w:hint="eastAsia"/>
        </w:rPr>
      </w:pPr>
      <w:r>
        <w:t xml:space="preserve">Table </w:t>
      </w:r>
      <w:r>
        <w:fldChar w:fldCharType="begin"/>
      </w:r>
      <w:r>
        <w:instrText xml:space="preserve"> SEQ Table \* ARABIC </w:instrText>
      </w:r>
      <w:r>
        <w:fldChar w:fldCharType="separate"/>
      </w:r>
      <w:r w:rsidR="00C84D61">
        <w:rPr>
          <w:noProof/>
        </w:rPr>
        <w:t>6</w:t>
      </w:r>
      <w:r>
        <w:fldChar w:fldCharType="end"/>
      </w:r>
      <w:r>
        <w:t xml:space="preserve">. Experimental </w:t>
      </w:r>
      <m:oMath>
        <m:sSub>
          <m:sSubPr>
            <m:ctrlPr>
              <w:rPr>
                <w:rFonts w:ascii="Cambria Math" w:hAnsi="Cambria Math"/>
                <w:i/>
              </w:rPr>
            </m:ctrlPr>
          </m:sSubPr>
          <m:e>
            <m:r>
              <w:rPr>
                <w:rFonts w:ascii="Cambria Math" w:hAnsi="Cambria Math"/>
              </w:rPr>
              <m:t>V</m:t>
            </m:r>
          </m:e>
          <m:sub>
            <m:r>
              <w:rPr>
                <w:rFonts w:ascii="Cambria Math" w:hAnsi="Cambria Math"/>
              </w:rPr>
              <m:t>L</m:t>
            </m:r>
          </m:sub>
        </m:sSub>
      </m:oMath>
      <w:r>
        <w:rPr>
          <w:rFonts w:hint="eastAsia"/>
        </w:rPr>
        <w:t xml:space="preserve"> </w:t>
      </w:r>
      <w:r>
        <w:t xml:space="preserve">and </w:t>
      </w:r>
      <m:oMath>
        <m:sSub>
          <m:sSubPr>
            <m:ctrlPr>
              <w:rPr>
                <w:rFonts w:ascii="Cambria Math" w:hAnsi="Cambria Math"/>
                <w:i/>
              </w:rPr>
            </m:ctrlPr>
          </m:sSubPr>
          <m:e>
            <m:r>
              <w:rPr>
                <w:rFonts w:ascii="Cambria Math" w:hAnsi="Cambria Math"/>
              </w:rPr>
              <m:t>I</m:t>
            </m:r>
          </m:e>
          <m:sub>
            <m:r>
              <w:rPr>
                <w:rFonts w:ascii="Cambria Math" w:hAnsi="Cambria Math"/>
              </w:rPr>
              <m:t>L</m:t>
            </m:r>
          </m:sub>
        </m:sSub>
      </m:oMath>
      <w:r>
        <w:rPr>
          <w:rFonts w:hint="eastAsia"/>
        </w:rPr>
        <w:t xml:space="preserve"> </w:t>
      </w:r>
      <w:r>
        <w:t xml:space="preserve">of the Norton equivalent circuit and compared with the theoretical </w:t>
      </w:r>
      <w:r>
        <w:lastRenderedPageBreak/>
        <w:t>original circuit</w:t>
      </w:r>
    </w:p>
    <w:tbl>
      <w:tblPr>
        <w:tblStyle w:val="ListTable2"/>
        <w:tblW w:w="0" w:type="auto"/>
        <w:tblLayout w:type="fixed"/>
        <w:tblLook w:val="04A0" w:firstRow="1" w:lastRow="0" w:firstColumn="1" w:lastColumn="0" w:noHBand="0" w:noVBand="1"/>
      </w:tblPr>
      <w:tblGrid>
        <w:gridCol w:w="1275"/>
        <w:gridCol w:w="993"/>
        <w:gridCol w:w="755"/>
        <w:gridCol w:w="756"/>
        <w:gridCol w:w="755"/>
        <w:gridCol w:w="756"/>
        <w:gridCol w:w="755"/>
        <w:gridCol w:w="756"/>
        <w:gridCol w:w="755"/>
        <w:gridCol w:w="756"/>
      </w:tblGrid>
      <w:tr w:rsidR="00B84058" w:rsidRPr="00DC2E2D" w14:paraId="198EF4C1" w14:textId="77777777" w:rsidTr="00D101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14:paraId="2944E10A" w14:textId="77777777" w:rsidR="00B84058" w:rsidRDefault="00B84058" w:rsidP="00B84058">
            <w:pPr>
              <w:jc w:val="center"/>
            </w:pPr>
            <m:oMathPara>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L</m:t>
                    </m:r>
                  </m:sub>
                </m:sSub>
                <m:r>
                  <m:rPr>
                    <m:sty m:val="bi"/>
                  </m:rPr>
                  <w:rPr>
                    <w:rFonts w:ascii="Cambria Math" w:hAnsi="Cambria Math"/>
                  </w:rPr>
                  <m:t xml:space="preserve"> </m:t>
                </m:r>
                <m:d>
                  <m:dPr>
                    <m:ctrlPr>
                      <w:rPr>
                        <w:rFonts w:ascii="Cambria Math" w:hAnsi="Cambria Math"/>
                        <w:i/>
                      </w:rPr>
                    </m:ctrlPr>
                  </m:dPr>
                  <m:e>
                    <m:r>
                      <m:rPr>
                        <m:sty m:val="b"/>
                      </m:rPr>
                      <w:rPr>
                        <w:rFonts w:ascii="Cambria Math" w:hAnsi="Cambria Math"/>
                      </w:rPr>
                      <m:t>Ω</m:t>
                    </m:r>
                  </m:e>
                </m:d>
              </m:oMath>
            </m:oMathPara>
          </w:p>
        </w:tc>
        <w:tc>
          <w:tcPr>
            <w:tcW w:w="993" w:type="dxa"/>
            <w:vAlign w:val="center"/>
          </w:tcPr>
          <w:p w14:paraId="5279FE58" w14:textId="76A03584" w:rsidR="00B84058" w:rsidRPr="00DC2E2D" w:rsidRDefault="00B84058" w:rsidP="00B8405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0</w:t>
            </w:r>
          </w:p>
        </w:tc>
        <w:tc>
          <w:tcPr>
            <w:tcW w:w="755" w:type="dxa"/>
            <w:vAlign w:val="center"/>
          </w:tcPr>
          <w:p w14:paraId="2D1F5B46" w14:textId="469F376C" w:rsidR="00B84058" w:rsidRPr="00DC2E2D" w:rsidRDefault="00B84058" w:rsidP="00B8405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400</w:t>
            </w:r>
          </w:p>
        </w:tc>
        <w:tc>
          <w:tcPr>
            <w:tcW w:w="756" w:type="dxa"/>
            <w:vAlign w:val="center"/>
          </w:tcPr>
          <w:p w14:paraId="26FD5616" w14:textId="48DD3D9D" w:rsidR="00B84058" w:rsidRPr="00DC2E2D" w:rsidRDefault="00B84058" w:rsidP="00B8405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800</w:t>
            </w:r>
          </w:p>
        </w:tc>
        <w:tc>
          <w:tcPr>
            <w:tcW w:w="755" w:type="dxa"/>
            <w:vAlign w:val="center"/>
          </w:tcPr>
          <w:p w14:paraId="5FDC52AC" w14:textId="6B0FF74E" w:rsidR="00B84058" w:rsidRPr="00DC2E2D" w:rsidRDefault="00B84058" w:rsidP="00B8405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1200</w:t>
            </w:r>
          </w:p>
        </w:tc>
        <w:tc>
          <w:tcPr>
            <w:tcW w:w="756" w:type="dxa"/>
            <w:vAlign w:val="center"/>
          </w:tcPr>
          <w:p w14:paraId="225C71AB" w14:textId="3D2EF520" w:rsidR="00B84058" w:rsidRPr="00DC2E2D" w:rsidRDefault="00B84058" w:rsidP="00B8405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1600</w:t>
            </w:r>
          </w:p>
        </w:tc>
        <w:tc>
          <w:tcPr>
            <w:tcW w:w="755" w:type="dxa"/>
            <w:vAlign w:val="center"/>
          </w:tcPr>
          <w:p w14:paraId="4F817726" w14:textId="0CBCAC50" w:rsidR="00B84058" w:rsidRPr="00DC2E2D" w:rsidRDefault="00B84058" w:rsidP="00B8405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2000</w:t>
            </w:r>
          </w:p>
        </w:tc>
        <w:tc>
          <w:tcPr>
            <w:tcW w:w="756" w:type="dxa"/>
            <w:vAlign w:val="center"/>
          </w:tcPr>
          <w:p w14:paraId="34C4D854" w14:textId="3ED3BF39" w:rsidR="00B84058" w:rsidRPr="00DC2E2D" w:rsidRDefault="00B84058" w:rsidP="00B8405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2400</w:t>
            </w:r>
          </w:p>
        </w:tc>
        <w:tc>
          <w:tcPr>
            <w:tcW w:w="755" w:type="dxa"/>
            <w:vAlign w:val="center"/>
          </w:tcPr>
          <w:p w14:paraId="7EABDB17" w14:textId="4970271B" w:rsidR="00B84058" w:rsidRPr="00DC2E2D" w:rsidRDefault="00B84058" w:rsidP="00B8405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2800</w:t>
            </w:r>
          </w:p>
        </w:tc>
        <w:tc>
          <w:tcPr>
            <w:tcW w:w="756" w:type="dxa"/>
            <w:vAlign w:val="center"/>
          </w:tcPr>
          <w:p w14:paraId="2200F3A0" w14:textId="031D4B17" w:rsidR="00B84058" w:rsidRPr="00DC2E2D" w:rsidRDefault="00B84058" w:rsidP="00B8405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Inf</w:t>
            </w:r>
          </w:p>
        </w:tc>
      </w:tr>
      <w:tr w:rsidR="00B84058" w:rsidRPr="00DC2E2D" w14:paraId="0D74D57D" w14:textId="77777777" w:rsidTr="00D10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14:paraId="1C50495C" w14:textId="77777777" w:rsidR="00B84058" w:rsidRDefault="00B84058" w:rsidP="00B84058">
            <w:pPr>
              <w:jc w:val="center"/>
            </w:pPr>
            <m:oMathPara>
              <m:oMath>
                <m:r>
                  <m:rPr>
                    <m:sty m:val="bi"/>
                  </m:rPr>
                  <w:rPr>
                    <w:rFonts w:ascii="Cambria Math" w:hAnsi="Cambria Math"/>
                  </w:rPr>
                  <m:t xml:space="preserve">Theo. </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L</m:t>
                    </m:r>
                  </m:sub>
                </m:sSub>
                <m:r>
                  <m:rPr>
                    <m:sty m:val="bi"/>
                  </m:rPr>
                  <w:rPr>
                    <w:rFonts w:ascii="Cambria Math" w:hAnsi="Cambria Math"/>
                  </w:rPr>
                  <m:t xml:space="preserve"> </m:t>
                </m:r>
                <m:d>
                  <m:dPr>
                    <m:ctrlPr>
                      <w:rPr>
                        <w:rFonts w:ascii="Cambria Math" w:hAnsi="Cambria Math"/>
                        <w:i/>
                      </w:rPr>
                    </m:ctrlPr>
                  </m:dPr>
                  <m:e>
                    <m:r>
                      <m:rPr>
                        <m:sty m:val="bi"/>
                      </m:rPr>
                      <w:rPr>
                        <w:rFonts w:ascii="Cambria Math" w:hAnsi="Cambria Math"/>
                      </w:rPr>
                      <m:t>V</m:t>
                    </m:r>
                  </m:e>
                </m:d>
              </m:oMath>
            </m:oMathPara>
          </w:p>
        </w:tc>
        <w:tc>
          <w:tcPr>
            <w:tcW w:w="993" w:type="dxa"/>
            <w:vAlign w:val="center"/>
          </w:tcPr>
          <w:p w14:paraId="4F1B1F92" w14:textId="5CC4929B" w:rsidR="00B84058" w:rsidRPr="00DC2E2D" w:rsidRDefault="00B84058" w:rsidP="00B8405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0</w:t>
            </w:r>
          </w:p>
        </w:tc>
        <w:tc>
          <w:tcPr>
            <w:tcW w:w="755" w:type="dxa"/>
            <w:vAlign w:val="center"/>
          </w:tcPr>
          <w:p w14:paraId="5E96F303" w14:textId="359151A0" w:rsidR="00B84058" w:rsidRPr="00DC2E2D" w:rsidRDefault="00B84058" w:rsidP="00B8405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0.886</w:t>
            </w:r>
          </w:p>
        </w:tc>
        <w:tc>
          <w:tcPr>
            <w:tcW w:w="756" w:type="dxa"/>
            <w:vAlign w:val="center"/>
          </w:tcPr>
          <w:p w14:paraId="5FF5A529" w14:textId="3465A571" w:rsidR="00B84058" w:rsidRPr="00DC2E2D" w:rsidRDefault="00B84058" w:rsidP="00B8405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1.37</w:t>
            </w:r>
          </w:p>
        </w:tc>
        <w:tc>
          <w:tcPr>
            <w:tcW w:w="755" w:type="dxa"/>
            <w:vAlign w:val="center"/>
          </w:tcPr>
          <w:p w14:paraId="6DCE0563" w14:textId="26569F49" w:rsidR="00B84058" w:rsidRPr="00DC2E2D" w:rsidRDefault="00B84058" w:rsidP="00B8405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1.67</w:t>
            </w:r>
          </w:p>
        </w:tc>
        <w:tc>
          <w:tcPr>
            <w:tcW w:w="756" w:type="dxa"/>
            <w:vAlign w:val="center"/>
          </w:tcPr>
          <w:p w14:paraId="13B18B99" w14:textId="23781547" w:rsidR="00B84058" w:rsidRPr="00DC2E2D" w:rsidRDefault="00B84058" w:rsidP="00B8405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1.88</w:t>
            </w:r>
          </w:p>
        </w:tc>
        <w:tc>
          <w:tcPr>
            <w:tcW w:w="755" w:type="dxa"/>
            <w:vAlign w:val="center"/>
          </w:tcPr>
          <w:p w14:paraId="1D451DF6" w14:textId="1602F835" w:rsidR="00B84058" w:rsidRPr="00DC2E2D" w:rsidRDefault="00B84058" w:rsidP="00B8405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2.03</w:t>
            </w:r>
          </w:p>
        </w:tc>
        <w:tc>
          <w:tcPr>
            <w:tcW w:w="756" w:type="dxa"/>
            <w:vAlign w:val="center"/>
          </w:tcPr>
          <w:p w14:paraId="7F9B34BD" w14:textId="02D7AA56" w:rsidR="00B84058" w:rsidRPr="00DC2E2D" w:rsidRDefault="00B84058" w:rsidP="00B8405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2.15</w:t>
            </w:r>
          </w:p>
        </w:tc>
        <w:tc>
          <w:tcPr>
            <w:tcW w:w="755" w:type="dxa"/>
            <w:vAlign w:val="center"/>
          </w:tcPr>
          <w:p w14:paraId="004336B8" w14:textId="071BB8B7" w:rsidR="00B84058" w:rsidRPr="00DC2E2D" w:rsidRDefault="00B84058" w:rsidP="00B8405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2.24</w:t>
            </w:r>
          </w:p>
        </w:tc>
        <w:tc>
          <w:tcPr>
            <w:tcW w:w="756" w:type="dxa"/>
            <w:vAlign w:val="center"/>
          </w:tcPr>
          <w:p w14:paraId="2D96CE4B" w14:textId="4102E34A" w:rsidR="00B84058" w:rsidRPr="00DC2E2D" w:rsidRDefault="00B84058" w:rsidP="00B8405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3</w:t>
            </w:r>
          </w:p>
        </w:tc>
      </w:tr>
      <w:tr w:rsidR="00B84058" w:rsidRPr="00DC2E2D" w14:paraId="0F582BA5" w14:textId="77777777" w:rsidTr="00D101B6">
        <w:tc>
          <w:tcPr>
            <w:cnfStyle w:val="001000000000" w:firstRow="0" w:lastRow="0" w:firstColumn="1" w:lastColumn="0" w:oddVBand="0" w:evenVBand="0" w:oddHBand="0" w:evenHBand="0" w:firstRowFirstColumn="0" w:firstRowLastColumn="0" w:lastRowFirstColumn="0" w:lastRowLastColumn="0"/>
            <w:tcW w:w="1275" w:type="dxa"/>
          </w:tcPr>
          <w:p w14:paraId="562ECDC9" w14:textId="77777777" w:rsidR="00B84058" w:rsidRDefault="00B84058" w:rsidP="00B84058">
            <w:pPr>
              <w:jc w:val="center"/>
            </w:pPr>
            <m:oMathPara>
              <m:oMath>
                <m:r>
                  <m:rPr>
                    <m:sty m:val="bi"/>
                  </m:rPr>
                  <w:rPr>
                    <w:rFonts w:ascii="Cambria Math" w:hAnsi="Cambria Math"/>
                  </w:rPr>
                  <m:t xml:space="preserve">Exp. </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L</m:t>
                    </m:r>
                  </m:sub>
                </m:sSub>
                <m:r>
                  <m:rPr>
                    <m:sty m:val="bi"/>
                  </m:rPr>
                  <w:rPr>
                    <w:rFonts w:ascii="Cambria Math" w:hAnsi="Cambria Math"/>
                  </w:rPr>
                  <m:t xml:space="preserve"> </m:t>
                </m:r>
                <m:d>
                  <m:dPr>
                    <m:ctrlPr>
                      <w:rPr>
                        <w:rFonts w:ascii="Cambria Math" w:hAnsi="Cambria Math"/>
                        <w:i/>
                      </w:rPr>
                    </m:ctrlPr>
                  </m:dPr>
                  <m:e>
                    <m:r>
                      <m:rPr>
                        <m:sty m:val="bi"/>
                      </m:rPr>
                      <w:rPr>
                        <w:rFonts w:ascii="Cambria Math" w:hAnsi="Cambria Math"/>
                      </w:rPr>
                      <m:t>V</m:t>
                    </m:r>
                  </m:e>
                </m:d>
              </m:oMath>
            </m:oMathPara>
          </w:p>
        </w:tc>
        <w:tc>
          <w:tcPr>
            <w:tcW w:w="993" w:type="dxa"/>
            <w:vAlign w:val="center"/>
          </w:tcPr>
          <w:p w14:paraId="5C998CC2" w14:textId="086A6BFF" w:rsidR="00B84058" w:rsidRPr="00DC2E2D" w:rsidRDefault="00B84058" w:rsidP="00B84058">
            <w:pPr>
              <w:ind w:left="2940" w:hanging="29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0.028</w:t>
            </w:r>
          </w:p>
        </w:tc>
        <w:tc>
          <w:tcPr>
            <w:tcW w:w="755" w:type="dxa"/>
            <w:vAlign w:val="center"/>
          </w:tcPr>
          <w:p w14:paraId="09B9C82B" w14:textId="0EE7378B" w:rsidR="00B84058" w:rsidRPr="00DC2E2D" w:rsidRDefault="00B84058" w:rsidP="00B8405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0.903</w:t>
            </w:r>
          </w:p>
        </w:tc>
        <w:tc>
          <w:tcPr>
            <w:tcW w:w="756" w:type="dxa"/>
            <w:vAlign w:val="center"/>
          </w:tcPr>
          <w:p w14:paraId="3740DD5B" w14:textId="62780624" w:rsidR="00B84058" w:rsidRPr="00DC2E2D" w:rsidRDefault="00B84058" w:rsidP="00B8405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1.378</w:t>
            </w:r>
          </w:p>
        </w:tc>
        <w:tc>
          <w:tcPr>
            <w:tcW w:w="755" w:type="dxa"/>
            <w:vAlign w:val="center"/>
          </w:tcPr>
          <w:p w14:paraId="4E78CDB1" w14:textId="10DC94F0" w:rsidR="00B84058" w:rsidRPr="00DC2E2D" w:rsidRDefault="00B84058" w:rsidP="00B8405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1.682</w:t>
            </w:r>
          </w:p>
        </w:tc>
        <w:tc>
          <w:tcPr>
            <w:tcW w:w="756" w:type="dxa"/>
            <w:vAlign w:val="center"/>
          </w:tcPr>
          <w:p w14:paraId="0B77CCC8" w14:textId="37AC7F9F" w:rsidR="00B84058" w:rsidRPr="00DC2E2D" w:rsidRDefault="00B84058" w:rsidP="00B8405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1.888</w:t>
            </w:r>
          </w:p>
        </w:tc>
        <w:tc>
          <w:tcPr>
            <w:tcW w:w="755" w:type="dxa"/>
            <w:vAlign w:val="center"/>
          </w:tcPr>
          <w:p w14:paraId="0DF7C118" w14:textId="376097C3" w:rsidR="00B84058" w:rsidRPr="00DC2E2D" w:rsidRDefault="00B84058" w:rsidP="00B8405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2.04</w:t>
            </w:r>
          </w:p>
        </w:tc>
        <w:tc>
          <w:tcPr>
            <w:tcW w:w="756" w:type="dxa"/>
            <w:vAlign w:val="center"/>
          </w:tcPr>
          <w:p w14:paraId="74B75E2D" w14:textId="27B2A8D2" w:rsidR="00B84058" w:rsidRPr="00DC2E2D" w:rsidRDefault="00B84058" w:rsidP="00B8405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2.156</w:t>
            </w:r>
          </w:p>
        </w:tc>
        <w:tc>
          <w:tcPr>
            <w:tcW w:w="755" w:type="dxa"/>
            <w:vAlign w:val="center"/>
          </w:tcPr>
          <w:p w14:paraId="39A4E7D9" w14:textId="75A5CCAD" w:rsidR="00B84058" w:rsidRPr="00DC2E2D" w:rsidRDefault="00B84058" w:rsidP="00B8405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2.245</w:t>
            </w:r>
          </w:p>
        </w:tc>
        <w:tc>
          <w:tcPr>
            <w:tcW w:w="756" w:type="dxa"/>
            <w:vAlign w:val="center"/>
          </w:tcPr>
          <w:p w14:paraId="065F4148" w14:textId="3ACB023A" w:rsidR="00B84058" w:rsidRPr="00DC2E2D" w:rsidRDefault="00B84058" w:rsidP="00B8405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3.008</w:t>
            </w:r>
          </w:p>
        </w:tc>
      </w:tr>
      <w:tr w:rsidR="00B84058" w:rsidRPr="00DC2E2D" w14:paraId="1ECECDF7" w14:textId="77777777" w:rsidTr="00D10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14:paraId="448F0D2B" w14:textId="5D953C9F" w:rsidR="00B84058" w:rsidRDefault="00B84058" w:rsidP="00B84058">
            <w:pPr>
              <w:jc w:val="center"/>
            </w:pPr>
            <w:r>
              <w:rPr>
                <w:rFonts w:hint="eastAsia"/>
              </w:rPr>
              <w:t>R</w:t>
            </w:r>
            <w:r>
              <w:t>el. Error</w:t>
            </w:r>
            <w:r w:rsidR="00207D8C">
              <w:t>. V</w:t>
            </w:r>
            <w:r>
              <w:t xml:space="preserve"> (%)</w:t>
            </w:r>
          </w:p>
        </w:tc>
        <w:tc>
          <w:tcPr>
            <w:tcW w:w="993" w:type="dxa"/>
            <w:vAlign w:val="center"/>
          </w:tcPr>
          <w:p w14:paraId="3EF8F540" w14:textId="7D307288" w:rsidR="00B84058" w:rsidRPr="00DC2E2D" w:rsidRDefault="00A70729" w:rsidP="00B8405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Small in absolute value</w:t>
            </w:r>
          </w:p>
        </w:tc>
        <w:tc>
          <w:tcPr>
            <w:tcW w:w="755" w:type="dxa"/>
            <w:vAlign w:val="center"/>
          </w:tcPr>
          <w:p w14:paraId="6FE56ECA" w14:textId="118DAC60" w:rsidR="00B84058" w:rsidRPr="00DC2E2D" w:rsidRDefault="00B84058" w:rsidP="00B8405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1.9187</w:t>
            </w:r>
          </w:p>
        </w:tc>
        <w:tc>
          <w:tcPr>
            <w:tcW w:w="756" w:type="dxa"/>
            <w:vAlign w:val="center"/>
          </w:tcPr>
          <w:p w14:paraId="4FD833B8" w14:textId="2F16C53A" w:rsidR="00B84058" w:rsidRPr="00DC2E2D" w:rsidRDefault="00B84058" w:rsidP="00B8405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0.58394</w:t>
            </w:r>
          </w:p>
        </w:tc>
        <w:tc>
          <w:tcPr>
            <w:tcW w:w="755" w:type="dxa"/>
            <w:vAlign w:val="center"/>
          </w:tcPr>
          <w:p w14:paraId="3444E8E5" w14:textId="6854DC5E" w:rsidR="00B84058" w:rsidRPr="00DC2E2D" w:rsidRDefault="00B84058" w:rsidP="00B8405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0.71856</w:t>
            </w:r>
          </w:p>
        </w:tc>
        <w:tc>
          <w:tcPr>
            <w:tcW w:w="756" w:type="dxa"/>
            <w:vAlign w:val="center"/>
          </w:tcPr>
          <w:p w14:paraId="52A764DE" w14:textId="2D2B34EA" w:rsidR="00B84058" w:rsidRPr="00DC2E2D" w:rsidRDefault="00B84058" w:rsidP="00B8405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0.42553</w:t>
            </w:r>
          </w:p>
        </w:tc>
        <w:tc>
          <w:tcPr>
            <w:tcW w:w="755" w:type="dxa"/>
            <w:vAlign w:val="center"/>
          </w:tcPr>
          <w:p w14:paraId="7AD58404" w14:textId="3D3A33B1" w:rsidR="00B84058" w:rsidRPr="00DC2E2D" w:rsidRDefault="00B84058" w:rsidP="00B8405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0.49261</w:t>
            </w:r>
          </w:p>
        </w:tc>
        <w:tc>
          <w:tcPr>
            <w:tcW w:w="756" w:type="dxa"/>
            <w:vAlign w:val="center"/>
          </w:tcPr>
          <w:p w14:paraId="6C3698D1" w14:textId="6552C045" w:rsidR="00B84058" w:rsidRPr="00DC2E2D" w:rsidRDefault="00B84058" w:rsidP="00B8405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0.27907</w:t>
            </w:r>
          </w:p>
        </w:tc>
        <w:tc>
          <w:tcPr>
            <w:tcW w:w="755" w:type="dxa"/>
            <w:vAlign w:val="center"/>
          </w:tcPr>
          <w:p w14:paraId="05918470" w14:textId="4B6EAF31" w:rsidR="00B84058" w:rsidRPr="00DC2E2D" w:rsidRDefault="00B84058" w:rsidP="00B8405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0.22321</w:t>
            </w:r>
          </w:p>
        </w:tc>
        <w:tc>
          <w:tcPr>
            <w:tcW w:w="756" w:type="dxa"/>
            <w:vAlign w:val="center"/>
          </w:tcPr>
          <w:p w14:paraId="3A926F91" w14:textId="735453D1" w:rsidR="00B84058" w:rsidRPr="00DC2E2D" w:rsidRDefault="00B84058" w:rsidP="00B8405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0.26667</w:t>
            </w:r>
          </w:p>
        </w:tc>
      </w:tr>
      <w:tr w:rsidR="00B84058" w:rsidRPr="00DC2E2D" w14:paraId="3EBE443E" w14:textId="77777777" w:rsidTr="00D101B6">
        <w:tc>
          <w:tcPr>
            <w:cnfStyle w:val="001000000000" w:firstRow="0" w:lastRow="0" w:firstColumn="1" w:lastColumn="0" w:oddVBand="0" w:evenVBand="0" w:oddHBand="0" w:evenHBand="0" w:firstRowFirstColumn="0" w:firstRowLastColumn="0" w:lastRowFirstColumn="0" w:lastRowLastColumn="0"/>
            <w:tcW w:w="1275" w:type="dxa"/>
          </w:tcPr>
          <w:p w14:paraId="7EC050B9" w14:textId="63F59F6C" w:rsidR="00B84058" w:rsidRDefault="00B84058" w:rsidP="00B84058">
            <w:pPr>
              <w:jc w:val="center"/>
            </w:pPr>
            <m:oMathPara>
              <m:oMath>
                <m:r>
                  <m:rPr>
                    <m:sty m:val="bi"/>
                  </m:rPr>
                  <w:rPr>
                    <w:rFonts w:ascii="Cambria Math" w:hAnsi="Cambria Math"/>
                  </w:rPr>
                  <m:t xml:space="preserve">Theo. </m:t>
                </m:r>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L</m:t>
                    </m:r>
                  </m:sub>
                </m:sSub>
                <m:d>
                  <m:dPr>
                    <m:ctrlPr>
                      <w:rPr>
                        <w:rFonts w:ascii="Cambria Math" w:hAnsi="Cambria Math"/>
                        <w:i/>
                      </w:rPr>
                    </m:ctrlPr>
                  </m:dPr>
                  <m:e>
                    <m:r>
                      <m:rPr>
                        <m:sty m:val="bi"/>
                      </m:rPr>
                      <w:rPr>
                        <w:rFonts w:ascii="Cambria Math" w:hAnsi="Cambria Math"/>
                      </w:rPr>
                      <m:t>mA</m:t>
                    </m:r>
                  </m:e>
                </m:d>
              </m:oMath>
            </m:oMathPara>
          </w:p>
        </w:tc>
        <w:tc>
          <w:tcPr>
            <w:tcW w:w="993" w:type="dxa"/>
            <w:vAlign w:val="center"/>
          </w:tcPr>
          <w:p w14:paraId="32E5BACD" w14:textId="46D15B65" w:rsidR="00B84058" w:rsidRPr="00DC2E2D" w:rsidRDefault="00B84058" w:rsidP="00B8405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2.55</w:t>
            </w:r>
          </w:p>
        </w:tc>
        <w:tc>
          <w:tcPr>
            <w:tcW w:w="755" w:type="dxa"/>
            <w:vAlign w:val="center"/>
          </w:tcPr>
          <w:p w14:paraId="323C0C09" w14:textId="2B06D4CC" w:rsidR="00B84058" w:rsidRPr="00DC2E2D" w:rsidRDefault="00B84058" w:rsidP="00B8405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2.22</w:t>
            </w:r>
          </w:p>
        </w:tc>
        <w:tc>
          <w:tcPr>
            <w:tcW w:w="756" w:type="dxa"/>
            <w:vAlign w:val="center"/>
          </w:tcPr>
          <w:p w14:paraId="44A68CA3" w14:textId="666120FF" w:rsidR="00B84058" w:rsidRPr="00DC2E2D" w:rsidRDefault="00B84058" w:rsidP="00B8405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1.71</w:t>
            </w:r>
          </w:p>
        </w:tc>
        <w:tc>
          <w:tcPr>
            <w:tcW w:w="755" w:type="dxa"/>
            <w:vAlign w:val="center"/>
          </w:tcPr>
          <w:p w14:paraId="446E1B1D" w14:textId="0B2704E1" w:rsidR="00B84058" w:rsidRPr="00DC2E2D" w:rsidRDefault="00B84058" w:rsidP="00B8405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1.29</w:t>
            </w:r>
          </w:p>
        </w:tc>
        <w:tc>
          <w:tcPr>
            <w:tcW w:w="756" w:type="dxa"/>
            <w:vAlign w:val="center"/>
          </w:tcPr>
          <w:p w14:paraId="4F12EF77" w14:textId="6B52E82D" w:rsidR="00B84058" w:rsidRPr="00DC2E2D" w:rsidRDefault="00B84058" w:rsidP="00B8405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1.17</w:t>
            </w:r>
          </w:p>
        </w:tc>
        <w:tc>
          <w:tcPr>
            <w:tcW w:w="755" w:type="dxa"/>
            <w:vAlign w:val="center"/>
          </w:tcPr>
          <w:p w14:paraId="24799075" w14:textId="6CCBD00B" w:rsidR="00B84058" w:rsidRPr="00DC2E2D" w:rsidRDefault="00B84058" w:rsidP="00B8405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1.02</w:t>
            </w:r>
          </w:p>
        </w:tc>
        <w:tc>
          <w:tcPr>
            <w:tcW w:w="756" w:type="dxa"/>
            <w:vAlign w:val="center"/>
          </w:tcPr>
          <w:p w14:paraId="66A7A561" w14:textId="2C70E497" w:rsidR="00B84058" w:rsidRPr="00DC2E2D" w:rsidRDefault="00B84058" w:rsidP="00B8405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0.895</w:t>
            </w:r>
          </w:p>
        </w:tc>
        <w:tc>
          <w:tcPr>
            <w:tcW w:w="755" w:type="dxa"/>
            <w:vAlign w:val="center"/>
          </w:tcPr>
          <w:p w14:paraId="48806204" w14:textId="10C81AC0" w:rsidR="00B84058" w:rsidRPr="00DC2E2D" w:rsidRDefault="00B84058" w:rsidP="00B8405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0.799</w:t>
            </w:r>
          </w:p>
        </w:tc>
        <w:tc>
          <w:tcPr>
            <w:tcW w:w="756" w:type="dxa"/>
            <w:vAlign w:val="center"/>
          </w:tcPr>
          <w:p w14:paraId="003CFCE3" w14:textId="6ECCDFDB" w:rsidR="00B84058" w:rsidRPr="00DC2E2D" w:rsidRDefault="00B84058" w:rsidP="00B8405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0</w:t>
            </w:r>
          </w:p>
        </w:tc>
      </w:tr>
      <w:tr w:rsidR="00B84058" w:rsidRPr="00DC2E2D" w14:paraId="67ADD878" w14:textId="77777777" w:rsidTr="00D10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14:paraId="244CC5B5" w14:textId="123059E7" w:rsidR="00B84058" w:rsidRDefault="00B84058" w:rsidP="00B84058">
            <w:pPr>
              <w:jc w:val="center"/>
            </w:pPr>
            <m:oMathPara>
              <m:oMath>
                <m:r>
                  <m:rPr>
                    <m:sty m:val="bi"/>
                  </m:rPr>
                  <w:rPr>
                    <w:rFonts w:ascii="Cambria Math" w:hAnsi="Cambria Math"/>
                  </w:rPr>
                  <m:t xml:space="preserve">Exp. </m:t>
                </m:r>
                <m:sSub>
                  <m:sSubPr>
                    <m:ctrlPr>
                      <w:rPr>
                        <w:rFonts w:ascii="Cambria Math" w:hAnsi="Cambria Math"/>
                        <w:i/>
                      </w:rPr>
                    </m:ctrlPr>
                  </m:sSubPr>
                  <m:e>
                    <m:r>
                      <m:rPr>
                        <m:sty m:val="bi"/>
                      </m:rPr>
                      <w:rPr>
                        <w:rFonts w:ascii="Cambria Math" w:hAnsi="Cambria Math"/>
                      </w:rPr>
                      <m:t xml:space="preserve"> I</m:t>
                    </m:r>
                  </m:e>
                  <m:sub>
                    <m:r>
                      <m:rPr>
                        <m:sty m:val="bi"/>
                      </m:rPr>
                      <w:rPr>
                        <w:rFonts w:ascii="Cambria Math" w:hAnsi="Cambria Math"/>
                      </w:rPr>
                      <m:t>L</m:t>
                    </m:r>
                  </m:sub>
                </m:sSub>
                <m:d>
                  <m:dPr>
                    <m:ctrlPr>
                      <w:rPr>
                        <w:rFonts w:ascii="Cambria Math" w:hAnsi="Cambria Math"/>
                        <w:i/>
                      </w:rPr>
                    </m:ctrlPr>
                  </m:dPr>
                  <m:e>
                    <m:r>
                      <m:rPr>
                        <m:sty m:val="bi"/>
                      </m:rPr>
                      <w:rPr>
                        <w:rFonts w:ascii="Cambria Math" w:hAnsi="Cambria Math"/>
                      </w:rPr>
                      <m:t>mA</m:t>
                    </m:r>
                  </m:e>
                </m:d>
              </m:oMath>
            </m:oMathPara>
          </w:p>
        </w:tc>
        <w:tc>
          <w:tcPr>
            <w:tcW w:w="993" w:type="dxa"/>
            <w:vAlign w:val="center"/>
          </w:tcPr>
          <w:p w14:paraId="3049880C" w14:textId="665EE516" w:rsidR="00B84058" w:rsidRPr="00DC2E2D" w:rsidRDefault="00B84058" w:rsidP="00B8405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2.84</w:t>
            </w:r>
          </w:p>
        </w:tc>
        <w:tc>
          <w:tcPr>
            <w:tcW w:w="755" w:type="dxa"/>
            <w:vAlign w:val="center"/>
          </w:tcPr>
          <w:p w14:paraId="0FF4FF4A" w14:textId="250EA205" w:rsidR="00B84058" w:rsidRPr="00DC2E2D" w:rsidRDefault="00B84058" w:rsidP="00B8405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2.06</w:t>
            </w:r>
          </w:p>
        </w:tc>
        <w:tc>
          <w:tcPr>
            <w:tcW w:w="756" w:type="dxa"/>
            <w:vAlign w:val="center"/>
          </w:tcPr>
          <w:p w14:paraId="44F285EF" w14:textId="35AD7F2E" w:rsidR="00B84058" w:rsidRPr="00DC2E2D" w:rsidRDefault="00B84058" w:rsidP="00B8405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1.62</w:t>
            </w:r>
          </w:p>
        </w:tc>
        <w:tc>
          <w:tcPr>
            <w:tcW w:w="755" w:type="dxa"/>
            <w:vAlign w:val="center"/>
          </w:tcPr>
          <w:p w14:paraId="270909AD" w14:textId="5D5B05EF" w:rsidR="00B84058" w:rsidRPr="00DC2E2D" w:rsidRDefault="00B84058" w:rsidP="00B8405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1.33</w:t>
            </w:r>
          </w:p>
        </w:tc>
        <w:tc>
          <w:tcPr>
            <w:tcW w:w="756" w:type="dxa"/>
            <w:vAlign w:val="center"/>
          </w:tcPr>
          <w:p w14:paraId="20C5023F" w14:textId="7356EAF7" w:rsidR="00B84058" w:rsidRPr="00DC2E2D" w:rsidRDefault="00B84058" w:rsidP="00B8405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1.13</w:t>
            </w:r>
          </w:p>
        </w:tc>
        <w:tc>
          <w:tcPr>
            <w:tcW w:w="755" w:type="dxa"/>
            <w:vAlign w:val="center"/>
          </w:tcPr>
          <w:p w14:paraId="40F400E8" w14:textId="364C7056" w:rsidR="00B84058" w:rsidRPr="00DC2E2D" w:rsidRDefault="00B84058" w:rsidP="00B8405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0.984</w:t>
            </w:r>
          </w:p>
        </w:tc>
        <w:tc>
          <w:tcPr>
            <w:tcW w:w="756" w:type="dxa"/>
            <w:vAlign w:val="center"/>
          </w:tcPr>
          <w:p w14:paraId="6BD38BD6" w14:textId="65D8340D" w:rsidR="00B84058" w:rsidRPr="00DC2E2D" w:rsidRDefault="00B84058" w:rsidP="00B8405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0.871</w:t>
            </w:r>
          </w:p>
        </w:tc>
        <w:tc>
          <w:tcPr>
            <w:tcW w:w="755" w:type="dxa"/>
            <w:vAlign w:val="center"/>
          </w:tcPr>
          <w:p w14:paraId="2DA87C7E" w14:textId="0387AF22" w:rsidR="00B84058" w:rsidRPr="00DC2E2D" w:rsidRDefault="00B84058" w:rsidP="00B8405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0.781</w:t>
            </w:r>
          </w:p>
        </w:tc>
        <w:tc>
          <w:tcPr>
            <w:tcW w:w="756" w:type="dxa"/>
            <w:vAlign w:val="center"/>
          </w:tcPr>
          <w:p w14:paraId="33BCA90B" w14:textId="1932C929" w:rsidR="00B84058" w:rsidRPr="00DC2E2D" w:rsidRDefault="00B84058" w:rsidP="00B8405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0</w:t>
            </w:r>
          </w:p>
        </w:tc>
      </w:tr>
      <w:tr w:rsidR="00B84058" w:rsidRPr="00DC2E2D" w14:paraId="192E7DD1" w14:textId="77777777" w:rsidTr="00D101B6">
        <w:tc>
          <w:tcPr>
            <w:cnfStyle w:val="001000000000" w:firstRow="0" w:lastRow="0" w:firstColumn="1" w:lastColumn="0" w:oddVBand="0" w:evenVBand="0" w:oddHBand="0" w:evenHBand="0" w:firstRowFirstColumn="0" w:firstRowLastColumn="0" w:lastRowFirstColumn="0" w:lastRowLastColumn="0"/>
            <w:tcW w:w="1275" w:type="dxa"/>
          </w:tcPr>
          <w:p w14:paraId="7596F6EF" w14:textId="0E0D332D" w:rsidR="00B84058" w:rsidRDefault="00B84058" w:rsidP="00207D8C">
            <w:pPr>
              <w:jc w:val="center"/>
            </w:pPr>
            <w:r>
              <w:rPr>
                <w:rFonts w:hint="eastAsia"/>
              </w:rPr>
              <w:t>R</w:t>
            </w:r>
            <w:r>
              <w:t>el. Error</w:t>
            </w:r>
            <w:r w:rsidR="00207D8C">
              <w:t xml:space="preserve">. I </w:t>
            </w:r>
            <w:r>
              <w:rPr>
                <w:rFonts w:hint="eastAsia"/>
              </w:rPr>
              <w:t>(</w:t>
            </w:r>
            <w:r>
              <w:t>%)</w:t>
            </w:r>
          </w:p>
        </w:tc>
        <w:tc>
          <w:tcPr>
            <w:tcW w:w="993" w:type="dxa"/>
            <w:vAlign w:val="center"/>
          </w:tcPr>
          <w:p w14:paraId="3B8C3253" w14:textId="7FB2045B" w:rsidR="00B84058" w:rsidRPr="00DC2E2D" w:rsidRDefault="00B84058" w:rsidP="00B8405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11.3725</w:t>
            </w:r>
          </w:p>
        </w:tc>
        <w:tc>
          <w:tcPr>
            <w:tcW w:w="755" w:type="dxa"/>
            <w:vAlign w:val="center"/>
          </w:tcPr>
          <w:p w14:paraId="0C736B9A" w14:textId="034F8028" w:rsidR="00B84058" w:rsidRPr="00DC2E2D" w:rsidRDefault="00B84058" w:rsidP="00B8405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-7.2</w:t>
            </w:r>
            <w:r w:rsidR="00751E00">
              <w:rPr>
                <w:rFonts w:ascii="Times New Roman" w:hAnsi="Times New Roman" w:cs="Times New Roman"/>
                <w:color w:val="000000"/>
                <w:sz w:val="22"/>
              </w:rPr>
              <w:t>1</w:t>
            </w:r>
          </w:p>
        </w:tc>
        <w:tc>
          <w:tcPr>
            <w:tcW w:w="756" w:type="dxa"/>
            <w:vAlign w:val="center"/>
          </w:tcPr>
          <w:p w14:paraId="42F3B76E" w14:textId="740A97E2" w:rsidR="00B84058" w:rsidRPr="00DC2E2D" w:rsidRDefault="00B84058" w:rsidP="00B8405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-5.26</w:t>
            </w:r>
          </w:p>
        </w:tc>
        <w:tc>
          <w:tcPr>
            <w:tcW w:w="755" w:type="dxa"/>
            <w:vAlign w:val="center"/>
          </w:tcPr>
          <w:p w14:paraId="1AD0D18D" w14:textId="4D2C064A" w:rsidR="00B84058" w:rsidRPr="00DC2E2D" w:rsidRDefault="00B84058" w:rsidP="00B8405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3.100</w:t>
            </w:r>
          </w:p>
        </w:tc>
        <w:tc>
          <w:tcPr>
            <w:tcW w:w="756" w:type="dxa"/>
            <w:vAlign w:val="center"/>
          </w:tcPr>
          <w:p w14:paraId="5803D8DA" w14:textId="15E900D1" w:rsidR="00B84058" w:rsidRPr="00DC2E2D" w:rsidRDefault="00B84058" w:rsidP="00B8405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-3.4</w:t>
            </w:r>
            <w:r w:rsidR="00751E00">
              <w:rPr>
                <w:rFonts w:ascii="Times New Roman" w:hAnsi="Times New Roman" w:cs="Times New Roman"/>
                <w:color w:val="000000"/>
                <w:sz w:val="22"/>
              </w:rPr>
              <w:t>2</w:t>
            </w:r>
          </w:p>
        </w:tc>
        <w:tc>
          <w:tcPr>
            <w:tcW w:w="755" w:type="dxa"/>
            <w:vAlign w:val="center"/>
          </w:tcPr>
          <w:p w14:paraId="26A2F9BD" w14:textId="11B800BE" w:rsidR="00B84058" w:rsidRPr="00DC2E2D" w:rsidRDefault="00B84058" w:rsidP="00B8405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-3.5</w:t>
            </w:r>
            <w:r w:rsidR="00751E00">
              <w:rPr>
                <w:rFonts w:ascii="Times New Roman" w:hAnsi="Times New Roman" w:cs="Times New Roman"/>
                <w:color w:val="000000"/>
                <w:sz w:val="22"/>
              </w:rPr>
              <w:t>3</w:t>
            </w:r>
          </w:p>
        </w:tc>
        <w:tc>
          <w:tcPr>
            <w:tcW w:w="756" w:type="dxa"/>
            <w:vAlign w:val="center"/>
          </w:tcPr>
          <w:p w14:paraId="555399A1" w14:textId="5B0130B2" w:rsidR="00B84058" w:rsidRPr="00DC2E2D" w:rsidRDefault="00B84058" w:rsidP="00B8405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-2.68</w:t>
            </w:r>
          </w:p>
        </w:tc>
        <w:tc>
          <w:tcPr>
            <w:tcW w:w="755" w:type="dxa"/>
            <w:vAlign w:val="center"/>
          </w:tcPr>
          <w:p w14:paraId="0339AAC1" w14:textId="57B5F4EE" w:rsidR="00B84058" w:rsidRPr="00DC2E2D" w:rsidRDefault="00B84058" w:rsidP="00B8405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imes New Roman" w:hAnsi="Times New Roman" w:cs="Times New Roman"/>
                <w:color w:val="000000"/>
                <w:sz w:val="22"/>
              </w:rPr>
              <w:t>-2.25</w:t>
            </w:r>
          </w:p>
        </w:tc>
        <w:tc>
          <w:tcPr>
            <w:tcW w:w="756" w:type="dxa"/>
            <w:vAlign w:val="center"/>
          </w:tcPr>
          <w:p w14:paraId="56586BDA" w14:textId="410E3F2D" w:rsidR="00B84058" w:rsidRPr="00DC2E2D" w:rsidRDefault="00B84058" w:rsidP="00B84058">
            <w:pPr>
              <w:keepNext/>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hint="eastAsia"/>
              </w:rPr>
            </w:pPr>
            <w:r>
              <w:rPr>
                <w:rFonts w:asciiTheme="majorHAnsi" w:hAnsiTheme="majorHAnsi" w:cstheme="majorHAnsi" w:hint="eastAsia"/>
              </w:rPr>
              <w:t>N</w:t>
            </w:r>
            <w:r>
              <w:rPr>
                <w:rFonts w:asciiTheme="majorHAnsi" w:hAnsiTheme="majorHAnsi" w:cstheme="majorHAnsi"/>
              </w:rPr>
              <w:t>.A.</w:t>
            </w:r>
          </w:p>
        </w:tc>
      </w:tr>
    </w:tbl>
    <w:p w14:paraId="351DF990" w14:textId="277B7676" w:rsidR="00394029" w:rsidRDefault="00394029" w:rsidP="00394029">
      <w:pPr>
        <w:pStyle w:val="Heading2"/>
      </w:pPr>
      <w:bookmarkStart w:id="20" w:name="_Toc85348006"/>
      <w:r>
        <w:rPr>
          <w:rFonts w:hint="eastAsia"/>
        </w:rPr>
        <w:t>A</w:t>
      </w:r>
      <w:r>
        <w:t>nalysis of the Norton equivalent circuit results</w:t>
      </w:r>
    </w:p>
    <w:p w14:paraId="467C4D4F" w14:textId="6306835F" w:rsidR="00E80021" w:rsidRPr="00E80021" w:rsidRDefault="009645CF" w:rsidP="00E80021">
      <w:pPr>
        <w:rPr>
          <w:rFonts w:hint="eastAsia"/>
        </w:rPr>
      </w:pPr>
      <w:r>
        <w:t xml:space="preserve">From Table6, we could see the pattern of the voltage and current provided by a Norton circuit is not much different from the original circuit, especially in the sense of voltage difference. The current difference has an overall difference in compared with the original circuit due to the limited current specification which we have mentioned in the procedure. The power supply can only provide current with a specification of </w:t>
      </w:r>
      <m:oMath>
        <m:r>
          <w:rPr>
            <w:rFonts w:ascii="Cambria Math" w:hAnsi="Cambria Math"/>
          </w:rPr>
          <m:t>mA</m:t>
        </m:r>
      </m:oMath>
      <w:r>
        <w:rPr>
          <w:rFonts w:hint="eastAsia"/>
        </w:rPr>
        <w:t>,</w:t>
      </w:r>
      <w:r>
        <w:t xml:space="preserve"> so instead of giving a current of 3.2mA, the current provided is around 3mA which could </w:t>
      </w:r>
      <w:r w:rsidR="00207D8C">
        <w:t>bring</w:t>
      </w:r>
      <w:r>
        <w:t xml:space="preserve"> </w:t>
      </w:r>
      <w:r w:rsidR="00207D8C">
        <w:t>a shortage</w:t>
      </w:r>
      <w:r>
        <w:t xml:space="preserve"> error</w:t>
      </w:r>
      <w:r w:rsidR="00207D8C">
        <w:t xml:space="preserve"> in current</w:t>
      </w:r>
      <w:r>
        <w:t xml:space="preserve"> around 6%</w:t>
      </w:r>
      <w:r w:rsidR="00207D8C">
        <w:t>. Another thing to notice is that, the relative error percentage is quite different between the voltage and current. This is a quite confusing. It may be explained by noting the measured load resistance provided by the resistor-box is always larger than the indicated value by 50</w:t>
      </w:r>
      <m:oMath>
        <m:r>
          <m:rPr>
            <m:sty m:val="p"/>
          </m:rPr>
          <w:rPr>
            <w:rFonts w:ascii="Cambria Math" w:hAnsi="Cambria Math"/>
          </w:rPr>
          <m:t>Ω</m:t>
        </m:r>
        <m:r>
          <m:rPr>
            <m:sty m:val="p"/>
          </m:rPr>
          <w:rPr>
            <w:rFonts w:ascii="Cambria Math" w:hAnsi="Cambria Math"/>
          </w:rPr>
          <m:t xml:space="preserve"> in </m:t>
        </m:r>
        <m:r>
          <m:rPr>
            <m:sty m:val="p"/>
          </m:rPr>
          <w:rPr>
            <w:rFonts w:ascii="Cambria Math" w:hAnsi="Cambria Math"/>
          </w:rPr>
          <w:fldChar w:fldCharType="begin"/>
        </m:r>
        <m:r>
          <m:rPr>
            <m:sty m:val="p"/>
          </m:rPr>
          <w:rPr>
            <w:rFonts w:ascii="Cambria Math" w:hAnsi="Cambria Math"/>
          </w:rPr>
          <m:t xml:space="preserve"> REF _Ref85345612 \h </m:t>
        </m:r>
        <m:r>
          <m:rPr>
            <m:sty m:val="p"/>
          </m:rPr>
          <w:rPr>
            <w:rFonts w:ascii="Cambria Math" w:hAnsi="Cambria Math"/>
          </w:rPr>
        </m:r>
        <m:r>
          <m:rPr>
            <m:sty m:val="p"/>
          </m:rPr>
          <w:rPr>
            <w:rFonts w:ascii="Cambria Math" w:hAnsi="Cambria Math"/>
          </w:rPr>
          <w:fldChar w:fldCharType="separate"/>
        </m:r>
        <m:r>
          <m:rPr>
            <m:sty m:val="p"/>
          </m:rPr>
          <w:rPr>
            <w:rFonts w:ascii="Cambria Math" w:hAnsi="Cambria Math"/>
          </w:rPr>
          <m:t xml:space="preserve">Table </m:t>
        </m:r>
        <m:r>
          <m:rPr>
            <m:sty m:val="p"/>
          </m:rPr>
          <w:rPr>
            <w:rFonts w:ascii="Cambria Math" w:hAnsi="Cambria Math"/>
            <w:noProof/>
          </w:rPr>
          <m:t>4</m:t>
        </m:r>
        <m:r>
          <m:rPr>
            <m:sty m:val="p"/>
          </m:rPr>
          <w:rPr>
            <w:rFonts w:ascii="Cambria Math" w:hAnsi="Cambria Math"/>
          </w:rPr>
          <w:fldChar w:fldCharType="end"/>
        </m:r>
      </m:oMath>
      <w:r w:rsidR="00207D8C">
        <w:rPr>
          <w:rFonts w:hint="eastAsia"/>
        </w:rPr>
        <w:t>.</w:t>
      </w:r>
      <w:r w:rsidR="00207D8C">
        <w:t xml:space="preserve"> So the larger value in resistance and lower value in current multiplied together cancel out part of the relative error in voltage.</w:t>
      </w:r>
    </w:p>
    <w:p w14:paraId="78CEC9C5" w14:textId="146300AF" w:rsidR="001E1404" w:rsidRDefault="001E1404" w:rsidP="001E1404">
      <w:pPr>
        <w:pStyle w:val="Heading1"/>
      </w:pPr>
      <w:r>
        <w:t>Experiment 3: Maximum power transfer principle</w:t>
      </w:r>
      <w:bookmarkEnd w:id="20"/>
    </w:p>
    <w:p w14:paraId="14FA0358" w14:textId="723FC7C8" w:rsidR="001E1404" w:rsidRDefault="001E1404" w:rsidP="001E1404">
      <w:pPr>
        <w:pStyle w:val="Heading2"/>
      </w:pPr>
      <w:bookmarkStart w:id="21" w:name="_Toc85348007"/>
      <w:r>
        <w:t>Procedure</w:t>
      </w:r>
      <w:bookmarkEnd w:id="21"/>
    </w:p>
    <w:p w14:paraId="13E02AB0" w14:textId="1FECC645" w:rsidR="004454A8" w:rsidRDefault="004454A8" w:rsidP="004454A8">
      <w:pPr>
        <w:pStyle w:val="ListParagraph"/>
        <w:numPr>
          <w:ilvl w:val="0"/>
          <w:numId w:val="28"/>
        </w:numPr>
        <w:ind w:firstLineChars="0"/>
      </w:pPr>
      <w:r>
        <w:t xml:space="preserve">Simulate both on Multisim and breadboard based on our theoretical values of </w:t>
      </w:r>
      <m:oMath>
        <m:sSub>
          <m:sSubPr>
            <m:ctrlPr>
              <w:rPr>
                <w:rFonts w:ascii="Cambria Math" w:hAnsi="Cambria Math"/>
                <w:i/>
              </w:rPr>
            </m:ctrlPr>
          </m:sSubPr>
          <m:e>
            <m:r>
              <w:rPr>
                <w:rFonts w:ascii="Cambria Math" w:hAnsi="Cambria Math"/>
              </w:rPr>
              <m:t>V</m:t>
            </m:r>
          </m:e>
          <m:sub>
            <m:r>
              <w:rPr>
                <w:rFonts w:ascii="Cambria Math" w:hAnsi="Cambria Math"/>
              </w:rPr>
              <m:t>oc</m:t>
            </m:r>
          </m:sub>
        </m:sSub>
      </m:oMath>
      <w:r w:rsidR="00CD07A7">
        <w:rPr>
          <w:rFonts w:hint="eastAsia"/>
        </w:rPr>
        <w:t xml:space="preserve"> </w:t>
      </w:r>
      <w:r w:rsidR="00CD07A7">
        <w:t xml:space="preserve">and </w:t>
      </w:r>
      <m:oMath>
        <m:sSub>
          <m:sSubPr>
            <m:ctrlPr>
              <w:rPr>
                <w:rFonts w:ascii="Cambria Math" w:hAnsi="Cambria Math"/>
                <w:i/>
              </w:rPr>
            </m:ctrlPr>
          </m:sSubPr>
          <m:e>
            <m:r>
              <w:rPr>
                <w:rFonts w:ascii="Cambria Math" w:hAnsi="Cambria Math"/>
              </w:rPr>
              <m:t>R</m:t>
            </m:r>
          </m:e>
          <m:sub>
            <m:r>
              <w:rPr>
                <w:rFonts w:ascii="Cambria Math" w:hAnsi="Cambria Math"/>
              </w:rPr>
              <m:t>eq</m:t>
            </m:r>
          </m:sub>
        </m:sSub>
      </m:oMath>
      <w:r w:rsidR="00CD07A7">
        <w:rPr>
          <w:rFonts w:hint="eastAsia"/>
        </w:rPr>
        <w:t xml:space="preserve"> </w:t>
      </w:r>
      <w:r w:rsidR="00CD07A7">
        <w:t>which we have obtained</w:t>
      </w:r>
      <w:r w:rsidR="00C221C7">
        <w:t xml:space="preserve"> in </w:t>
      </w:r>
      <w:r w:rsidR="00C221C7">
        <w:fldChar w:fldCharType="begin"/>
      </w:r>
      <w:r w:rsidR="00C221C7">
        <w:instrText xml:space="preserve"> REF _Ref85345168 \h </w:instrText>
      </w:r>
      <w:r w:rsidR="00C221C7">
        <w:fldChar w:fldCharType="separate"/>
      </w:r>
      <w:r w:rsidR="00C221C7">
        <w:t xml:space="preserve">Table </w:t>
      </w:r>
      <w:r w:rsidR="00C221C7">
        <w:rPr>
          <w:noProof/>
        </w:rPr>
        <w:t>1</w:t>
      </w:r>
      <w:r w:rsidR="00C221C7">
        <w:fldChar w:fldCharType="end"/>
      </w:r>
      <w:r w:rsidR="00C221C7">
        <w:t>.</w:t>
      </w:r>
    </w:p>
    <w:p w14:paraId="597F08BA" w14:textId="51B04C9B" w:rsidR="00C221C7" w:rsidRDefault="00C221C7" w:rsidP="004454A8">
      <w:pPr>
        <w:pStyle w:val="ListParagraph"/>
        <w:numPr>
          <w:ilvl w:val="0"/>
          <w:numId w:val="28"/>
        </w:numPr>
        <w:ind w:firstLineChars="0"/>
      </w:pPr>
      <w:r>
        <w:rPr>
          <w:rFonts w:hint="eastAsia"/>
        </w:rPr>
        <w:t>C</w:t>
      </w:r>
      <w:r>
        <w:t>hanging the load resistance and collect the voltage across and current through the load on Multisim and breadboard</w:t>
      </w:r>
      <w:r w:rsidR="00D853C1">
        <w:t xml:space="preserve"> to obtain its current power</w:t>
      </w:r>
      <w:r>
        <w:t xml:space="preserve"> and put </w:t>
      </w:r>
      <w:r w:rsidR="00D853C1">
        <w:t>power data</w:t>
      </w:r>
      <w:r>
        <w:t xml:space="preserve"> collected in the table below. </w:t>
      </w:r>
    </w:p>
    <w:p w14:paraId="7377AE1F" w14:textId="36876A80" w:rsidR="0004456D" w:rsidRPr="004454A8" w:rsidRDefault="0004456D" w:rsidP="004454A8">
      <w:pPr>
        <w:pStyle w:val="ListParagraph"/>
        <w:numPr>
          <w:ilvl w:val="0"/>
          <w:numId w:val="28"/>
        </w:numPr>
        <w:ind w:firstLineChars="0"/>
        <w:rPr>
          <w:rFonts w:hint="eastAsia"/>
        </w:rPr>
      </w:pPr>
      <w:r>
        <w:t>Turn off powers supply and put everything to the original position for easier using next time.</w:t>
      </w:r>
    </w:p>
    <w:p w14:paraId="5A7C82D9" w14:textId="08E31D58" w:rsidR="001E1404" w:rsidRDefault="00050B2F" w:rsidP="00050B2F">
      <w:pPr>
        <w:pStyle w:val="Heading2"/>
      </w:pPr>
      <w:bookmarkStart w:id="22" w:name="_Toc85348008"/>
      <w:r>
        <w:t>Experiment results</w:t>
      </w:r>
      <w:bookmarkEnd w:id="22"/>
    </w:p>
    <w:p w14:paraId="705FA226" w14:textId="27272A15" w:rsidR="00C84D61" w:rsidRDefault="00C84D61" w:rsidP="00C84D61">
      <w:pPr>
        <w:pStyle w:val="Caption"/>
        <w:keepNext/>
      </w:pPr>
      <w:bookmarkStart w:id="23" w:name="_Ref85351832"/>
      <w:r>
        <w:t xml:space="preserve">Table </w:t>
      </w:r>
      <w:r>
        <w:fldChar w:fldCharType="begin"/>
      </w:r>
      <w:r>
        <w:instrText xml:space="preserve"> SEQ Table \* ARABIC </w:instrText>
      </w:r>
      <w:r>
        <w:fldChar w:fldCharType="separate"/>
      </w:r>
      <w:r>
        <w:rPr>
          <w:noProof/>
        </w:rPr>
        <w:t>7</w:t>
      </w:r>
      <w:r>
        <w:fldChar w:fldCharType="end"/>
      </w:r>
      <w:bookmarkEnd w:id="23"/>
      <w:r>
        <w:t>.</w:t>
      </w:r>
      <w:r w:rsidR="009A5561">
        <w:t xml:space="preserve"> Theoretical and experimental powers dissipated at the resistor and the relative errors to the </w:t>
      </w:r>
      <w:r w:rsidR="009A5561">
        <w:lastRenderedPageBreak/>
        <w:t>theoretical expectation</w:t>
      </w:r>
    </w:p>
    <w:tbl>
      <w:tblPr>
        <w:tblStyle w:val="ListTable7Colorful-Accent3"/>
        <w:tblW w:w="8931" w:type="dxa"/>
        <w:tblLook w:val="04A0" w:firstRow="1" w:lastRow="0" w:firstColumn="1" w:lastColumn="0" w:noHBand="0" w:noVBand="1"/>
      </w:tblPr>
      <w:tblGrid>
        <w:gridCol w:w="1719"/>
        <w:gridCol w:w="731"/>
        <w:gridCol w:w="794"/>
        <w:gridCol w:w="794"/>
        <w:gridCol w:w="794"/>
        <w:gridCol w:w="689"/>
        <w:gridCol w:w="794"/>
        <w:gridCol w:w="794"/>
        <w:gridCol w:w="689"/>
        <w:gridCol w:w="1133"/>
      </w:tblGrid>
      <w:tr w:rsidR="00C84D61" w14:paraId="7B155A14" w14:textId="77777777" w:rsidTr="00C84D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78" w:type="dxa"/>
          </w:tcPr>
          <w:p w14:paraId="3948C624" w14:textId="33A9DC9A" w:rsidR="00C84D61" w:rsidRPr="00C84D61" w:rsidRDefault="00C84D61" w:rsidP="00C84D61">
            <w:pPr>
              <w:rPr>
                <w:rFonts w:hint="eastAsia"/>
                <w:sz w:val="21"/>
                <w:szCs w:val="18"/>
              </w:rPr>
            </w:pPr>
            <m:oMathPara>
              <m:oMath>
                <m:r>
                  <m:rPr>
                    <m:sty m:val="p"/>
                  </m:rPr>
                  <w:rPr>
                    <w:rFonts w:ascii="Cambria Math" w:hAnsi="Cambria Math"/>
                    <w:sz w:val="21"/>
                    <w:szCs w:val="18"/>
                  </w:rPr>
                  <m:t xml:space="preserve">Δ </m:t>
                </m:r>
                <m:r>
                  <w:rPr>
                    <w:rFonts w:ascii="Cambria Math" w:hAnsi="Cambria Math"/>
                    <w:sz w:val="21"/>
                    <w:szCs w:val="18"/>
                  </w:rPr>
                  <m:t>R</m:t>
                </m:r>
              </m:oMath>
            </m:oMathPara>
          </w:p>
        </w:tc>
        <w:tc>
          <w:tcPr>
            <w:tcW w:w="747" w:type="dxa"/>
          </w:tcPr>
          <w:p w14:paraId="37E614CB" w14:textId="5C08DC36" w:rsidR="00C84D61" w:rsidRDefault="00C84D61" w:rsidP="00C84D61">
            <w:pPr>
              <w:cnfStyle w:val="100000000000" w:firstRow="1" w:lastRow="0" w:firstColumn="0" w:lastColumn="0" w:oddVBand="0" w:evenVBand="0" w:oddHBand="0" w:evenHBand="0" w:firstRowFirstColumn="0" w:firstRowLastColumn="0" w:lastRowFirstColumn="0" w:lastRowLastColumn="0"/>
            </w:pPr>
            <w:r w:rsidRPr="00C84D61">
              <w:rPr>
                <w:rFonts w:asciiTheme="minorHAnsi" w:hAnsiTheme="minorHAnsi" w:cstheme="minorBidi"/>
                <w:color w:val="auto"/>
                <w:sz w:val="21"/>
              </w:rPr>
              <w:t>-953</w:t>
            </w:r>
          </w:p>
        </w:tc>
        <w:tc>
          <w:tcPr>
            <w:tcW w:w="758" w:type="dxa"/>
          </w:tcPr>
          <w:p w14:paraId="10B86EB0" w14:textId="003993A9" w:rsidR="00C84D61" w:rsidRDefault="00C84D61" w:rsidP="00C84D61">
            <w:pPr>
              <w:cnfStyle w:val="100000000000" w:firstRow="1" w:lastRow="0" w:firstColumn="0" w:lastColumn="0" w:oddVBand="0" w:evenVBand="0" w:oddHBand="0" w:evenHBand="0" w:firstRowFirstColumn="0" w:firstRowLastColumn="0" w:lastRowFirstColumn="0" w:lastRowLastColumn="0"/>
              <w:rPr>
                <w:rFonts w:hint="eastAsia"/>
              </w:rPr>
            </w:pPr>
            <w:r w:rsidRPr="00C84D61">
              <w:rPr>
                <w:rFonts w:asciiTheme="minorHAnsi" w:hAnsiTheme="minorHAnsi" w:cstheme="minorBidi"/>
                <w:color w:val="auto"/>
                <w:sz w:val="21"/>
              </w:rPr>
              <w:t>-350</w:t>
            </w:r>
          </w:p>
        </w:tc>
        <w:tc>
          <w:tcPr>
            <w:tcW w:w="758" w:type="dxa"/>
          </w:tcPr>
          <w:p w14:paraId="0E7B1F98" w14:textId="792D8F37" w:rsidR="00C84D61" w:rsidRDefault="00C84D61" w:rsidP="00C84D61">
            <w:pPr>
              <w:cnfStyle w:val="100000000000" w:firstRow="1" w:lastRow="0" w:firstColumn="0" w:lastColumn="0" w:oddVBand="0" w:evenVBand="0" w:oddHBand="0" w:evenHBand="0" w:firstRowFirstColumn="0" w:firstRowLastColumn="0" w:lastRowFirstColumn="0" w:lastRowLastColumn="0"/>
            </w:pPr>
            <w:r w:rsidRPr="00C84D61">
              <w:rPr>
                <w:rFonts w:asciiTheme="minorHAnsi" w:hAnsiTheme="minorHAnsi" w:cstheme="minorBidi"/>
                <w:color w:val="auto"/>
                <w:sz w:val="21"/>
              </w:rPr>
              <w:t>-150</w:t>
            </w:r>
          </w:p>
        </w:tc>
        <w:tc>
          <w:tcPr>
            <w:tcW w:w="758" w:type="dxa"/>
          </w:tcPr>
          <w:p w14:paraId="2477D2E7" w14:textId="114C2A57" w:rsidR="00C84D61" w:rsidRDefault="00C84D61" w:rsidP="00C84D61">
            <w:pPr>
              <w:cnfStyle w:val="100000000000" w:firstRow="1" w:lastRow="0" w:firstColumn="0" w:lastColumn="0" w:oddVBand="0" w:evenVBand="0" w:oddHBand="0" w:evenHBand="0" w:firstRowFirstColumn="0" w:firstRowLastColumn="0" w:lastRowFirstColumn="0" w:lastRowLastColumn="0"/>
            </w:pPr>
            <w:r w:rsidRPr="00C84D61">
              <w:rPr>
                <w:rFonts w:asciiTheme="minorHAnsi" w:hAnsiTheme="minorHAnsi" w:cstheme="minorBidi"/>
                <w:color w:val="auto"/>
                <w:sz w:val="21"/>
              </w:rPr>
              <w:t>-50</w:t>
            </w:r>
          </w:p>
        </w:tc>
        <w:tc>
          <w:tcPr>
            <w:tcW w:w="660" w:type="dxa"/>
          </w:tcPr>
          <w:p w14:paraId="23E2A2BD" w14:textId="6EB91298" w:rsidR="00C84D61" w:rsidRDefault="00C84D61" w:rsidP="00C84D61">
            <w:pPr>
              <w:cnfStyle w:val="100000000000" w:firstRow="1" w:lastRow="0" w:firstColumn="0" w:lastColumn="0" w:oddVBand="0" w:evenVBand="0" w:oddHBand="0" w:evenHBand="0" w:firstRowFirstColumn="0" w:firstRowLastColumn="0" w:lastRowFirstColumn="0" w:lastRowLastColumn="0"/>
            </w:pPr>
            <w:r w:rsidRPr="00C84D61">
              <w:rPr>
                <w:rFonts w:asciiTheme="minorHAnsi" w:hAnsiTheme="minorHAnsi" w:cstheme="minorBidi"/>
                <w:color w:val="auto"/>
                <w:sz w:val="21"/>
              </w:rPr>
              <w:t>0</w:t>
            </w:r>
          </w:p>
        </w:tc>
        <w:tc>
          <w:tcPr>
            <w:tcW w:w="758" w:type="dxa"/>
          </w:tcPr>
          <w:p w14:paraId="4889F6B0" w14:textId="464DCD42" w:rsidR="00C84D61" w:rsidRDefault="00C84D61" w:rsidP="00C84D61">
            <w:pPr>
              <w:cnfStyle w:val="100000000000" w:firstRow="1" w:lastRow="0" w:firstColumn="0" w:lastColumn="0" w:oddVBand="0" w:evenVBand="0" w:oddHBand="0" w:evenHBand="0" w:firstRowFirstColumn="0" w:firstRowLastColumn="0" w:lastRowFirstColumn="0" w:lastRowLastColumn="0"/>
            </w:pPr>
            <w:r w:rsidRPr="00C84D61">
              <w:rPr>
                <w:rFonts w:asciiTheme="minorHAnsi" w:hAnsiTheme="minorHAnsi" w:cstheme="minorBidi"/>
                <w:color w:val="auto"/>
                <w:sz w:val="21"/>
              </w:rPr>
              <w:t>50</w:t>
            </w:r>
          </w:p>
        </w:tc>
        <w:tc>
          <w:tcPr>
            <w:tcW w:w="758" w:type="dxa"/>
          </w:tcPr>
          <w:p w14:paraId="6FC9A975" w14:textId="6B83C3B9" w:rsidR="00C84D61" w:rsidRDefault="00C84D61" w:rsidP="00C84D61">
            <w:pPr>
              <w:cnfStyle w:val="100000000000" w:firstRow="1" w:lastRow="0" w:firstColumn="0" w:lastColumn="0" w:oddVBand="0" w:evenVBand="0" w:oddHBand="0" w:evenHBand="0" w:firstRowFirstColumn="0" w:firstRowLastColumn="0" w:lastRowFirstColumn="0" w:lastRowLastColumn="0"/>
            </w:pPr>
            <w:r w:rsidRPr="00C84D61">
              <w:rPr>
                <w:rFonts w:asciiTheme="minorHAnsi" w:hAnsiTheme="minorHAnsi" w:cstheme="minorBidi"/>
                <w:color w:val="auto"/>
                <w:sz w:val="21"/>
              </w:rPr>
              <w:t>150</w:t>
            </w:r>
          </w:p>
        </w:tc>
        <w:tc>
          <w:tcPr>
            <w:tcW w:w="660" w:type="dxa"/>
          </w:tcPr>
          <w:p w14:paraId="2676E072" w14:textId="2E08F486" w:rsidR="00C84D61" w:rsidRDefault="00C84D61" w:rsidP="00C84D61">
            <w:pPr>
              <w:cnfStyle w:val="100000000000" w:firstRow="1" w:lastRow="0" w:firstColumn="0" w:lastColumn="0" w:oddVBand="0" w:evenVBand="0" w:oddHBand="0" w:evenHBand="0" w:firstRowFirstColumn="0" w:firstRowLastColumn="0" w:lastRowFirstColumn="0" w:lastRowLastColumn="0"/>
            </w:pPr>
            <w:r w:rsidRPr="00C84D61">
              <w:rPr>
                <w:rFonts w:asciiTheme="minorHAnsi" w:hAnsiTheme="minorHAnsi" w:cstheme="minorBidi"/>
                <w:color w:val="auto"/>
                <w:sz w:val="21"/>
              </w:rPr>
              <w:t>350</w:t>
            </w:r>
          </w:p>
        </w:tc>
        <w:tc>
          <w:tcPr>
            <w:tcW w:w="1296" w:type="dxa"/>
          </w:tcPr>
          <w:p w14:paraId="398D4178" w14:textId="2AF6B7B5" w:rsidR="00C84D61" w:rsidRDefault="00C84D61" w:rsidP="00C84D61">
            <w:pPr>
              <w:cnfStyle w:val="100000000000" w:firstRow="1" w:lastRow="0" w:firstColumn="0" w:lastColumn="0" w:oddVBand="0" w:evenVBand="0" w:oddHBand="0" w:evenHBand="0" w:firstRowFirstColumn="0" w:firstRowLastColumn="0" w:lastRowFirstColumn="0" w:lastRowLastColumn="0"/>
            </w:pPr>
            <m:oMathPara>
              <m:oMath>
                <m:r>
                  <w:rPr>
                    <w:rFonts w:ascii="Cambria Math" w:hAnsi="Cambria Math"/>
                  </w:rPr>
                  <m:t>∞</m:t>
                </m:r>
              </m:oMath>
            </m:oMathPara>
          </w:p>
        </w:tc>
      </w:tr>
      <w:tr w:rsidR="00C84D61" w14:paraId="2C0BC06D" w14:textId="77777777" w:rsidTr="00C84D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tcPr>
          <w:p w14:paraId="7D2DA806" w14:textId="3FCBD362" w:rsidR="00C84D61" w:rsidRPr="00C84D61" w:rsidRDefault="00C84D61" w:rsidP="00C84D61">
            <w:pPr>
              <w:rPr>
                <w:sz w:val="21"/>
                <w:szCs w:val="18"/>
              </w:rPr>
            </w:pPr>
            <m:oMathPara>
              <m:oMath>
                <m:r>
                  <w:rPr>
                    <w:rFonts w:ascii="Cambria Math" w:hAnsi="Cambria Math"/>
                    <w:sz w:val="21"/>
                    <w:szCs w:val="18"/>
                  </w:rPr>
                  <m:t>Theo</m:t>
                </m:r>
                <m:r>
                  <m:rPr>
                    <m:sty m:val="p"/>
                  </m:rPr>
                  <w:rPr>
                    <w:rFonts w:ascii="Cambria Math" w:hAnsi="Cambria Math"/>
                    <w:sz w:val="21"/>
                    <w:szCs w:val="18"/>
                  </w:rPr>
                  <m:t xml:space="preserve">. </m:t>
                </m:r>
                <m:sSub>
                  <m:sSubPr>
                    <m:ctrlPr>
                      <w:rPr>
                        <w:rFonts w:ascii="Cambria Math" w:hAnsi="Cambria Math"/>
                        <w:i w:val="0"/>
                        <w:sz w:val="21"/>
                        <w:szCs w:val="18"/>
                      </w:rPr>
                    </m:ctrlPr>
                  </m:sSubPr>
                  <m:e>
                    <m:r>
                      <w:rPr>
                        <w:rFonts w:ascii="Cambria Math" w:hAnsi="Cambria Math"/>
                        <w:sz w:val="21"/>
                        <w:szCs w:val="18"/>
                      </w:rPr>
                      <m:t>P</m:t>
                    </m:r>
                  </m:e>
                  <m:sub>
                    <m:r>
                      <w:rPr>
                        <w:rFonts w:ascii="Cambria Math" w:hAnsi="Cambria Math"/>
                        <w:sz w:val="21"/>
                        <w:szCs w:val="18"/>
                      </w:rPr>
                      <m:t>L</m:t>
                    </m:r>
                  </m:sub>
                </m:sSub>
                <m:r>
                  <m:rPr>
                    <m:sty m:val="p"/>
                  </m:rPr>
                  <w:rPr>
                    <w:rFonts w:ascii="Cambria Math" w:hAnsi="Cambria Math"/>
                    <w:sz w:val="21"/>
                    <w:szCs w:val="18"/>
                  </w:rPr>
                  <m:t xml:space="preserve"> (</m:t>
                </m:r>
                <m:r>
                  <w:rPr>
                    <w:rFonts w:ascii="Cambria Math" w:hAnsi="Cambria Math"/>
                    <w:sz w:val="21"/>
                    <w:szCs w:val="18"/>
                  </w:rPr>
                  <m:t>mW</m:t>
                </m:r>
                <m:r>
                  <m:rPr>
                    <m:sty m:val="p"/>
                  </m:rPr>
                  <w:rPr>
                    <w:rFonts w:ascii="Cambria Math" w:hAnsi="Cambria Math"/>
                    <w:sz w:val="21"/>
                    <w:szCs w:val="18"/>
                  </w:rPr>
                  <m:t>)</m:t>
                </m:r>
              </m:oMath>
            </m:oMathPara>
          </w:p>
        </w:tc>
        <w:tc>
          <w:tcPr>
            <w:tcW w:w="747" w:type="dxa"/>
          </w:tcPr>
          <w:p w14:paraId="5B93EAA2" w14:textId="54EC34C9" w:rsidR="00C84D61" w:rsidRDefault="00C84D61" w:rsidP="00C84D61">
            <w:pPr>
              <w:cnfStyle w:val="000000100000" w:firstRow="0" w:lastRow="0" w:firstColumn="0" w:lastColumn="0" w:oddVBand="0" w:evenVBand="0" w:oddHBand="1" w:evenHBand="0" w:firstRowFirstColumn="0" w:firstRowLastColumn="0" w:lastRowFirstColumn="0" w:lastRowLastColumn="0"/>
              <w:rPr>
                <w:rFonts w:hint="eastAsia"/>
              </w:rPr>
            </w:pPr>
            <w:r w:rsidRPr="00C84D61">
              <w:rPr>
                <w:color w:val="auto"/>
              </w:rPr>
              <w:t>0</w:t>
            </w:r>
          </w:p>
        </w:tc>
        <w:tc>
          <w:tcPr>
            <w:tcW w:w="758" w:type="dxa"/>
          </w:tcPr>
          <w:p w14:paraId="549D3DD0" w14:textId="397DB28C" w:rsidR="00C84D61" w:rsidRDefault="00C84D61" w:rsidP="00C84D61">
            <w:pPr>
              <w:cnfStyle w:val="000000100000" w:firstRow="0" w:lastRow="0" w:firstColumn="0" w:lastColumn="0" w:oddVBand="0" w:evenVBand="0" w:oddHBand="1" w:evenHBand="0" w:firstRowFirstColumn="0" w:firstRowLastColumn="0" w:lastRowFirstColumn="0" w:lastRowLastColumn="0"/>
            </w:pPr>
            <w:r w:rsidRPr="00C84D61">
              <w:rPr>
                <w:color w:val="auto"/>
              </w:rPr>
              <w:t>2.2415</w:t>
            </w:r>
          </w:p>
        </w:tc>
        <w:tc>
          <w:tcPr>
            <w:tcW w:w="758" w:type="dxa"/>
          </w:tcPr>
          <w:p w14:paraId="2F594328" w14:textId="394F52D9" w:rsidR="00C84D61" w:rsidRDefault="00C84D61" w:rsidP="00C84D61">
            <w:pPr>
              <w:cnfStyle w:val="000000100000" w:firstRow="0" w:lastRow="0" w:firstColumn="0" w:lastColumn="0" w:oddVBand="0" w:evenVBand="0" w:oddHBand="1" w:evenHBand="0" w:firstRowFirstColumn="0" w:firstRowLastColumn="0" w:lastRowFirstColumn="0" w:lastRowLastColumn="0"/>
            </w:pPr>
            <w:r w:rsidRPr="00C84D61">
              <w:rPr>
                <w:color w:val="auto"/>
              </w:rPr>
              <w:t>2.3437</w:t>
            </w:r>
          </w:p>
        </w:tc>
        <w:tc>
          <w:tcPr>
            <w:tcW w:w="758" w:type="dxa"/>
          </w:tcPr>
          <w:p w14:paraId="0E723345" w14:textId="71FFD052" w:rsidR="00C84D61" w:rsidRDefault="00C84D61" w:rsidP="00C84D61">
            <w:pPr>
              <w:cnfStyle w:val="000000100000" w:firstRow="0" w:lastRow="0" w:firstColumn="0" w:lastColumn="0" w:oddVBand="0" w:evenVBand="0" w:oddHBand="1" w:evenHBand="0" w:firstRowFirstColumn="0" w:firstRowLastColumn="0" w:lastRowFirstColumn="0" w:lastRowLastColumn="0"/>
            </w:pPr>
            <w:r w:rsidRPr="00C84D61">
              <w:rPr>
                <w:color w:val="auto"/>
              </w:rPr>
              <w:t>2.3593</w:t>
            </w:r>
          </w:p>
        </w:tc>
        <w:tc>
          <w:tcPr>
            <w:tcW w:w="660" w:type="dxa"/>
          </w:tcPr>
          <w:p w14:paraId="4E259A75" w14:textId="3F473D9D" w:rsidR="00C84D61" w:rsidRDefault="00C84D61" w:rsidP="00C84D61">
            <w:pPr>
              <w:cnfStyle w:val="000000100000" w:firstRow="0" w:lastRow="0" w:firstColumn="0" w:lastColumn="0" w:oddVBand="0" w:evenVBand="0" w:oddHBand="1" w:evenHBand="0" w:firstRowFirstColumn="0" w:firstRowLastColumn="0" w:lastRowFirstColumn="0" w:lastRowLastColumn="0"/>
            </w:pPr>
            <w:r w:rsidRPr="00C84D61">
              <w:rPr>
                <w:color w:val="auto"/>
              </w:rPr>
              <w:t>2.361</w:t>
            </w:r>
          </w:p>
        </w:tc>
        <w:tc>
          <w:tcPr>
            <w:tcW w:w="758" w:type="dxa"/>
          </w:tcPr>
          <w:p w14:paraId="13A363C8" w14:textId="283E20CE" w:rsidR="00C84D61" w:rsidRDefault="00C84D61" w:rsidP="00C84D61">
            <w:pPr>
              <w:cnfStyle w:val="000000100000" w:firstRow="0" w:lastRow="0" w:firstColumn="0" w:lastColumn="0" w:oddVBand="0" w:evenVBand="0" w:oddHBand="1" w:evenHBand="0" w:firstRowFirstColumn="0" w:firstRowLastColumn="0" w:lastRowFirstColumn="0" w:lastRowLastColumn="0"/>
            </w:pPr>
            <w:r w:rsidRPr="00C84D61">
              <w:rPr>
                <w:color w:val="auto"/>
              </w:rPr>
              <w:t>2.3594</w:t>
            </w:r>
          </w:p>
        </w:tc>
        <w:tc>
          <w:tcPr>
            <w:tcW w:w="758" w:type="dxa"/>
          </w:tcPr>
          <w:p w14:paraId="7E37AAFF" w14:textId="4D977854" w:rsidR="00C84D61" w:rsidRDefault="00C84D61" w:rsidP="00C84D61">
            <w:pPr>
              <w:cnfStyle w:val="000000100000" w:firstRow="0" w:lastRow="0" w:firstColumn="0" w:lastColumn="0" w:oddVBand="0" w:evenVBand="0" w:oddHBand="1" w:evenHBand="0" w:firstRowFirstColumn="0" w:firstRowLastColumn="0" w:lastRowFirstColumn="0" w:lastRowLastColumn="0"/>
            </w:pPr>
            <w:r w:rsidRPr="00C84D61">
              <w:rPr>
                <w:color w:val="auto"/>
              </w:rPr>
              <w:t>2.3484</w:t>
            </w:r>
          </w:p>
        </w:tc>
        <w:tc>
          <w:tcPr>
            <w:tcW w:w="660" w:type="dxa"/>
          </w:tcPr>
          <w:p w14:paraId="38A7F372" w14:textId="243BC780" w:rsidR="00C84D61" w:rsidRDefault="00C84D61" w:rsidP="00C84D61">
            <w:pPr>
              <w:cnfStyle w:val="000000100000" w:firstRow="0" w:lastRow="0" w:firstColumn="0" w:lastColumn="0" w:oddVBand="0" w:evenVBand="0" w:oddHBand="1" w:evenHBand="0" w:firstRowFirstColumn="0" w:firstRowLastColumn="0" w:lastRowFirstColumn="0" w:lastRowLastColumn="0"/>
            </w:pPr>
            <w:r w:rsidRPr="00C84D61">
              <w:rPr>
                <w:color w:val="auto"/>
              </w:rPr>
              <w:t>2.304</w:t>
            </w:r>
          </w:p>
        </w:tc>
        <w:tc>
          <w:tcPr>
            <w:tcW w:w="1296" w:type="dxa"/>
          </w:tcPr>
          <w:p w14:paraId="1E332B2B" w14:textId="5107685E" w:rsidR="00C84D61" w:rsidRDefault="00C84D61" w:rsidP="00C84D61">
            <w:pPr>
              <w:cnfStyle w:val="000000100000" w:firstRow="0" w:lastRow="0" w:firstColumn="0" w:lastColumn="0" w:oddVBand="0" w:evenVBand="0" w:oddHBand="1" w:evenHBand="0" w:firstRowFirstColumn="0" w:firstRowLastColumn="0" w:lastRowFirstColumn="0" w:lastRowLastColumn="0"/>
              <w:rPr>
                <w:rFonts w:hint="eastAsia"/>
              </w:rPr>
            </w:pPr>
            <w:r w:rsidRPr="00C84D61">
              <w:rPr>
                <w:color w:val="auto"/>
              </w:rPr>
              <w:t>9.0E-4</w:t>
            </w:r>
          </w:p>
        </w:tc>
      </w:tr>
      <w:tr w:rsidR="00C84D61" w14:paraId="51D9E853" w14:textId="77777777" w:rsidTr="00C84D61">
        <w:tc>
          <w:tcPr>
            <w:cnfStyle w:val="001000000000" w:firstRow="0" w:lastRow="0" w:firstColumn="1" w:lastColumn="0" w:oddVBand="0" w:evenVBand="0" w:oddHBand="0" w:evenHBand="0" w:firstRowFirstColumn="0" w:firstRowLastColumn="0" w:lastRowFirstColumn="0" w:lastRowLastColumn="0"/>
            <w:tcW w:w="1778" w:type="dxa"/>
          </w:tcPr>
          <w:p w14:paraId="59E1EB17" w14:textId="774E6956" w:rsidR="00C84D61" w:rsidRPr="00C84D61" w:rsidRDefault="00C84D61" w:rsidP="00C84D61">
            <w:pPr>
              <w:rPr>
                <w:sz w:val="21"/>
                <w:szCs w:val="18"/>
              </w:rPr>
            </w:pPr>
            <m:oMathPara>
              <m:oMath>
                <m:r>
                  <w:rPr>
                    <w:rFonts w:ascii="Cambria Math" w:hAnsi="Cambria Math"/>
                    <w:sz w:val="21"/>
                    <w:szCs w:val="18"/>
                  </w:rPr>
                  <m:t>Exp</m:t>
                </m:r>
                <m:r>
                  <m:rPr>
                    <m:sty m:val="p"/>
                  </m:rPr>
                  <w:rPr>
                    <w:rFonts w:ascii="Cambria Math" w:hAnsi="Cambria Math"/>
                    <w:sz w:val="21"/>
                    <w:szCs w:val="18"/>
                  </w:rPr>
                  <m:t xml:space="preserve">. </m:t>
                </m:r>
                <m:sSub>
                  <m:sSubPr>
                    <m:ctrlPr>
                      <w:rPr>
                        <w:rFonts w:ascii="Cambria Math" w:hAnsi="Cambria Math"/>
                        <w:i w:val="0"/>
                        <w:sz w:val="21"/>
                        <w:szCs w:val="18"/>
                      </w:rPr>
                    </m:ctrlPr>
                  </m:sSubPr>
                  <m:e>
                    <m:r>
                      <w:rPr>
                        <w:rFonts w:ascii="Cambria Math" w:hAnsi="Cambria Math"/>
                        <w:sz w:val="21"/>
                        <w:szCs w:val="18"/>
                      </w:rPr>
                      <m:t>P</m:t>
                    </m:r>
                  </m:e>
                  <m:sub>
                    <m:r>
                      <w:rPr>
                        <w:rFonts w:ascii="Cambria Math" w:hAnsi="Cambria Math"/>
                        <w:sz w:val="21"/>
                        <w:szCs w:val="18"/>
                      </w:rPr>
                      <m:t>L</m:t>
                    </m:r>
                  </m:sub>
                </m:sSub>
                <m:r>
                  <m:rPr>
                    <m:sty m:val="p"/>
                  </m:rPr>
                  <w:rPr>
                    <w:rFonts w:ascii="Cambria Math" w:hAnsi="Cambria Math"/>
                    <w:sz w:val="21"/>
                    <w:szCs w:val="18"/>
                  </w:rPr>
                  <m:t xml:space="preserve"> (</m:t>
                </m:r>
                <m:r>
                  <w:rPr>
                    <w:rFonts w:ascii="Cambria Math" w:hAnsi="Cambria Math"/>
                    <w:sz w:val="21"/>
                    <w:szCs w:val="18"/>
                  </w:rPr>
                  <m:t>mW</m:t>
                </m:r>
                <m:r>
                  <m:rPr>
                    <m:sty m:val="p"/>
                  </m:rPr>
                  <w:rPr>
                    <w:rFonts w:ascii="Cambria Math" w:hAnsi="Cambria Math"/>
                    <w:sz w:val="21"/>
                    <w:szCs w:val="18"/>
                  </w:rPr>
                  <m:t>)</m:t>
                </m:r>
              </m:oMath>
            </m:oMathPara>
          </w:p>
        </w:tc>
        <w:tc>
          <w:tcPr>
            <w:tcW w:w="747" w:type="dxa"/>
          </w:tcPr>
          <w:p w14:paraId="4B04B4DC" w14:textId="5AA09A08" w:rsidR="00C84D61" w:rsidRDefault="009A5561" w:rsidP="00C84D61">
            <w:pPr>
              <w:cnfStyle w:val="000000000000" w:firstRow="0" w:lastRow="0" w:firstColumn="0" w:lastColumn="0" w:oddVBand="0" w:evenVBand="0" w:oddHBand="0" w:evenHBand="0" w:firstRowFirstColumn="0" w:firstRowLastColumn="0" w:lastRowFirstColumn="0" w:lastRowLastColumn="0"/>
            </w:pPr>
            <w:r w:rsidRPr="00796820">
              <w:rPr>
                <w:rFonts w:hint="eastAsia"/>
                <w:color w:val="auto"/>
              </w:rPr>
              <w:t>0</w:t>
            </w:r>
            <w:r w:rsidRPr="00796820">
              <w:rPr>
                <w:color w:val="auto"/>
              </w:rPr>
              <w:t>.002</w:t>
            </w:r>
          </w:p>
        </w:tc>
        <w:tc>
          <w:tcPr>
            <w:tcW w:w="758" w:type="dxa"/>
          </w:tcPr>
          <w:p w14:paraId="0E9B3E28" w14:textId="62232A7E" w:rsidR="00C84D61" w:rsidRDefault="00C84D61" w:rsidP="00C84D61">
            <w:pPr>
              <w:cnfStyle w:val="000000000000" w:firstRow="0" w:lastRow="0" w:firstColumn="0" w:lastColumn="0" w:oddVBand="0" w:evenVBand="0" w:oddHBand="0" w:evenHBand="0" w:firstRowFirstColumn="0" w:firstRowLastColumn="0" w:lastRowFirstColumn="0" w:lastRowLastColumn="0"/>
            </w:pPr>
            <w:r w:rsidRPr="00C84D61">
              <w:rPr>
                <w:color w:val="auto"/>
              </w:rPr>
              <w:t>2.12</w:t>
            </w:r>
          </w:p>
        </w:tc>
        <w:tc>
          <w:tcPr>
            <w:tcW w:w="758" w:type="dxa"/>
          </w:tcPr>
          <w:p w14:paraId="74AC3D06" w14:textId="05CEB8EB" w:rsidR="00C84D61" w:rsidRDefault="00C84D61" w:rsidP="00C84D61">
            <w:pPr>
              <w:cnfStyle w:val="000000000000" w:firstRow="0" w:lastRow="0" w:firstColumn="0" w:lastColumn="0" w:oddVBand="0" w:evenVBand="0" w:oddHBand="0" w:evenHBand="0" w:firstRowFirstColumn="0" w:firstRowLastColumn="0" w:lastRowFirstColumn="0" w:lastRowLastColumn="0"/>
            </w:pPr>
            <w:r w:rsidRPr="00C84D61">
              <w:rPr>
                <w:color w:val="auto"/>
              </w:rPr>
              <w:t>2.24</w:t>
            </w:r>
          </w:p>
        </w:tc>
        <w:tc>
          <w:tcPr>
            <w:tcW w:w="758" w:type="dxa"/>
          </w:tcPr>
          <w:p w14:paraId="0EAE0DBD" w14:textId="0BABE533" w:rsidR="00C84D61" w:rsidRDefault="00C84D61" w:rsidP="00C84D61">
            <w:pPr>
              <w:cnfStyle w:val="000000000000" w:firstRow="0" w:lastRow="0" w:firstColumn="0" w:lastColumn="0" w:oddVBand="0" w:evenVBand="0" w:oddHBand="0" w:evenHBand="0" w:firstRowFirstColumn="0" w:firstRowLastColumn="0" w:lastRowFirstColumn="0" w:lastRowLastColumn="0"/>
            </w:pPr>
            <w:r w:rsidRPr="00C84D61">
              <w:rPr>
                <w:color w:val="auto"/>
              </w:rPr>
              <w:t>2.26</w:t>
            </w:r>
          </w:p>
        </w:tc>
        <w:tc>
          <w:tcPr>
            <w:tcW w:w="660" w:type="dxa"/>
          </w:tcPr>
          <w:p w14:paraId="4651B732" w14:textId="648B7165" w:rsidR="00C84D61" w:rsidRDefault="00C84D61" w:rsidP="00C84D61">
            <w:pPr>
              <w:cnfStyle w:val="000000000000" w:firstRow="0" w:lastRow="0" w:firstColumn="0" w:lastColumn="0" w:oddVBand="0" w:evenVBand="0" w:oddHBand="0" w:evenHBand="0" w:firstRowFirstColumn="0" w:firstRowLastColumn="0" w:lastRowFirstColumn="0" w:lastRowLastColumn="0"/>
            </w:pPr>
            <w:r w:rsidRPr="00C84D61">
              <w:rPr>
                <w:color w:val="auto"/>
              </w:rPr>
              <w:t>2.26</w:t>
            </w:r>
          </w:p>
        </w:tc>
        <w:tc>
          <w:tcPr>
            <w:tcW w:w="758" w:type="dxa"/>
          </w:tcPr>
          <w:p w14:paraId="47EDC118" w14:textId="5073E2DE" w:rsidR="00C84D61" w:rsidRDefault="00C84D61" w:rsidP="00C84D61">
            <w:pPr>
              <w:cnfStyle w:val="000000000000" w:firstRow="0" w:lastRow="0" w:firstColumn="0" w:lastColumn="0" w:oddVBand="0" w:evenVBand="0" w:oddHBand="0" w:evenHBand="0" w:firstRowFirstColumn="0" w:firstRowLastColumn="0" w:lastRowFirstColumn="0" w:lastRowLastColumn="0"/>
            </w:pPr>
            <w:r w:rsidRPr="00C84D61">
              <w:rPr>
                <w:color w:val="auto"/>
              </w:rPr>
              <w:t>2.26</w:t>
            </w:r>
          </w:p>
        </w:tc>
        <w:tc>
          <w:tcPr>
            <w:tcW w:w="758" w:type="dxa"/>
          </w:tcPr>
          <w:p w14:paraId="07159DF3" w14:textId="2C4D0C83" w:rsidR="00C84D61" w:rsidRDefault="00C84D61" w:rsidP="00C84D61">
            <w:pPr>
              <w:cnfStyle w:val="000000000000" w:firstRow="0" w:lastRow="0" w:firstColumn="0" w:lastColumn="0" w:oddVBand="0" w:evenVBand="0" w:oddHBand="0" w:evenHBand="0" w:firstRowFirstColumn="0" w:firstRowLastColumn="0" w:lastRowFirstColumn="0" w:lastRowLastColumn="0"/>
            </w:pPr>
            <w:r w:rsidRPr="00C84D61">
              <w:rPr>
                <w:color w:val="auto"/>
              </w:rPr>
              <w:t>2.25</w:t>
            </w:r>
          </w:p>
        </w:tc>
        <w:tc>
          <w:tcPr>
            <w:tcW w:w="660" w:type="dxa"/>
          </w:tcPr>
          <w:p w14:paraId="635919CA" w14:textId="64198491" w:rsidR="00C84D61" w:rsidRDefault="00C84D61" w:rsidP="00C84D61">
            <w:pPr>
              <w:cnfStyle w:val="000000000000" w:firstRow="0" w:lastRow="0" w:firstColumn="0" w:lastColumn="0" w:oddVBand="0" w:evenVBand="0" w:oddHBand="0" w:evenHBand="0" w:firstRowFirstColumn="0" w:firstRowLastColumn="0" w:lastRowFirstColumn="0" w:lastRowLastColumn="0"/>
            </w:pPr>
            <w:r w:rsidRPr="00C84D61">
              <w:rPr>
                <w:color w:val="auto"/>
              </w:rPr>
              <w:t>2.22</w:t>
            </w:r>
          </w:p>
        </w:tc>
        <w:tc>
          <w:tcPr>
            <w:tcW w:w="1296" w:type="dxa"/>
          </w:tcPr>
          <w:p w14:paraId="6C3F4228" w14:textId="043EB4F4" w:rsidR="00C84D61" w:rsidRDefault="00C84D61" w:rsidP="00C84D61">
            <w:pPr>
              <w:cnfStyle w:val="000000000000" w:firstRow="0" w:lastRow="0" w:firstColumn="0" w:lastColumn="0" w:oddVBand="0" w:evenVBand="0" w:oddHBand="0" w:evenHBand="0" w:firstRowFirstColumn="0" w:firstRowLastColumn="0" w:lastRowFirstColumn="0" w:lastRowLastColumn="0"/>
            </w:pPr>
            <w:r w:rsidRPr="00C84D61">
              <w:rPr>
                <w:color w:val="auto"/>
              </w:rPr>
              <w:t>0</w:t>
            </w:r>
          </w:p>
        </w:tc>
      </w:tr>
      <w:tr w:rsidR="00C84D61" w14:paraId="1CBAF75F" w14:textId="77777777" w:rsidTr="00C84D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tcPr>
          <w:p w14:paraId="2FB2924B" w14:textId="3F32E708" w:rsidR="00C84D61" w:rsidRPr="00C84D61" w:rsidRDefault="00C84D61" w:rsidP="00C84D61">
            <w:pPr>
              <w:rPr>
                <w:i w:val="0"/>
                <w:sz w:val="21"/>
                <w:szCs w:val="18"/>
              </w:rPr>
            </w:pPr>
            <m:oMathPara>
              <m:oMath>
                <m:r>
                  <w:rPr>
                    <w:rFonts w:ascii="Cambria Math" w:hAnsi="Cambria Math"/>
                    <w:sz w:val="21"/>
                    <w:szCs w:val="18"/>
                  </w:rPr>
                  <m:t>Rel</m:t>
                </m:r>
                <m:r>
                  <m:rPr>
                    <m:sty m:val="p"/>
                  </m:rPr>
                  <w:rPr>
                    <w:rFonts w:ascii="Cambria Math" w:hAnsi="Cambria Math"/>
                    <w:sz w:val="21"/>
                    <w:szCs w:val="18"/>
                  </w:rPr>
                  <m:t xml:space="preserve">. </m:t>
                </m:r>
                <m:r>
                  <w:rPr>
                    <w:rFonts w:ascii="Cambria Math" w:hAnsi="Cambria Math"/>
                    <w:sz w:val="21"/>
                    <w:szCs w:val="18"/>
                  </w:rPr>
                  <m:t>Error</m:t>
                </m:r>
                <m:r>
                  <m:rPr>
                    <m:sty m:val="p"/>
                  </m:rPr>
                  <w:rPr>
                    <w:rFonts w:ascii="Cambria Math" w:hAnsi="Cambria Math"/>
                    <w:sz w:val="21"/>
                    <w:szCs w:val="18"/>
                  </w:rPr>
                  <m:t xml:space="preserve"> (%)</m:t>
                </m:r>
              </m:oMath>
            </m:oMathPara>
          </w:p>
        </w:tc>
        <w:tc>
          <w:tcPr>
            <w:tcW w:w="747" w:type="dxa"/>
          </w:tcPr>
          <w:p w14:paraId="70A30E6D" w14:textId="3AD4BA0D" w:rsidR="00C84D61" w:rsidRDefault="00C84D61" w:rsidP="00C84D61">
            <w:pPr>
              <w:cnfStyle w:val="000000100000" w:firstRow="0" w:lastRow="0" w:firstColumn="0" w:lastColumn="0" w:oddVBand="0" w:evenVBand="0" w:oddHBand="1" w:evenHBand="0" w:firstRowFirstColumn="0" w:firstRowLastColumn="0" w:lastRowFirstColumn="0" w:lastRowLastColumn="0"/>
            </w:pPr>
            <w:r w:rsidRPr="00C84D61">
              <w:rPr>
                <w:color w:val="auto"/>
              </w:rPr>
              <w:t>Inf</w:t>
            </w:r>
          </w:p>
        </w:tc>
        <w:tc>
          <w:tcPr>
            <w:tcW w:w="758" w:type="dxa"/>
          </w:tcPr>
          <w:p w14:paraId="3A6D5ADE" w14:textId="4FA3D195" w:rsidR="00C84D61" w:rsidRDefault="00C84D61" w:rsidP="00C84D61">
            <w:pPr>
              <w:cnfStyle w:val="000000100000" w:firstRow="0" w:lastRow="0" w:firstColumn="0" w:lastColumn="0" w:oddVBand="0" w:evenVBand="0" w:oddHBand="1" w:evenHBand="0" w:firstRowFirstColumn="0" w:firstRowLastColumn="0" w:lastRowFirstColumn="0" w:lastRowLastColumn="0"/>
            </w:pPr>
            <w:r w:rsidRPr="00C84D61">
              <w:rPr>
                <w:color w:val="auto"/>
              </w:rPr>
              <w:t>-5.42</w:t>
            </w:r>
          </w:p>
        </w:tc>
        <w:tc>
          <w:tcPr>
            <w:tcW w:w="758" w:type="dxa"/>
          </w:tcPr>
          <w:p w14:paraId="1043C673" w14:textId="13D7B4B2" w:rsidR="00C84D61" w:rsidRDefault="00C84D61" w:rsidP="00C84D61">
            <w:pPr>
              <w:cnfStyle w:val="000000100000" w:firstRow="0" w:lastRow="0" w:firstColumn="0" w:lastColumn="0" w:oddVBand="0" w:evenVBand="0" w:oddHBand="1" w:evenHBand="0" w:firstRowFirstColumn="0" w:firstRowLastColumn="0" w:lastRowFirstColumn="0" w:lastRowLastColumn="0"/>
            </w:pPr>
            <w:r w:rsidRPr="00C84D61">
              <w:rPr>
                <w:color w:val="auto"/>
              </w:rPr>
              <w:t>-4.4</w:t>
            </w:r>
            <w:r>
              <w:rPr>
                <w:color w:val="auto"/>
              </w:rPr>
              <w:t>3</w:t>
            </w:r>
          </w:p>
        </w:tc>
        <w:tc>
          <w:tcPr>
            <w:tcW w:w="758" w:type="dxa"/>
          </w:tcPr>
          <w:p w14:paraId="1320EE6A" w14:textId="485F0C99" w:rsidR="00C84D61" w:rsidRDefault="00C84D61" w:rsidP="00C84D61">
            <w:pPr>
              <w:cnfStyle w:val="000000100000" w:firstRow="0" w:lastRow="0" w:firstColumn="0" w:lastColumn="0" w:oddVBand="0" w:evenVBand="0" w:oddHBand="1" w:evenHBand="0" w:firstRowFirstColumn="0" w:firstRowLastColumn="0" w:lastRowFirstColumn="0" w:lastRowLastColumn="0"/>
            </w:pPr>
            <w:r w:rsidRPr="00C84D61">
              <w:rPr>
                <w:color w:val="auto"/>
              </w:rPr>
              <w:t>-4.2</w:t>
            </w:r>
            <w:r>
              <w:rPr>
                <w:color w:val="auto"/>
              </w:rPr>
              <w:t>0</w:t>
            </w:r>
          </w:p>
        </w:tc>
        <w:tc>
          <w:tcPr>
            <w:tcW w:w="660" w:type="dxa"/>
          </w:tcPr>
          <w:p w14:paraId="71671AAB" w14:textId="382E62E6" w:rsidR="00C84D61" w:rsidRDefault="00C84D61" w:rsidP="00C84D61">
            <w:pPr>
              <w:cnfStyle w:val="000000100000" w:firstRow="0" w:lastRow="0" w:firstColumn="0" w:lastColumn="0" w:oddVBand="0" w:evenVBand="0" w:oddHBand="1" w:evenHBand="0" w:firstRowFirstColumn="0" w:firstRowLastColumn="0" w:lastRowFirstColumn="0" w:lastRowLastColumn="0"/>
            </w:pPr>
            <w:r w:rsidRPr="00C84D61">
              <w:rPr>
                <w:color w:val="auto"/>
              </w:rPr>
              <w:t>-4.27</w:t>
            </w:r>
          </w:p>
        </w:tc>
        <w:tc>
          <w:tcPr>
            <w:tcW w:w="758" w:type="dxa"/>
          </w:tcPr>
          <w:p w14:paraId="1B76FAE0" w14:textId="7AC6B6EF" w:rsidR="00C84D61" w:rsidRDefault="00C84D61" w:rsidP="00C84D61">
            <w:pPr>
              <w:cnfStyle w:val="000000100000" w:firstRow="0" w:lastRow="0" w:firstColumn="0" w:lastColumn="0" w:oddVBand="0" w:evenVBand="0" w:oddHBand="1" w:evenHBand="0" w:firstRowFirstColumn="0" w:firstRowLastColumn="0" w:lastRowFirstColumn="0" w:lastRowLastColumn="0"/>
            </w:pPr>
            <w:r w:rsidRPr="00C84D61">
              <w:rPr>
                <w:color w:val="auto"/>
              </w:rPr>
              <w:t>-4.21</w:t>
            </w:r>
          </w:p>
        </w:tc>
        <w:tc>
          <w:tcPr>
            <w:tcW w:w="758" w:type="dxa"/>
          </w:tcPr>
          <w:p w14:paraId="3E831474" w14:textId="3B7DC74A" w:rsidR="00C84D61" w:rsidRDefault="00C84D61" w:rsidP="00C84D61">
            <w:pPr>
              <w:cnfStyle w:val="000000100000" w:firstRow="0" w:lastRow="0" w:firstColumn="0" w:lastColumn="0" w:oddVBand="0" w:evenVBand="0" w:oddHBand="1" w:evenHBand="0" w:firstRowFirstColumn="0" w:firstRowLastColumn="0" w:lastRowFirstColumn="0" w:lastRowLastColumn="0"/>
            </w:pPr>
            <w:r w:rsidRPr="00C84D61">
              <w:rPr>
                <w:color w:val="auto"/>
              </w:rPr>
              <w:t>-4.19</w:t>
            </w:r>
          </w:p>
        </w:tc>
        <w:tc>
          <w:tcPr>
            <w:tcW w:w="660" w:type="dxa"/>
          </w:tcPr>
          <w:p w14:paraId="45B47F01" w14:textId="2080224A" w:rsidR="00C84D61" w:rsidRDefault="00C84D61" w:rsidP="00C84D61">
            <w:pPr>
              <w:cnfStyle w:val="000000100000" w:firstRow="0" w:lastRow="0" w:firstColumn="0" w:lastColumn="0" w:oddVBand="0" w:evenVBand="0" w:oddHBand="1" w:evenHBand="0" w:firstRowFirstColumn="0" w:firstRowLastColumn="0" w:lastRowFirstColumn="0" w:lastRowLastColumn="0"/>
            </w:pPr>
            <w:r w:rsidRPr="00C84D61">
              <w:rPr>
                <w:color w:val="auto"/>
              </w:rPr>
              <w:t>-3.65</w:t>
            </w:r>
          </w:p>
        </w:tc>
        <w:tc>
          <w:tcPr>
            <w:tcW w:w="1296" w:type="dxa"/>
          </w:tcPr>
          <w:p w14:paraId="3879338A" w14:textId="3DE3C97B" w:rsidR="00C84D61" w:rsidRDefault="00C84D61" w:rsidP="00C84D61">
            <w:pPr>
              <w:keepNext/>
              <w:ind w:leftChars="-42" w:left="-88" w:firstLineChars="42" w:firstLine="88"/>
              <w:cnfStyle w:val="000000100000" w:firstRow="0" w:lastRow="0" w:firstColumn="0" w:lastColumn="0" w:oddVBand="0" w:evenVBand="0" w:oddHBand="1" w:evenHBand="0" w:firstRowFirstColumn="0" w:firstRowLastColumn="0" w:lastRowFirstColumn="0" w:lastRowLastColumn="0"/>
            </w:pPr>
            <w:r w:rsidRPr="00FF30E4">
              <w:rPr>
                <w:color w:val="auto"/>
              </w:rPr>
              <w:t>Small in abs value</w:t>
            </w:r>
          </w:p>
        </w:tc>
      </w:tr>
    </w:tbl>
    <w:p w14:paraId="43BD3078" w14:textId="3545DAB8" w:rsidR="00A02EF0" w:rsidRDefault="00A02EF0" w:rsidP="00A02EF0">
      <w:pPr>
        <w:pStyle w:val="Heading2"/>
      </w:pPr>
      <w:r>
        <w:rPr>
          <w:rFonts w:hint="eastAsia"/>
        </w:rPr>
        <w:t>D</w:t>
      </w:r>
      <w:r>
        <w:t>iscussions</w:t>
      </w:r>
    </w:p>
    <w:p w14:paraId="53E4A14E" w14:textId="79E5A9BD" w:rsidR="00AF603C" w:rsidRPr="00AF603C" w:rsidRDefault="00AF603C" w:rsidP="00AF603C">
      <w:pPr>
        <w:rPr>
          <w:rFonts w:hint="eastAsia"/>
        </w:rPr>
      </w:pPr>
      <w:r>
        <w:t xml:space="preserve">From the </w:t>
      </w:r>
      <w:r>
        <w:fldChar w:fldCharType="begin"/>
      </w:r>
      <w:r>
        <w:instrText xml:space="preserve"> REF _Ref85351832 \h </w:instrText>
      </w:r>
      <w:r>
        <w:fldChar w:fldCharType="separate"/>
      </w:r>
      <w:r>
        <w:t xml:space="preserve">Table </w:t>
      </w:r>
      <w:r>
        <w:rPr>
          <w:noProof/>
        </w:rPr>
        <w:t>7</w:t>
      </w:r>
      <w:r>
        <w:fldChar w:fldCharType="end"/>
      </w:r>
      <w:r>
        <w:t xml:space="preserve">, with the load resistor goes from 0 to </w:t>
      </w:r>
      <m:oMath>
        <m:r>
          <w:rPr>
            <w:rFonts w:ascii="Cambria Math" w:hAnsi="Cambria Math"/>
          </w:rPr>
          <m:t>∞,</m:t>
        </m:r>
      </m:oMath>
      <w:r>
        <w:t xml:space="preserve"> the power on load increases before the load resistance is around </w:t>
      </w:r>
      <m:oMath>
        <m:sSub>
          <m:sSubPr>
            <m:ctrlPr>
              <w:rPr>
                <w:rFonts w:ascii="Cambria Math" w:hAnsi="Cambria Math"/>
                <w:i/>
              </w:rPr>
            </m:ctrlPr>
          </m:sSubPr>
          <m:e>
            <m:r>
              <w:rPr>
                <w:rFonts w:ascii="Cambria Math" w:hAnsi="Cambria Math"/>
              </w:rPr>
              <m:t>R</m:t>
            </m:r>
          </m:e>
          <m:sub>
            <m:r>
              <w:rPr>
                <w:rFonts w:ascii="Cambria Math" w:hAnsi="Cambria Math"/>
              </w:rPr>
              <m:t>eq</m:t>
            </m:r>
          </m:sub>
        </m:sSub>
      </m:oMath>
      <w:r>
        <w:rPr>
          <w:rFonts w:hint="eastAsia"/>
        </w:rPr>
        <w:t>,</w:t>
      </w:r>
      <w:r>
        <w:t xml:space="preserve"> and decreases after the resistor exceeds the </w:t>
      </w:r>
      <m:oMath>
        <m:sSub>
          <m:sSubPr>
            <m:ctrlPr>
              <w:rPr>
                <w:rFonts w:ascii="Cambria Math" w:hAnsi="Cambria Math"/>
                <w:i/>
              </w:rPr>
            </m:ctrlPr>
          </m:sSubPr>
          <m:e>
            <m:r>
              <w:rPr>
                <w:rFonts w:ascii="Cambria Math" w:hAnsi="Cambria Math"/>
              </w:rPr>
              <m:t>R</m:t>
            </m:r>
          </m:e>
          <m:sub>
            <m:r>
              <w:rPr>
                <w:rFonts w:ascii="Cambria Math" w:hAnsi="Cambria Math"/>
              </w:rPr>
              <m:t>eq</m:t>
            </m:r>
          </m:sub>
        </m:sSub>
      </m:oMath>
      <w:r>
        <w:t xml:space="preserve"> both theoretically and experimentally. The experiment could not</w:t>
      </w:r>
      <w:r w:rsidR="00F4399E">
        <w:t xml:space="preserve"> review the trend of the power</w:t>
      </w:r>
      <w:r>
        <w:t xml:space="preserve"> when load resistance is in range of </w:t>
      </w:r>
      <w:r w:rsidR="00F4399E">
        <w:t>900 to 1000</w:t>
      </w:r>
      <m:oMath>
        <m:r>
          <m:rPr>
            <m:sty m:val="p"/>
          </m:rPr>
          <w:rPr>
            <w:rFonts w:ascii="Cambria Math" w:hAnsi="Cambria Math"/>
          </w:rPr>
          <m:t>Ω</m:t>
        </m:r>
      </m:oMath>
      <w:r w:rsidR="00486127">
        <w:t xml:space="preserve"> because of the limi</w:t>
      </w:r>
      <w:r w:rsidR="008804A5">
        <w:t>tation in measurement specification.</w:t>
      </w:r>
      <w:r w:rsidR="00564625">
        <w:t xml:space="preserve"> Since our overall observation match the maximum power dissipation law, we could state that our experiment verifies the law successfully. The verification will be more accurate with devices of higher precision.</w:t>
      </w:r>
    </w:p>
    <w:p w14:paraId="12DE9F45" w14:textId="6B0CB7C6" w:rsidR="00BB046F" w:rsidRDefault="00BF4402" w:rsidP="00BB046F">
      <w:pPr>
        <w:pStyle w:val="Heading1"/>
        <w:rPr>
          <w:rFonts w:ascii="Times New Roman" w:hAnsi="Times New Roman" w:cs="Times New Roman"/>
        </w:rPr>
      </w:pPr>
      <w:bookmarkStart w:id="24" w:name="_Toc85348009"/>
      <w:r w:rsidRPr="00507C7E">
        <w:rPr>
          <w:rFonts w:ascii="Times New Roman" w:hAnsi="Times New Roman" w:cs="Times New Roman"/>
        </w:rPr>
        <w:t>Conclusions</w:t>
      </w:r>
      <w:bookmarkEnd w:id="24"/>
    </w:p>
    <w:p w14:paraId="3846CAF5" w14:textId="24E46DBC" w:rsidR="00230CDC" w:rsidRDefault="00564625" w:rsidP="00564625">
      <w:r>
        <w:t xml:space="preserve">In this </w:t>
      </w:r>
      <w:r w:rsidR="0004456D">
        <w:t>lab</w:t>
      </w:r>
      <w:r>
        <w:t>, by comparing the theoretical values with the measurement on the original circuit, Thevenin equivalent circuit and Norton equivalent circuit, we verify the two important theorems.</w:t>
      </w:r>
      <w:r w:rsidR="006837EE">
        <w:t xml:space="preserve"> Moreover, the law of the maximum output power provided by a circuit is </w:t>
      </w:r>
      <w:r w:rsidR="0004456D">
        <w:t>verified.</w:t>
      </w:r>
      <w:r w:rsidR="00230CDC">
        <w:rPr>
          <w:rFonts w:hint="eastAsia"/>
        </w:rPr>
        <w:t xml:space="preserve"> </w:t>
      </w:r>
    </w:p>
    <w:p w14:paraId="6A528043" w14:textId="30B87FC4" w:rsidR="00230CDC" w:rsidRPr="00230CDC" w:rsidRDefault="00230CDC" w:rsidP="00564625">
      <w:pPr>
        <w:rPr>
          <w:rFonts w:hint="eastAsia"/>
        </w:rPr>
      </w:pPr>
      <w:r>
        <w:t>This lab also gives a good real-example</w:t>
      </w:r>
      <w:r w:rsidR="00611BC7">
        <w:t xml:space="preserve"> of</w:t>
      </w:r>
      <w:r>
        <w:t xml:space="preserve"> what is a current source</w:t>
      </w:r>
      <w:r w:rsidR="00611BC7">
        <w:t xml:space="preserve"> and how to generate it</w:t>
      </w:r>
      <w:r>
        <w:t xml:space="preserve">. </w:t>
      </w:r>
    </w:p>
    <w:sectPr w:rsidR="00230CDC" w:rsidRPr="00230CDC" w:rsidSect="0051648D">
      <w:headerReference w:type="default" r:id="rId14"/>
      <w:footerReference w:type="default" r:id="rId15"/>
      <w:pgSz w:w="11906" w:h="16838"/>
      <w:pgMar w:top="1440" w:right="1797" w:bottom="1440" w:left="1797" w:header="851" w:footer="992" w:gutter="0"/>
      <w:pgBorders w:offsetFrom="page">
        <w:top w:val="single" w:sz="4" w:space="24" w:color="auto"/>
        <w:left w:val="single" w:sz="4" w:space="24" w:color="auto"/>
        <w:bottom w:val="single" w:sz="4" w:space="24" w:color="auto"/>
        <w:right w:val="single" w:sz="4"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BD914" w14:textId="77777777" w:rsidR="00F613EA" w:rsidRDefault="00F613EA" w:rsidP="00C06F88">
      <w:r>
        <w:separator/>
      </w:r>
    </w:p>
  </w:endnote>
  <w:endnote w:type="continuationSeparator" w:id="0">
    <w:p w14:paraId="4B24823D" w14:textId="77777777" w:rsidR="00F613EA" w:rsidRDefault="00F613EA" w:rsidP="00C06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6982215"/>
      <w:docPartObj>
        <w:docPartGallery w:val="Page Numbers (Bottom of Page)"/>
        <w:docPartUnique/>
      </w:docPartObj>
    </w:sdtPr>
    <w:sdtEndPr>
      <w:rPr>
        <w:noProof/>
      </w:rPr>
    </w:sdtEndPr>
    <w:sdtContent>
      <w:p w14:paraId="615DDDA0" w14:textId="532A00A6" w:rsidR="00782660" w:rsidRDefault="001E7ED2">
        <w:pPr>
          <w:pStyle w:val="Footer"/>
          <w:jc w:val="cen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sdtContent>
  </w:sdt>
  <w:p w14:paraId="6736DDC0" w14:textId="77777777" w:rsidR="00782660" w:rsidRDefault="007826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A2C90" w14:textId="77777777" w:rsidR="00F613EA" w:rsidRDefault="00F613EA" w:rsidP="00C06F88">
      <w:r>
        <w:separator/>
      </w:r>
    </w:p>
  </w:footnote>
  <w:footnote w:type="continuationSeparator" w:id="0">
    <w:p w14:paraId="6E3A3306" w14:textId="77777777" w:rsidR="00F613EA" w:rsidRDefault="00F613EA" w:rsidP="00C06F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1E17A" w14:textId="4CFA9AC1" w:rsidR="00175D9B" w:rsidRDefault="00175D9B">
    <w:pPr>
      <w:pStyle w:val="Header"/>
    </w:pPr>
    <w:r>
      <w:t>Lab report 0</w:t>
    </w:r>
    <w:r w:rsidR="00062878">
      <w:t>2</w:t>
    </w:r>
    <w:r>
      <w:t xml:space="preserve"> for EIE1810 </w:t>
    </w:r>
    <w:r>
      <w:tab/>
    </w:r>
    <w:r>
      <w:tab/>
      <w:t>119010046 Yabin CHENG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83462"/>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1" w15:restartNumberingAfterBreak="0">
    <w:nsid w:val="08613057"/>
    <w:multiLevelType w:val="hybridMultilevel"/>
    <w:tmpl w:val="6AD611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7A4E47"/>
    <w:multiLevelType w:val="hybridMultilevel"/>
    <w:tmpl w:val="6A50F0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A3F54E6"/>
    <w:multiLevelType w:val="multilevel"/>
    <w:tmpl w:val="132CBB5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5186A98"/>
    <w:multiLevelType w:val="hybridMultilevel"/>
    <w:tmpl w:val="8BA003A8"/>
    <w:lvl w:ilvl="0" w:tplc="AD88AB0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493B26"/>
    <w:multiLevelType w:val="hybridMultilevel"/>
    <w:tmpl w:val="1E9CA79A"/>
    <w:lvl w:ilvl="0" w:tplc="B3EC0D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7A6D88"/>
    <w:multiLevelType w:val="hybridMultilevel"/>
    <w:tmpl w:val="369ECC96"/>
    <w:lvl w:ilvl="0" w:tplc="593CB1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CC1906"/>
    <w:multiLevelType w:val="hybridMultilevel"/>
    <w:tmpl w:val="753AC9AE"/>
    <w:lvl w:ilvl="0" w:tplc="72800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2FD7BAF"/>
    <w:multiLevelType w:val="hybridMultilevel"/>
    <w:tmpl w:val="B268DCD6"/>
    <w:lvl w:ilvl="0" w:tplc="1B4ED6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58F06FE"/>
    <w:multiLevelType w:val="hybridMultilevel"/>
    <w:tmpl w:val="6A163C6E"/>
    <w:lvl w:ilvl="0" w:tplc="CF8A55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62A4679"/>
    <w:multiLevelType w:val="hybridMultilevel"/>
    <w:tmpl w:val="B068071A"/>
    <w:lvl w:ilvl="0" w:tplc="81425D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AF23D80"/>
    <w:multiLevelType w:val="hybridMultilevel"/>
    <w:tmpl w:val="A9E4249E"/>
    <w:lvl w:ilvl="0" w:tplc="E390BEA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B02A04"/>
    <w:multiLevelType w:val="hybridMultilevel"/>
    <w:tmpl w:val="0D5A7B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2E06D08"/>
    <w:multiLevelType w:val="hybridMultilevel"/>
    <w:tmpl w:val="81062CD6"/>
    <w:lvl w:ilvl="0" w:tplc="0D76D5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EA5FF9"/>
    <w:multiLevelType w:val="hybridMultilevel"/>
    <w:tmpl w:val="1EFC238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34A01D63"/>
    <w:multiLevelType w:val="hybridMultilevel"/>
    <w:tmpl w:val="64906692"/>
    <w:lvl w:ilvl="0" w:tplc="B9B83DD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6004B4D"/>
    <w:multiLevelType w:val="hybridMultilevel"/>
    <w:tmpl w:val="F12CDCD0"/>
    <w:lvl w:ilvl="0" w:tplc="80A4B87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7D05E08"/>
    <w:multiLevelType w:val="hybridMultilevel"/>
    <w:tmpl w:val="59D476F8"/>
    <w:lvl w:ilvl="0" w:tplc="E6C499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6F7310B"/>
    <w:multiLevelType w:val="hybridMultilevel"/>
    <w:tmpl w:val="866EB880"/>
    <w:lvl w:ilvl="0" w:tplc="C284C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B623C22"/>
    <w:multiLevelType w:val="multilevel"/>
    <w:tmpl w:val="A8C06E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0A74C23"/>
    <w:multiLevelType w:val="hybridMultilevel"/>
    <w:tmpl w:val="DD0E12C6"/>
    <w:lvl w:ilvl="0" w:tplc="8B4AFD44">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54A0B6E"/>
    <w:multiLevelType w:val="hybridMultilevel"/>
    <w:tmpl w:val="34C4A56E"/>
    <w:lvl w:ilvl="0" w:tplc="4A46B8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5B510D5"/>
    <w:multiLevelType w:val="hybridMultilevel"/>
    <w:tmpl w:val="B4E40D96"/>
    <w:lvl w:ilvl="0" w:tplc="102845A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C331F43"/>
    <w:multiLevelType w:val="hybridMultilevel"/>
    <w:tmpl w:val="05FE41E8"/>
    <w:lvl w:ilvl="0" w:tplc="8E04C7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1C02252"/>
    <w:multiLevelType w:val="hybridMultilevel"/>
    <w:tmpl w:val="D426337A"/>
    <w:lvl w:ilvl="0" w:tplc="9FA05A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54769BB"/>
    <w:multiLevelType w:val="hybridMultilevel"/>
    <w:tmpl w:val="2214ACA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81E7346"/>
    <w:multiLevelType w:val="hybridMultilevel"/>
    <w:tmpl w:val="209C49B2"/>
    <w:lvl w:ilvl="0" w:tplc="195E77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9"/>
  </w:num>
  <w:num w:numId="4">
    <w:abstractNumId w:val="2"/>
  </w:num>
  <w:num w:numId="5">
    <w:abstractNumId w:val="12"/>
  </w:num>
  <w:num w:numId="6">
    <w:abstractNumId w:val="25"/>
  </w:num>
  <w:num w:numId="7">
    <w:abstractNumId w:val="3"/>
  </w:num>
  <w:num w:numId="8">
    <w:abstractNumId w:val="20"/>
  </w:num>
  <w:num w:numId="9">
    <w:abstractNumId w:val="1"/>
  </w:num>
  <w:num w:numId="10">
    <w:abstractNumId w:val="26"/>
  </w:num>
  <w:num w:numId="11">
    <w:abstractNumId w:val="22"/>
  </w:num>
  <w:num w:numId="12">
    <w:abstractNumId w:val="11"/>
  </w:num>
  <w:num w:numId="13">
    <w:abstractNumId w:val="16"/>
  </w:num>
  <w:num w:numId="14">
    <w:abstractNumId w:val="21"/>
  </w:num>
  <w:num w:numId="15">
    <w:abstractNumId w:val="13"/>
  </w:num>
  <w:num w:numId="16">
    <w:abstractNumId w:val="7"/>
  </w:num>
  <w:num w:numId="17">
    <w:abstractNumId w:val="23"/>
  </w:num>
  <w:num w:numId="18">
    <w:abstractNumId w:val="5"/>
  </w:num>
  <w:num w:numId="19">
    <w:abstractNumId w:val="9"/>
  </w:num>
  <w:num w:numId="20">
    <w:abstractNumId w:val="4"/>
  </w:num>
  <w:num w:numId="21">
    <w:abstractNumId w:val="18"/>
  </w:num>
  <w:num w:numId="22">
    <w:abstractNumId w:val="8"/>
  </w:num>
  <w:num w:numId="23">
    <w:abstractNumId w:val="6"/>
  </w:num>
  <w:num w:numId="24">
    <w:abstractNumId w:val="17"/>
  </w:num>
  <w:num w:numId="25">
    <w:abstractNumId w:val="14"/>
  </w:num>
  <w:num w:numId="26">
    <w:abstractNumId w:val="10"/>
  </w:num>
  <w:num w:numId="27">
    <w:abstractNumId w:val="15"/>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F88"/>
    <w:rsid w:val="00022AFA"/>
    <w:rsid w:val="0004456D"/>
    <w:rsid w:val="000474B4"/>
    <w:rsid w:val="00050B2F"/>
    <w:rsid w:val="00053896"/>
    <w:rsid w:val="00056844"/>
    <w:rsid w:val="00062878"/>
    <w:rsid w:val="00083E07"/>
    <w:rsid w:val="00086282"/>
    <w:rsid w:val="00090879"/>
    <w:rsid w:val="00096115"/>
    <w:rsid w:val="000A0F19"/>
    <w:rsid w:val="000B57E7"/>
    <w:rsid w:val="000C6735"/>
    <w:rsid w:val="000E4F84"/>
    <w:rsid w:val="000F1B2C"/>
    <w:rsid w:val="000F5439"/>
    <w:rsid w:val="001013B9"/>
    <w:rsid w:val="00113F6E"/>
    <w:rsid w:val="00114EE6"/>
    <w:rsid w:val="00126C6D"/>
    <w:rsid w:val="00146EB1"/>
    <w:rsid w:val="00150044"/>
    <w:rsid w:val="00156E9F"/>
    <w:rsid w:val="001700B1"/>
    <w:rsid w:val="0017332D"/>
    <w:rsid w:val="00175D9B"/>
    <w:rsid w:val="00176ACF"/>
    <w:rsid w:val="00197953"/>
    <w:rsid w:val="001A275A"/>
    <w:rsid w:val="001A5D45"/>
    <w:rsid w:val="001A736C"/>
    <w:rsid w:val="001C0C35"/>
    <w:rsid w:val="001D4754"/>
    <w:rsid w:val="001E02BC"/>
    <w:rsid w:val="001E1404"/>
    <w:rsid w:val="001E7ED2"/>
    <w:rsid w:val="00201C1F"/>
    <w:rsid w:val="00203B28"/>
    <w:rsid w:val="00207D8C"/>
    <w:rsid w:val="00222EE4"/>
    <w:rsid w:val="00224851"/>
    <w:rsid w:val="00230CDC"/>
    <w:rsid w:val="00233338"/>
    <w:rsid w:val="00240606"/>
    <w:rsid w:val="002412CF"/>
    <w:rsid w:val="00246AD7"/>
    <w:rsid w:val="00257EB0"/>
    <w:rsid w:val="00277D65"/>
    <w:rsid w:val="00277EEB"/>
    <w:rsid w:val="00283A84"/>
    <w:rsid w:val="0028593C"/>
    <w:rsid w:val="00287E4E"/>
    <w:rsid w:val="002A1204"/>
    <w:rsid w:val="002B048F"/>
    <w:rsid w:val="002C5103"/>
    <w:rsid w:val="002D493C"/>
    <w:rsid w:val="002E12E1"/>
    <w:rsid w:val="002F25CF"/>
    <w:rsid w:val="00313057"/>
    <w:rsid w:val="00320F4B"/>
    <w:rsid w:val="00337DDC"/>
    <w:rsid w:val="00351033"/>
    <w:rsid w:val="00360865"/>
    <w:rsid w:val="00363C04"/>
    <w:rsid w:val="00365E9A"/>
    <w:rsid w:val="00394029"/>
    <w:rsid w:val="003A6707"/>
    <w:rsid w:val="003B6840"/>
    <w:rsid w:val="003B7A89"/>
    <w:rsid w:val="003C034C"/>
    <w:rsid w:val="003F6E15"/>
    <w:rsid w:val="004049D8"/>
    <w:rsid w:val="004105CF"/>
    <w:rsid w:val="00424B40"/>
    <w:rsid w:val="00425890"/>
    <w:rsid w:val="004340CB"/>
    <w:rsid w:val="0044360E"/>
    <w:rsid w:val="004454A8"/>
    <w:rsid w:val="00451F93"/>
    <w:rsid w:val="00486127"/>
    <w:rsid w:val="00486709"/>
    <w:rsid w:val="0049633F"/>
    <w:rsid w:val="004A1FFF"/>
    <w:rsid w:val="004A4B41"/>
    <w:rsid w:val="004B00B4"/>
    <w:rsid w:val="004B44D0"/>
    <w:rsid w:val="004B6250"/>
    <w:rsid w:val="004D7C2D"/>
    <w:rsid w:val="004E409B"/>
    <w:rsid w:val="00507C7E"/>
    <w:rsid w:val="00513DBF"/>
    <w:rsid w:val="0051648D"/>
    <w:rsid w:val="00564625"/>
    <w:rsid w:val="00570483"/>
    <w:rsid w:val="00585F6B"/>
    <w:rsid w:val="00592F30"/>
    <w:rsid w:val="005B7C87"/>
    <w:rsid w:val="005D211B"/>
    <w:rsid w:val="005D4E51"/>
    <w:rsid w:val="005E33BB"/>
    <w:rsid w:val="005F7AF9"/>
    <w:rsid w:val="00603DF9"/>
    <w:rsid w:val="00611BC7"/>
    <w:rsid w:val="00614CC8"/>
    <w:rsid w:val="00626F7E"/>
    <w:rsid w:val="00630D86"/>
    <w:rsid w:val="00655AC8"/>
    <w:rsid w:val="00656349"/>
    <w:rsid w:val="006606E0"/>
    <w:rsid w:val="006616FA"/>
    <w:rsid w:val="0067325E"/>
    <w:rsid w:val="006837EE"/>
    <w:rsid w:val="006902E5"/>
    <w:rsid w:val="00692BD5"/>
    <w:rsid w:val="006B0D39"/>
    <w:rsid w:val="00701582"/>
    <w:rsid w:val="00702063"/>
    <w:rsid w:val="0070413C"/>
    <w:rsid w:val="0070522D"/>
    <w:rsid w:val="00711C47"/>
    <w:rsid w:val="00713387"/>
    <w:rsid w:val="0073262A"/>
    <w:rsid w:val="00737257"/>
    <w:rsid w:val="007452D8"/>
    <w:rsid w:val="00746FD1"/>
    <w:rsid w:val="00751E00"/>
    <w:rsid w:val="007541B0"/>
    <w:rsid w:val="00782660"/>
    <w:rsid w:val="00794D73"/>
    <w:rsid w:val="00796820"/>
    <w:rsid w:val="007A3370"/>
    <w:rsid w:val="007B3D1B"/>
    <w:rsid w:val="007C667E"/>
    <w:rsid w:val="007D2FDD"/>
    <w:rsid w:val="007D3B6F"/>
    <w:rsid w:val="007F0EE5"/>
    <w:rsid w:val="007F3BE2"/>
    <w:rsid w:val="007F3CDF"/>
    <w:rsid w:val="008346AC"/>
    <w:rsid w:val="0084483F"/>
    <w:rsid w:val="00844E86"/>
    <w:rsid w:val="008468E6"/>
    <w:rsid w:val="008509D5"/>
    <w:rsid w:val="0085154E"/>
    <w:rsid w:val="00852AC9"/>
    <w:rsid w:val="0085595E"/>
    <w:rsid w:val="00861D71"/>
    <w:rsid w:val="008771E4"/>
    <w:rsid w:val="008804A5"/>
    <w:rsid w:val="00881A0D"/>
    <w:rsid w:val="00883929"/>
    <w:rsid w:val="00893B80"/>
    <w:rsid w:val="0089485D"/>
    <w:rsid w:val="00894E37"/>
    <w:rsid w:val="008A087F"/>
    <w:rsid w:val="008B0A29"/>
    <w:rsid w:val="008B0B82"/>
    <w:rsid w:val="008C6D80"/>
    <w:rsid w:val="008D4388"/>
    <w:rsid w:val="008D4B7F"/>
    <w:rsid w:val="008E6B35"/>
    <w:rsid w:val="008F2F14"/>
    <w:rsid w:val="00900945"/>
    <w:rsid w:val="00901FF5"/>
    <w:rsid w:val="0091495A"/>
    <w:rsid w:val="00932D77"/>
    <w:rsid w:val="00935B42"/>
    <w:rsid w:val="00944103"/>
    <w:rsid w:val="00944C91"/>
    <w:rsid w:val="009645CF"/>
    <w:rsid w:val="00985666"/>
    <w:rsid w:val="009A5561"/>
    <w:rsid w:val="009B64DA"/>
    <w:rsid w:val="009C3E93"/>
    <w:rsid w:val="009C4E1A"/>
    <w:rsid w:val="009C5562"/>
    <w:rsid w:val="009D024B"/>
    <w:rsid w:val="009E2C21"/>
    <w:rsid w:val="00A02EF0"/>
    <w:rsid w:val="00A17C46"/>
    <w:rsid w:val="00A25511"/>
    <w:rsid w:val="00A356BD"/>
    <w:rsid w:val="00A45D11"/>
    <w:rsid w:val="00A57CEE"/>
    <w:rsid w:val="00A70729"/>
    <w:rsid w:val="00A93DCC"/>
    <w:rsid w:val="00AB0A25"/>
    <w:rsid w:val="00AE6E0A"/>
    <w:rsid w:val="00AF2203"/>
    <w:rsid w:val="00AF263F"/>
    <w:rsid w:val="00AF5B9C"/>
    <w:rsid w:val="00AF603C"/>
    <w:rsid w:val="00B0327C"/>
    <w:rsid w:val="00B07297"/>
    <w:rsid w:val="00B27031"/>
    <w:rsid w:val="00B27384"/>
    <w:rsid w:val="00B52E8F"/>
    <w:rsid w:val="00B5406A"/>
    <w:rsid w:val="00B54323"/>
    <w:rsid w:val="00B5616E"/>
    <w:rsid w:val="00B64015"/>
    <w:rsid w:val="00B84058"/>
    <w:rsid w:val="00B85CB0"/>
    <w:rsid w:val="00B86892"/>
    <w:rsid w:val="00BB046F"/>
    <w:rsid w:val="00BC0768"/>
    <w:rsid w:val="00BC238A"/>
    <w:rsid w:val="00BE50B5"/>
    <w:rsid w:val="00BF0C49"/>
    <w:rsid w:val="00BF4402"/>
    <w:rsid w:val="00C06F88"/>
    <w:rsid w:val="00C12FA2"/>
    <w:rsid w:val="00C15B2C"/>
    <w:rsid w:val="00C221C7"/>
    <w:rsid w:val="00C25561"/>
    <w:rsid w:val="00C5486A"/>
    <w:rsid w:val="00C56795"/>
    <w:rsid w:val="00C725B4"/>
    <w:rsid w:val="00C8300A"/>
    <w:rsid w:val="00C84D61"/>
    <w:rsid w:val="00C85938"/>
    <w:rsid w:val="00CA4432"/>
    <w:rsid w:val="00CA47FA"/>
    <w:rsid w:val="00CB357A"/>
    <w:rsid w:val="00CC7B24"/>
    <w:rsid w:val="00CD07A7"/>
    <w:rsid w:val="00CE79DD"/>
    <w:rsid w:val="00CF00CB"/>
    <w:rsid w:val="00CF34CE"/>
    <w:rsid w:val="00D010D9"/>
    <w:rsid w:val="00D03B1D"/>
    <w:rsid w:val="00D11375"/>
    <w:rsid w:val="00D131A0"/>
    <w:rsid w:val="00D24C9C"/>
    <w:rsid w:val="00D33211"/>
    <w:rsid w:val="00D45BA1"/>
    <w:rsid w:val="00D6301E"/>
    <w:rsid w:val="00D853C1"/>
    <w:rsid w:val="00D86A87"/>
    <w:rsid w:val="00DA518E"/>
    <w:rsid w:val="00DB54F1"/>
    <w:rsid w:val="00DC2E2D"/>
    <w:rsid w:val="00DD7049"/>
    <w:rsid w:val="00E017B1"/>
    <w:rsid w:val="00E12CEC"/>
    <w:rsid w:val="00E33CE1"/>
    <w:rsid w:val="00E62D40"/>
    <w:rsid w:val="00E65B83"/>
    <w:rsid w:val="00E676FF"/>
    <w:rsid w:val="00E80021"/>
    <w:rsid w:val="00ED40EE"/>
    <w:rsid w:val="00EE022E"/>
    <w:rsid w:val="00EE7B8B"/>
    <w:rsid w:val="00F0033F"/>
    <w:rsid w:val="00F02D92"/>
    <w:rsid w:val="00F14DB5"/>
    <w:rsid w:val="00F14E1D"/>
    <w:rsid w:val="00F23153"/>
    <w:rsid w:val="00F24065"/>
    <w:rsid w:val="00F36C01"/>
    <w:rsid w:val="00F37457"/>
    <w:rsid w:val="00F41F5F"/>
    <w:rsid w:val="00F4399E"/>
    <w:rsid w:val="00F55337"/>
    <w:rsid w:val="00F613EA"/>
    <w:rsid w:val="00FD39B3"/>
    <w:rsid w:val="00FF30E4"/>
    <w:rsid w:val="00FF6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5FC7F2"/>
  <w15:docId w15:val="{C630F179-C1D8-4C04-A10C-731610D33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E15"/>
    <w:pPr>
      <w:widowControl w:val="0"/>
      <w:jc w:val="both"/>
    </w:pPr>
  </w:style>
  <w:style w:type="paragraph" w:styleId="Heading1">
    <w:name w:val="heading 1"/>
    <w:basedOn w:val="Normal"/>
    <w:next w:val="Normal"/>
    <w:link w:val="Heading1Char"/>
    <w:uiPriority w:val="9"/>
    <w:qFormat/>
    <w:rsid w:val="00C06F88"/>
    <w:pPr>
      <w:keepNext/>
      <w:keepLines/>
      <w:numPr>
        <w:numId w:val="1"/>
      </w:numPr>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BF0C49"/>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BF0C49"/>
    <w:pPr>
      <w:keepNext/>
      <w:keepLines/>
      <w:numPr>
        <w:ilvl w:val="2"/>
        <w:numId w:val="1"/>
      </w:numPr>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BF0C4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BF0C49"/>
    <w:pPr>
      <w:keepNext/>
      <w:keepLines/>
      <w:numPr>
        <w:ilvl w:val="4"/>
        <w:numId w:val="1"/>
      </w:numPr>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BF0C4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Heading7">
    <w:name w:val="heading 7"/>
    <w:basedOn w:val="Normal"/>
    <w:next w:val="Normal"/>
    <w:link w:val="Heading7Char"/>
    <w:uiPriority w:val="9"/>
    <w:semiHidden/>
    <w:unhideWhenUsed/>
    <w:qFormat/>
    <w:rsid w:val="00BF0C49"/>
    <w:pPr>
      <w:keepNext/>
      <w:keepLines/>
      <w:numPr>
        <w:ilvl w:val="6"/>
        <w:numId w:val="1"/>
      </w:numPr>
      <w:spacing w:before="240" w:after="64" w:line="320" w:lineRule="auto"/>
      <w:outlineLvl w:val="6"/>
    </w:pPr>
    <w:rPr>
      <w:b/>
      <w:bCs/>
      <w:sz w:val="24"/>
      <w:szCs w:val="24"/>
    </w:rPr>
  </w:style>
  <w:style w:type="paragraph" w:styleId="Heading8">
    <w:name w:val="heading 8"/>
    <w:basedOn w:val="Normal"/>
    <w:next w:val="Normal"/>
    <w:link w:val="Heading8Char"/>
    <w:uiPriority w:val="9"/>
    <w:semiHidden/>
    <w:unhideWhenUsed/>
    <w:qFormat/>
    <w:rsid w:val="00BF0C4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iPriority w:val="9"/>
    <w:semiHidden/>
    <w:unhideWhenUsed/>
    <w:qFormat/>
    <w:rsid w:val="00BF0C4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6F88"/>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C06F88"/>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C06F8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06F88"/>
    <w:rPr>
      <w:sz w:val="18"/>
      <w:szCs w:val="18"/>
    </w:rPr>
  </w:style>
  <w:style w:type="paragraph" w:styleId="Footer">
    <w:name w:val="footer"/>
    <w:basedOn w:val="Normal"/>
    <w:link w:val="FooterChar"/>
    <w:uiPriority w:val="99"/>
    <w:unhideWhenUsed/>
    <w:rsid w:val="00C06F8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06F88"/>
    <w:rPr>
      <w:sz w:val="18"/>
      <w:szCs w:val="18"/>
    </w:rPr>
  </w:style>
  <w:style w:type="character" w:customStyle="1" w:styleId="Heading1Char">
    <w:name w:val="Heading 1 Char"/>
    <w:basedOn w:val="DefaultParagraphFont"/>
    <w:link w:val="Heading1"/>
    <w:uiPriority w:val="9"/>
    <w:rsid w:val="00C06F88"/>
    <w:rPr>
      <w:b/>
      <w:bCs/>
      <w:kern w:val="44"/>
      <w:sz w:val="44"/>
      <w:szCs w:val="44"/>
    </w:rPr>
  </w:style>
  <w:style w:type="paragraph" w:styleId="TOCHeading">
    <w:name w:val="TOC Heading"/>
    <w:basedOn w:val="Heading1"/>
    <w:next w:val="Normal"/>
    <w:uiPriority w:val="39"/>
    <w:unhideWhenUsed/>
    <w:qFormat/>
    <w:rsid w:val="00146EB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C8300A"/>
    <w:pPr>
      <w:tabs>
        <w:tab w:val="left" w:pos="420"/>
        <w:tab w:val="right" w:leader="dot" w:pos="8296"/>
      </w:tabs>
    </w:pPr>
    <w:rPr>
      <w:rFonts w:ascii="Times New Roman" w:hAnsi="Times New Roman" w:cs="Times New Roman"/>
      <w:b/>
      <w:noProof/>
      <w:sz w:val="32"/>
      <w:szCs w:val="32"/>
    </w:rPr>
  </w:style>
  <w:style w:type="character" w:styleId="Hyperlink">
    <w:name w:val="Hyperlink"/>
    <w:basedOn w:val="DefaultParagraphFont"/>
    <w:uiPriority w:val="99"/>
    <w:unhideWhenUsed/>
    <w:rsid w:val="00146EB1"/>
    <w:rPr>
      <w:color w:val="0563C1" w:themeColor="hyperlink"/>
      <w:u w:val="single"/>
    </w:rPr>
  </w:style>
  <w:style w:type="character" w:customStyle="1" w:styleId="Heading2Char">
    <w:name w:val="Heading 2 Char"/>
    <w:basedOn w:val="DefaultParagraphFont"/>
    <w:link w:val="Heading2"/>
    <w:uiPriority w:val="9"/>
    <w:rsid w:val="00BF0C4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BF0C49"/>
    <w:rPr>
      <w:b/>
      <w:bCs/>
      <w:sz w:val="32"/>
      <w:szCs w:val="32"/>
    </w:rPr>
  </w:style>
  <w:style w:type="character" w:customStyle="1" w:styleId="Heading4Char">
    <w:name w:val="Heading 4 Char"/>
    <w:basedOn w:val="DefaultParagraphFont"/>
    <w:link w:val="Heading4"/>
    <w:uiPriority w:val="9"/>
    <w:semiHidden/>
    <w:rsid w:val="00BF0C4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sid w:val="00BF0C49"/>
    <w:rPr>
      <w:b/>
      <w:bCs/>
      <w:sz w:val="28"/>
      <w:szCs w:val="28"/>
    </w:rPr>
  </w:style>
  <w:style w:type="character" w:customStyle="1" w:styleId="Heading6Char">
    <w:name w:val="Heading 6 Char"/>
    <w:basedOn w:val="DefaultParagraphFont"/>
    <w:link w:val="Heading6"/>
    <w:uiPriority w:val="9"/>
    <w:semiHidden/>
    <w:rsid w:val="00BF0C49"/>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semiHidden/>
    <w:rsid w:val="00BF0C49"/>
    <w:rPr>
      <w:b/>
      <w:bCs/>
      <w:sz w:val="24"/>
      <w:szCs w:val="24"/>
    </w:rPr>
  </w:style>
  <w:style w:type="character" w:customStyle="1" w:styleId="Heading8Char">
    <w:name w:val="Heading 8 Char"/>
    <w:basedOn w:val="DefaultParagraphFont"/>
    <w:link w:val="Heading8"/>
    <w:uiPriority w:val="9"/>
    <w:semiHidden/>
    <w:rsid w:val="00BF0C49"/>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semiHidden/>
    <w:rsid w:val="00BF0C49"/>
    <w:rPr>
      <w:rFonts w:asciiTheme="majorHAnsi" w:eastAsiaTheme="majorEastAsia" w:hAnsiTheme="majorHAnsi" w:cstheme="majorBidi"/>
      <w:szCs w:val="21"/>
    </w:rPr>
  </w:style>
  <w:style w:type="paragraph" w:styleId="Caption">
    <w:name w:val="caption"/>
    <w:basedOn w:val="Normal"/>
    <w:next w:val="Normal"/>
    <w:uiPriority w:val="35"/>
    <w:unhideWhenUsed/>
    <w:qFormat/>
    <w:rsid w:val="00BF0C49"/>
    <w:rPr>
      <w:rFonts w:asciiTheme="majorHAnsi" w:eastAsia="黑体" w:hAnsiTheme="majorHAnsi" w:cstheme="majorBidi"/>
      <w:sz w:val="20"/>
      <w:szCs w:val="20"/>
    </w:rPr>
  </w:style>
  <w:style w:type="paragraph" w:styleId="ListParagraph">
    <w:name w:val="List Paragraph"/>
    <w:basedOn w:val="Normal"/>
    <w:uiPriority w:val="34"/>
    <w:qFormat/>
    <w:rsid w:val="00351033"/>
    <w:pPr>
      <w:ind w:firstLineChars="200" w:firstLine="420"/>
    </w:pPr>
  </w:style>
  <w:style w:type="paragraph" w:styleId="BalloonText">
    <w:name w:val="Balloon Text"/>
    <w:basedOn w:val="Normal"/>
    <w:link w:val="BalloonTextChar"/>
    <w:uiPriority w:val="99"/>
    <w:semiHidden/>
    <w:unhideWhenUsed/>
    <w:rsid w:val="00351033"/>
    <w:rPr>
      <w:sz w:val="18"/>
      <w:szCs w:val="18"/>
    </w:rPr>
  </w:style>
  <w:style w:type="character" w:customStyle="1" w:styleId="BalloonTextChar">
    <w:name w:val="Balloon Text Char"/>
    <w:basedOn w:val="DefaultParagraphFont"/>
    <w:link w:val="BalloonText"/>
    <w:uiPriority w:val="99"/>
    <w:semiHidden/>
    <w:rsid w:val="00351033"/>
    <w:rPr>
      <w:sz w:val="18"/>
      <w:szCs w:val="18"/>
    </w:rPr>
  </w:style>
  <w:style w:type="paragraph" w:styleId="TOC2">
    <w:name w:val="toc 2"/>
    <w:basedOn w:val="Normal"/>
    <w:next w:val="Normal"/>
    <w:autoRedefine/>
    <w:uiPriority w:val="39"/>
    <w:unhideWhenUsed/>
    <w:rsid w:val="00F02D92"/>
    <w:pPr>
      <w:ind w:leftChars="200" w:left="420"/>
    </w:pPr>
  </w:style>
  <w:style w:type="table" w:styleId="TableGrid">
    <w:name w:val="Table Grid"/>
    <w:basedOn w:val="TableNormal"/>
    <w:uiPriority w:val="39"/>
    <w:rsid w:val="00893B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81A0D"/>
    <w:rPr>
      <w:color w:val="808080"/>
    </w:rPr>
  </w:style>
  <w:style w:type="paragraph" w:styleId="TOC3">
    <w:name w:val="toc 3"/>
    <w:basedOn w:val="Normal"/>
    <w:next w:val="Normal"/>
    <w:autoRedefine/>
    <w:uiPriority w:val="39"/>
    <w:semiHidden/>
    <w:unhideWhenUsed/>
    <w:rsid w:val="00486709"/>
    <w:pPr>
      <w:ind w:leftChars="400" w:left="840"/>
    </w:pPr>
  </w:style>
  <w:style w:type="paragraph" w:styleId="TOC9">
    <w:name w:val="toc 9"/>
    <w:basedOn w:val="Normal"/>
    <w:next w:val="Normal"/>
    <w:autoRedefine/>
    <w:uiPriority w:val="39"/>
    <w:semiHidden/>
    <w:unhideWhenUsed/>
    <w:rsid w:val="00486709"/>
    <w:pPr>
      <w:ind w:leftChars="1600" w:left="3360"/>
    </w:pPr>
  </w:style>
  <w:style w:type="paragraph" w:styleId="FootnoteText">
    <w:name w:val="footnote text"/>
    <w:basedOn w:val="Normal"/>
    <w:link w:val="FootnoteTextChar"/>
    <w:uiPriority w:val="99"/>
    <w:semiHidden/>
    <w:unhideWhenUsed/>
    <w:rsid w:val="008A087F"/>
    <w:pPr>
      <w:snapToGrid w:val="0"/>
      <w:jc w:val="left"/>
    </w:pPr>
    <w:rPr>
      <w:sz w:val="18"/>
      <w:szCs w:val="18"/>
    </w:rPr>
  </w:style>
  <w:style w:type="character" w:customStyle="1" w:styleId="FootnoteTextChar">
    <w:name w:val="Footnote Text Char"/>
    <w:basedOn w:val="DefaultParagraphFont"/>
    <w:link w:val="FootnoteText"/>
    <w:uiPriority w:val="99"/>
    <w:semiHidden/>
    <w:rsid w:val="008A087F"/>
    <w:rPr>
      <w:sz w:val="18"/>
      <w:szCs w:val="18"/>
    </w:rPr>
  </w:style>
  <w:style w:type="character" w:styleId="FootnoteReference">
    <w:name w:val="footnote reference"/>
    <w:basedOn w:val="DefaultParagraphFont"/>
    <w:uiPriority w:val="99"/>
    <w:semiHidden/>
    <w:unhideWhenUsed/>
    <w:rsid w:val="008A087F"/>
    <w:rPr>
      <w:vertAlign w:val="superscript"/>
    </w:rPr>
  </w:style>
  <w:style w:type="table" w:customStyle="1" w:styleId="TableNormal1">
    <w:name w:val="Table Normal1"/>
    <w:uiPriority w:val="2"/>
    <w:semiHidden/>
    <w:unhideWhenUsed/>
    <w:qFormat/>
    <w:rsid w:val="00175D9B"/>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75D9B"/>
    <w:pPr>
      <w:autoSpaceDE w:val="0"/>
      <w:autoSpaceDN w:val="0"/>
      <w:jc w:val="left"/>
    </w:pPr>
    <w:rPr>
      <w:rFonts w:ascii="Georgia" w:eastAsia="Georgia" w:hAnsi="Georgia" w:cs="Georgia"/>
      <w:kern w:val="0"/>
      <w:sz w:val="22"/>
      <w:lang w:eastAsia="en-US"/>
    </w:rPr>
  </w:style>
  <w:style w:type="paragraph" w:styleId="Date">
    <w:name w:val="Date"/>
    <w:basedOn w:val="Normal"/>
    <w:next w:val="Normal"/>
    <w:link w:val="DateChar"/>
    <w:uiPriority w:val="99"/>
    <w:semiHidden/>
    <w:unhideWhenUsed/>
    <w:rsid w:val="007F3CDF"/>
    <w:pPr>
      <w:ind w:leftChars="2500" w:left="100"/>
    </w:pPr>
  </w:style>
  <w:style w:type="character" w:customStyle="1" w:styleId="DateChar">
    <w:name w:val="Date Char"/>
    <w:basedOn w:val="DefaultParagraphFont"/>
    <w:link w:val="Date"/>
    <w:uiPriority w:val="99"/>
    <w:semiHidden/>
    <w:rsid w:val="007F3CDF"/>
  </w:style>
  <w:style w:type="table" w:styleId="MediumList2-Accent1">
    <w:name w:val="Medium List 2 Accent 1"/>
    <w:basedOn w:val="TableNormal"/>
    <w:uiPriority w:val="66"/>
    <w:rsid w:val="00794D73"/>
    <w:rPr>
      <w:rFonts w:asciiTheme="majorHAnsi" w:eastAsiaTheme="majorEastAsia" w:hAnsiTheme="majorHAnsi" w:cstheme="majorBidi"/>
      <w:color w:val="000000" w:themeColor="text1"/>
      <w:kern w:val="0"/>
      <w:sz w:val="22"/>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dTable5Dark-Accent3">
    <w:name w:val="Grid Table 5 Dark Accent 3"/>
    <w:basedOn w:val="TableNormal"/>
    <w:uiPriority w:val="50"/>
    <w:rsid w:val="0036086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2">
    <w:name w:val="Grid Table 2"/>
    <w:basedOn w:val="TableNormal"/>
    <w:uiPriority w:val="47"/>
    <w:rsid w:val="0036086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36086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894E3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7Colorful">
    <w:name w:val="List Table 7 Colorful"/>
    <w:basedOn w:val="TableNormal"/>
    <w:uiPriority w:val="52"/>
    <w:rsid w:val="00C84D61"/>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84D61"/>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655029">
      <w:bodyDiv w:val="1"/>
      <w:marLeft w:val="0"/>
      <w:marRight w:val="0"/>
      <w:marTop w:val="0"/>
      <w:marBottom w:val="0"/>
      <w:divBdr>
        <w:top w:val="none" w:sz="0" w:space="0" w:color="auto"/>
        <w:left w:val="none" w:sz="0" w:space="0" w:color="auto"/>
        <w:bottom w:val="none" w:sz="0" w:space="0" w:color="auto"/>
        <w:right w:val="none" w:sz="0" w:space="0" w:color="auto"/>
      </w:divBdr>
    </w:div>
    <w:div w:id="1139030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定义 1">
      <a:majorFont>
        <a:latin typeface="Times New Roman"/>
        <a:ea typeface=""/>
        <a:cs typeface=""/>
      </a:majorFont>
      <a:minorFont>
        <a:latin typeface="Times New Roman"/>
        <a:ea typeface="等线"/>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214A7-238E-4D8E-9548-E02FC5BFB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1756</TotalTime>
  <Pages>9</Pages>
  <Words>2161</Words>
  <Characters>12320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Sun Zhenglong (SSE)</dc:creator>
  <cp:keywords/>
  <dc:description/>
  <cp:lastModifiedBy>Yabin Cheng (SSE,119010046)</cp:lastModifiedBy>
  <cp:revision>87</cp:revision>
  <dcterms:created xsi:type="dcterms:W3CDTF">2021-10-15T17:37:00Z</dcterms:created>
  <dcterms:modified xsi:type="dcterms:W3CDTF">2021-10-17T00:53:00Z</dcterms:modified>
</cp:coreProperties>
</file>