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pStyle w:val="Title"/>
      </w:pPr>
      <w:r>
        <w:t xml:space="preserve">System wypożyczalni
rowerów miejskich</w:t>
      </w:r>
    </w:p>
    <w:p>
      <w:pPr>
        <w:spacing w:after="80"/>
        <w:jc w:val="center"/>
      </w:pPr>
      <w:r>
        <w:rPr>
          <w:color w:val="5F5E5A"/>
          <w:sz w:val="26"/>
          <w:szCs w:val="26"/>
        </w:rPr>
        <w:t xml:space="preserve">Dokumentacja techniczna i projektowa systemu bazodanowego</w:t>
      </w:r>
    </w:p>
    <w:p>
      <w:pPr>
        <w:spacing w:before="200"/>
        <w:jc w:val="center"/>
      </w:pPr>
      <w:r>
        <w:rPr>
          <w:i/>
          <w:iCs/>
          <w:color w:val="5F5E5A"/>
          <w:sz w:val="22"/>
          <w:szCs w:val="22"/>
        </w:rPr>
        <w:t xml:space="preserve">System zarządzania bazą danych: PostgreSQL</w:t>
      </w:r>
    </w:p>
    <w:p>
      <w:pPr>
        <w:spacing w:before="1600"/>
        <w:jc w:val="center"/>
      </w:pPr>
      <w:r>
        <w:rPr>
          <w:sz w:val="22"/>
          <w:szCs w:val="22"/>
        </w:rPr>
        <w:t xml:space="preserve">Projekt z przedmiotu Bazy Danych</w:t>
      </w:r>
    </w:p>
    <w:p>
      <w:pPr>
        <w:jc w:val="center"/>
      </w:pPr>
      <w:r>
        <w:rPr>
          <w:color w:val="5F5E5A"/>
          <w:sz w:val="22"/>
          <w:szCs w:val="22"/>
        </w:rPr>
        <w:t xml:space="preserve">Imię i nazwisko: ______________________</w:t>
      </w:r>
    </w:p>
    <w:p>
      <w:pPr>
        <w:jc w:val="center"/>
      </w:pPr>
      <w:r>
        <w:rPr>
          <w:color w:val="5F5E5A"/>
          <w:sz w:val="22"/>
          <w:szCs w:val="22"/>
        </w:rPr>
        <w:t xml:space="preserve">Grupa: ______________________</w:t>
      </w:r>
    </w:p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Wstęp i cel projektu</w:t>
      </w:r>
    </w:p>
    <w:p>
      <w:pPr>
        <w:spacing w:after="120" w:line="276"/>
      </w:pPr>
      <w:r>
        <w:t xml:space="preserve">Niniejszy dokument stanowi dokumentację techniczną i projektową systemu bazodanowego obsługującego miejską wypożyczalnię rowerów. System wzorowany jest na rozwiązaniach typu bike-sharing, w których użytkownicy odbierają rower z jednej stacji dokującej i zwracają go na dowolnej innej stacji w obrębie sieci.</w:t>
      </w:r>
    </w:p>
    <w:p>
      <w:pPr>
        <w:spacing w:after="120" w:line="276"/>
      </w:pPr>
      <w:r>
        <w:t xml:space="preserve">Celem projektu jest zaprojektowanie i implementacja kompletnej bazy danych obejmującej pełny cykl życia systemu: od analizy wymagań, przez projekt koncepcyjny, logiczny i fizyczny, aż po implementację mechanizmów proceduralnych, transakcyjnych oraz zabezpieczeń dostępu. Baza została zaprojektowana zgodnie z trzecią postacią normalną (3NF), z wykorzystaniem mechanizmów transakcyjnych, różnych poziomów izolacji oraz systemu ról i uprawnień.</w:t>
      </w:r>
    </w:p>
    <w:p>
      <w:pPr>
        <w:pStyle w:val="Heading2"/>
      </w:pPr>
      <w:r>
        <w:t xml:space="preserve">1.1. Zakres systemu</w:t>
      </w:r>
    </w:p>
    <w:p>
      <w:pPr>
        <w:spacing w:after="120" w:line="276"/>
      </w:pPr>
      <w:r>
        <w:t xml:space="preserve">System realizuje następujące główne obszary funkcjonalne: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Ewidencja klientów wraz z przypisaną im taryfą rozliczeniową.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Zarządzanie flotą rowerów i ich bieżącym stanem (dostępny, wypożyczony, w serwisie).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Obsługa sieci stacji dokujących i poszczególnych stanowisk (doków).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Rejestrowanie wypożyczeń i zwrotów rowerów, w tym wypożyczeń jednokierunkowych (zwrot na innej stacji).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Naliczanie i ewidencja płatności za wypożyczenia zgodnie z taryfą.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Obsługa zgłoszeń serwisowych i przypisywanie ich pracownikom.</w:t>
      </w:r>
    </w:p>
    <w:p>
      <w:pPr>
        <w:pStyle w:val="Heading2"/>
      </w:pPr>
      <w:r>
        <w:t xml:space="preserve">1.2. Założenia technologiczne</w:t>
      </w:r>
    </w:p>
    <w:p>
      <w:pPr>
        <w:spacing w:after="120" w:line="276"/>
      </w:pPr>
      <w:r>
        <w:t xml:space="preserve">Jako system zarządzania bazą danych wybrano </w:t>
      </w:r>
      <w:r>
        <w:rPr>
          <w:b/>
          <w:bCs/>
        </w:rPr>
        <w:t xml:space="preserve">PostgreSQL</w:t>
      </w:r>
      <w:r>
        <w:t xml:space="preserve">. Wybór podyktowany jest dojrzałym wsparciem dla języka proceduralnego PL/pgSQL, czytelną obsługą poziomów izolacji transakcji zgodnych ze standardem SQL, rozbudowanym systemem ról i uprawnień oraz dostępnością narzędzi analizy zapytań (EXPLAIN / EXPLAIN ANALYZE).</w:t>
      </w:r>
    </w:p>
    <w:p>
      <w:pPr>
        <w:pStyle w:val="Heading1"/>
      </w:pPr>
      <w:r>
        <w:t xml:space="preserve">2. Analiza wymagań</w:t>
      </w:r>
    </w:p>
    <w:p>
      <w:pPr>
        <w:pStyle w:val="Heading2"/>
      </w:pPr>
      <w:r>
        <w:t xml:space="preserve">2.1. Wymagania funkcjonalne</w:t>
      </w:r>
    </w:p>
    <w:p>
      <w:pPr>
        <w:spacing w:after="120" w:line="276"/>
      </w:pPr>
      <w:r>
        <w:t xml:space="preserve">System powinien umożliwiać realizację następujących funkcji: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Rejestrację klienta i przypisanie mu taryfy rozliczeniowej.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Wyświetlanie aktualnej dostępności rowerów na poszczególnych stacjach.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Wypożyczenie roweru ze wskazanej stacji przez uprawnionego klienta.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Zwrot roweru na dowolnej stacji posiadającej wolny dok.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Automatyczne naliczenie kosztu wypożyczenia na podstawie czasu trwania i taryfy.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Rejestrację i rozliczanie płatności klientów.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Zgłaszanie rowerów do serwisu oraz ewidencję napraw wykonywanych przez pracowników.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Blokowanie możliwości wypożyczenia klientom z nieuregulowanymi zaległościami.</w:t>
      </w:r>
    </w:p>
    <w:p>
      <w:pPr>
        <w:pStyle w:val="Heading2"/>
      </w:pPr>
      <w:r>
        <w:t xml:space="preserve">2.2. Wymagania niefunkcjonalne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Integralność danych – spójność stanów rowerów, doków i wypożyczeń gwarantowana przez ograniczenia oraz transakcje.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Bezpieczeństwo – dostęp do danych ograniczony zgodnie z rolą użytkownika (klient, pracownik, administrator).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Współbieżność – poprawna obsługa równoległych prób wypożyczenia tego samego roweru.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Wydajność – odpowiedni dobór indeksów dla najczęściej wykonywanych zapytań.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Normalizacja – schemat zgodny z trzecią postacią normalną (3NF), bez redundancji i anomalii aktualizacji.</w:t>
      </w:r>
    </w:p>
    <w:p>
      <w:pPr>
        <w:pStyle w:val="Heading2"/>
      </w:pPr>
      <w:r>
        <w:t xml:space="preserve">2.3. Reguły biznesowe</w:t>
      </w:r>
    </w:p>
    <w:p>
      <w:pPr>
        <w:spacing w:after="120" w:line="276"/>
      </w:pPr>
      <w:r>
        <w:t xml:space="preserve">Reguły biznesowe stanowią podstawę projektu ograniczeń, wyzwalaczy i procedur. Zidentyfikowano następujące reguły: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Reguła biznesowa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Mechanizm wymuszający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 w danym momencie znajduje się w dokładnie jednym stanie: dostępny, wypożyczony lub w serwisie.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Pole status + wyzwalacze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Stanowisko dokujące (dok) trzyma w danej chwili co najwyżej jeden rower.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Ograniczenie UNIQUE / FK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Wypożyczenie zmniejsza liczbę wolnych rowerów na stacji startowej; zwrot zwiększa ją na stacji docelowej.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Procedura + transakcja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Liczba rowerów zadokowanych na stacji nie może przekroczyć jej pojemności.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Ograniczenie CHECK / wyzwalacz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Klient z nieuregulowaną zaległą płatnością nie może wypożyczyć kolejnego roweru.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Wyzwalacz BEFORE INSERT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Koszt wypożyczenia naliczany jest na podstawie czasu trwania i stawki wynikającej z taryfy klienta.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Funkcja / procedura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RB7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 zgłoszony do serwisu nie może zostać wypożyczony do czasu zakończenia naprawy.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Pole status + wyzwalacz</w:t>
            </w:r>
          </w:p>
        </w:tc>
      </w:tr>
    </w:tbl>
    <w:p>
      <w:pPr>
        <w:pStyle w:val="Heading1"/>
      </w:pPr>
      <w:r>
        <w:t xml:space="preserve">3. Projekt koncepcyjny</w:t>
      </w:r>
    </w:p>
    <w:p>
      <w:pPr>
        <w:pStyle w:val="Heading2"/>
      </w:pPr>
      <w:r>
        <w:t xml:space="preserve">3.1. Identyfikacja encji</w:t>
      </w:r>
    </w:p>
    <w:p>
      <w:pPr>
        <w:spacing w:after="120" w:line="276"/>
      </w:pPr>
      <w:r>
        <w:t xml:space="preserve">Na podstawie analizy wymagań wyodrębniono następujące encje (przyszłe tabele) wraz z ich rolą w systemie: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Encja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KLIENT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Użytkownik systemu wypożyczający rowery; przypisana taryfa rozliczeniowa.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TARYFA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Cennik określający opłatę początkową oraz stawkę za minutę wypożyczenia.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STACJA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Fizyczna lokalizacja z określoną pojemnością i współrzędnymi geograficznymi.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Pojedyncze stanowisko dokujące w obrębie stacji; mieści jeden rower.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Pojazd udostępniany klientom; posiada status i licznik przebiegu.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WYPOZYCZENIE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Zdarzenie wypożyczenia roweru przez klienta, ze stacją startu i zwrotu.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PLATNOSC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Rozliczenie finansowe powiązane z wypożyczeniem i klientem.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PRACOWNIK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Osoba obsługująca zgłoszenia serwisowe.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SERWIS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Zgłoszenie i ewidencja naprawy roweru.</w:t>
            </w:r>
          </w:p>
        </w:tc>
      </w:tr>
    </w:tbl>
    <w:p>
      <w:pPr>
        <w:pStyle w:val="Heading2"/>
      </w:pPr>
      <w:r>
        <w:t xml:space="preserve">3.2. Związki między encjami</w:t>
      </w:r>
    </w:p>
    <w:p>
      <w:pPr>
        <w:spacing w:after="120" w:line="276"/>
      </w:pPr>
      <w:r>
        <w:t xml:space="preserve">Pomiędzy encjami zidentyfikowano następujące związki wraz z licznościami (kardynalnościami):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Związek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Liczność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KLIENT – TARYFA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Wielu klientów korzysta z jednej taryfy.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KLIENT – WYPOZYCZENIE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Klient może mieć wiele wypożyczeń.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KLIENT – PLATNOSC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Klient może mieć wiele płatności.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STACJA – DOK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Stacja składa się z wielu doków.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DOK – ROWER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Dok mieści co najwyżej jeden rower.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ROWER – WYPOZYCZENIE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 bywa wielokrotnie wypożyczany.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ROWER – SERWIS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 może mieć wiele zgłoszeń serwisowych.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WYPOZYCZENIE – PLATNOSC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0..1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Wypożyczenie generuje jedną płatność.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STACJA – WYPOZYCZENIE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Stacja występuje jako miejsce startu lub zwrotu.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PRACOWNIK – SERWIS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Pracownik wykonuje wiele napraw.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Diagram ERD. </w:t>
      </w:r>
      <w:r>
        <w:t xml:space="preserve">Pełny diagram związków encji został opracowany w postaci graficznej (notacja crow’s foot) i stanowi załącznik do niniejszej dokumentacji. Diagram odwzorowuje wszystkie encje i związki opisane w tabelach powyżej. W tym miejscu należy wstawić wyeksportowany obraz diagramu.</w:t>
      </w:r>
    </w:p>
    <w:p>
      <w:pPr>
        <w:pBdr>
          <w:top w:val="single" w:color="CCCCCC" w:sz="1"/>
          <w:left w:val="single" w:color="CCCCCC" w:sz="1"/>
          <w:bottom w:val="single" w:color="CCCCCC" w:sz="1"/>
          <w:right w:val="single" w:color="CCCCCC" w:sz="1"/>
        </w:pBdr>
        <w:shd w:fill="E1F5EE" w:val="clear"/>
        <w:spacing w:after="120" w:before="120"/>
        <w:jc w:val="center"/>
      </w:pPr>
      <w:r>
        <w:rPr>
          <w:i/>
          <w:iCs/>
          <w:color w:val="5F5E5A"/>
          <w:sz w:val="22"/>
          <w:szCs w:val="22"/>
        </w:rPr>
        <w:t xml:space="preserve">[ Miejsce na diagram ERD ]</w:t>
      </w:r>
    </w:p>
    <w:p>
      <w:pPr>
        <w:pStyle w:val="Heading1"/>
      </w:pPr>
      <w:r>
        <w:t xml:space="preserve">4. Projekt logiczny</w:t>
      </w:r>
    </w:p>
    <w:p>
      <w:pPr>
        <w:pStyle w:val="Heading2"/>
      </w:pPr>
      <w:r>
        <w:t xml:space="preserve">4.1. Schemat relacyjny</w:t>
      </w:r>
    </w:p>
    <w:p>
      <w:pPr>
        <w:spacing w:after="120" w:line="276"/>
      </w:pPr>
      <w:r>
        <w:t xml:space="preserve">Encje z modelu koncepcyjnego odwzorowano na relacje (tabele). Poniżej przedstawiono schemat relacyjny w notacji: nazwa_tabeli(klucz_główny, atrybuty, klucz_obcy→tabela). Klucze główne podkreślono pogrubieniem, klucze obce oznaczono strzałką.</w:t>
      </w:r>
    </w:p>
    <w:p>
      <w:pPr>
        <w:pBdr>
          <w:top w:val="single" w:color="0F6E56" w:sz="4" w:space="4"/>
          <w:left w:val="single" w:color="0F6E56" w:sz="4" w:space="8"/>
          <w:bottom w:val="single" w:color="0F6E56" w:sz="4" w:space="4"/>
          <w:right w:val="single" w:color="0F6E56" w:sz="4" w:space="8"/>
        </w:pBdr>
        <w:shd w:fill="F1EFE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taryfa(id_taryfa, nazwa, oplata_poczatkowa, stawka_minuta)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klient(id_klient, email, imie, nazwisko, id_taryfa-&gt;taryfa, zablokowany)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stacja(id_stacja, nazwa, pojemnosc, szer_geo, dlug_geo)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rower(id_rower, nr_seryjny, status, przebieg_km)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dok(id_dok, id_stacja-&gt;stacja, id_rower-&gt;rower, status)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wypozyczenie(id_wypozyczenie, id_klient-&gt;klient, id_rower-&gt;rower,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id_stacja_start-&gt;stacja, id_stacja_koniec-&gt;stacja,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czas_start, czas_koniec)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platnosc(id_platnosc, id_klient-&gt;klient, id_wypozyczenie-&gt;wypozyczenie,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kwota, status, czas)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pracownik(id_pracownik, imie, nazwisko, rola)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serwis(id_serwis, id_rower-&gt;rower, id_pracownik-&gt;pracownik,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opis, data_zgloszenia)</w:t>
      </w:r>
    </w:p>
    <w:p>
      <w:pPr>
        <w:pStyle w:val="Heading2"/>
      </w:pPr>
      <w:r>
        <w:t xml:space="preserve">4.2. Analiza normalizacji</w:t>
      </w:r>
    </w:p>
    <w:p>
      <w:pPr>
        <w:spacing w:after="120" w:line="276"/>
      </w:pPr>
      <w:r>
        <w:t xml:space="preserve">Schemat zaprojektowano tak, aby spełniał kolejne postacie normalne aż do 3NF.</w:t>
      </w:r>
    </w:p>
    <w:p>
      <w:pPr>
        <w:pStyle w:val="Heading3"/>
      </w:pPr>
      <w:r>
        <w:t xml:space="preserve">Pierwsza postać normalna (1NF)</w:t>
      </w:r>
    </w:p>
    <w:p>
      <w:pPr>
        <w:spacing w:after="120" w:line="276"/>
      </w:pPr>
      <w:r>
        <w:t xml:space="preserve">Wszystkie atrybuty są atomowe – żadna kolumna nie przechowuje wartości złożonych ani powtarzających się grup. Na przykład dane adresowe stacji sprowadzono do współrzędnych geograficznych, a poszczególne stanowiska dokujące wydzielono do osobnej tabeli dok zamiast przechowywać listę rowerów w jednym polu stacji.</w:t>
      </w:r>
    </w:p>
    <w:p>
      <w:pPr>
        <w:pStyle w:val="Heading3"/>
      </w:pPr>
      <w:r>
        <w:t xml:space="preserve">Druga postać normalna (2NF)</w:t>
      </w:r>
    </w:p>
    <w:p>
      <w:pPr>
        <w:spacing w:after="120" w:line="276"/>
      </w:pPr>
      <w:r>
        <w:t xml:space="preserve">Schemat spełnia 1NF, a wszystkie atrybuty niekluczowe zależą w pełni od całego klucza głównego. Tabele wykorzystują jednoатrybutowe klucze główne (sztuczne identyfikatory), co eliminuje ryzyko częściowych zależności od fragmentu klucza złożonego.</w:t>
      </w:r>
    </w:p>
    <w:p>
      <w:pPr>
        <w:pStyle w:val="Heading3"/>
      </w:pPr>
      <w:r>
        <w:t xml:space="preserve">Trzecia postać normalna (3NF)</w:t>
      </w:r>
    </w:p>
    <w:p>
      <w:pPr>
        <w:spacing w:after="120" w:line="276"/>
      </w:pPr>
      <w:r>
        <w:t xml:space="preserve">Schemat spełnia 2NF i nie zawiera zależności przechodnich – żaden atrybut niekluczowy nie zależy od innego atrybutu niekluczowego.</w:t>
      </w:r>
    </w:p>
    <w:p>
      <w:pPr>
        <w:spacing w:after="120" w:line="276"/>
      </w:pPr>
      <w:r>
        <w:rPr>
          <w:b/>
          <w:bCs/>
        </w:rPr>
        <w:t xml:space="preserve">Przykład eliminacji zależności przechodniej. </w:t>
      </w:r>
      <w:r>
        <w:t xml:space="preserve">Stawka rozliczeniowa nie jest przechowywana bezpośrednio w tabeli </w:t>
      </w:r>
      <w:r>
        <w:rPr>
          <w:rFonts w:ascii="Consolas" w:cs="Consolas" w:eastAsia="Consolas" w:hAnsi="Consolas"/>
          <w:sz w:val="18"/>
          <w:szCs w:val="18"/>
        </w:rPr>
        <w:t xml:space="preserve">klient</w:t>
      </w:r>
      <w:r>
        <w:t xml:space="preserve">. Gdyby tak było, powstałaby zależność przechodnia: </w:t>
      </w:r>
      <w:r>
        <w:rPr>
          <w:rFonts w:ascii="Consolas" w:cs="Consolas" w:eastAsia="Consolas" w:hAnsi="Consolas"/>
          <w:sz w:val="18"/>
          <w:szCs w:val="18"/>
        </w:rPr>
        <w:t xml:space="preserve">id_klient → nazwa_taryfy → stawka_minuta</w:t>
      </w:r>
      <w:r>
        <w:t xml:space="preserve">. Wydzielenie cennika do osobnej tabeli </w:t>
      </w:r>
      <w:r>
        <w:rPr>
          <w:rFonts w:ascii="Consolas" w:cs="Consolas" w:eastAsia="Consolas" w:hAnsi="Consolas"/>
          <w:sz w:val="18"/>
          <w:szCs w:val="18"/>
        </w:rPr>
        <w:t xml:space="preserve">taryfa</w:t>
      </w:r>
      <w:r>
        <w:t xml:space="preserve"> usuwa tę zależność: klient wskazuje jedynie klucz obcy </w:t>
      </w:r>
      <w:r>
        <w:rPr>
          <w:rFonts w:ascii="Consolas" w:cs="Consolas" w:eastAsia="Consolas" w:hAnsi="Consolas"/>
          <w:sz w:val="18"/>
          <w:szCs w:val="18"/>
        </w:rPr>
        <w:t xml:space="preserve">id_taryfa</w:t>
      </w:r>
      <w:r>
        <w:t xml:space="preserve">, a stawka zależy wyłącznie od klucza głównego taryfy. Zmiana stawki wymaga aktualizacji jednego wiersza, co eliminuje anomalie aktualizacji.</w:t>
      </w:r>
    </w:p>
    <w:p>
      <w:pPr>
        <w:pStyle w:val="Heading1"/>
      </w:pPr>
      <w:r>
        <w:t xml:space="preserve">5. Projekt fizyczny</w:t>
      </w:r>
    </w:p>
    <w:p>
      <w:pPr>
        <w:spacing w:after="120" w:line="276"/>
      </w:pPr>
      <w:r>
        <w:t xml:space="preserve">Projekt fizyczny określa typy danych, ograniczenia integralnościowe oraz indeksy. Poniżej zestawiono szczegółową specyfikację kolumn dla każdej tabeli.</w:t>
      </w:r>
    </w:p>
    <w:p>
      <w:pPr>
        <w:pStyle w:val="Heading2"/>
      </w:pPr>
      <w:r>
        <w:t xml:space="preserve">5.1. Tabela taryfa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id_taryfa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nazwa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oplata_poczatkowa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(&gt;=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stawka_minuta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(&gt;= 0)</w:t>
            </w:r>
          </w:p>
        </w:tc>
      </w:tr>
    </w:tbl>
    <w:p>
      <w:pPr>
        <w:pStyle w:val="Heading2"/>
      </w:pPr>
      <w:r>
        <w:t xml:space="preserve">5.2. Tabela klient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id_klient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nazwisko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id_taryfa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taryfa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zablokowany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FALSE</w:t>
            </w:r>
          </w:p>
        </w:tc>
      </w:tr>
    </w:tbl>
    <w:p>
      <w:pPr>
        <w:pStyle w:val="Heading2"/>
      </w:pPr>
      <w:r>
        <w:t xml:space="preserve">5.3. Tabela stacja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id_stacja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nazwa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pojemnosc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(&gt;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szer_geo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NUMERIC(9,6)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dlug_geo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NUMERIC(9,6)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</w:tbl>
    <w:p>
      <w:pPr>
        <w:pStyle w:val="Heading2"/>
      </w:pPr>
      <w:r>
        <w:t xml:space="preserve">5.4. Tabela rower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id_rower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nr_seryjny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(dostepny/wypozyczony/serwis)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przebieg_km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0, CHECK (&gt;= 0)</w:t>
            </w:r>
          </w:p>
        </w:tc>
      </w:tr>
    </w:tbl>
    <w:p>
      <w:pPr>
        <w:pStyle w:val="Heading2"/>
      </w:pPr>
      <w:r>
        <w:t xml:space="preserve">5.5. Tabela dok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id_dok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id_stacja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stacja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id_rower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NULL, UNIQUE, FK → rower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(wolny/zajety)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Uwaga: </w:t>
      </w:r>
      <w:r>
        <w:t xml:space="preserve">kolumna </w:t>
      </w:r>
      <w:r>
        <w:rPr>
          <w:rFonts w:ascii="Consolas" w:cs="Consolas" w:eastAsia="Consolas" w:hAnsi="Consolas"/>
          <w:sz w:val="18"/>
          <w:szCs w:val="18"/>
        </w:rPr>
        <w:t xml:space="preserve">id_rower</w:t>
      </w:r>
      <w:r>
        <w:t xml:space="preserve"> w tabeli </w:t>
      </w:r>
      <w:r>
        <w:rPr>
          <w:rFonts w:ascii="Consolas" w:cs="Consolas" w:eastAsia="Consolas" w:hAnsi="Consolas"/>
          <w:sz w:val="18"/>
          <w:szCs w:val="18"/>
        </w:rPr>
        <w:t xml:space="preserve">dok</w:t>
      </w:r>
      <w:r>
        <w:t xml:space="preserve"> jest UNIQUE i może przyjmować wartość NULL (dok pusty). Gwarantuje to, że jeden rower nie może być zadokowany w dwóch miejscach jednocześnie (reguła RB2).</w:t>
      </w:r>
    </w:p>
    <w:p>
      <w:pPr>
        <w:pStyle w:val="Heading2"/>
      </w:pPr>
      <w:r>
        <w:t xml:space="preserve">5.6. Tabela wypozyczenie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id_wypozyczenie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id_klient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klient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id_rower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rower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id_stacja_start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stacja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id_stacja_koniec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NULL, FK → stacja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czas_start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czas_koniec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NULL, CHECK (&gt;= czas_start)</w:t>
            </w:r>
          </w:p>
        </w:tc>
      </w:tr>
    </w:tbl>
    <w:p>
      <w:pPr>
        <w:pStyle w:val="Heading2"/>
      </w:pPr>
      <w:r>
        <w:t xml:space="preserve">5.7. Tabela platnosc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id_platnosc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id_klient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klient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id_wypozyczenie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NULL, FK → wypozyczenie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kwota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NUMERIC(8,2)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(&gt;= 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CHECK (oplacona/zalegla)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czas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</w:tr>
    </w:tbl>
    <w:p>
      <w:pPr>
        <w:pStyle w:val="Heading2"/>
      </w:pPr>
      <w:r>
        <w:t xml:space="preserve">5.8. Tabela pracownik i serwis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Ograniczenia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id_pracownik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imie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nazwisko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id_serwis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 (serwis)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id_rower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FK → rower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id_pracownik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NULL, FK → pracownik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data_zgloszenia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now()</w:t>
            </w:r>
          </w:p>
        </w:tc>
      </w:tr>
    </w:tbl>
    <w:p>
      <w:pPr>
        <w:pStyle w:val="Heading2"/>
      </w:pPr>
      <w:r>
        <w:t xml:space="preserve">5.9. Indeksy</w:t>
      </w:r>
    </w:p>
    <w:p>
      <w:pPr>
        <w:spacing w:after="120" w:line="276"/>
      </w:pPr>
      <w:r>
        <w:t xml:space="preserve">Poza indeksami tworzonymi automatycznie dla kluczy głównych i ograniczeń UNIQUE zaplanowano dodatkowe indeksy wspierające najczęstsze zapytania: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Indeks na wypozyczenie(id_klient) – szybkie pobieranie historii wypożyczeń klienta.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Indeks na wypozyczenie(id_rower) – wyszukiwanie wypożyczeń danego roweru.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Indeks na dok(id_stacja) – zliczanie wolnych i zajętych doków na stacji.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Indeks na platnosc(id_klient, status) – wykrywanie klientów z zaległościami (reguła RB5).</w:t>
      </w:r>
    </w:p>
    <w:p>
      <w:pPr>
        <w:spacing w:after="120" w:line="276"/>
      </w:pPr>
      <w:r>
        <w:rPr>
          <w:b/>
          <w:bCs/>
        </w:rPr>
        <w:t xml:space="preserve">Analiza wydajności. </w:t>
      </w:r>
      <w:r>
        <w:t xml:space="preserve">Skuteczność indeksów zostanie zweryfikowana w sekcji testowej z użyciem polecenia </w:t>
      </w:r>
      <w:r>
        <w:rPr>
          <w:rFonts w:ascii="Consolas" w:cs="Consolas" w:eastAsia="Consolas" w:hAnsi="Consolas"/>
          <w:sz w:val="18"/>
          <w:szCs w:val="18"/>
        </w:rPr>
        <w:t xml:space="preserve">EXPLAIN ANALYZE</w:t>
      </w:r>
      <w:r>
        <w:t xml:space="preserve">.</w:t>
      </w:r>
    </w:p>
    <w:p>
      <w:pPr>
        <w:pStyle w:val="Heading1"/>
      </w:pPr>
      <w:r>
        <w:t xml:space="preserve">6. Implementacja</w:t>
      </w:r>
    </w:p>
    <w:p>
      <w:pPr>
        <w:spacing w:after="120" w:line="276"/>
      </w:pPr>
      <w:r>
        <w:t xml:space="preserve">Implementację bazy podzielono na skrypty SQL uruchamiane w ustalonej kolejności. Każdy skrypt został wykonany i przetestowany na serwerze PostgreSQL w wersji 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Skrypt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Zawartość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01_ddl.sql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Tworzenie tabel, ograniczeń integralnościowych i indeksów.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02_dane.sql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Dane testowe wypełniające bazę (INSERT).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03_widoki_zapytania.sql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Widoki oraz zaawansowane zapytania SQL.</w:t>
            </w:r>
          </w:p>
        </w:tc>
      </w:tr>
    </w:tbl>
    <w:p>
      <w:pPr>
        <w:pStyle w:val="Heading2"/>
      </w:pPr>
      <w:r>
        <w:t xml:space="preserve">6.1. Skrypt DDL</w:t>
      </w:r>
    </w:p>
    <w:p>
      <w:pPr>
        <w:spacing w:after="120" w:line="276"/>
      </w:pPr>
      <w:r>
        <w:t xml:space="preserve">Skrypt DDL tworzy pełny schemat bazy zgodny z projektem fizycznym z rozdziału 5. Tabele tworzone są w kolejności uwzględniającej zależności kluczy obcych. Na początku skryptu umieszczono instrukcje DROP TABLE IF EXISTS ... CASCADE, co umożliwia wielokrotne uruchamianie skryptu na potrzeby testów.</w:t>
      </w:r>
    </w:p>
    <w:p>
      <w:pPr>
        <w:spacing w:after="120" w:line="276"/>
      </w:pPr>
      <w:r>
        <w:rPr>
          <w:b/>
          <w:bCs/>
        </w:rPr>
        <w:t xml:space="preserve">Ograniczenia integralnościowe. </w:t>
      </w:r>
      <w:r>
        <w:t xml:space="preserve">Poza kluczami głównymi i obcymi zastosowano ograniczenia CHECK wymuszające reguły biznesowe. Na szczególną uwagę zasługują dwa rozwiązania. Kolumna </w:t>
      </w:r>
      <w:r>
        <w:rPr>
          <w:rFonts w:ascii="Consolas" w:cs="Consolas" w:eastAsia="Consolas" w:hAnsi="Consolas"/>
          <w:sz w:val="18"/>
          <w:szCs w:val="18"/>
        </w:rPr>
        <w:t xml:space="preserve">id_rower</w:t>
      </w:r>
      <w:r>
        <w:t xml:space="preserve"> w tabeli </w:t>
      </w:r>
      <w:r>
        <w:rPr>
          <w:rFonts w:ascii="Consolas" w:cs="Consolas" w:eastAsia="Consolas" w:hAnsi="Consolas"/>
          <w:sz w:val="18"/>
          <w:szCs w:val="18"/>
        </w:rPr>
        <w:t xml:space="preserve">dok</w:t>
      </w:r>
      <w:r>
        <w:t xml:space="preserve"> jest oznaczona jako UNIQUE i dopuszcza wartość NULL, co realizuje regułę RB2: jeden rower nie może być zadokowany w dwóch miejscach, a wiele doków może pozostawać pustych. Drugim jest złożone ograniczenie </w:t>
      </w:r>
      <w:r>
        <w:rPr>
          <w:rFonts w:ascii="Consolas" w:cs="Consolas" w:eastAsia="Consolas" w:hAnsi="Consolas"/>
          <w:sz w:val="18"/>
          <w:szCs w:val="18"/>
        </w:rPr>
        <w:t xml:space="preserve">chk_dok_spojnosc</w:t>
      </w:r>
      <w:r>
        <w:t xml:space="preserve">, które gwarantuje zgodność statusu doku z obecnością roweru.</w:t>
      </w:r>
    </w:p>
    <w:p>
      <w:pPr>
        <w:pBdr>
          <w:top w:val="single" w:color="0F6E56" w:sz="4" w:space="4"/>
          <w:left w:val="single" w:color="0F6E56" w:sz="4" w:space="8"/>
          <w:bottom w:val="single" w:color="0F6E56" w:sz="4" w:space="4"/>
          <w:right w:val="single" w:color="0F6E56" w:sz="4" w:space="8"/>
        </w:pBdr>
        <w:shd w:fill="F1EFE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TABLE dok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id_dok     SERIAL       PRIMARY KEY,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id_stacja  INTEGER      NOT NULL REFERENCES stacja(id_stacja)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ON UPDATE CASCADE ON DELETE CASCADE,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id_rower   INTEGER      UNIQUE REFERENCES rower(id_rower)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ON UPDATE CASCADE ON DELETE SET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status     VARCHAR(20)  NOT NULL DEFAULT 'wolny'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CHECK (status IN ('wolny', 'zajety')),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CONSTRAINT chk_dok_spojnosc CHECK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(status = 'zajety' AND id_rower IS NOT NULL) 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(status = 'wolny'  AND id_rower IS NULL)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line="276"/>
      </w:pPr>
      <w:r>
        <w:rPr>
          <w:b/>
          <w:bCs/>
        </w:rPr>
        <w:t xml:space="preserve">Polityki integralności referencyjnej. </w:t>
      </w:r>
      <w:r>
        <w:t xml:space="preserve">Klucze obce wykorzystują zróżnicowane polityki ON DELETE: RESTRICT chroni dane historyczne (nie można usunąć klienta posiadającego wypożyczenia), SET NULL stosowane jest przy powiązaniach luźnych (usunięcie pracownika nie kasuje zgłoszenia serwisowego), a CASCADE tam, gdzie rekord podrzędny nie ma sensu bez nadrzędnego (doki usuwane wraz ze stacją).</w:t>
      </w:r>
    </w:p>
    <w:p>
      <w:pPr>
        <w:spacing w:after="120" w:line="276"/>
      </w:pPr>
      <w:r>
        <w:rPr>
          <w:b/>
          <w:bCs/>
        </w:rPr>
        <w:t xml:space="preserve">Indeksy. </w:t>
      </w:r>
      <w:r>
        <w:t xml:space="preserve">Utworzono sześć indeksów wspierających najczęstsze zapytania. Wśród nich znajduje się indeks częściowy obejmujący wyłącznie wypożyczenia aktywne, co zmniejsza jego rozmiar i przyspiesza wyszukiwanie rowerów będących w trasie:</w:t>
      </w:r>
    </w:p>
    <w:p>
      <w:pPr>
        <w:pBdr>
          <w:top w:val="single" w:color="0F6E56" w:sz="4" w:space="4"/>
          <w:left w:val="single" w:color="0F6E56" w:sz="4" w:space="8"/>
          <w:bottom w:val="single" w:color="0F6E56" w:sz="4" w:space="4"/>
          <w:right w:val="single" w:color="0F6E56" w:sz="4" w:space="8"/>
        </w:pBdr>
        <w:shd w:fill="F1EFE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INDEX idx_wyp_aktywne ON wypozyczenie (id_rower)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WHERE czas_koniec IS NULL;</w:t>
      </w:r>
    </w:p>
    <w:p>
      <w:pPr>
        <w:pStyle w:val="Heading2"/>
      </w:pPr>
      <w:r>
        <w:t xml:space="preserve">6.2. Dane testowe</w:t>
      </w:r>
    </w:p>
    <w:p>
      <w:pPr>
        <w:spacing w:after="120" w:line="276"/>
      </w:pPr>
      <w:r>
        <w:t xml:space="preserve">Skrypt 02_dane.sql wypełnia bazę spójnym zestawem danych odwzorowującym realistyczny stan systemu. Dane zaprojektowano tak, aby umożliwić przetestowanie wszystkich mechanizmów oraz uzyskanie czytelnych wyników zapytań analitycznych.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Liczba rekordów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taryfa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Standard, Student, Abonament.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 tym 1 zablokowany i 1 z zaległością.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stacja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Lokalizacje w Warszawie.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dostępnych, 2 wypożyczone, 3 w serwisie.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Rozmieszczone zgodnie z pojemnością stacji.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wypozyczenie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 zakończonych, 2 aktywne.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platnosc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opłaconych, 1 zaległa.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pracownik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Technicy, koordynator, administrator.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serwis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 tym 1 zgłoszenie nieprzypisane.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Spójność stanu. </w:t>
      </w:r>
      <w:r>
        <w:t xml:space="preserve">Stany rowerów i doków są wzajemnie spójne: wszystkie rowery o statusie „dostepny” są zadokowane, natomiast rowery wypożyczone i serwisowane nie zajmują żadnego doku, zgodnie z regułami RB1 i RB7. Celowo zasiano przypadki brzegowe wykorzystywane w testach: klientkę zablokowaną, klienta z płatnością zaległą oraz zgłoszenie serwisowe bez przypisanego pracownika.</w:t>
      </w:r>
    </w:p>
    <w:p>
      <w:pPr>
        <w:pStyle w:val="Heading2"/>
      </w:pPr>
      <w:r>
        <w:t xml:space="preserve">6.3. Widoki</w:t>
      </w:r>
    </w:p>
    <w:p>
      <w:pPr>
        <w:spacing w:after="120" w:line="276"/>
      </w:pPr>
      <w:r>
        <w:t xml:space="preserve">Zdefiniowano cztery widoki upraszczające najczęstsze operacje raportowe i odczytowe.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Przeznaczenie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dostepnosc_stacji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Liczba dostępnych rowerów i wolnych doków na stację oraz procent zapełnienia.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historia_wypozyczen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Czytelna historia wypożyczeń z wyliczonym czasem trwania w minutach.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rozliczenia_klientow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Podsumowanie finansowe klienta: liczba wypożyczeń, sumy opłacone i zaległe.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rowery_do_serwisu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Rowery w serwisie wraz ze zgłoszeniami i przypisanymi pracownikami.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Przykład – widok dostepnosc_stacji. </w:t>
      </w:r>
      <w:r>
        <w:t xml:space="preserve">Widok agreguje doki w obrębie stacji, wykorzystując agregację warunkową (klauzula FILTER) do rozróżnienia doków zajętych i wolnych:</w:t>
      </w:r>
    </w:p>
    <w:p>
      <w:pPr>
        <w:pBdr>
          <w:top w:val="single" w:color="0F6E56" w:sz="4" w:space="4"/>
          <w:left w:val="single" w:color="0F6E56" w:sz="4" w:space="8"/>
          <w:bottom w:val="single" w:color="0F6E56" w:sz="4" w:space="4"/>
          <w:right w:val="single" w:color="0F6E56" w:sz="4" w:space="8"/>
        </w:pBdr>
        <w:shd w:fill="F1EFE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CREATE VIEW dostepnosc_stacji AS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SELECT s.id_stacja, s.nazwa, s.pojemnosc,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count(d.id_rower) AS rowery_dostepne,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count(*) FILTER (WHERE d.id_rower IS NULL) AS doki_wolne,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round(100.0 * count(d.id_rower) / s.pojemnosc, 1)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AS zapelnienie_proc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stacja 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JOIN dok d ON d.id_stacja = s.id_stacja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GROUP BY s.id_stacja, s.nazwa, s.pojemnosc;</w:t>
      </w:r>
    </w:p>
    <w:p>
      <w:pPr>
        <w:spacing w:after="120" w:line="276"/>
      </w:pPr>
      <w:r>
        <w:t xml:space="preserve">Przykładowy wynik widoku dla danych testowych: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Pojemność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Dostępne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Wolne doki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Zapełnienie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Centrum – Metro Centrum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50.0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Mokotów – Pole Mokotowskie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33.3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Wola – Rondo Daszyńskiego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16.7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Praga – ZOO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Uwaga projektowa. </w:t>
      </w:r>
      <w:r>
        <w:t xml:space="preserve">W widoku </w:t>
      </w:r>
      <w:r>
        <w:rPr>
          <w:rFonts w:ascii="Consolas" w:cs="Consolas" w:eastAsia="Consolas" w:hAnsi="Consolas"/>
          <w:sz w:val="18"/>
          <w:szCs w:val="18"/>
        </w:rPr>
        <w:t xml:space="preserve">rozliczenia_klientow</w:t>
      </w:r>
      <w:r>
        <w:t xml:space="preserve"> liczbę wypożyczeń oraz sumy płatności agreguje się w oddzielnych podzapytaniach. Bezpośrednie złączenie tabeli klienta jednocześnie z wypożyczeniami i płatnościami dwoma operacjami LEFT JOIN prowadziłoby do iloczynu kartezjańskiego (N wypożyczeń × M płatności) i zawyżenia sum. Rozdzielenie agregatów eliminuje to zwielokrotnienie.</w:t>
      </w:r>
    </w:p>
    <w:p>
      <w:pPr>
        <w:pStyle w:val="Heading2"/>
      </w:pPr>
      <w:r>
        <w:t xml:space="preserve">6.4. Zaawansowane zapytania SQL</w:t>
      </w:r>
    </w:p>
    <w:p>
      <w:pPr>
        <w:spacing w:after="120" w:line="276"/>
      </w:pPr>
      <w:r>
        <w:t xml:space="preserve">Przygotowano zestaw zapytań demonstrujących zaawansowane techniki języka SQL. Poniżej zestawiono je wraz z zastosowaną techniką.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60"/>
        <w:gridCol w:w="34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Opis zapytania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Technika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Klienci powyżej średniej liczby wypożyczeń.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Podzapytanie + HAVING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Najpopularniejsze stacje startowe.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GROUP BY + HAVING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Ostatnie wypożyczenie każdego roweru.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Podzapytanie skorelowane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 klientów wg przychodu z udziałem %.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Funkcja okna (RANK)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Rowery nigdy niewypożyczone.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EXISTS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Z6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Średni czas wypożyczenia wg taryfy.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CTE + agregacja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Przykład – zapytanie Z4 (funkcja okna). </w:t>
      </w:r>
      <w:r>
        <w:t xml:space="preserve">Zapytanie tworzy ranking klientów według sumy opłaconych płatności, dodając pozycję w rankingu oraz udział procentowy w całości przychodów. Funkcja okna pozwala odnieść wartość wiersza do sumy globalnej bez dodatkowego złączenia:</w:t>
      </w:r>
    </w:p>
    <w:p>
      <w:pPr>
        <w:pBdr>
          <w:top w:val="single" w:color="0F6E56" w:sz="4" w:space="4"/>
          <w:left w:val="single" w:color="0F6E56" w:sz="4" w:space="8"/>
          <w:bottom w:val="single" w:color="0F6E56" w:sz="4" w:space="4"/>
          <w:right w:val="single" w:color="0F6E56" w:sz="4" w:space="8"/>
        </w:pBdr>
        <w:shd w:fill="F1EFE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SELECT k.imie || ' ' || k.nazwisko AS klient,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sum(p.kwota) AS przychod,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RANK() OVER (ORDER BY sum(p.kwota) DESC) AS pozycja,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round(100.0 * sum(p.kwota)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/ sum(sum(p.kwota)) OVER (), 1) AS udzial_proc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FROM platnosc 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JOIN klient k ON k.id_klient = p.id_klient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WHERE p.status = 'oplacona'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GROUP BY k.id_klient, k.imie, k.nazwisko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ORDER BY przychod DESC;</w:t>
      </w:r>
    </w:p>
    <w:p>
      <w:pPr>
        <w:spacing w:after="120" w:line="276"/>
      </w:pPr>
      <w:r>
        <w:t xml:space="preserve">Przykładowy wynik zapytania Z4: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Przychód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Pozycja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Udział 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Jan Kowalski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34.9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Piotr Wiśniewski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Anna Nowak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17.7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Krzysztof Kaczmarek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13.9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Maria Wójcik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</w:t>
            </w:r>
          </w:p>
        </w:tc>
      </w:tr>
    </w:tbl>
    <w:p>
      <w:pPr>
        <w:pStyle w:val="Heading2"/>
      </w:pPr>
      <w:r>
        <w:t xml:space="preserve">6.5. Funkcje i procedury (do uzupełnienia)</w:t>
      </w:r>
    </w:p>
    <w:p>
      <w:pPr>
        <w:spacing w:after="120" w:line="276"/>
      </w:pPr>
      <w:r>
        <w:t xml:space="preserve">Sekcja zostanie uzupełniona w kolejnym etapie. Planowana zawartość: funkcja naliczająca koszt wypożyczenia na podstawie czasu trwania i taryfy oraz procedury wypozycz_rower() i zwroc_rower() obejmujące pełną logikę operacji w ramach transakcji.</w:t>
      </w:r>
    </w:p>
    <w:p>
      <w:pPr>
        <w:pStyle w:val="Heading2"/>
      </w:pPr>
      <w:r>
        <w:t xml:space="preserve">6.6. Wyzwalacze (do uzupełnienia)</w:t>
      </w:r>
    </w:p>
    <w:p>
      <w:pPr>
        <w:spacing w:after="120" w:line="276"/>
      </w:pPr>
      <w:r>
        <w:t xml:space="preserve">Sekcja zostanie uzupełniona w kolejnym etapie. Planowana zawartość: wyzwalacz aktualizujący stan doku i roweru przy wypożyczeniu oraz zwrocie, a także wyzwalacz blokujący wypożyczenie klientowi z zaległą płatnością (reguła RB5).</w:t>
      </w:r>
    </w:p>
    <w:p>
      <w:pPr>
        <w:pStyle w:val="Heading1"/>
      </w:pPr>
      <w:r>
        <w:t xml:space="preserve">7. Transakcje i współbieżność (do uzupełnienia)</w:t>
      </w:r>
    </w:p>
    <w:p>
      <w:pPr>
        <w:spacing w:after="120" w:line="276"/>
      </w:pPr>
      <w:r>
        <w:t xml:space="preserve">Sekcja opisze scenariusze transakcyjne oraz zastosowane poziomy izolacji. Kluczowym przypadkiem jest równoległa próba wypożyczenia ostatniego dostępnego roweru na stacji, dla której zastosowany zostanie poziom izolacji REPEATABLE READ lub SERIALIZABLE wraz z uzasadnieniem wyboru.</w:t>
      </w:r>
    </w:p>
    <w:p>
      <w:pPr>
        <w:pStyle w:val="Heading1"/>
      </w:pPr>
      <w:r>
        <w:t xml:space="preserve">8. Bezpieczeństwo danych (do uzupełnienia)</w:t>
      </w:r>
    </w:p>
    <w:p>
      <w:pPr>
        <w:spacing w:after="120" w:line="276"/>
      </w:pPr>
      <w:r>
        <w:t xml:space="preserve">Sekcja opisze system ról i uprawnień. Planowane role: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rola_klient – odczyt własnych wypożyczeń i płatności (poprzez widoki), wykonywanie wypożyczeń i zwrotów.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rola_pracownik – zarządzanie serwisem i flotą rowerów.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rola_admin – pełny dostęp administracyjny do schematu.</w:t>
      </w:r>
    </w:p>
    <w:p>
      <w:pPr>
        <w:spacing w:after="120" w:line="276"/>
      </w:pPr>
      <w:r>
        <w:t xml:space="preserve">Uprawnienia zostaną nadane i odebrane za pomocą poleceń GRANT oraz REVOKE.</w:t>
      </w:r>
    </w:p>
    <w:p>
      <w:pPr>
        <w:pStyle w:val="Heading1"/>
      </w:pPr>
      <w:r>
        <w:t xml:space="preserve">9. Testy (do uzupełnienia)</w:t>
      </w:r>
    </w:p>
    <w:p>
      <w:pPr>
        <w:spacing w:after="120" w:line="276"/>
      </w:pPr>
      <w:r>
        <w:t xml:space="preserve">Sekcja będzie zawierać scenariusze testowe wraz z oczekiwanymi i uzyskanymi wynikami, w tym scenariusze brzegowe (próba wypożyczenia przez zablokowanego klienta, zwrot na pełnej stacji, współbieżne wypożyczenie).</w:t>
      </w:r>
    </w:p>
    <w:p>
      <w:pPr>
        <w:pStyle w:val="Heading1"/>
      </w:pPr>
      <w:r>
        <w:t xml:space="preserve">10. Dokumentacja użytkowa (do uzupełnienia)</w:t>
      </w:r>
    </w:p>
    <w:p>
      <w:pPr>
        <w:spacing w:after="120" w:line="276"/>
      </w:pPr>
      <w:r>
        <w:t xml:space="preserve">Sekcja będzie zawierać krótki opis korzystania z głównych funkcji systemu z perspektywy użytkownika końcowego.</w:t>
      </w:r>
    </w:p>
    <w:p>
      <w:pPr>
        <w:pStyle w:val="Heading1"/>
      </w:pPr>
      <w:r>
        <w:t xml:space="preserve">11. Podsumowanie i kierunki rozwoju (do uzupełnienia)</w:t>
      </w:r>
    </w:p>
    <w:p>
      <w:pPr>
        <w:spacing w:after="120" w:line="276"/>
      </w:pPr>
      <w:r>
        <w:t xml:space="preserve">Sekcja podsumuje zrealizowane założenia oraz wskaże możliwe rozszerzenia, takie jak optymalizacja wydajności z użyciem narzędzi analizy zapytań czy budowa warstwy aplikacyjnej.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F5E5A"/>
        <w:sz w:val="16"/>
        <w:szCs w:val="16"/>
      </w:rPr>
      <w:t xml:space="preserve">System wypożyczalni rowerów miejskich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Arial" w:cs="Arial" w:eastAsia="Arial" w:hAnsi="Arial"/>
      <w:b/>
      <w:bCs/>
      <w:color w:val="04342C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0F6E56" w:sz="6" w:space="4"/>
      </w:pBdr>
      <w:spacing w:after="160" w:before="320"/>
      <w:outlineLvl w:val="0"/>
    </w:pPr>
    <w:rPr>
      <w:rFonts w:ascii="Arial" w:cs="Arial" w:eastAsia="Arial" w:hAnsi="Arial"/>
      <w:b/>
      <w:bCs/>
      <w:color w:val="0434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F5E5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wypożyczalni rowerów miejskich – dokumentacja</dc:title>
  <dc:creator>Projekt Bazy Danych</dc:creator>
  <cp:lastModifiedBy>Un-named</cp:lastModifiedBy>
  <cp:revision>1</cp:revision>
  <dcterms:created xsi:type="dcterms:W3CDTF">2026-05-23T16:46:41.910Z</dcterms:created>
  <dcterms:modified xsi:type="dcterms:W3CDTF">2026-05-23T16:46:41.910Z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