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F424A" w14:textId="77777777" w:rsidR="00115E5B" w:rsidRPr="00115E5B" w:rsidRDefault="00115E5B" w:rsidP="00115E5B">
      <w:pPr>
        <w:rPr>
          <w:b/>
          <w:bCs/>
        </w:rPr>
      </w:pPr>
      <w:r w:rsidRPr="00115E5B">
        <w:rPr>
          <w:b/>
          <w:bCs/>
        </w:rPr>
        <w:t>Étape 1 : Ouvrir la console de gestion des stratégies de groupe (GPMC)</w:t>
      </w:r>
    </w:p>
    <w:p w14:paraId="493EC51C" w14:textId="77777777" w:rsidR="00115E5B" w:rsidRPr="00115E5B" w:rsidRDefault="00115E5B" w:rsidP="00115E5B">
      <w:pPr>
        <w:numPr>
          <w:ilvl w:val="0"/>
          <w:numId w:val="1"/>
        </w:numPr>
      </w:pPr>
      <w:r w:rsidRPr="00115E5B">
        <w:t xml:space="preserve">Connectez-vous à votre </w:t>
      </w:r>
      <w:r w:rsidRPr="00115E5B">
        <w:rPr>
          <w:b/>
          <w:bCs/>
        </w:rPr>
        <w:t>contrôleur de domaine</w:t>
      </w:r>
      <w:r w:rsidRPr="00115E5B">
        <w:t xml:space="preserve"> avec des droits d'administrateur.</w:t>
      </w:r>
    </w:p>
    <w:p w14:paraId="081C8DCE" w14:textId="77777777" w:rsidR="00115E5B" w:rsidRPr="00115E5B" w:rsidRDefault="00115E5B" w:rsidP="00115E5B">
      <w:pPr>
        <w:numPr>
          <w:ilvl w:val="0"/>
          <w:numId w:val="1"/>
        </w:numPr>
      </w:pPr>
      <w:r w:rsidRPr="00115E5B">
        <w:t xml:space="preserve">Cliquez sur </w:t>
      </w:r>
      <w:r w:rsidRPr="00115E5B">
        <w:rPr>
          <w:b/>
          <w:bCs/>
        </w:rPr>
        <w:t>Démarrer</w:t>
      </w:r>
      <w:r w:rsidRPr="00115E5B">
        <w:t xml:space="preserve"> et tapez </w:t>
      </w:r>
      <w:proofErr w:type="spellStart"/>
      <w:r w:rsidRPr="00115E5B">
        <w:rPr>
          <w:b/>
          <w:bCs/>
        </w:rPr>
        <w:t>gpmc.msc</w:t>
      </w:r>
      <w:proofErr w:type="spellEnd"/>
      <w:r w:rsidRPr="00115E5B">
        <w:t xml:space="preserve">, puis appuyez sur </w:t>
      </w:r>
      <w:r w:rsidRPr="00115E5B">
        <w:rPr>
          <w:b/>
          <w:bCs/>
        </w:rPr>
        <w:t>Entrée</w:t>
      </w:r>
      <w:r w:rsidRPr="00115E5B">
        <w:t xml:space="preserve"> pour ouvrir la </w:t>
      </w:r>
      <w:r w:rsidRPr="00115E5B">
        <w:rPr>
          <w:b/>
          <w:bCs/>
        </w:rPr>
        <w:t>console de gestion des stratégies de groupe (GPMC)</w:t>
      </w:r>
      <w:r w:rsidRPr="00115E5B">
        <w:t>.</w:t>
      </w:r>
    </w:p>
    <w:p w14:paraId="4A78C804" w14:textId="77777777" w:rsidR="00115E5B" w:rsidRPr="00115E5B" w:rsidRDefault="00115E5B" w:rsidP="00115E5B">
      <w:pPr>
        <w:rPr>
          <w:b/>
          <w:bCs/>
        </w:rPr>
      </w:pPr>
      <w:r w:rsidRPr="00115E5B">
        <w:rPr>
          <w:b/>
          <w:bCs/>
        </w:rPr>
        <w:t>Étape 2 : Créer une nouvelle GPO</w:t>
      </w:r>
    </w:p>
    <w:p w14:paraId="169E136D" w14:textId="77777777" w:rsidR="00115E5B" w:rsidRPr="00115E5B" w:rsidRDefault="00115E5B" w:rsidP="00115E5B">
      <w:pPr>
        <w:numPr>
          <w:ilvl w:val="0"/>
          <w:numId w:val="2"/>
        </w:numPr>
      </w:pPr>
      <w:r w:rsidRPr="00115E5B">
        <w:t xml:space="preserve">Dans </w:t>
      </w:r>
      <w:r w:rsidRPr="00115E5B">
        <w:rPr>
          <w:b/>
          <w:bCs/>
        </w:rPr>
        <w:t>GPMC</w:t>
      </w:r>
      <w:r w:rsidRPr="00115E5B">
        <w:t>, développez votre domaine en allant dans :</w:t>
      </w:r>
    </w:p>
    <w:p w14:paraId="495C0B7F" w14:textId="77777777" w:rsidR="00115E5B" w:rsidRPr="00115E5B" w:rsidRDefault="00115E5B" w:rsidP="00115E5B">
      <w:pPr>
        <w:numPr>
          <w:ilvl w:val="1"/>
          <w:numId w:val="2"/>
        </w:numPr>
      </w:pPr>
      <w:r w:rsidRPr="00115E5B">
        <w:rPr>
          <w:b/>
          <w:bCs/>
        </w:rPr>
        <w:t>Forêt</w:t>
      </w:r>
      <w:r w:rsidRPr="00115E5B">
        <w:t xml:space="preserve"> → </w:t>
      </w:r>
      <w:r w:rsidRPr="00115E5B">
        <w:rPr>
          <w:b/>
          <w:bCs/>
        </w:rPr>
        <w:t>Domaines</w:t>
      </w:r>
      <w:r w:rsidRPr="00115E5B">
        <w:t xml:space="preserve"> → </w:t>
      </w:r>
      <w:r w:rsidRPr="00115E5B">
        <w:rPr>
          <w:b/>
          <w:bCs/>
        </w:rPr>
        <w:t>[Nom de votre domaine]</w:t>
      </w:r>
      <w:r w:rsidRPr="00115E5B">
        <w:t>.</w:t>
      </w:r>
    </w:p>
    <w:p w14:paraId="6B31EB3D" w14:textId="77777777" w:rsidR="00115E5B" w:rsidRPr="00115E5B" w:rsidRDefault="00115E5B" w:rsidP="00115E5B">
      <w:pPr>
        <w:numPr>
          <w:ilvl w:val="0"/>
          <w:numId w:val="2"/>
        </w:numPr>
      </w:pPr>
      <w:r w:rsidRPr="00115E5B">
        <w:t xml:space="preserve">Faites un clic droit sur </w:t>
      </w:r>
      <w:r w:rsidRPr="00115E5B">
        <w:rPr>
          <w:b/>
          <w:bCs/>
        </w:rPr>
        <w:t>[Nom de votre domaine]</w:t>
      </w:r>
      <w:r w:rsidRPr="00115E5B">
        <w:t xml:space="preserve">, puis sélectionnez </w:t>
      </w:r>
      <w:r w:rsidRPr="00115E5B">
        <w:rPr>
          <w:b/>
          <w:bCs/>
        </w:rPr>
        <w:t>Créer un objet GPO dans ce domaine et le lier ici</w:t>
      </w:r>
      <w:r w:rsidRPr="00115E5B">
        <w:t>.</w:t>
      </w:r>
    </w:p>
    <w:p w14:paraId="751A76C6" w14:textId="77777777" w:rsidR="00115E5B" w:rsidRPr="00115E5B" w:rsidRDefault="00115E5B" w:rsidP="00115E5B">
      <w:pPr>
        <w:numPr>
          <w:ilvl w:val="0"/>
          <w:numId w:val="2"/>
        </w:numPr>
      </w:pPr>
      <w:r w:rsidRPr="00115E5B">
        <w:t xml:space="preserve">Nommez cette nouvelle GPO </w:t>
      </w:r>
      <w:r w:rsidRPr="00115E5B">
        <w:rPr>
          <w:b/>
          <w:bCs/>
        </w:rPr>
        <w:t>Session utilisateur</w:t>
      </w:r>
      <w:r w:rsidRPr="00115E5B">
        <w:t xml:space="preserve"> et cliquez sur </w:t>
      </w:r>
      <w:r w:rsidRPr="00115E5B">
        <w:rPr>
          <w:b/>
          <w:bCs/>
        </w:rPr>
        <w:t>OK</w:t>
      </w:r>
      <w:r w:rsidRPr="00115E5B">
        <w:t>.</w:t>
      </w:r>
    </w:p>
    <w:p w14:paraId="134B6E43" w14:textId="77777777" w:rsidR="00115E5B" w:rsidRPr="00115E5B" w:rsidRDefault="00115E5B" w:rsidP="00115E5B">
      <w:pPr>
        <w:rPr>
          <w:b/>
          <w:bCs/>
        </w:rPr>
      </w:pPr>
      <w:r w:rsidRPr="00115E5B">
        <w:rPr>
          <w:b/>
          <w:bCs/>
        </w:rPr>
        <w:t>Étape 3 : Configurer les paramètres de la GPO</w:t>
      </w:r>
    </w:p>
    <w:p w14:paraId="4FD1BC35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Verrouiller la barre des tâches</w:t>
      </w:r>
      <w:r w:rsidRPr="00115E5B">
        <w:t xml:space="preserve"> :</w:t>
      </w:r>
    </w:p>
    <w:p w14:paraId="3C2E1C1D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>Dans la fenêtre de modification de la GPO, 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Menu Démarrer et barre des tâches</w:t>
      </w:r>
      <w:r w:rsidRPr="00115E5B">
        <w:t>.</w:t>
      </w:r>
    </w:p>
    <w:p w14:paraId="4FF95CBA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Verrouiller la barre des tâches</w:t>
      </w:r>
      <w:r w:rsidRPr="00115E5B">
        <w:t>.</w:t>
      </w:r>
    </w:p>
    <w:p w14:paraId="2C671D65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0ADF6CA8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Ne pas afficher le menu Exécuter dans le menu démarrer</w:t>
      </w:r>
      <w:r w:rsidRPr="00115E5B">
        <w:t xml:space="preserve"> :</w:t>
      </w:r>
    </w:p>
    <w:p w14:paraId="38582F04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Toujours dans </w:t>
      </w:r>
      <w:r w:rsidRPr="00115E5B">
        <w:rPr>
          <w:b/>
          <w:bCs/>
        </w:rPr>
        <w:t>Menu Démarrer et barre des tâches</w:t>
      </w:r>
      <w:r w:rsidRPr="00115E5B">
        <w:t xml:space="preserve">, double-cliquez sur </w:t>
      </w:r>
      <w:r w:rsidRPr="00115E5B">
        <w:rPr>
          <w:b/>
          <w:bCs/>
        </w:rPr>
        <w:t>Supprimer le menu Exécuter du menu Démarrer</w:t>
      </w:r>
      <w:r w:rsidRPr="00115E5B">
        <w:t>.</w:t>
      </w:r>
    </w:p>
    <w:p w14:paraId="2A1078F5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54FD13F0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Ne pas afficher la zone de notification</w:t>
      </w:r>
      <w:r w:rsidRPr="00115E5B">
        <w:t xml:space="preserve"> :</w:t>
      </w:r>
    </w:p>
    <w:p w14:paraId="0BF2BC3A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Toujours dans </w:t>
      </w:r>
      <w:r w:rsidRPr="00115E5B">
        <w:rPr>
          <w:b/>
          <w:bCs/>
        </w:rPr>
        <w:t>Menu Démarrer et barre des tâches</w:t>
      </w:r>
      <w:r w:rsidRPr="00115E5B">
        <w:t xml:space="preserve">, double-cliquez sur </w:t>
      </w:r>
      <w:r w:rsidRPr="00115E5B">
        <w:rPr>
          <w:b/>
          <w:bCs/>
        </w:rPr>
        <w:t>Masquer la zone de notification</w:t>
      </w:r>
      <w:r w:rsidRPr="00115E5B">
        <w:t>.</w:t>
      </w:r>
    </w:p>
    <w:p w14:paraId="7A2BAEF8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78E45F3E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Bloquer le déplacement de la barre des tâches</w:t>
      </w:r>
      <w:r w:rsidRPr="00115E5B">
        <w:t xml:space="preserve"> :</w:t>
      </w:r>
    </w:p>
    <w:p w14:paraId="6C26D72A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Toujours dans </w:t>
      </w:r>
      <w:r w:rsidRPr="00115E5B">
        <w:rPr>
          <w:b/>
          <w:bCs/>
        </w:rPr>
        <w:t>Menu Démarrer et barre des tâches</w:t>
      </w:r>
      <w:r w:rsidRPr="00115E5B">
        <w:t xml:space="preserve">, double-cliquez sur </w:t>
      </w:r>
      <w:r w:rsidRPr="00115E5B">
        <w:rPr>
          <w:b/>
          <w:bCs/>
        </w:rPr>
        <w:t>Empêcher le déplacement de la barre des tâches</w:t>
      </w:r>
      <w:r w:rsidRPr="00115E5B">
        <w:t>.</w:t>
      </w:r>
    </w:p>
    <w:p w14:paraId="29195A06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4C9F6415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Interdire la configuration avancée de TCP/IP</w:t>
      </w:r>
      <w:r w:rsidRPr="00115E5B">
        <w:t xml:space="preserve"> :</w:t>
      </w:r>
    </w:p>
    <w:p w14:paraId="19CF538C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lastRenderedPageBreak/>
        <w:t>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Réseau</w:t>
      </w:r>
      <w:r w:rsidRPr="00115E5B">
        <w:t xml:space="preserve"> → </w:t>
      </w:r>
      <w:r w:rsidRPr="00115E5B">
        <w:rPr>
          <w:b/>
          <w:bCs/>
        </w:rPr>
        <w:t>Connexions réseau</w:t>
      </w:r>
      <w:r w:rsidRPr="00115E5B">
        <w:t>.</w:t>
      </w:r>
    </w:p>
    <w:p w14:paraId="41C4D423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Propriétés avancées TCP/IP</w:t>
      </w:r>
      <w:r w:rsidRPr="00115E5B">
        <w:t>.</w:t>
      </w:r>
    </w:p>
    <w:p w14:paraId="370B17FC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3FA3ED26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Ne pas afficher de fond d’écran</w:t>
      </w:r>
      <w:r w:rsidRPr="00115E5B">
        <w:t xml:space="preserve"> :</w:t>
      </w:r>
    </w:p>
    <w:p w14:paraId="0ECD930A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>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Bureau</w:t>
      </w:r>
      <w:r w:rsidRPr="00115E5B">
        <w:t xml:space="preserve"> → </w:t>
      </w:r>
      <w:r w:rsidRPr="00115E5B">
        <w:rPr>
          <w:b/>
          <w:bCs/>
        </w:rPr>
        <w:t>Active Desktop</w:t>
      </w:r>
      <w:r w:rsidRPr="00115E5B">
        <w:t>.</w:t>
      </w:r>
    </w:p>
    <w:p w14:paraId="7F8E9E00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Ne pas afficher de fond d’écran</w:t>
      </w:r>
      <w:r w:rsidRPr="00115E5B">
        <w:t>.</w:t>
      </w:r>
    </w:p>
    <w:p w14:paraId="1D506F1F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31C3BB53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Bloquer la modification de l’arrière-plan du bureau</w:t>
      </w:r>
      <w:r w:rsidRPr="00115E5B">
        <w:t xml:space="preserve"> :</w:t>
      </w:r>
    </w:p>
    <w:p w14:paraId="3CF6286F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>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Bureau</w:t>
      </w:r>
      <w:r w:rsidRPr="00115E5B">
        <w:t xml:space="preserve"> → </w:t>
      </w:r>
      <w:r w:rsidRPr="00115E5B">
        <w:rPr>
          <w:b/>
          <w:bCs/>
        </w:rPr>
        <w:t>Bureau</w:t>
      </w:r>
      <w:r w:rsidRPr="00115E5B">
        <w:t>.</w:t>
      </w:r>
    </w:p>
    <w:p w14:paraId="4A79F687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Empêcher la modification de l’arrière-plan du bureau</w:t>
      </w:r>
      <w:r w:rsidRPr="00115E5B">
        <w:t>.</w:t>
      </w:r>
    </w:p>
    <w:p w14:paraId="43F36878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6BFB8BBF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Bloquer la modification de l’écran de veille</w:t>
      </w:r>
      <w:r w:rsidRPr="00115E5B">
        <w:t xml:space="preserve"> :</w:t>
      </w:r>
    </w:p>
    <w:p w14:paraId="2C2D1B85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Toujours dans </w:t>
      </w:r>
      <w:r w:rsidRPr="00115E5B">
        <w:rPr>
          <w:b/>
          <w:bCs/>
        </w:rPr>
        <w:t>Bureau</w:t>
      </w:r>
      <w:r w:rsidRPr="00115E5B">
        <w:t xml:space="preserve">, double-cliquez sur </w:t>
      </w:r>
      <w:r w:rsidRPr="00115E5B">
        <w:rPr>
          <w:b/>
          <w:bCs/>
        </w:rPr>
        <w:t>Empêcher la modification de l’écran de veille</w:t>
      </w:r>
      <w:r w:rsidRPr="00115E5B">
        <w:t>.</w:t>
      </w:r>
    </w:p>
    <w:p w14:paraId="59857DFA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713ED6A7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Ne rien afficher sur le bureau</w:t>
      </w:r>
      <w:r w:rsidRPr="00115E5B">
        <w:t xml:space="preserve"> :</w:t>
      </w:r>
    </w:p>
    <w:p w14:paraId="12BDC805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>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Bureau</w:t>
      </w:r>
      <w:r w:rsidRPr="00115E5B">
        <w:t>.</w:t>
      </w:r>
    </w:p>
    <w:p w14:paraId="15AF2B54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Masquer et désactiver tous les éléments du Bureau</w:t>
      </w:r>
      <w:r w:rsidRPr="00115E5B">
        <w:t>.</w:t>
      </w:r>
    </w:p>
    <w:p w14:paraId="7C1E023D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2648DE5D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Supprimer les options « connecter un lecteur réseau » et « déconnecter un lecteur réseau »</w:t>
      </w:r>
      <w:r w:rsidRPr="00115E5B">
        <w:t xml:space="preserve"> :</w:t>
      </w:r>
    </w:p>
    <w:p w14:paraId="54876788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>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Composants Windows</w:t>
      </w:r>
      <w:r w:rsidRPr="00115E5B">
        <w:t xml:space="preserve"> → </w:t>
      </w:r>
      <w:r w:rsidRPr="00115E5B">
        <w:rPr>
          <w:b/>
          <w:bCs/>
        </w:rPr>
        <w:t>Explorateur de fichiers</w:t>
      </w:r>
      <w:r w:rsidRPr="00115E5B">
        <w:t>.</w:t>
      </w:r>
    </w:p>
    <w:p w14:paraId="699BACC3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Supprimer les connexions de lecteur réseau et les déconnexions</w:t>
      </w:r>
      <w:r w:rsidRPr="00115E5B">
        <w:t>.</w:t>
      </w:r>
    </w:p>
    <w:p w14:paraId="143FA54F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68B593D3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Verrouiller la session au bout de 2h d’inactivité</w:t>
      </w:r>
      <w:r w:rsidRPr="00115E5B">
        <w:t xml:space="preserve"> :</w:t>
      </w:r>
    </w:p>
    <w:p w14:paraId="18F4F479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>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Panneau de configuration</w:t>
      </w:r>
      <w:r w:rsidRPr="00115E5B">
        <w:t xml:space="preserve"> → </w:t>
      </w:r>
      <w:r w:rsidRPr="00115E5B">
        <w:rPr>
          <w:b/>
          <w:bCs/>
        </w:rPr>
        <w:t>Personnalisation</w:t>
      </w:r>
      <w:r w:rsidRPr="00115E5B">
        <w:t>.</w:t>
      </w:r>
    </w:p>
    <w:p w14:paraId="0853923D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Verrouiller l’ordinateur après une période d’inactivité</w:t>
      </w:r>
      <w:r w:rsidRPr="00115E5B">
        <w:t>.</w:t>
      </w:r>
    </w:p>
    <w:p w14:paraId="091DDE31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définissez la période d’inactivité à </w:t>
      </w:r>
      <w:r w:rsidRPr="00115E5B">
        <w:rPr>
          <w:b/>
          <w:bCs/>
        </w:rPr>
        <w:t>120 minutes</w:t>
      </w:r>
      <w:r w:rsidRPr="00115E5B">
        <w:t xml:space="preserve"> (2 heures).</w:t>
      </w:r>
    </w:p>
    <w:p w14:paraId="59E1C1D6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Cliquez sur </w:t>
      </w:r>
      <w:r w:rsidRPr="00115E5B">
        <w:rPr>
          <w:b/>
          <w:bCs/>
        </w:rPr>
        <w:t>OK</w:t>
      </w:r>
      <w:r w:rsidRPr="00115E5B">
        <w:t>.</w:t>
      </w:r>
    </w:p>
    <w:p w14:paraId="44D605E2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Désactiver l’accès à l’invite de commande</w:t>
      </w:r>
      <w:r w:rsidRPr="00115E5B">
        <w:t xml:space="preserve"> :</w:t>
      </w:r>
    </w:p>
    <w:p w14:paraId="61AC9274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>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Système</w:t>
      </w:r>
      <w:r w:rsidRPr="00115E5B">
        <w:t>.</w:t>
      </w:r>
    </w:p>
    <w:p w14:paraId="347B66CD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Empêcher l’accès à l’invite de commandes</w:t>
      </w:r>
      <w:r w:rsidRPr="00115E5B">
        <w:t>.</w:t>
      </w:r>
    </w:p>
    <w:p w14:paraId="7D238735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5706FA0F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Définir une page d'accueil par défaut pour Internet Explorer</w:t>
      </w:r>
      <w:r w:rsidRPr="00115E5B">
        <w:t xml:space="preserve"> :</w:t>
      </w:r>
    </w:p>
    <w:p w14:paraId="41B3EA64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>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Composants Windows</w:t>
      </w:r>
      <w:r w:rsidRPr="00115E5B">
        <w:t xml:space="preserve"> → </w:t>
      </w:r>
      <w:r w:rsidRPr="00115E5B">
        <w:rPr>
          <w:b/>
          <w:bCs/>
        </w:rPr>
        <w:t>Internet Explorer</w:t>
      </w:r>
      <w:r w:rsidRPr="00115E5B">
        <w:t>.</w:t>
      </w:r>
    </w:p>
    <w:p w14:paraId="2E33C91C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Définir la page d'accueil</w:t>
      </w:r>
      <w:r w:rsidRPr="00115E5B">
        <w:t>.</w:t>
      </w:r>
    </w:p>
    <w:p w14:paraId="13B6F54A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dans le champ URL, tapez </w:t>
      </w:r>
      <w:hyperlink r:id="rId5" w:tgtFrame="_new" w:history="1">
        <w:r w:rsidRPr="00115E5B">
          <w:rPr>
            <w:rStyle w:val="Lienhypertexte"/>
            <w:b/>
            <w:bCs/>
          </w:rPr>
          <w:t>www.google.fr</w:t>
        </w:r>
      </w:hyperlink>
      <w:r w:rsidRPr="00115E5B">
        <w:t>.</w:t>
      </w:r>
    </w:p>
    <w:p w14:paraId="6CECE19C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Cliquez sur </w:t>
      </w:r>
      <w:r w:rsidRPr="00115E5B">
        <w:rPr>
          <w:b/>
          <w:bCs/>
        </w:rPr>
        <w:t>OK</w:t>
      </w:r>
      <w:r w:rsidRPr="00115E5B">
        <w:t>.</w:t>
      </w:r>
    </w:p>
    <w:p w14:paraId="569813AF" w14:textId="77777777" w:rsidR="00115E5B" w:rsidRPr="00115E5B" w:rsidRDefault="00115E5B" w:rsidP="00115E5B">
      <w:pPr>
        <w:numPr>
          <w:ilvl w:val="0"/>
          <w:numId w:val="3"/>
        </w:numPr>
      </w:pPr>
      <w:r w:rsidRPr="00115E5B">
        <w:rPr>
          <w:b/>
          <w:bCs/>
        </w:rPr>
        <w:t>Interdire "Rendre disponible hors connexion"</w:t>
      </w:r>
      <w:r w:rsidRPr="00115E5B">
        <w:t xml:space="preserve"> :</w:t>
      </w:r>
    </w:p>
    <w:p w14:paraId="2337FDB6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>Accédez à :</w:t>
      </w:r>
      <w:r w:rsidRPr="00115E5B">
        <w:br/>
      </w:r>
      <w:r w:rsidRPr="00115E5B">
        <w:rPr>
          <w:b/>
          <w:bCs/>
        </w:rPr>
        <w:t>Configuration utilisateur</w:t>
      </w:r>
      <w:r w:rsidRPr="00115E5B">
        <w:t xml:space="preserve"> → </w:t>
      </w:r>
      <w:r w:rsidRPr="00115E5B">
        <w:rPr>
          <w:b/>
          <w:bCs/>
        </w:rPr>
        <w:t>Modèles d'administration</w:t>
      </w:r>
      <w:r w:rsidRPr="00115E5B">
        <w:t xml:space="preserve"> → </w:t>
      </w:r>
      <w:r w:rsidRPr="00115E5B">
        <w:rPr>
          <w:b/>
          <w:bCs/>
        </w:rPr>
        <w:t>Composants Windows</w:t>
      </w:r>
      <w:r w:rsidRPr="00115E5B">
        <w:t xml:space="preserve"> → </w:t>
      </w:r>
      <w:r w:rsidRPr="00115E5B">
        <w:rPr>
          <w:b/>
          <w:bCs/>
        </w:rPr>
        <w:t>Explorateur de fichiers</w:t>
      </w:r>
      <w:r w:rsidRPr="00115E5B">
        <w:t>.</w:t>
      </w:r>
    </w:p>
    <w:p w14:paraId="360D007E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Double-cliquez sur </w:t>
      </w:r>
      <w:r w:rsidRPr="00115E5B">
        <w:rPr>
          <w:b/>
          <w:bCs/>
        </w:rPr>
        <w:t>Supprimer l'option "Rendre disponible hors connexion"</w:t>
      </w:r>
      <w:r w:rsidRPr="00115E5B">
        <w:t>.</w:t>
      </w:r>
    </w:p>
    <w:p w14:paraId="2BD89F4B" w14:textId="77777777" w:rsidR="00115E5B" w:rsidRPr="00115E5B" w:rsidRDefault="00115E5B" w:rsidP="00115E5B">
      <w:pPr>
        <w:numPr>
          <w:ilvl w:val="1"/>
          <w:numId w:val="3"/>
        </w:numPr>
      </w:pPr>
      <w:r w:rsidRPr="00115E5B">
        <w:t xml:space="preserve">Sélectionnez </w:t>
      </w:r>
      <w:r w:rsidRPr="00115E5B">
        <w:rPr>
          <w:b/>
          <w:bCs/>
        </w:rPr>
        <w:t>Activé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3063B898" w14:textId="77777777" w:rsidR="00115E5B" w:rsidRPr="00115E5B" w:rsidRDefault="00115E5B" w:rsidP="00115E5B">
      <w:pPr>
        <w:rPr>
          <w:b/>
          <w:bCs/>
        </w:rPr>
      </w:pPr>
      <w:r w:rsidRPr="00115E5B">
        <w:rPr>
          <w:b/>
          <w:bCs/>
        </w:rPr>
        <w:t>Étape 4 : Appliquer la GPO aux utilisateurs</w:t>
      </w:r>
    </w:p>
    <w:p w14:paraId="7CAD6978" w14:textId="77777777" w:rsidR="00115E5B" w:rsidRPr="00115E5B" w:rsidRDefault="00115E5B" w:rsidP="00115E5B">
      <w:pPr>
        <w:numPr>
          <w:ilvl w:val="0"/>
          <w:numId w:val="4"/>
        </w:numPr>
      </w:pPr>
      <w:r w:rsidRPr="00115E5B">
        <w:rPr>
          <w:b/>
          <w:bCs/>
        </w:rPr>
        <w:t>Lier la GPO au domaine</w:t>
      </w:r>
      <w:r w:rsidRPr="00115E5B">
        <w:t xml:space="preserve"> :</w:t>
      </w:r>
    </w:p>
    <w:p w14:paraId="23B42106" w14:textId="77777777" w:rsidR="00115E5B" w:rsidRPr="00115E5B" w:rsidRDefault="00115E5B" w:rsidP="00115E5B">
      <w:pPr>
        <w:numPr>
          <w:ilvl w:val="1"/>
          <w:numId w:val="4"/>
        </w:numPr>
      </w:pPr>
      <w:r w:rsidRPr="00115E5B">
        <w:t xml:space="preserve">Dans </w:t>
      </w:r>
      <w:r w:rsidRPr="00115E5B">
        <w:rPr>
          <w:b/>
          <w:bCs/>
        </w:rPr>
        <w:t>GPMC</w:t>
      </w:r>
      <w:r w:rsidRPr="00115E5B">
        <w:t>, faites un clic droit sur votre domaine (</w:t>
      </w:r>
      <w:proofErr w:type="spellStart"/>
      <w:proofErr w:type="gramStart"/>
      <w:r w:rsidRPr="00115E5B">
        <w:rPr>
          <w:b/>
          <w:bCs/>
        </w:rPr>
        <w:t>contoso.local</w:t>
      </w:r>
      <w:proofErr w:type="spellEnd"/>
      <w:proofErr w:type="gramEnd"/>
      <w:r w:rsidRPr="00115E5B">
        <w:t xml:space="preserve">), puis sélectionnez </w:t>
      </w:r>
      <w:r w:rsidRPr="00115E5B">
        <w:rPr>
          <w:b/>
          <w:bCs/>
        </w:rPr>
        <w:t>Lier une GPO existante</w:t>
      </w:r>
      <w:r w:rsidRPr="00115E5B">
        <w:t>.</w:t>
      </w:r>
    </w:p>
    <w:p w14:paraId="5063A38B" w14:textId="77777777" w:rsidR="00115E5B" w:rsidRPr="00115E5B" w:rsidRDefault="00115E5B" w:rsidP="00115E5B">
      <w:pPr>
        <w:numPr>
          <w:ilvl w:val="1"/>
          <w:numId w:val="4"/>
        </w:numPr>
      </w:pPr>
      <w:r w:rsidRPr="00115E5B">
        <w:t xml:space="preserve">Choisissez </w:t>
      </w:r>
      <w:r w:rsidRPr="00115E5B">
        <w:rPr>
          <w:b/>
          <w:bCs/>
        </w:rPr>
        <w:t>Session utilisateur</w:t>
      </w:r>
      <w:r w:rsidRPr="00115E5B">
        <w:t xml:space="preserve">, puis cliquez sur </w:t>
      </w:r>
      <w:r w:rsidRPr="00115E5B">
        <w:rPr>
          <w:b/>
          <w:bCs/>
        </w:rPr>
        <w:t>OK</w:t>
      </w:r>
      <w:r w:rsidRPr="00115E5B">
        <w:t>.</w:t>
      </w:r>
    </w:p>
    <w:p w14:paraId="1985E676" w14:textId="77777777" w:rsidR="00115E5B" w:rsidRPr="00115E5B" w:rsidRDefault="00115E5B" w:rsidP="00115E5B">
      <w:pPr>
        <w:rPr>
          <w:b/>
          <w:bCs/>
        </w:rPr>
      </w:pPr>
      <w:r w:rsidRPr="00115E5B">
        <w:rPr>
          <w:b/>
          <w:bCs/>
        </w:rPr>
        <w:t>Étape 5 : Valider la configuration</w:t>
      </w:r>
    </w:p>
    <w:p w14:paraId="40E703F9" w14:textId="77777777" w:rsidR="00115E5B" w:rsidRPr="00115E5B" w:rsidRDefault="00115E5B" w:rsidP="00115E5B">
      <w:pPr>
        <w:numPr>
          <w:ilvl w:val="0"/>
          <w:numId w:val="5"/>
        </w:numPr>
      </w:pPr>
      <w:r w:rsidRPr="00115E5B">
        <w:rPr>
          <w:b/>
          <w:bCs/>
        </w:rPr>
        <w:t>Forcer la mise à jour des stratégies de groupe</w:t>
      </w:r>
      <w:r w:rsidRPr="00115E5B">
        <w:t xml:space="preserve"> :</w:t>
      </w:r>
    </w:p>
    <w:p w14:paraId="79904FC1" w14:textId="77777777" w:rsidR="00115E5B" w:rsidRPr="00115E5B" w:rsidRDefault="00115E5B" w:rsidP="00115E5B">
      <w:pPr>
        <w:numPr>
          <w:ilvl w:val="1"/>
          <w:numId w:val="5"/>
        </w:numPr>
      </w:pPr>
      <w:r w:rsidRPr="00115E5B">
        <w:t xml:space="preserve">Ouvrez une </w:t>
      </w:r>
      <w:r w:rsidRPr="00115E5B">
        <w:rPr>
          <w:b/>
          <w:bCs/>
        </w:rPr>
        <w:t>Invite de commandes</w:t>
      </w:r>
      <w:r w:rsidRPr="00115E5B">
        <w:t xml:space="preserve"> ou </w:t>
      </w:r>
      <w:r w:rsidRPr="00115E5B">
        <w:rPr>
          <w:b/>
          <w:bCs/>
        </w:rPr>
        <w:t>PowerShell</w:t>
      </w:r>
      <w:r w:rsidRPr="00115E5B">
        <w:t xml:space="preserve"> sur une machine du domaine et tapez la commande suivante pour appliquer immédiatement la GPO :</w:t>
      </w:r>
    </w:p>
    <w:p w14:paraId="17C5A40E" w14:textId="77777777" w:rsidR="00115E5B" w:rsidRDefault="00115E5B" w:rsidP="00115E5B"/>
    <w:p w14:paraId="30509953" w14:textId="7498CA2C" w:rsidR="00115E5B" w:rsidRPr="00115E5B" w:rsidRDefault="00115E5B" w:rsidP="00115E5B">
      <w:r>
        <w:t>**</w:t>
      </w:r>
      <w:proofErr w:type="spellStart"/>
      <w:r w:rsidRPr="00115E5B">
        <w:t>powershell</w:t>
      </w:r>
      <w:proofErr w:type="spellEnd"/>
      <w:r>
        <w:t>**</w:t>
      </w:r>
    </w:p>
    <w:p w14:paraId="47313917" w14:textId="77777777" w:rsidR="00115E5B" w:rsidRDefault="00115E5B" w:rsidP="00115E5B">
      <w:proofErr w:type="spellStart"/>
      <w:proofErr w:type="gramStart"/>
      <w:r w:rsidRPr="00115E5B">
        <w:t>gpupdate</w:t>
      </w:r>
      <w:proofErr w:type="spellEnd"/>
      <w:proofErr w:type="gramEnd"/>
      <w:r w:rsidRPr="00115E5B">
        <w:t xml:space="preserve"> /force</w:t>
      </w:r>
    </w:p>
    <w:p w14:paraId="0CB823A6" w14:textId="77777777" w:rsidR="00115E5B" w:rsidRPr="00115E5B" w:rsidRDefault="00115E5B" w:rsidP="00115E5B"/>
    <w:p w14:paraId="4667F9DA" w14:textId="77777777" w:rsidR="00115E5B" w:rsidRPr="00115E5B" w:rsidRDefault="00115E5B" w:rsidP="00115E5B">
      <w:pPr>
        <w:numPr>
          <w:ilvl w:val="0"/>
          <w:numId w:val="5"/>
        </w:numPr>
      </w:pPr>
      <w:r w:rsidRPr="00115E5B">
        <w:rPr>
          <w:b/>
          <w:bCs/>
        </w:rPr>
        <w:t>Tester la GPO</w:t>
      </w:r>
      <w:r w:rsidRPr="00115E5B">
        <w:t xml:space="preserve"> :</w:t>
      </w:r>
    </w:p>
    <w:p w14:paraId="1DE8F983" w14:textId="77777777" w:rsidR="00115E5B" w:rsidRPr="00115E5B" w:rsidRDefault="00115E5B" w:rsidP="00115E5B">
      <w:pPr>
        <w:numPr>
          <w:ilvl w:val="1"/>
          <w:numId w:val="5"/>
        </w:numPr>
      </w:pPr>
      <w:r w:rsidRPr="00115E5B">
        <w:t>Connectez-vous en tant qu'utilisateur du domaine et vérifiez les points suivants :</w:t>
      </w:r>
    </w:p>
    <w:p w14:paraId="0DB8DDDA" w14:textId="77777777" w:rsidR="00115E5B" w:rsidRPr="00115E5B" w:rsidRDefault="00115E5B" w:rsidP="00115E5B">
      <w:pPr>
        <w:numPr>
          <w:ilvl w:val="2"/>
          <w:numId w:val="5"/>
        </w:numPr>
      </w:pPr>
      <w:r w:rsidRPr="00115E5B">
        <w:t>Barre des tâches verrouillée.</w:t>
      </w:r>
    </w:p>
    <w:p w14:paraId="08239DB6" w14:textId="77777777" w:rsidR="00115E5B" w:rsidRPr="00115E5B" w:rsidRDefault="00115E5B" w:rsidP="00115E5B">
      <w:pPr>
        <w:numPr>
          <w:ilvl w:val="2"/>
          <w:numId w:val="5"/>
        </w:numPr>
      </w:pPr>
      <w:r w:rsidRPr="00115E5B">
        <w:t xml:space="preserve">Menu </w:t>
      </w:r>
      <w:r w:rsidRPr="00115E5B">
        <w:rPr>
          <w:b/>
          <w:bCs/>
        </w:rPr>
        <w:t>Exécuter</w:t>
      </w:r>
      <w:r w:rsidRPr="00115E5B">
        <w:t xml:space="preserve"> désactivé.</w:t>
      </w:r>
    </w:p>
    <w:p w14:paraId="5965F45B" w14:textId="77777777" w:rsidR="00115E5B" w:rsidRPr="00115E5B" w:rsidRDefault="00115E5B" w:rsidP="00115E5B">
      <w:pPr>
        <w:numPr>
          <w:ilvl w:val="2"/>
          <w:numId w:val="5"/>
        </w:numPr>
      </w:pPr>
      <w:r w:rsidRPr="00115E5B">
        <w:t>Zone de notification masquée.</w:t>
      </w:r>
    </w:p>
    <w:p w14:paraId="375C2B77" w14:textId="77777777" w:rsidR="00115E5B" w:rsidRPr="00115E5B" w:rsidRDefault="00115E5B" w:rsidP="00115E5B">
      <w:pPr>
        <w:numPr>
          <w:ilvl w:val="2"/>
          <w:numId w:val="5"/>
        </w:numPr>
      </w:pPr>
      <w:r w:rsidRPr="00115E5B">
        <w:t>Fond d'écran non modifiable.</w:t>
      </w:r>
    </w:p>
    <w:p w14:paraId="65FC36FD" w14:textId="77777777" w:rsidR="00115E5B" w:rsidRPr="00115E5B" w:rsidRDefault="00115E5B" w:rsidP="00115E5B">
      <w:pPr>
        <w:numPr>
          <w:ilvl w:val="2"/>
          <w:numId w:val="5"/>
        </w:numPr>
      </w:pPr>
      <w:r w:rsidRPr="00115E5B">
        <w:t>Session verrouillée après 2 heures d'inactivité, etc.</w:t>
      </w:r>
    </w:p>
    <w:p w14:paraId="1D2C52C7" w14:textId="77777777" w:rsidR="00115E5B" w:rsidRDefault="00115E5B"/>
    <w:sectPr w:rsidR="00115E5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B0E5E"/>
    <w:multiLevelType w:val="multilevel"/>
    <w:tmpl w:val="B8E8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E18B4"/>
    <w:multiLevelType w:val="multilevel"/>
    <w:tmpl w:val="EA4E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21ED0"/>
    <w:multiLevelType w:val="multilevel"/>
    <w:tmpl w:val="962E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F2308"/>
    <w:multiLevelType w:val="multilevel"/>
    <w:tmpl w:val="54F2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55047"/>
    <w:multiLevelType w:val="multilevel"/>
    <w:tmpl w:val="D9DA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246164">
    <w:abstractNumId w:val="1"/>
  </w:num>
  <w:num w:numId="2" w16cid:durableId="393898753">
    <w:abstractNumId w:val="4"/>
  </w:num>
  <w:num w:numId="3" w16cid:durableId="1325625181">
    <w:abstractNumId w:val="3"/>
  </w:num>
  <w:num w:numId="4" w16cid:durableId="1253129391">
    <w:abstractNumId w:val="0"/>
  </w:num>
  <w:num w:numId="5" w16cid:durableId="874342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5B"/>
    <w:rsid w:val="00115E5B"/>
    <w:rsid w:val="0090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5D23"/>
  <w15:chartTrackingRefBased/>
  <w15:docId w15:val="{909A1F1F-FDD8-4D53-A5C8-A80E73B1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5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5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5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5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5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5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5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5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5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5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5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5E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5E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5E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5E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5E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5E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5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5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5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5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5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5E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5E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5E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5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5E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5E5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15E5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5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MONTERASTELLI</dc:creator>
  <cp:keywords/>
  <dc:description/>
  <cp:lastModifiedBy>Colin MONTERASTELLI</cp:lastModifiedBy>
  <cp:revision>1</cp:revision>
  <dcterms:created xsi:type="dcterms:W3CDTF">2024-10-15T13:38:00Z</dcterms:created>
  <dcterms:modified xsi:type="dcterms:W3CDTF">2024-10-15T13:39:00Z</dcterms:modified>
</cp:coreProperties>
</file>