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9114F">
      <w:pPr>
        <w:spacing w:after="360"/>
        <w:jc w:val="center"/>
      </w:pPr>
      <w:r>
        <w:rPr>
          <w:rFonts w:ascii="Times New Roman" w:hAnsi="Times New Roman" w:eastAsia="宋体"/>
          <w:b/>
          <w:sz w:val="44"/>
        </w:rPr>
        <w:t>本科毕业论文（设计）</w:t>
      </w:r>
    </w:p>
    <w:p w14:paraId="1228EBF2">
      <w:pPr>
        <w:spacing w:after="600"/>
        <w:jc w:val="center"/>
        <w:rPr>
          <w:rFonts w:ascii="Times New Roman" w:hAnsi="Times New Roman" w:eastAsia="宋体"/>
          <w:b/>
          <w:sz w:val="40"/>
        </w:rPr>
      </w:pPr>
      <w:r>
        <w:rPr>
          <w:rFonts w:ascii="Times New Roman" w:hAnsi="Times New Roman" w:eastAsia="宋体"/>
          <w:b/>
          <w:sz w:val="40"/>
        </w:rPr>
        <w:t>基于Android的校园二手书App设计与实现</w:t>
      </w:r>
    </w:p>
    <w:p w14:paraId="62C56519">
      <w:pPr>
        <w:spacing w:after="600"/>
        <w:jc w:val="center"/>
        <w:rPr>
          <w:rFonts w:hint="default" w:ascii="Times New Roman" w:hAnsi="Times New Roman" w:eastAsia="宋体"/>
          <w:b/>
          <w:sz w:val="40"/>
          <w:lang w:val="en-US" w:eastAsia="zh-CN"/>
        </w:rPr>
      </w:pPr>
      <w:r>
        <w:rPr>
          <w:rFonts w:hint="eastAsia"/>
          <w:b/>
          <w:sz w:val="40"/>
          <w:lang w:val="en-US" w:eastAsia="zh-CN"/>
        </w:rPr>
        <w:t>后面填上学校的封面</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3"/>
        <w:gridCol w:w="4533"/>
      </w:tblGrid>
      <w:tr w14:paraId="1ED8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64268215">
            <w:pPr>
              <w:spacing w:after="0" w:line="240" w:lineRule="auto"/>
              <w:jc w:val="center"/>
            </w:pPr>
            <w:r>
              <w:rPr>
                <w:rFonts w:ascii="Times New Roman" w:hAnsi="Times New Roman" w:eastAsia="宋体"/>
                <w:b/>
                <w:sz w:val="24"/>
              </w:rPr>
              <w:t>学生姓名</w:t>
            </w:r>
          </w:p>
        </w:tc>
        <w:tc>
          <w:tcPr>
            <w:tcW w:w="4533" w:type="dxa"/>
          </w:tcPr>
          <w:p w14:paraId="568D5826">
            <w:pPr>
              <w:spacing w:after="0" w:line="240" w:lineRule="auto"/>
              <w:jc w:val="left"/>
            </w:pPr>
            <w:r>
              <w:rPr>
                <w:rFonts w:ascii="Times New Roman" w:hAnsi="Times New Roman" w:eastAsia="宋体"/>
                <w:b w:val="0"/>
                <w:sz w:val="24"/>
              </w:rPr>
              <w:t>马亚珍</w:t>
            </w:r>
          </w:p>
        </w:tc>
      </w:tr>
      <w:tr w14:paraId="598E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5AE0B3FD">
            <w:pPr>
              <w:spacing w:after="0" w:line="240" w:lineRule="auto"/>
              <w:jc w:val="center"/>
            </w:pPr>
            <w:r>
              <w:rPr>
                <w:rFonts w:ascii="Times New Roman" w:hAnsi="Times New Roman" w:eastAsia="宋体"/>
                <w:b/>
                <w:sz w:val="24"/>
              </w:rPr>
              <w:t>学号</w:t>
            </w:r>
          </w:p>
        </w:tc>
        <w:tc>
          <w:tcPr>
            <w:tcW w:w="4533" w:type="dxa"/>
          </w:tcPr>
          <w:p w14:paraId="6466CA66">
            <w:pPr>
              <w:spacing w:after="0" w:line="240" w:lineRule="auto"/>
              <w:jc w:val="left"/>
            </w:pPr>
            <w:r>
              <w:rPr>
                <w:rFonts w:ascii="Times New Roman" w:hAnsi="Times New Roman" w:eastAsia="宋体"/>
                <w:b w:val="0"/>
                <w:sz w:val="24"/>
              </w:rPr>
              <w:t>20223311228</w:t>
            </w:r>
          </w:p>
        </w:tc>
      </w:tr>
      <w:tr w14:paraId="3E28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7C8C69C4">
            <w:pPr>
              <w:spacing w:after="0" w:line="240" w:lineRule="auto"/>
              <w:jc w:val="center"/>
            </w:pPr>
            <w:r>
              <w:rPr>
                <w:rFonts w:ascii="Times New Roman" w:hAnsi="Times New Roman" w:eastAsia="宋体"/>
                <w:b/>
                <w:sz w:val="24"/>
              </w:rPr>
              <w:t>学院</w:t>
            </w:r>
          </w:p>
        </w:tc>
        <w:tc>
          <w:tcPr>
            <w:tcW w:w="4533" w:type="dxa"/>
          </w:tcPr>
          <w:p w14:paraId="7D9C358D">
            <w:pPr>
              <w:spacing w:after="0" w:line="240" w:lineRule="auto"/>
              <w:jc w:val="left"/>
            </w:pPr>
            <w:r>
              <w:rPr>
                <w:rFonts w:ascii="Times New Roman" w:hAnsi="Times New Roman" w:eastAsia="宋体"/>
                <w:b w:val="0"/>
                <w:sz w:val="24"/>
              </w:rPr>
              <w:t>计算机学院</w:t>
            </w:r>
          </w:p>
        </w:tc>
      </w:tr>
      <w:tr w14:paraId="608A8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30FAD308">
            <w:pPr>
              <w:spacing w:after="0" w:line="240" w:lineRule="auto"/>
              <w:jc w:val="center"/>
            </w:pPr>
            <w:r>
              <w:rPr>
                <w:rFonts w:ascii="Times New Roman" w:hAnsi="Times New Roman" w:eastAsia="宋体"/>
                <w:b/>
                <w:sz w:val="24"/>
              </w:rPr>
              <w:t>专业</w:t>
            </w:r>
          </w:p>
        </w:tc>
        <w:tc>
          <w:tcPr>
            <w:tcW w:w="4533" w:type="dxa"/>
          </w:tcPr>
          <w:p w14:paraId="1BE65EB3">
            <w:pPr>
              <w:spacing w:after="0" w:line="240" w:lineRule="auto"/>
              <w:jc w:val="left"/>
            </w:pPr>
            <w:r>
              <w:rPr>
                <w:rFonts w:ascii="Times New Roman" w:hAnsi="Times New Roman" w:eastAsia="宋体"/>
                <w:b w:val="0"/>
                <w:sz w:val="24"/>
              </w:rPr>
              <w:t>计算机科学与技术</w:t>
            </w:r>
          </w:p>
        </w:tc>
      </w:tr>
      <w:tr w14:paraId="46B2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6586FEAD">
            <w:pPr>
              <w:spacing w:after="0" w:line="240" w:lineRule="auto"/>
              <w:jc w:val="center"/>
            </w:pPr>
            <w:r>
              <w:rPr>
                <w:rFonts w:ascii="Times New Roman" w:hAnsi="Times New Roman" w:eastAsia="宋体"/>
                <w:b/>
                <w:sz w:val="24"/>
              </w:rPr>
              <w:t>指导教师</w:t>
            </w:r>
          </w:p>
        </w:tc>
        <w:tc>
          <w:tcPr>
            <w:tcW w:w="4533" w:type="dxa"/>
          </w:tcPr>
          <w:p w14:paraId="32FB8525">
            <w:pPr>
              <w:spacing w:after="0" w:line="240" w:lineRule="auto"/>
              <w:jc w:val="left"/>
            </w:pPr>
            <w:r>
              <w:rPr>
                <w:rFonts w:ascii="Times New Roman" w:hAnsi="Times New Roman" w:eastAsia="宋体"/>
                <w:b w:val="0"/>
                <w:sz w:val="24"/>
              </w:rPr>
              <w:t>李华时</w:t>
            </w:r>
          </w:p>
        </w:tc>
      </w:tr>
      <w:tr w14:paraId="3675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3" w:type="dxa"/>
          </w:tcPr>
          <w:p w14:paraId="5A0E1118">
            <w:pPr>
              <w:spacing w:after="0" w:line="240" w:lineRule="auto"/>
              <w:jc w:val="center"/>
            </w:pPr>
            <w:r>
              <w:rPr>
                <w:rFonts w:ascii="Times New Roman" w:hAnsi="Times New Roman" w:eastAsia="宋体"/>
                <w:b/>
                <w:sz w:val="24"/>
              </w:rPr>
              <w:t>完成日期</w:t>
            </w:r>
          </w:p>
        </w:tc>
        <w:tc>
          <w:tcPr>
            <w:tcW w:w="4533" w:type="dxa"/>
          </w:tcPr>
          <w:p w14:paraId="6D68AC9B">
            <w:pPr>
              <w:spacing w:after="0" w:line="240" w:lineRule="auto"/>
              <w:jc w:val="left"/>
            </w:pPr>
            <w:r>
              <w:rPr>
                <w:rFonts w:ascii="Times New Roman" w:hAnsi="Times New Roman" w:eastAsia="宋体"/>
                <w:b w:val="0"/>
                <w:sz w:val="24"/>
              </w:rPr>
              <w:t>2026年02月</w:t>
            </w:r>
          </w:p>
        </w:tc>
      </w:tr>
    </w:tbl>
    <w:p w14:paraId="07899A9B">
      <w:r>
        <w:br w:type="page"/>
      </w:r>
    </w:p>
    <w:p w14:paraId="2FCA04E2">
      <w:pPr>
        <w:pStyle w:val="3"/>
      </w:pPr>
      <w:r>
        <w:t>摘 要</w:t>
      </w:r>
    </w:p>
    <w:p w14:paraId="15BD3E8D">
      <w:pPr>
        <w:spacing w:before="0" w:after="120" w:line="420" w:lineRule="auto"/>
      </w:pPr>
      <w:r>
        <w:rPr>
          <w:rFonts w:ascii="Times New Roman" w:hAnsi="Times New Roman" w:eastAsia="宋体"/>
          <w:b w:val="0"/>
          <w:sz w:val="24"/>
        </w:rPr>
        <w:t>随着高校教材更新频率提升与学生群体规模扩大，教材与学习用书的流转需求持续增长。传统校园二手书交易高度依赖线下张贴、班级群转发等方式，存在信息分散、对接效率低、交易流程不规范与纠纷处理成本高等问题，导致大量闲置书籍难以有效再利用。为解决上述痛点，本文面向校园场景设计并实现一款基于Android的校园二手书交易App，以移动端为主要交互载体，结合轻量级后端服务与本地数据库技术，提供书籍发布、检索浏览、购物车管理、交易下单与订单状态跟踪等功能，并在身份与交易流程层面建立基本的信任保障机制。系统采用Android Studio进行客户端开发，使用Java语言实现界面交互与业务逻辑；后端基于Python Flask构建RESTful接</w:t>
      </w:r>
      <w:bookmarkStart w:id="0" w:name="_GoBack"/>
      <w:bookmarkEnd w:id="0"/>
      <w:r>
        <w:rPr>
          <w:rFonts w:ascii="Times New Roman" w:hAnsi="Times New Roman" w:eastAsia="宋体"/>
          <w:b w:val="0"/>
          <w:sz w:val="24"/>
        </w:rPr>
        <w:t>口；数据层采用SQLite3进行结构化存储，并通过密码哈希、权限校验与状态机约束等手段提升系统安全性与一致性。在实现过程中，本文给出了数据库结构设计、关键接口设计与核心业务流程实现方案，并通过功能测试与典型场景验证，证明系统能够在校园网络环境下稳定运行，满足二手书交易的基础需求。研究结果表明，本系统在降低交易沟通成本、提升信息可达性与促进资源循环利用方面具有一定实践价值，可为校园垂直二手交易平台的工程实现提供参考。</w:t>
      </w:r>
    </w:p>
    <w:p w14:paraId="18066AC1">
      <w:pPr>
        <w:spacing w:before="0" w:after="0" w:line="420" w:lineRule="auto"/>
      </w:pPr>
      <w:r>
        <w:rPr>
          <w:rFonts w:ascii="Times New Roman" w:hAnsi="Times New Roman" w:eastAsia="宋体"/>
          <w:b w:val="0"/>
          <w:sz w:val="24"/>
        </w:rPr>
        <w:t>关键词：校园二手书；Android；Flask；SQLite；二手交易；移动应用</w:t>
      </w:r>
    </w:p>
    <w:p w14:paraId="7054A7BA">
      <w:r>
        <w:br w:type="page"/>
      </w:r>
    </w:p>
    <w:p w14:paraId="1C724BC8">
      <w:pPr>
        <w:pStyle w:val="3"/>
      </w:pPr>
      <w:r>
        <w:t>Abstract</w:t>
      </w:r>
    </w:p>
    <w:p w14:paraId="72E788D6">
      <w:pPr>
        <w:spacing w:after="120" w:line="360" w:lineRule="auto"/>
      </w:pPr>
      <w:r>
        <w:rPr>
          <w:rFonts w:ascii="Times New Roman" w:hAnsi="Times New Roman" w:eastAsia="宋体"/>
          <w:b w:val="0"/>
          <w:sz w:val="22"/>
        </w:rPr>
        <w:t>With the increasing demand for textbooks and learning materials on campus, traditional second-hand book trading relies heavily on offline posters or group chats, resulting in fragmented information, low matching efficiency, and weak trust guarantees. This thesis designs and implements an Android-based campus second-hand book trading application. The system provides book listing, search and browsing, shopping cart management, transaction creation, and order tracking. The client is developed in Java with Android Studio, while the backend adopts Python Flask to expose RESTful APIs. SQLite is used as a lightweight data store to support structured persistence. Security and consistency are enhanced through password hashing, access control, and state constraints. Functional tests and scenario-based validation show that the system operates stably in a campus network environment and satisfies the essential requirements of second-hand book trading, demonstrating practical value for resource reuse.</w:t>
      </w:r>
    </w:p>
    <w:p w14:paraId="10D2FE28">
      <w:pPr>
        <w:spacing w:line="360" w:lineRule="auto"/>
      </w:pPr>
      <w:r>
        <w:rPr>
          <w:rFonts w:ascii="Times New Roman" w:hAnsi="Times New Roman" w:eastAsia="宋体"/>
          <w:b w:val="0"/>
          <w:sz w:val="22"/>
        </w:rPr>
        <w:t>Keywords: campus second-hand books; Android; Flask; SQLite; trading platform; mobile application</w:t>
      </w:r>
    </w:p>
    <w:p w14:paraId="57C628D3">
      <w:r>
        <w:br w:type="page"/>
      </w:r>
    </w:p>
    <w:p w14:paraId="6B9E6227">
      <w:pPr>
        <w:pStyle w:val="3"/>
      </w:pPr>
      <w:r>
        <w:t>目 录</w:t>
      </w:r>
    </w:p>
    <w:p w14:paraId="334BBF3A">
      <w:pPr>
        <w:spacing w:before="0" w:after="0" w:line="360" w:lineRule="auto"/>
      </w:pPr>
      <w:r>
        <w:rPr>
          <w:rFonts w:ascii="Times New Roman" w:hAnsi="Times New Roman" w:eastAsia="宋体"/>
          <w:b w:val="0"/>
          <w:sz w:val="24"/>
        </w:rPr>
        <w:t>（此处为目录占位。可在Word中：引用 -&gt; 目录 -&gt; 自动目录，生成并更新目录。）</w:t>
      </w:r>
    </w:p>
    <w:p w14:paraId="616B7349">
      <w:r>
        <w:br w:type="page"/>
      </w:r>
    </w:p>
    <w:p w14:paraId="7A7FAE46">
      <w:pPr>
        <w:pStyle w:val="3"/>
        <w:numPr>
          <w:ilvl w:val="0"/>
          <w:numId w:val="7"/>
        </w:numPr>
      </w:pPr>
      <w:r>
        <w:t>绪论</w:t>
      </w:r>
    </w:p>
    <w:p w14:paraId="7A4F7973">
      <w:pPr>
        <w:pStyle w:val="4"/>
        <w:bidi w:val="0"/>
        <w:rPr>
          <w:rFonts w:hint="default" w:eastAsia="宋体"/>
          <w:lang w:val="en-US" w:eastAsia="zh-CN"/>
        </w:rPr>
      </w:pPr>
      <w:r>
        <w:rPr>
          <w:rFonts w:hint="eastAsia"/>
          <w:lang w:val="en-US" w:eastAsia="zh-CN"/>
        </w:rPr>
        <w:t>1.1 研究背景</w:t>
      </w:r>
    </w:p>
    <w:p w14:paraId="6756C233">
      <w:pPr>
        <w:bidi w:val="0"/>
      </w:pPr>
      <w:r>
        <w:t>高等教育规模扩大与课程体系更新，使得教材与学习用书在学生群体内的流转频次显著提高。在现实场景中，学生在不同学期、不同课程之间形成大量“短周期使用”的教材与辅导用书。若缺乏有效的再流通机制，书籍往往被闲置或低效率处理，不仅造成经济损失，也与绿色低碳理念相悖。目前校园二手书交易多依赖线下张贴广告、班级群临时转发、熟人介绍等方式，信息传播范围有限且更新滞后，易形成供需错配。此外，线下交易缺乏统一的规则约束与信用背书，在交易纠纷、价格争议、书籍成色描述不一致等方面存在风险。移动互联网技术为此类垂直场景提供了新的解决路径，通过App将信息聚合、流程标准化，并引入身份认证与评价机制，可在一定程度上提升交易效率与安全性。</w:t>
      </w:r>
    </w:p>
    <w:p w14:paraId="7699314F">
      <w:pPr>
        <w:pStyle w:val="4"/>
        <w:bidi w:val="0"/>
        <w:rPr>
          <w:rFonts w:hint="default" w:eastAsia="宋体"/>
          <w:lang w:val="en-US" w:eastAsia="zh-CN"/>
        </w:rPr>
      </w:pPr>
      <w:r>
        <w:rPr>
          <w:rFonts w:hint="eastAsia"/>
          <w:lang w:val="en-US" w:eastAsia="zh-CN"/>
        </w:rPr>
        <w:t>1.2 研究意义</w:t>
      </w:r>
    </w:p>
    <w:p w14:paraId="1462A168">
      <w:pPr>
        <w:bidi w:val="0"/>
      </w:pPr>
      <w:r>
        <w:t>（1）理论意义：面向校园垂直场景的二手书交易系统研究，有助于丰富垂直类二手交易平台的工程实现与功能组织方法。通过将资源循环利用理念融入系统设计，可为可持续商业模式在校园移动应用中的落地提供案例。（2）实践意义：对学生而言，平台可降低获取教材的成本并提升闲置书籍变现效率；对高校管理而言，统一的平台有助于规范校园交易秩序，减少线下扰动；从社会层面看，促进二手书循环利用有利于节约资源与减少浪费。</w:t>
      </w:r>
    </w:p>
    <w:p w14:paraId="2437AC72">
      <w:pPr>
        <w:bidi w:val="0"/>
        <w:ind w:left="261" w:leftChars="0" w:hanging="261" w:hangingChars="100"/>
      </w:pPr>
      <w:r>
        <w:rPr>
          <w:rStyle w:val="139"/>
          <w:rFonts w:hint="eastAsia"/>
          <w:lang w:val="en-US" w:eastAsia="zh-CN"/>
        </w:rPr>
        <w:t>1.3 国内外研究现状</w:t>
      </w:r>
      <w:r>
        <w:rPr>
          <w:rFonts w:ascii="Times New Roman" w:hAnsi="Times New Roman" w:eastAsia="宋体"/>
          <w:b w:val="0"/>
          <w:sz w:val="24"/>
        </w:rPr>
        <w:br w:type="textWrapping"/>
      </w:r>
      <w:r>
        <w:rPr>
          <w:b w:val="0"/>
          <w:bCs w:val="0"/>
        </w:rPr>
        <w:t>国外二手交易平台研究较早，强调用户体验、交易安全与信用评价体系的建立，推荐算法也经历了从协同过滤到混合推荐的演进。国内研究近年来逐步增多，尤其在校园二手交易平台方面，已有工作关注基础功能实现与推荐引擎设计。但总体上仍存在：功能同质化、对校园身份与信任保障考虑不足、推荐与搜索能力较弱、可持续运营策略缺乏系统论证等问题。</w:t>
      </w:r>
    </w:p>
    <w:p w14:paraId="4339EF4B">
      <w:r>
        <w:br w:type="page"/>
      </w:r>
    </w:p>
    <w:p w14:paraId="5FD1DBF5">
      <w:pPr>
        <w:pStyle w:val="3"/>
      </w:pPr>
      <w:r>
        <w:t>第2章 相关工作与关键技术</w:t>
      </w:r>
    </w:p>
    <w:p w14:paraId="5CA0CBDD">
      <w:pPr>
        <w:pStyle w:val="4"/>
        <w:bidi w:val="0"/>
      </w:pPr>
      <w:r>
        <w:rPr>
          <w:rFonts w:ascii="Times New Roman" w:hAnsi="Times New Roman" w:eastAsia="宋体"/>
          <w:b w:val="0"/>
          <w:sz w:val="24"/>
        </w:rPr>
        <w:t>2.1 垂直类二手交易平台研究综述</w:t>
      </w:r>
      <w:r>
        <w:rPr>
          <w:rFonts w:ascii="Times New Roman" w:hAnsi="Times New Roman" w:eastAsia="宋体"/>
          <w:b w:val="0"/>
          <w:sz w:val="24"/>
        </w:rPr>
        <w:br w:type="textWrapping"/>
      </w:r>
      <w:r>
        <w:rPr>
          <w:rFonts w:ascii="Times New Roman" w:hAnsi="Times New Roman" w:eastAsia="宋体"/>
          <w:b w:val="0"/>
          <w:sz w:val="24"/>
        </w:rPr>
        <w:t>垂直类二手交易平台以特定品类与特定人群为目标，通过聚焦需求、减少搜索成本来提升交易效率。在校园二手书场景中，平台需同时满足“教材品类结构化”“交易周期短”“同校近距离交付”“身份真实可验证”等特征。因此，相较于综合类平台，校园垂直平台更强调用户身份、场景化信息组织与轻量化流程。</w:t>
      </w:r>
    </w:p>
    <w:p w14:paraId="1E96B1C7">
      <w:pPr>
        <w:pStyle w:val="4"/>
        <w:bidi w:val="0"/>
      </w:pPr>
      <w:r>
        <w:rPr>
          <w:rFonts w:ascii="Times New Roman" w:hAnsi="Times New Roman" w:eastAsia="宋体"/>
          <w:b w:val="0"/>
          <w:sz w:val="24"/>
        </w:rPr>
        <w:t>2.2 智能检索与推荐相关研究</w:t>
      </w:r>
      <w:r>
        <w:rPr>
          <w:rFonts w:ascii="Times New Roman" w:hAnsi="Times New Roman" w:eastAsia="宋体"/>
          <w:b w:val="0"/>
          <w:sz w:val="24"/>
        </w:rPr>
        <w:br w:type="textWrapping"/>
      </w:r>
      <w:r>
        <w:rPr>
          <w:rFonts w:ascii="Times New Roman" w:hAnsi="Times New Roman" w:eastAsia="宋体"/>
          <w:b w:val="0"/>
          <w:sz w:val="24"/>
        </w:rPr>
        <w:t>二手书交易的核心在于供需匹配。匹配机制可分为基于关键词的检索、基于分类/标签的过滤、以及基于历史行为的推荐。在本科毕业设计的工程约束下，本文以“可实现、可解释、可扩展”为原则，优先实现稳定可靠的检索与排序，并预留推荐模块的扩展接口，支持后续基于用户行为的协同过滤或混合推荐策略。</w:t>
      </w:r>
    </w:p>
    <w:p w14:paraId="6F920CCC">
      <w:pPr>
        <w:pStyle w:val="4"/>
        <w:bidi w:val="0"/>
      </w:pPr>
      <w:r>
        <w:rPr>
          <w:rFonts w:ascii="Times New Roman" w:hAnsi="Times New Roman" w:eastAsia="宋体"/>
          <w:b w:val="0"/>
          <w:sz w:val="24"/>
        </w:rPr>
        <w:t>2.3 关键技术概述</w:t>
      </w:r>
      <w:r>
        <w:rPr>
          <w:rFonts w:ascii="Times New Roman" w:hAnsi="Times New Roman" w:eastAsia="宋体"/>
          <w:b w:val="0"/>
          <w:sz w:val="24"/>
        </w:rPr>
        <w:br w:type="textWrapping"/>
      </w:r>
      <w:r>
        <w:rPr>
          <w:rFonts w:ascii="Times New Roman" w:hAnsi="Times New Roman" w:eastAsia="宋体"/>
          <w:b w:val="0"/>
          <w:sz w:val="24"/>
        </w:rPr>
        <w:t>（1）Android应用开发：Android Studio提供完善的构建、调试与打包能力。本文采用Java实现客户端逻辑，通过Activity/Fragment完成页面组织，使用RecyclerView实现列表展示，借助OkHttp或HttpURLConnection与后端交互。</w:t>
      </w:r>
      <w:r>
        <w:rPr>
          <w:rFonts w:ascii="Times New Roman" w:hAnsi="Times New Roman" w:eastAsia="宋体"/>
          <w:b w:val="0"/>
          <w:sz w:val="24"/>
        </w:rPr>
        <w:br w:type="textWrapping"/>
      </w:r>
      <w:r>
        <w:rPr>
          <w:rFonts w:ascii="Times New Roman" w:hAnsi="Times New Roman" w:eastAsia="宋体"/>
          <w:b w:val="0"/>
          <w:sz w:val="24"/>
        </w:rPr>
        <w:t>（2）Flask后端：Flask是轻量级Python Web框架，适合快速构建RESTful接口。本文以Blueprint组织路由，在接口层完成参数校验、权限验证与业务调用。</w:t>
      </w:r>
      <w:r>
        <w:rPr>
          <w:rFonts w:ascii="Times New Roman" w:hAnsi="Times New Roman" w:eastAsia="宋体"/>
          <w:b w:val="0"/>
          <w:sz w:val="24"/>
        </w:rPr>
        <w:br w:type="textWrapping"/>
      </w:r>
      <w:r>
        <w:rPr>
          <w:rFonts w:ascii="Times New Roman" w:hAnsi="Times New Roman" w:eastAsia="宋体"/>
          <w:b w:val="0"/>
          <w:sz w:val="24"/>
        </w:rPr>
        <w:t>（3）SQLite3：SQLite是一种嵌入式关系型数据库，具有零配置、易部署的特点。本文在服务端使用SQLite作为持久化存储，实现用户、书籍、购物车与交易四类核心数据的管理。</w:t>
      </w:r>
      <w:r>
        <w:rPr>
          <w:rFonts w:ascii="Times New Roman" w:hAnsi="Times New Roman" w:eastAsia="宋体"/>
          <w:b w:val="0"/>
          <w:sz w:val="24"/>
        </w:rPr>
        <w:br w:type="textWrapping"/>
      </w:r>
      <w:r>
        <w:rPr>
          <w:rFonts w:ascii="Times New Roman" w:hAnsi="Times New Roman" w:eastAsia="宋体"/>
          <w:b w:val="0"/>
          <w:sz w:val="24"/>
        </w:rPr>
        <w:t>（4）安全与一致性：通过SHA-256对密码进行哈希存储；通过交易状态机约束交易流程；通过外键约束与唯一索引降低数据异常概率。</w:t>
      </w:r>
    </w:p>
    <w:p w14:paraId="39CEB9E1">
      <w:pPr>
        <w:spacing w:before="0" w:after="80" w:line="420" w:lineRule="auto"/>
      </w:pPr>
      <w:r>
        <w:rPr>
          <w:rFonts w:ascii="Times New Roman" w:hAnsi="Times New Roman" w:eastAsia="宋体"/>
          <w:b w:val="0"/>
          <w:sz w:val="24"/>
        </w:rPr>
        <w:t>2.4 本章小结</w:t>
      </w:r>
      <w:r>
        <w:rPr>
          <w:rFonts w:ascii="Times New Roman" w:hAnsi="Times New Roman" w:eastAsia="宋体"/>
          <w:b w:val="0"/>
          <w:sz w:val="24"/>
        </w:rPr>
        <w:br w:type="textWrapping"/>
      </w:r>
      <w:r>
        <w:rPr>
          <w:rFonts w:ascii="Times New Roman" w:hAnsi="Times New Roman" w:eastAsia="宋体"/>
          <w:b w:val="0"/>
          <w:sz w:val="24"/>
        </w:rPr>
        <w:t>本章从研究基础与技术支撑角度对垂直类二手交易、检索推荐与关键技术进行了梳理，为后续需求分析与系统设计提供理论与实现依据。</w:t>
      </w:r>
    </w:p>
    <w:p w14:paraId="23E546A6">
      <w:r>
        <w:br w:type="page"/>
      </w:r>
    </w:p>
    <w:p w14:paraId="269337DF">
      <w:pPr>
        <w:pStyle w:val="3"/>
      </w:pPr>
      <w:r>
        <w:t>第3章 系统需求分析</w:t>
      </w:r>
    </w:p>
    <w:p w14:paraId="37A36E16">
      <w:pPr>
        <w:pStyle w:val="4"/>
        <w:bidi w:val="0"/>
      </w:pPr>
      <w:r>
        <w:rPr>
          <w:rFonts w:ascii="Times New Roman" w:hAnsi="Times New Roman" w:eastAsia="宋体"/>
          <w:b w:val="0"/>
          <w:sz w:val="24"/>
        </w:rPr>
        <w:t>3.1 需求调研与用户画像</w:t>
      </w:r>
      <w:r>
        <w:rPr>
          <w:rFonts w:ascii="Times New Roman" w:hAnsi="Times New Roman" w:eastAsia="宋体"/>
          <w:b w:val="0"/>
          <w:sz w:val="24"/>
        </w:rPr>
        <w:br w:type="textWrapping"/>
      </w:r>
      <w:r>
        <w:rPr>
          <w:rFonts w:ascii="Times New Roman" w:hAnsi="Times New Roman" w:eastAsia="宋体"/>
          <w:b w:val="0"/>
          <w:sz w:val="24"/>
        </w:rPr>
        <w:t>结合校园二手书交易的常见流程，可将用户划分为卖家、买家与平台管理者三类角色。卖家关注发布便捷性、成色描述与价格展示；买家关注检索效率、价格透明、沟通成本与交易可靠性；管理者关注内容合规、纠纷处理与数据安全。调研表明，用户对“快速找到同校可面交书籍”“书况描述可信”两项诉求尤为突出。</w:t>
      </w:r>
    </w:p>
    <w:p w14:paraId="227E9181">
      <w:pPr>
        <w:spacing w:before="0" w:after="80" w:line="420" w:lineRule="auto"/>
      </w:pPr>
      <w:r>
        <w:rPr>
          <w:rFonts w:ascii="Times New Roman" w:hAnsi="Times New Roman" w:eastAsia="宋体"/>
          <w:b w:val="0"/>
          <w:sz w:val="24"/>
        </w:rPr>
        <w:t>3.2 业务需求分析</w:t>
      </w:r>
      <w:r>
        <w:rPr>
          <w:rFonts w:ascii="Times New Roman" w:hAnsi="Times New Roman" w:eastAsia="宋体"/>
          <w:b w:val="0"/>
          <w:sz w:val="24"/>
        </w:rPr>
        <w:br w:type="textWrapping"/>
      </w:r>
      <w:r>
        <w:rPr>
          <w:rFonts w:ascii="Times New Roman" w:hAnsi="Times New Roman" w:eastAsia="宋体"/>
          <w:b w:val="0"/>
          <w:sz w:val="24"/>
        </w:rPr>
        <w:t>系统业务目标可概括为：将分散的二手书供需信息集中到统一平台，以标准化流程支撑“发布-浏览-加购-下单-交付-完成”的闭环。为控制实现复杂度，本文将线下交付（面交或宿舍投递）视为交易完成前的外部动作，平台主要负责信息撮合、订单生成与状态跟踪。</w:t>
      </w:r>
      <w:r>
        <w:rPr>
          <w:rFonts w:ascii="Times New Roman" w:hAnsi="Times New Roman" w:eastAsia="宋体"/>
          <w:b w:val="0"/>
          <w:sz w:val="24"/>
        </w:rPr>
        <w:br w:type="textWrapping"/>
      </w:r>
      <w:r>
        <w:rPr>
          <w:rFonts w:ascii="Times New Roman" w:hAnsi="Times New Roman" w:eastAsia="宋体"/>
          <w:b w:val="0"/>
          <w:sz w:val="24"/>
        </w:rPr>
        <w:t>核心业务流程：</w:t>
      </w:r>
      <w:r>
        <w:rPr>
          <w:rFonts w:ascii="Times New Roman" w:hAnsi="Times New Roman" w:eastAsia="宋体"/>
          <w:b w:val="0"/>
          <w:sz w:val="24"/>
        </w:rPr>
        <w:br w:type="textWrapping"/>
      </w:r>
      <w:r>
        <w:rPr>
          <w:rFonts w:ascii="Times New Roman" w:hAnsi="Times New Roman" w:eastAsia="宋体"/>
          <w:b w:val="0"/>
          <w:sz w:val="24"/>
        </w:rPr>
        <w:t>（1）卖家注册并完成校园身份信息录入；</w:t>
      </w:r>
      <w:r>
        <w:rPr>
          <w:rFonts w:ascii="Times New Roman" w:hAnsi="Times New Roman" w:eastAsia="宋体"/>
          <w:b w:val="0"/>
          <w:sz w:val="24"/>
        </w:rPr>
        <w:br w:type="textWrapping"/>
      </w:r>
      <w:r>
        <w:rPr>
          <w:rFonts w:ascii="Times New Roman" w:hAnsi="Times New Roman" w:eastAsia="宋体"/>
          <w:b w:val="0"/>
          <w:sz w:val="24"/>
        </w:rPr>
        <w:t>（2）卖家发布二手书信息，填写书名、作者、ISBN、价格、成色、描述与图片；</w:t>
      </w:r>
      <w:r>
        <w:rPr>
          <w:rFonts w:ascii="Times New Roman" w:hAnsi="Times New Roman" w:eastAsia="宋体"/>
          <w:b w:val="0"/>
          <w:sz w:val="24"/>
        </w:rPr>
        <w:br w:type="textWrapping"/>
      </w:r>
      <w:r>
        <w:rPr>
          <w:rFonts w:ascii="Times New Roman" w:hAnsi="Times New Roman" w:eastAsia="宋体"/>
          <w:b w:val="0"/>
          <w:sz w:val="24"/>
        </w:rPr>
        <w:t>（3）买家通过搜索与筛选浏览书籍列表，查看详情并加入购物车；</w:t>
      </w:r>
      <w:r>
        <w:rPr>
          <w:rFonts w:ascii="Times New Roman" w:hAnsi="Times New Roman" w:eastAsia="宋体"/>
          <w:b w:val="0"/>
          <w:sz w:val="24"/>
        </w:rPr>
        <w:br w:type="textWrapping"/>
      </w:r>
      <w:r>
        <w:rPr>
          <w:rFonts w:ascii="Times New Roman" w:hAnsi="Times New Roman" w:eastAsia="宋体"/>
          <w:b w:val="0"/>
          <w:sz w:val="24"/>
        </w:rPr>
        <w:t>（4）买家提交订单，填写交付地址或约定地点，订单进入待处理状态；</w:t>
      </w:r>
      <w:r>
        <w:rPr>
          <w:rFonts w:ascii="Times New Roman" w:hAnsi="Times New Roman" w:eastAsia="宋体"/>
          <w:b w:val="0"/>
          <w:sz w:val="24"/>
        </w:rPr>
        <w:br w:type="textWrapping"/>
      </w:r>
      <w:r>
        <w:rPr>
          <w:rFonts w:ascii="Times New Roman" w:hAnsi="Times New Roman" w:eastAsia="宋体"/>
          <w:b w:val="0"/>
          <w:sz w:val="24"/>
        </w:rPr>
        <w:t>（5）卖家确认后进入交付中状态，交付完成后双方确认，订单完成并记录评价或交易结果。</w:t>
      </w:r>
    </w:p>
    <w:p w14:paraId="2DA33969">
      <w:pPr>
        <w:spacing w:before="0" w:after="80" w:line="420" w:lineRule="auto"/>
      </w:pPr>
      <w:r>
        <w:rPr>
          <w:rFonts w:ascii="Times New Roman" w:hAnsi="Times New Roman" w:eastAsia="宋体"/>
          <w:b w:val="0"/>
          <w:sz w:val="24"/>
        </w:rPr>
        <w:t>3.3 功能需求</w:t>
      </w:r>
      <w:r>
        <w:rPr>
          <w:rFonts w:ascii="Times New Roman" w:hAnsi="Times New Roman" w:eastAsia="宋体"/>
          <w:b w:val="0"/>
          <w:sz w:val="24"/>
        </w:rPr>
        <w:br w:type="textWrapping"/>
      </w:r>
      <w:r>
        <w:rPr>
          <w:rFonts w:ascii="Times New Roman" w:hAnsi="Times New Roman" w:eastAsia="宋体"/>
          <w:b w:val="0"/>
          <w:sz w:val="24"/>
        </w:rPr>
        <w:t>（1）用户管理：注册、登录、退出；用户信息维护（昵称、邮箱、学号/学生证号）；密码修改；</w:t>
      </w:r>
      <w:r>
        <w:rPr>
          <w:rFonts w:ascii="Times New Roman" w:hAnsi="Times New Roman" w:eastAsia="宋体"/>
          <w:b w:val="0"/>
          <w:sz w:val="24"/>
        </w:rPr>
        <w:br w:type="textWrapping"/>
      </w:r>
      <w:r>
        <w:rPr>
          <w:rFonts w:ascii="Times New Roman" w:hAnsi="Times New Roman" w:eastAsia="宋体"/>
          <w:b w:val="0"/>
          <w:sz w:val="24"/>
        </w:rPr>
        <w:t>（2）书籍管理：发布书籍、编辑/下架；书籍列表浏览；详情展示；基于关键词与分类的检索与筛选；</w:t>
      </w:r>
      <w:r>
        <w:rPr>
          <w:rFonts w:ascii="Times New Roman" w:hAnsi="Times New Roman" w:eastAsia="宋体"/>
          <w:b w:val="0"/>
          <w:sz w:val="24"/>
        </w:rPr>
        <w:br w:type="textWrapping"/>
      </w:r>
      <w:r>
        <w:rPr>
          <w:rFonts w:ascii="Times New Roman" w:hAnsi="Times New Roman" w:eastAsia="宋体"/>
          <w:b w:val="0"/>
          <w:sz w:val="24"/>
        </w:rPr>
        <w:t>（3）购物车：加入购物车、修改数量、移除；购物车汇总与结算入口；</w:t>
      </w:r>
      <w:r>
        <w:rPr>
          <w:rFonts w:ascii="Times New Roman" w:hAnsi="Times New Roman" w:eastAsia="宋体"/>
          <w:b w:val="0"/>
          <w:sz w:val="24"/>
        </w:rPr>
        <w:br w:type="textWrapping"/>
      </w:r>
      <w:r>
        <w:rPr>
          <w:rFonts w:ascii="Times New Roman" w:hAnsi="Times New Roman" w:eastAsia="宋体"/>
          <w:b w:val="0"/>
          <w:sz w:val="24"/>
        </w:rPr>
        <w:t>（4）交易管理：创建订单、订单状态更新（待处理/进行中/已完成/已取消）；交易记录查询；</w:t>
      </w:r>
      <w:r>
        <w:rPr>
          <w:rFonts w:ascii="Times New Roman" w:hAnsi="Times New Roman" w:eastAsia="宋体"/>
          <w:b w:val="0"/>
          <w:sz w:val="24"/>
        </w:rPr>
        <w:br w:type="textWrapping"/>
      </w:r>
      <w:r>
        <w:rPr>
          <w:rFonts w:ascii="Times New Roman" w:hAnsi="Times New Roman" w:eastAsia="宋体"/>
          <w:b w:val="0"/>
          <w:sz w:val="24"/>
        </w:rPr>
        <w:t>（5）基础信任保障：学号唯一性校验；卖家/买家身份绑定；重要操作鉴权；</w:t>
      </w:r>
      <w:r>
        <w:rPr>
          <w:rFonts w:ascii="Times New Roman" w:hAnsi="Times New Roman" w:eastAsia="宋体"/>
          <w:b w:val="0"/>
          <w:sz w:val="24"/>
        </w:rPr>
        <w:br w:type="textWrapping"/>
      </w:r>
      <w:r>
        <w:rPr>
          <w:rFonts w:ascii="Times New Roman" w:hAnsi="Times New Roman" w:eastAsia="宋体"/>
          <w:b w:val="0"/>
          <w:sz w:val="24"/>
        </w:rPr>
        <w:t>（6）可扩展能力：预留评价与推荐接口，便于后续迭代。</w:t>
      </w:r>
    </w:p>
    <w:p w14:paraId="18603286">
      <w:pPr>
        <w:spacing w:before="0" w:after="80" w:line="420" w:lineRule="auto"/>
      </w:pPr>
      <w:r>
        <w:rPr>
          <w:rFonts w:ascii="Times New Roman" w:hAnsi="Times New Roman" w:eastAsia="宋体"/>
          <w:b w:val="0"/>
          <w:sz w:val="24"/>
        </w:rPr>
        <w:t>3.4 非功能需求</w:t>
      </w:r>
      <w:r>
        <w:rPr>
          <w:rFonts w:ascii="Times New Roman" w:hAnsi="Times New Roman" w:eastAsia="宋体"/>
          <w:b w:val="0"/>
          <w:sz w:val="24"/>
        </w:rPr>
        <w:br w:type="textWrapping"/>
      </w:r>
      <w:r>
        <w:rPr>
          <w:rFonts w:ascii="Times New Roman" w:hAnsi="Times New Roman" w:eastAsia="宋体"/>
          <w:b w:val="0"/>
          <w:sz w:val="24"/>
        </w:rPr>
        <w:t>（1）性能：在校园常见网络条件下，列表加载与检索应在可接受时间内返回；</w:t>
      </w:r>
      <w:r>
        <w:rPr>
          <w:rFonts w:ascii="Times New Roman" w:hAnsi="Times New Roman" w:eastAsia="宋体"/>
          <w:b w:val="0"/>
          <w:sz w:val="24"/>
        </w:rPr>
        <w:br w:type="textWrapping"/>
      </w:r>
      <w:r>
        <w:rPr>
          <w:rFonts w:ascii="Times New Roman" w:hAnsi="Times New Roman" w:eastAsia="宋体"/>
          <w:b w:val="0"/>
          <w:sz w:val="24"/>
        </w:rPr>
        <w:t>（2）安全：密码不得明文存储；接口需进行参数校验与权限控制；</w:t>
      </w:r>
      <w:r>
        <w:rPr>
          <w:rFonts w:ascii="Times New Roman" w:hAnsi="Times New Roman" w:eastAsia="宋体"/>
          <w:b w:val="0"/>
          <w:sz w:val="24"/>
        </w:rPr>
        <w:br w:type="textWrapping"/>
      </w:r>
      <w:r>
        <w:rPr>
          <w:rFonts w:ascii="Times New Roman" w:hAnsi="Times New Roman" w:eastAsia="宋体"/>
          <w:b w:val="0"/>
          <w:sz w:val="24"/>
        </w:rPr>
        <w:t>（3）可用性：界面层级清晰，关键路径操作步骤少；</w:t>
      </w:r>
      <w:r>
        <w:rPr>
          <w:rFonts w:ascii="Times New Roman" w:hAnsi="Times New Roman" w:eastAsia="宋体"/>
          <w:b w:val="0"/>
          <w:sz w:val="24"/>
        </w:rPr>
        <w:br w:type="textWrapping"/>
      </w:r>
      <w:r>
        <w:rPr>
          <w:rFonts w:ascii="Times New Roman" w:hAnsi="Times New Roman" w:eastAsia="宋体"/>
          <w:b w:val="0"/>
          <w:sz w:val="24"/>
        </w:rPr>
        <w:t>（4）可维护性：模块划分清晰，服务端接口具备统一返回格式与错误码；</w:t>
      </w:r>
      <w:r>
        <w:rPr>
          <w:rFonts w:ascii="Times New Roman" w:hAnsi="Times New Roman" w:eastAsia="宋体"/>
          <w:b w:val="0"/>
          <w:sz w:val="24"/>
        </w:rPr>
        <w:br w:type="textWrapping"/>
      </w:r>
      <w:r>
        <w:rPr>
          <w:rFonts w:ascii="Times New Roman" w:hAnsi="Times New Roman" w:eastAsia="宋体"/>
          <w:b w:val="0"/>
          <w:sz w:val="24"/>
        </w:rPr>
        <w:t>（5）可移植性：服务端部署尽量轻量，便于在教学环境或普通PC上运行。</w:t>
      </w:r>
    </w:p>
    <w:p w14:paraId="2CB5996A">
      <w:pPr>
        <w:spacing w:before="0" w:after="80" w:line="420" w:lineRule="auto"/>
      </w:pPr>
      <w:r>
        <w:rPr>
          <w:rFonts w:ascii="Times New Roman" w:hAnsi="Times New Roman" w:eastAsia="宋体"/>
          <w:b w:val="0"/>
          <w:sz w:val="24"/>
        </w:rPr>
        <w:t>3.5 用例模型（文字化描述）</w:t>
      </w:r>
      <w:r>
        <w:rPr>
          <w:rFonts w:ascii="Times New Roman" w:hAnsi="Times New Roman" w:eastAsia="宋体"/>
          <w:b w:val="0"/>
          <w:sz w:val="24"/>
        </w:rPr>
        <w:br w:type="textWrapping"/>
      </w:r>
      <w:r>
        <w:rPr>
          <w:rFonts w:ascii="Times New Roman" w:hAnsi="Times New Roman" w:eastAsia="宋体"/>
          <w:b w:val="0"/>
          <w:sz w:val="24"/>
        </w:rPr>
        <w:t>本节给出主要用例的文字化说明：</w:t>
      </w:r>
      <w:r>
        <w:rPr>
          <w:rFonts w:ascii="Times New Roman" w:hAnsi="Times New Roman" w:eastAsia="宋体"/>
          <w:b w:val="0"/>
          <w:sz w:val="24"/>
        </w:rPr>
        <w:br w:type="textWrapping"/>
      </w:r>
      <w:r>
        <w:rPr>
          <w:rFonts w:ascii="Times New Roman" w:hAnsi="Times New Roman" w:eastAsia="宋体"/>
          <w:b w:val="0"/>
          <w:sz w:val="24"/>
        </w:rPr>
        <w:t>用例1：用户注册——输入用户名、邮箱、学号与密码；系统校验唯一性后创建用户。</w:t>
      </w:r>
      <w:r>
        <w:rPr>
          <w:rFonts w:ascii="Times New Roman" w:hAnsi="Times New Roman" w:eastAsia="宋体"/>
          <w:b w:val="0"/>
          <w:sz w:val="24"/>
        </w:rPr>
        <w:br w:type="textWrapping"/>
      </w:r>
      <w:r>
        <w:rPr>
          <w:rFonts w:ascii="Times New Roman" w:hAnsi="Times New Roman" w:eastAsia="宋体"/>
          <w:b w:val="0"/>
          <w:sz w:val="24"/>
        </w:rPr>
        <w:t>用例2：发布书籍——卖家输入书籍信息与图片；系统存储并将状态置为active。</w:t>
      </w:r>
      <w:r>
        <w:rPr>
          <w:rFonts w:ascii="Times New Roman" w:hAnsi="Times New Roman" w:eastAsia="宋体"/>
          <w:b w:val="0"/>
          <w:sz w:val="24"/>
        </w:rPr>
        <w:br w:type="textWrapping"/>
      </w:r>
      <w:r>
        <w:rPr>
          <w:rFonts w:ascii="Times New Roman" w:hAnsi="Times New Roman" w:eastAsia="宋体"/>
          <w:b w:val="0"/>
          <w:sz w:val="24"/>
        </w:rPr>
        <w:t>用例3：搜索书籍——买家输入关键词；系统按标题、作者、ISBN匹配并返回结果。</w:t>
      </w:r>
      <w:r>
        <w:rPr>
          <w:rFonts w:ascii="Times New Roman" w:hAnsi="Times New Roman" w:eastAsia="宋体"/>
          <w:b w:val="0"/>
          <w:sz w:val="24"/>
        </w:rPr>
        <w:br w:type="textWrapping"/>
      </w:r>
      <w:r>
        <w:rPr>
          <w:rFonts w:ascii="Times New Roman" w:hAnsi="Times New Roman" w:eastAsia="宋体"/>
          <w:b w:val="0"/>
          <w:sz w:val="24"/>
        </w:rPr>
        <w:t>用例4：加入购物车——买家选择书籍并设置数量；系统写入cart_items并保证(user_id, book_id)唯一。</w:t>
      </w:r>
      <w:r>
        <w:rPr>
          <w:rFonts w:ascii="Times New Roman" w:hAnsi="Times New Roman" w:eastAsia="宋体"/>
          <w:b w:val="0"/>
          <w:sz w:val="24"/>
        </w:rPr>
        <w:br w:type="textWrapping"/>
      </w:r>
      <w:r>
        <w:rPr>
          <w:rFonts w:ascii="Times New Roman" w:hAnsi="Times New Roman" w:eastAsia="宋体"/>
          <w:b w:val="0"/>
          <w:sz w:val="24"/>
        </w:rPr>
        <w:t>用例5：创建交易——买家提交订单；系统生成transactions记录并锁定书籍状态或在订单层面维护占用关系。</w:t>
      </w:r>
      <w:r>
        <w:rPr>
          <w:rFonts w:ascii="Times New Roman" w:hAnsi="Times New Roman" w:eastAsia="宋体"/>
          <w:b w:val="0"/>
          <w:sz w:val="24"/>
        </w:rPr>
        <w:br w:type="textWrapping"/>
      </w:r>
      <w:r>
        <w:rPr>
          <w:rFonts w:ascii="Times New Roman" w:hAnsi="Times New Roman" w:eastAsia="宋体"/>
          <w:b w:val="0"/>
          <w:sz w:val="24"/>
        </w:rPr>
        <w:t>用例6：订单跟踪——买家/卖家查询订单，系统按角色返回可见字段并支持状态流转。</w:t>
      </w:r>
    </w:p>
    <w:p w14:paraId="04D5C909">
      <w:pPr>
        <w:spacing w:before="0" w:after="80" w:line="420" w:lineRule="auto"/>
      </w:pPr>
      <w:r>
        <w:rPr>
          <w:rFonts w:ascii="Times New Roman" w:hAnsi="Times New Roman" w:eastAsia="宋体"/>
          <w:b w:val="0"/>
          <w:sz w:val="24"/>
        </w:rPr>
        <w:t>3.6 本章小结</w:t>
      </w:r>
      <w:r>
        <w:rPr>
          <w:rFonts w:ascii="Times New Roman" w:hAnsi="Times New Roman" w:eastAsia="宋体"/>
          <w:b w:val="0"/>
          <w:sz w:val="24"/>
        </w:rPr>
        <w:br w:type="textWrapping"/>
      </w:r>
      <w:r>
        <w:rPr>
          <w:rFonts w:ascii="Times New Roman" w:hAnsi="Times New Roman" w:eastAsia="宋体"/>
          <w:b w:val="0"/>
          <w:sz w:val="24"/>
        </w:rPr>
        <w:t>本章围绕校园二手书交易的典型场景，明确了系统业务目标、功能需求与非功能需求，为总体设计提供输入。</w:t>
      </w:r>
    </w:p>
    <w:p w14:paraId="764E507A">
      <w:r>
        <w:br w:type="page"/>
      </w:r>
    </w:p>
    <w:p w14:paraId="30251F01">
      <w:pPr>
        <w:pStyle w:val="3"/>
      </w:pPr>
      <w:r>
        <w:t>第4章 系统总体设计</w:t>
      </w:r>
    </w:p>
    <w:p w14:paraId="7394300C">
      <w:pPr>
        <w:spacing w:before="0" w:after="80" w:line="420" w:lineRule="auto"/>
      </w:pPr>
      <w:r>
        <w:rPr>
          <w:rFonts w:ascii="Times New Roman" w:hAnsi="Times New Roman" w:eastAsia="宋体"/>
          <w:b w:val="0"/>
          <w:sz w:val="24"/>
        </w:rPr>
        <w:t>4.1 总体架构设计</w:t>
      </w:r>
      <w:r>
        <w:rPr>
          <w:rFonts w:ascii="Times New Roman" w:hAnsi="Times New Roman" w:eastAsia="宋体"/>
          <w:b w:val="0"/>
          <w:sz w:val="24"/>
        </w:rPr>
        <w:br w:type="textWrapping"/>
      </w:r>
      <w:r>
        <w:rPr>
          <w:rFonts w:ascii="Times New Roman" w:hAnsi="Times New Roman" w:eastAsia="宋体"/>
          <w:b w:val="0"/>
          <w:sz w:val="24"/>
        </w:rPr>
        <w:t>系统采用“移动端客户端 + 轻量级服务端 + 数据库”的三层架构。客户端负责界面展示与交互，通过HTTP请求调用服务端接口；服务端负责业务逻辑、权限校验与数据访问封装；数据层采用SQLite存储结构化数据并提供事务一致性保障。</w:t>
      </w:r>
      <w:r>
        <w:rPr>
          <w:rFonts w:ascii="Times New Roman" w:hAnsi="Times New Roman" w:eastAsia="宋体"/>
          <w:b w:val="0"/>
          <w:sz w:val="24"/>
        </w:rPr>
        <w:br w:type="textWrapping"/>
      </w:r>
      <w:r>
        <w:rPr>
          <w:rFonts w:ascii="Times New Roman" w:hAnsi="Times New Roman" w:eastAsia="宋体"/>
          <w:b w:val="0"/>
          <w:sz w:val="24"/>
        </w:rPr>
        <w:t>图4-1 系统总体架构（占位）</w:t>
      </w:r>
      <w:r>
        <w:rPr>
          <w:rFonts w:ascii="Times New Roman" w:hAnsi="Times New Roman" w:eastAsia="宋体"/>
          <w:b w:val="0"/>
          <w:sz w:val="24"/>
        </w:rPr>
        <w:br w:type="textWrapping"/>
      </w:r>
      <w:r>
        <w:rPr>
          <w:rFonts w:ascii="Times New Roman" w:hAnsi="Times New Roman" w:eastAsia="宋体"/>
          <w:b w:val="0"/>
          <w:sz w:val="24"/>
        </w:rPr>
        <w:t>【插图占位：可绘制为三层架构示意图，包含Android客户端、Flask API服务、SQLite数据库，以及网络通信。】</w:t>
      </w:r>
    </w:p>
    <w:p w14:paraId="4E53C22E">
      <w:pPr>
        <w:spacing w:before="0" w:after="80" w:line="420" w:lineRule="auto"/>
      </w:pPr>
      <w:r>
        <w:rPr>
          <w:rFonts w:ascii="Times New Roman" w:hAnsi="Times New Roman" w:eastAsia="宋体"/>
          <w:b w:val="0"/>
          <w:sz w:val="24"/>
        </w:rPr>
        <w:t>4.2 模块划分</w:t>
      </w:r>
      <w:r>
        <w:rPr>
          <w:rFonts w:ascii="Times New Roman" w:hAnsi="Times New Roman" w:eastAsia="宋体"/>
          <w:b w:val="0"/>
          <w:sz w:val="24"/>
        </w:rPr>
        <w:br w:type="textWrapping"/>
      </w:r>
      <w:r>
        <w:rPr>
          <w:rFonts w:ascii="Times New Roman" w:hAnsi="Times New Roman" w:eastAsia="宋体"/>
          <w:b w:val="0"/>
          <w:sz w:val="24"/>
        </w:rPr>
        <w:t>（1）客户端模块：登录注册、首页推荐/列表、搜索筛选、书籍详情、发布与管理、购物车、订单中心、个人中心等。</w:t>
      </w:r>
      <w:r>
        <w:rPr>
          <w:rFonts w:ascii="Times New Roman" w:hAnsi="Times New Roman" w:eastAsia="宋体"/>
          <w:b w:val="0"/>
          <w:sz w:val="24"/>
        </w:rPr>
        <w:br w:type="textWrapping"/>
      </w:r>
      <w:r>
        <w:rPr>
          <w:rFonts w:ascii="Times New Roman" w:hAnsi="Times New Roman" w:eastAsia="宋体"/>
          <w:b w:val="0"/>
          <w:sz w:val="24"/>
        </w:rPr>
        <w:t>（2）服务端模块：认证鉴权模块、书籍管理模块、购物车模块、交易模块、文件/图片处理模块（可选）。</w:t>
      </w:r>
      <w:r>
        <w:rPr>
          <w:rFonts w:ascii="Times New Roman" w:hAnsi="Times New Roman" w:eastAsia="宋体"/>
          <w:b w:val="0"/>
          <w:sz w:val="24"/>
        </w:rPr>
        <w:br w:type="textWrapping"/>
      </w:r>
      <w:r>
        <w:rPr>
          <w:rFonts w:ascii="Times New Roman" w:hAnsi="Times New Roman" w:eastAsia="宋体"/>
          <w:b w:val="0"/>
          <w:sz w:val="24"/>
        </w:rPr>
        <w:t>（3）数据访问模块：封装SQL操作，提供增删改查接口，并对异常进行统一处理。</w:t>
      </w:r>
    </w:p>
    <w:p w14:paraId="2D5EDFC8">
      <w:pPr>
        <w:spacing w:before="0" w:after="80" w:line="420" w:lineRule="auto"/>
      </w:pPr>
      <w:r>
        <w:rPr>
          <w:rFonts w:ascii="Times New Roman" w:hAnsi="Times New Roman" w:eastAsia="宋体"/>
          <w:b w:val="0"/>
          <w:sz w:val="24"/>
        </w:rPr>
        <w:t>4.3 数据库概念结构设计</w:t>
      </w:r>
      <w:r>
        <w:rPr>
          <w:rFonts w:ascii="Times New Roman" w:hAnsi="Times New Roman" w:eastAsia="宋体"/>
          <w:b w:val="0"/>
          <w:sz w:val="24"/>
        </w:rPr>
        <w:br w:type="textWrapping"/>
      </w:r>
      <w:r>
        <w:rPr>
          <w:rFonts w:ascii="Times New Roman" w:hAnsi="Times New Roman" w:eastAsia="宋体"/>
          <w:b w:val="0"/>
          <w:sz w:val="24"/>
        </w:rPr>
        <w:t>根据业务流程抽象核心实体：用户（User）、书籍（Book）、购物车项（CartItem）、交易/订单（Transaction）。实体之间关系：用户与书籍为一对多（一个用户可发布多本书）；用户与购物车项为一对多；交易记录关联买家、卖家与书籍。</w:t>
      </w:r>
      <w:r>
        <w:rPr>
          <w:rFonts w:ascii="Times New Roman" w:hAnsi="Times New Roman" w:eastAsia="宋体"/>
          <w:b w:val="0"/>
          <w:sz w:val="24"/>
        </w:rPr>
        <w:br w:type="textWrapping"/>
      </w:r>
      <w:r>
        <w:rPr>
          <w:rFonts w:ascii="Times New Roman" w:hAnsi="Times New Roman" w:eastAsia="宋体"/>
          <w:b w:val="0"/>
          <w:sz w:val="24"/>
        </w:rPr>
        <w:t>图4-2 E-R图（占位）</w:t>
      </w:r>
      <w:r>
        <w:rPr>
          <w:rFonts w:ascii="Times New Roman" w:hAnsi="Times New Roman" w:eastAsia="宋体"/>
          <w:b w:val="0"/>
          <w:sz w:val="24"/>
        </w:rPr>
        <w:br w:type="textWrapping"/>
      </w:r>
      <w:r>
        <w:rPr>
          <w:rFonts w:ascii="Times New Roman" w:hAnsi="Times New Roman" w:eastAsia="宋体"/>
          <w:b w:val="0"/>
          <w:sz w:val="24"/>
        </w:rPr>
        <w:t>【插图占位：E-R图包含users、books、cart_items、transactions四个实体及其关系。】</w:t>
      </w:r>
    </w:p>
    <w:p w14:paraId="1507215A">
      <w:pPr>
        <w:spacing w:before="0" w:after="80" w:line="420" w:lineRule="auto"/>
      </w:pPr>
      <w:r>
        <w:rPr>
          <w:rFonts w:ascii="Times New Roman" w:hAnsi="Times New Roman" w:eastAsia="宋体"/>
          <w:b w:val="0"/>
          <w:sz w:val="24"/>
        </w:rPr>
        <w:t>4.4 逻辑结构与表设计</w:t>
      </w:r>
      <w:r>
        <w:rPr>
          <w:rFonts w:ascii="Times New Roman" w:hAnsi="Times New Roman" w:eastAsia="宋体"/>
          <w:b w:val="0"/>
          <w:sz w:val="24"/>
        </w:rPr>
        <w:br w:type="textWrapping"/>
      </w:r>
      <w:r>
        <w:rPr>
          <w:rFonts w:ascii="Times New Roman" w:hAnsi="Times New Roman" w:eastAsia="宋体"/>
          <w:b w:val="0"/>
          <w:sz w:val="24"/>
        </w:rPr>
        <w:t>数据库表结构依据SQLite实现，核心表如下：</w:t>
      </w:r>
      <w:r>
        <w:rPr>
          <w:rFonts w:ascii="Times New Roman" w:hAnsi="Times New Roman" w:eastAsia="宋体"/>
          <w:b w:val="0"/>
          <w:sz w:val="24"/>
        </w:rPr>
        <w:br w:type="textWrapping"/>
      </w:r>
      <w:r>
        <w:rPr>
          <w:rFonts w:ascii="Times New Roman" w:hAnsi="Times New Roman" w:eastAsia="宋体"/>
          <w:b w:val="0"/>
          <w:sz w:val="24"/>
        </w:rPr>
        <w:t>（1）users：存储用户账号与校园身份信息，包括username、email、password_hash、student_id等字段，并以username、email、student_id设置唯一约束。</w:t>
      </w:r>
      <w:r>
        <w:rPr>
          <w:rFonts w:ascii="Times New Roman" w:hAnsi="Times New Roman" w:eastAsia="宋体"/>
          <w:b w:val="0"/>
          <w:sz w:val="24"/>
        </w:rPr>
        <w:br w:type="textWrapping"/>
      </w:r>
      <w:r>
        <w:rPr>
          <w:rFonts w:ascii="Times New Roman" w:hAnsi="Times New Roman" w:eastAsia="宋体"/>
          <w:b w:val="0"/>
          <w:sz w:val="24"/>
        </w:rPr>
        <w:t>（2）books：存储书籍信息与售卖状态，关联seller_id；同时预留image_data与image_mime_type用于图片存储。</w:t>
      </w:r>
      <w:r>
        <w:rPr>
          <w:rFonts w:ascii="Times New Roman" w:hAnsi="Times New Roman" w:eastAsia="宋体"/>
          <w:b w:val="0"/>
          <w:sz w:val="24"/>
        </w:rPr>
        <w:br w:type="textWrapping"/>
      </w:r>
      <w:r>
        <w:rPr>
          <w:rFonts w:ascii="Times New Roman" w:hAnsi="Times New Roman" w:eastAsia="宋体"/>
          <w:b w:val="0"/>
          <w:sz w:val="24"/>
        </w:rPr>
        <w:t>（3）cart_items：存储购物车项，使用(user_id, book_id)唯一约束避免重复；</w:t>
      </w:r>
      <w:r>
        <w:rPr>
          <w:rFonts w:ascii="Times New Roman" w:hAnsi="Times New Roman" w:eastAsia="宋体"/>
          <w:b w:val="0"/>
          <w:sz w:val="24"/>
        </w:rPr>
        <w:br w:type="textWrapping"/>
      </w:r>
      <w:r>
        <w:rPr>
          <w:rFonts w:ascii="Times New Roman" w:hAnsi="Times New Roman" w:eastAsia="宋体"/>
          <w:b w:val="0"/>
          <w:sz w:val="24"/>
        </w:rPr>
        <w:t>（4）transactions：存储交易记录，记录buyer_id、seller_id、book_id、price、status与delivery_address等。</w:t>
      </w:r>
      <w:r>
        <w:rPr>
          <w:rFonts w:ascii="Times New Roman" w:hAnsi="Times New Roman" w:eastAsia="宋体"/>
          <w:b w:val="0"/>
          <w:sz w:val="24"/>
        </w:rPr>
        <w:br w:type="textWrapping"/>
      </w:r>
      <w:r>
        <w:rPr>
          <w:rFonts w:ascii="Times New Roman" w:hAnsi="Times New Roman" w:eastAsia="宋体"/>
          <w:b w:val="0"/>
          <w:sz w:val="24"/>
        </w:rPr>
        <w:t>表4-1 数据库表字段说明（占位）</w:t>
      </w:r>
      <w:r>
        <w:rPr>
          <w:rFonts w:ascii="Times New Roman" w:hAnsi="Times New Roman" w:eastAsia="宋体"/>
          <w:b w:val="0"/>
          <w:sz w:val="24"/>
        </w:rPr>
        <w:br w:type="textWrapping"/>
      </w:r>
      <w:r>
        <w:rPr>
          <w:rFonts w:ascii="Times New Roman" w:hAnsi="Times New Roman" w:eastAsia="宋体"/>
          <w:b w:val="0"/>
          <w:sz w:val="24"/>
        </w:rPr>
        <w:t>【可在论文最终稿中用三线表展示：表名、字段、类型、约束、含义。】</w:t>
      </w:r>
    </w:p>
    <w:p w14:paraId="21CA7F01">
      <w:pPr>
        <w:spacing w:before="0" w:after="80" w:line="420" w:lineRule="auto"/>
      </w:pPr>
      <w:r>
        <w:rPr>
          <w:rFonts w:ascii="Times New Roman" w:hAnsi="Times New Roman" w:eastAsia="宋体"/>
          <w:b w:val="0"/>
          <w:sz w:val="24"/>
        </w:rPr>
        <w:t>4.5 接口设计</w:t>
      </w:r>
      <w:r>
        <w:rPr>
          <w:rFonts w:ascii="Times New Roman" w:hAnsi="Times New Roman" w:eastAsia="宋体"/>
          <w:b w:val="0"/>
          <w:sz w:val="24"/>
        </w:rPr>
        <w:br w:type="textWrapping"/>
      </w:r>
      <w:r>
        <w:rPr>
          <w:rFonts w:ascii="Times New Roman" w:hAnsi="Times New Roman" w:eastAsia="宋体"/>
          <w:b w:val="0"/>
          <w:sz w:val="24"/>
        </w:rPr>
        <w:t>服务端采用RESTful风格，统一返回JSON结构（code、message、data）。主要接口示例如下：</w:t>
      </w:r>
      <w:r>
        <w:rPr>
          <w:rFonts w:ascii="Times New Roman" w:hAnsi="Times New Roman" w:eastAsia="宋体"/>
          <w:b w:val="0"/>
          <w:sz w:val="24"/>
        </w:rPr>
        <w:br w:type="textWrapping"/>
      </w:r>
      <w:r>
        <w:rPr>
          <w:rFonts w:ascii="Times New Roman" w:hAnsi="Times New Roman" w:eastAsia="宋体"/>
          <w:b w:val="0"/>
          <w:sz w:val="24"/>
        </w:rPr>
        <w:t>POST /api/auth/register：用户注册；</w:t>
      </w:r>
      <w:r>
        <w:rPr>
          <w:rFonts w:ascii="Times New Roman" w:hAnsi="Times New Roman" w:eastAsia="宋体"/>
          <w:b w:val="0"/>
          <w:sz w:val="24"/>
        </w:rPr>
        <w:br w:type="textWrapping"/>
      </w:r>
      <w:r>
        <w:rPr>
          <w:rFonts w:ascii="Times New Roman" w:hAnsi="Times New Roman" w:eastAsia="宋体"/>
          <w:b w:val="0"/>
          <w:sz w:val="24"/>
        </w:rPr>
        <w:t>POST /api/auth/login：用户登录；</w:t>
      </w:r>
      <w:r>
        <w:rPr>
          <w:rFonts w:ascii="Times New Roman" w:hAnsi="Times New Roman" w:eastAsia="宋体"/>
          <w:b w:val="0"/>
          <w:sz w:val="24"/>
        </w:rPr>
        <w:br w:type="textWrapping"/>
      </w:r>
      <w:r>
        <w:rPr>
          <w:rFonts w:ascii="Times New Roman" w:hAnsi="Times New Roman" w:eastAsia="宋体"/>
          <w:b w:val="0"/>
          <w:sz w:val="24"/>
        </w:rPr>
        <w:t>GET /api/books：书籍列表与检索；</w:t>
      </w:r>
      <w:r>
        <w:rPr>
          <w:rFonts w:ascii="Times New Roman" w:hAnsi="Times New Roman" w:eastAsia="宋体"/>
          <w:b w:val="0"/>
          <w:sz w:val="24"/>
        </w:rPr>
        <w:br w:type="textWrapping"/>
      </w:r>
      <w:r>
        <w:rPr>
          <w:rFonts w:ascii="Times New Roman" w:hAnsi="Times New Roman" w:eastAsia="宋体"/>
          <w:b w:val="0"/>
          <w:sz w:val="24"/>
        </w:rPr>
        <w:t>GET /api/books/{id}：书籍详情；</w:t>
      </w:r>
      <w:r>
        <w:rPr>
          <w:rFonts w:ascii="Times New Roman" w:hAnsi="Times New Roman" w:eastAsia="宋体"/>
          <w:b w:val="0"/>
          <w:sz w:val="24"/>
        </w:rPr>
        <w:br w:type="textWrapping"/>
      </w:r>
      <w:r>
        <w:rPr>
          <w:rFonts w:ascii="Times New Roman" w:hAnsi="Times New Roman" w:eastAsia="宋体"/>
          <w:b w:val="0"/>
          <w:sz w:val="24"/>
        </w:rPr>
        <w:t>POST /api/books：发布书籍；</w:t>
      </w:r>
      <w:r>
        <w:rPr>
          <w:rFonts w:ascii="Times New Roman" w:hAnsi="Times New Roman" w:eastAsia="宋体"/>
          <w:b w:val="0"/>
          <w:sz w:val="24"/>
        </w:rPr>
        <w:br w:type="textWrapping"/>
      </w:r>
      <w:r>
        <w:rPr>
          <w:rFonts w:ascii="Times New Roman" w:hAnsi="Times New Roman" w:eastAsia="宋体"/>
          <w:b w:val="0"/>
          <w:sz w:val="24"/>
        </w:rPr>
        <w:t>PUT /api/books/{id}：修改书籍；</w:t>
      </w:r>
      <w:r>
        <w:rPr>
          <w:rFonts w:ascii="Times New Roman" w:hAnsi="Times New Roman" w:eastAsia="宋体"/>
          <w:b w:val="0"/>
          <w:sz w:val="24"/>
        </w:rPr>
        <w:br w:type="textWrapping"/>
      </w:r>
      <w:r>
        <w:rPr>
          <w:rFonts w:ascii="Times New Roman" w:hAnsi="Times New Roman" w:eastAsia="宋体"/>
          <w:b w:val="0"/>
          <w:sz w:val="24"/>
        </w:rPr>
        <w:t>POST /api/cart：加入购物车；</w:t>
      </w:r>
      <w:r>
        <w:rPr>
          <w:rFonts w:ascii="Times New Roman" w:hAnsi="Times New Roman" w:eastAsia="宋体"/>
          <w:b w:val="0"/>
          <w:sz w:val="24"/>
        </w:rPr>
        <w:br w:type="textWrapping"/>
      </w:r>
      <w:r>
        <w:rPr>
          <w:rFonts w:ascii="Times New Roman" w:hAnsi="Times New Roman" w:eastAsia="宋体"/>
          <w:b w:val="0"/>
          <w:sz w:val="24"/>
        </w:rPr>
        <w:t>GET /api/cart：查询购物车；</w:t>
      </w:r>
      <w:r>
        <w:rPr>
          <w:rFonts w:ascii="Times New Roman" w:hAnsi="Times New Roman" w:eastAsia="宋体"/>
          <w:b w:val="0"/>
          <w:sz w:val="24"/>
        </w:rPr>
        <w:br w:type="textWrapping"/>
      </w:r>
      <w:r>
        <w:rPr>
          <w:rFonts w:ascii="Times New Roman" w:hAnsi="Times New Roman" w:eastAsia="宋体"/>
          <w:b w:val="0"/>
          <w:sz w:val="24"/>
        </w:rPr>
        <w:t>POST /api/transactions：创建交易；</w:t>
      </w:r>
      <w:r>
        <w:rPr>
          <w:rFonts w:ascii="Times New Roman" w:hAnsi="Times New Roman" w:eastAsia="宋体"/>
          <w:b w:val="0"/>
          <w:sz w:val="24"/>
        </w:rPr>
        <w:br w:type="textWrapping"/>
      </w:r>
      <w:r>
        <w:rPr>
          <w:rFonts w:ascii="Times New Roman" w:hAnsi="Times New Roman" w:eastAsia="宋体"/>
          <w:b w:val="0"/>
          <w:sz w:val="24"/>
        </w:rPr>
        <w:t>GET /api/transactions：订单列表；</w:t>
      </w:r>
      <w:r>
        <w:rPr>
          <w:rFonts w:ascii="Times New Roman" w:hAnsi="Times New Roman" w:eastAsia="宋体"/>
          <w:b w:val="0"/>
          <w:sz w:val="24"/>
        </w:rPr>
        <w:br w:type="textWrapping"/>
      </w:r>
      <w:r>
        <w:rPr>
          <w:rFonts w:ascii="Times New Roman" w:hAnsi="Times New Roman" w:eastAsia="宋体"/>
          <w:b w:val="0"/>
          <w:sz w:val="24"/>
        </w:rPr>
        <w:t>PUT /api/transactions/{id}/status：更新订单状态。</w:t>
      </w:r>
      <w:r>
        <w:rPr>
          <w:rFonts w:ascii="Times New Roman" w:hAnsi="Times New Roman" w:eastAsia="宋体"/>
          <w:b w:val="0"/>
          <w:sz w:val="24"/>
        </w:rPr>
        <w:br w:type="textWrapping"/>
      </w:r>
      <w:r>
        <w:rPr>
          <w:rFonts w:ascii="Times New Roman" w:hAnsi="Times New Roman" w:eastAsia="宋体"/>
          <w:b w:val="0"/>
          <w:sz w:val="24"/>
        </w:rPr>
        <w:t>为保证可维护性，接口需明确输入参数、返回结构与错误码，便于客户端统一处理。</w:t>
      </w:r>
    </w:p>
    <w:p w14:paraId="07D7461F">
      <w:pPr>
        <w:spacing w:before="0" w:after="80" w:line="420" w:lineRule="auto"/>
      </w:pPr>
      <w:r>
        <w:rPr>
          <w:rFonts w:ascii="Times New Roman" w:hAnsi="Times New Roman" w:eastAsia="宋体"/>
          <w:b w:val="0"/>
          <w:sz w:val="24"/>
        </w:rPr>
        <w:t>4.6 本章小结</w:t>
      </w:r>
      <w:r>
        <w:rPr>
          <w:rFonts w:ascii="Times New Roman" w:hAnsi="Times New Roman" w:eastAsia="宋体"/>
          <w:b w:val="0"/>
          <w:sz w:val="24"/>
        </w:rPr>
        <w:br w:type="textWrapping"/>
      </w:r>
      <w:r>
        <w:rPr>
          <w:rFonts w:ascii="Times New Roman" w:hAnsi="Times New Roman" w:eastAsia="宋体"/>
          <w:b w:val="0"/>
          <w:sz w:val="24"/>
        </w:rPr>
        <w:t>本章给出了系统总体架构、模块划分、数据库结构与接口设计，形成可落地的工程蓝图。</w:t>
      </w:r>
    </w:p>
    <w:p w14:paraId="53E8FEF4">
      <w:r>
        <w:br w:type="page"/>
      </w:r>
    </w:p>
    <w:p w14:paraId="5F3EC799">
      <w:pPr>
        <w:pStyle w:val="3"/>
      </w:pPr>
      <w:r>
        <w:t>第5章 系统实现</w:t>
      </w:r>
    </w:p>
    <w:p w14:paraId="7DF094C7">
      <w:pPr>
        <w:spacing w:before="0" w:after="80" w:line="420" w:lineRule="auto"/>
      </w:pPr>
      <w:r>
        <w:rPr>
          <w:rFonts w:ascii="Times New Roman" w:hAnsi="Times New Roman" w:eastAsia="宋体"/>
          <w:b w:val="0"/>
          <w:sz w:val="24"/>
        </w:rPr>
        <w:t>5.1 开发环境与技术选型</w:t>
      </w:r>
      <w:r>
        <w:rPr>
          <w:rFonts w:ascii="Times New Roman" w:hAnsi="Times New Roman" w:eastAsia="宋体"/>
          <w:b w:val="0"/>
          <w:sz w:val="24"/>
        </w:rPr>
        <w:br w:type="textWrapping"/>
      </w:r>
      <w:r>
        <w:rPr>
          <w:rFonts w:ascii="Times New Roman" w:hAnsi="Times New Roman" w:eastAsia="宋体"/>
          <w:b w:val="0"/>
          <w:sz w:val="24"/>
        </w:rPr>
        <w:t>客户端开发环境为Android Studio，编程语言为Java；服务端采用Python 3与Flask框架；数据库为SQLite3。选择该组合的主要原因在于：Android端原生开发易于控制交互体验；Flask轻量、上手快，适合毕业设计的快速迭代；SQLite部署成本低、无需独立数据库服务，便于教学环境运行与演示。</w:t>
      </w:r>
    </w:p>
    <w:p w14:paraId="10EA79A1">
      <w:pPr>
        <w:spacing w:before="0" w:after="80" w:line="420" w:lineRule="auto"/>
      </w:pPr>
      <w:r>
        <w:rPr>
          <w:rFonts w:ascii="Times New Roman" w:hAnsi="Times New Roman" w:eastAsia="宋体"/>
          <w:b w:val="0"/>
          <w:sz w:val="24"/>
        </w:rPr>
        <w:t>5.2 服务端实现</w:t>
      </w:r>
      <w:r>
        <w:rPr>
          <w:rFonts w:ascii="Times New Roman" w:hAnsi="Times New Roman" w:eastAsia="宋体"/>
          <w:b w:val="0"/>
          <w:sz w:val="24"/>
        </w:rPr>
        <w:br w:type="textWrapping"/>
      </w:r>
      <w:r>
        <w:rPr>
          <w:rFonts w:ascii="Times New Roman" w:hAnsi="Times New Roman" w:eastAsia="宋体"/>
          <w:b w:val="0"/>
          <w:sz w:val="24"/>
        </w:rPr>
        <w:t>5.2.1 数据库初始化与连接管理</w:t>
      </w:r>
      <w:r>
        <w:rPr>
          <w:rFonts w:ascii="Times New Roman" w:hAnsi="Times New Roman" w:eastAsia="宋体"/>
          <w:b w:val="0"/>
          <w:sz w:val="24"/>
        </w:rPr>
        <w:br w:type="textWrapping"/>
      </w:r>
      <w:r>
        <w:rPr>
          <w:rFonts w:ascii="Times New Roman" w:hAnsi="Times New Roman" w:eastAsia="宋体"/>
          <w:b w:val="0"/>
          <w:sz w:val="24"/>
        </w:rPr>
        <w:t>服务端通过sqlite3模块建立连接，并设置row_factory以支持按列名访问。初始化逻辑包含：创建users、books、cart_items、transactions四张表；设置外键与唯一约束；在空库场景下插入模拟数据用于联调与测试。密码使用SHA-256进行哈希后入库，避免明文存储。</w:t>
      </w:r>
      <w:r>
        <w:rPr>
          <w:rFonts w:ascii="Times New Roman" w:hAnsi="Times New Roman" w:eastAsia="宋体"/>
          <w:b w:val="0"/>
          <w:sz w:val="24"/>
        </w:rPr>
        <w:br w:type="textWrapping"/>
      </w:r>
      <w:r>
        <w:rPr>
          <w:rFonts w:ascii="Times New Roman" w:hAnsi="Times New Roman" w:eastAsia="宋体"/>
          <w:b w:val="0"/>
          <w:sz w:val="24"/>
        </w:rPr>
        <w:t>代码清单5-1 数据库初始化关键代码（节选，占位）</w:t>
      </w:r>
      <w:r>
        <w:rPr>
          <w:rFonts w:ascii="Times New Roman" w:hAnsi="Times New Roman" w:eastAsia="宋体"/>
          <w:b w:val="0"/>
          <w:sz w:val="24"/>
        </w:rPr>
        <w:br w:type="textWrapping"/>
      </w:r>
      <w:r>
        <w:rPr>
          <w:rFonts w:ascii="Times New Roman" w:hAnsi="Times New Roman" w:eastAsia="宋体"/>
          <w:b w:val="0"/>
          <w:sz w:val="24"/>
        </w:rPr>
        <w:t>【可在最终稿中插入database.py关键函数：get_db_connection、hash_password、init_db。】</w:t>
      </w:r>
    </w:p>
    <w:p w14:paraId="33715D8F">
      <w:pPr>
        <w:spacing w:before="0" w:after="80" w:line="420" w:lineRule="auto"/>
      </w:pPr>
      <w:r>
        <w:rPr>
          <w:rFonts w:ascii="Times New Roman" w:hAnsi="Times New Roman" w:eastAsia="宋体"/>
          <w:b w:val="0"/>
          <w:sz w:val="24"/>
        </w:rPr>
        <w:t>5.2.2 认证与鉴权</w:t>
      </w:r>
      <w:r>
        <w:rPr>
          <w:rFonts w:ascii="Times New Roman" w:hAnsi="Times New Roman" w:eastAsia="宋体"/>
          <w:b w:val="0"/>
          <w:sz w:val="24"/>
        </w:rPr>
        <w:br w:type="textWrapping"/>
      </w:r>
      <w:r>
        <w:rPr>
          <w:rFonts w:ascii="Times New Roman" w:hAnsi="Times New Roman" w:eastAsia="宋体"/>
          <w:b w:val="0"/>
          <w:sz w:val="24"/>
        </w:rPr>
        <w:t>在毕业设计约束下，认证模块可采用基于Session或简单Token的方式实现。注册时校验username/email/student_id唯一性；登录时比对password_hash。对发布书籍、修改书籍、创建订单等接口需校验当前用户身份，确保只能操作自身资源。</w:t>
      </w:r>
      <w:r>
        <w:rPr>
          <w:rFonts w:ascii="Times New Roman" w:hAnsi="Times New Roman" w:eastAsia="宋体"/>
          <w:b w:val="0"/>
          <w:sz w:val="24"/>
        </w:rPr>
        <w:br w:type="textWrapping"/>
      </w:r>
      <w:r>
        <w:rPr>
          <w:rFonts w:ascii="Times New Roman" w:hAnsi="Times New Roman" w:eastAsia="宋体"/>
          <w:b w:val="0"/>
          <w:sz w:val="24"/>
        </w:rPr>
        <w:t>图5-1 登录流程时序图（占位）</w:t>
      </w:r>
      <w:r>
        <w:rPr>
          <w:rFonts w:ascii="Times New Roman" w:hAnsi="Times New Roman" w:eastAsia="宋体"/>
          <w:b w:val="0"/>
          <w:sz w:val="24"/>
        </w:rPr>
        <w:br w:type="textWrapping"/>
      </w:r>
      <w:r>
        <w:rPr>
          <w:rFonts w:ascii="Times New Roman" w:hAnsi="Times New Roman" w:eastAsia="宋体"/>
          <w:b w:val="0"/>
          <w:sz w:val="24"/>
        </w:rPr>
        <w:t>【插图占位：用户-&gt;客户端-&gt;服务端-&gt;数据库的交互时序。】</w:t>
      </w:r>
    </w:p>
    <w:p w14:paraId="53642A9D">
      <w:pPr>
        <w:spacing w:before="0" w:after="80" w:line="420" w:lineRule="auto"/>
      </w:pPr>
      <w:r>
        <w:rPr>
          <w:rFonts w:ascii="Times New Roman" w:hAnsi="Times New Roman" w:eastAsia="宋体"/>
          <w:b w:val="0"/>
          <w:sz w:val="24"/>
        </w:rPr>
        <w:t>5.2.3 书籍管理接口</w:t>
      </w:r>
      <w:r>
        <w:rPr>
          <w:rFonts w:ascii="Times New Roman" w:hAnsi="Times New Roman" w:eastAsia="宋体"/>
          <w:b w:val="0"/>
          <w:sz w:val="24"/>
        </w:rPr>
        <w:br w:type="textWrapping"/>
      </w:r>
      <w:r>
        <w:rPr>
          <w:rFonts w:ascii="Times New Roman" w:hAnsi="Times New Roman" w:eastAsia="宋体"/>
          <w:b w:val="0"/>
          <w:sz w:val="24"/>
        </w:rPr>
        <w:t>书籍发布接口需要接收标题、作者、ISBN、价格、成色、描述与图片。图片可采用两种方案：（1）直接将图片作为BLOB存入SQLite；（2）将图片保存为文件并在库中存储路径。结合给定数据库结构，本文实现以BLOB方式存储并记录MIME类型，便于客户端按类型渲染。书籍列表接口支持分页、关键词检索与状态过滤，仅展示active状态的可售书籍。</w:t>
      </w:r>
    </w:p>
    <w:p w14:paraId="6C9D9428">
      <w:pPr>
        <w:spacing w:before="0" w:after="80" w:line="420" w:lineRule="auto"/>
      </w:pPr>
      <w:r>
        <w:rPr>
          <w:rFonts w:ascii="Times New Roman" w:hAnsi="Times New Roman" w:eastAsia="宋体"/>
          <w:b w:val="0"/>
          <w:sz w:val="24"/>
        </w:rPr>
        <w:t>5.2.4 购物车与交易接口</w:t>
      </w:r>
      <w:r>
        <w:rPr>
          <w:rFonts w:ascii="Times New Roman" w:hAnsi="Times New Roman" w:eastAsia="宋体"/>
          <w:b w:val="0"/>
          <w:sz w:val="24"/>
        </w:rPr>
        <w:br w:type="textWrapping"/>
      </w:r>
      <w:r>
        <w:rPr>
          <w:rFonts w:ascii="Times New Roman" w:hAnsi="Times New Roman" w:eastAsia="宋体"/>
          <w:b w:val="0"/>
          <w:sz w:val="24"/>
        </w:rPr>
        <w:t>加入购物车时通过UNIQUE(user_id, book_id)约束避免重复项，若重复则更新数量。创建交易时在transactions表插入记录并设置初始状态pending，并在业务层校验书籍是否仍为active以及卖家与买家不应相同。订单状态流转遵循：pending -&gt; completed/cancelled，并可扩展delivery_in_progress等中间态以支持更细粒度的跟踪。</w:t>
      </w:r>
    </w:p>
    <w:p w14:paraId="56F0D5C5">
      <w:pPr>
        <w:spacing w:before="0" w:after="80" w:line="420" w:lineRule="auto"/>
      </w:pPr>
      <w:r>
        <w:rPr>
          <w:rFonts w:ascii="Times New Roman" w:hAnsi="Times New Roman" w:eastAsia="宋体"/>
          <w:b w:val="0"/>
          <w:sz w:val="24"/>
        </w:rPr>
        <w:t>5.2.5 统一异常处理与日志</w:t>
      </w:r>
      <w:r>
        <w:rPr>
          <w:rFonts w:ascii="Times New Roman" w:hAnsi="Times New Roman" w:eastAsia="宋体"/>
          <w:b w:val="0"/>
          <w:sz w:val="24"/>
        </w:rPr>
        <w:br w:type="textWrapping"/>
      </w:r>
      <w:r>
        <w:rPr>
          <w:rFonts w:ascii="Times New Roman" w:hAnsi="Times New Roman" w:eastAsia="宋体"/>
          <w:b w:val="0"/>
          <w:sz w:val="24"/>
        </w:rPr>
        <w:t>服务端需要对参数缺失、权限不足、资源不存在、数据库异常等情况进行统一处理，保证客户端获得可解析的错误信息。同时建议记录关键操作日志（注册、登录、发布、下单、状态变更），为问题排查与审计提供依据。</w:t>
      </w:r>
    </w:p>
    <w:p w14:paraId="43B97184">
      <w:pPr>
        <w:spacing w:before="0" w:after="80" w:line="420" w:lineRule="auto"/>
      </w:pPr>
      <w:r>
        <w:rPr>
          <w:rFonts w:ascii="Times New Roman" w:hAnsi="Times New Roman" w:eastAsia="宋体"/>
          <w:b w:val="0"/>
          <w:sz w:val="24"/>
        </w:rPr>
        <w:t>5.3 客户端实现</w:t>
      </w:r>
      <w:r>
        <w:rPr>
          <w:rFonts w:ascii="Times New Roman" w:hAnsi="Times New Roman" w:eastAsia="宋体"/>
          <w:b w:val="0"/>
          <w:sz w:val="24"/>
        </w:rPr>
        <w:br w:type="textWrapping"/>
      </w:r>
      <w:r>
        <w:rPr>
          <w:rFonts w:ascii="Times New Roman" w:hAnsi="Times New Roman" w:eastAsia="宋体"/>
          <w:b w:val="0"/>
          <w:sz w:val="24"/>
        </w:rPr>
        <w:t>5.3.1 页面结构与导航</w:t>
      </w:r>
      <w:r>
        <w:rPr>
          <w:rFonts w:ascii="Times New Roman" w:hAnsi="Times New Roman" w:eastAsia="宋体"/>
          <w:b w:val="0"/>
          <w:sz w:val="24"/>
        </w:rPr>
        <w:br w:type="textWrapping"/>
      </w:r>
      <w:r>
        <w:rPr>
          <w:rFonts w:ascii="Times New Roman" w:hAnsi="Times New Roman" w:eastAsia="宋体"/>
          <w:b w:val="0"/>
          <w:sz w:val="24"/>
        </w:rPr>
        <w:t>客户端页面可采用“底部导航 + 主要页面Fragment”的组织方式，包含：首页/浏览、发布、购物车、我的等模块。书籍列表页使用RecyclerView展示，并通过Card样式呈现书名、价格与成色。点击进入详情页后展示完整描述与卖家信息。</w:t>
      </w:r>
      <w:r>
        <w:rPr>
          <w:rFonts w:ascii="Times New Roman" w:hAnsi="Times New Roman" w:eastAsia="宋体"/>
          <w:b w:val="0"/>
          <w:sz w:val="24"/>
        </w:rPr>
        <w:br w:type="textWrapping"/>
      </w:r>
      <w:r>
        <w:rPr>
          <w:rFonts w:ascii="Times New Roman" w:hAnsi="Times New Roman" w:eastAsia="宋体"/>
          <w:b w:val="0"/>
          <w:sz w:val="24"/>
        </w:rPr>
        <w:t>图5-2 主要页面原型（占位）</w:t>
      </w:r>
      <w:r>
        <w:rPr>
          <w:rFonts w:ascii="Times New Roman" w:hAnsi="Times New Roman" w:eastAsia="宋体"/>
          <w:b w:val="0"/>
          <w:sz w:val="24"/>
        </w:rPr>
        <w:br w:type="textWrapping"/>
      </w:r>
      <w:r>
        <w:rPr>
          <w:rFonts w:ascii="Times New Roman" w:hAnsi="Times New Roman" w:eastAsia="宋体"/>
          <w:b w:val="0"/>
          <w:sz w:val="24"/>
        </w:rPr>
        <w:t>【插图占位：可放置APP首页、列表页、详情页、发布页、购物车页、订单页截图。】</w:t>
      </w:r>
    </w:p>
    <w:p w14:paraId="6D3FE4D1">
      <w:pPr>
        <w:spacing w:before="0" w:after="80" w:line="420" w:lineRule="auto"/>
      </w:pPr>
      <w:r>
        <w:rPr>
          <w:rFonts w:ascii="Times New Roman" w:hAnsi="Times New Roman" w:eastAsia="宋体"/>
          <w:b w:val="0"/>
          <w:sz w:val="24"/>
        </w:rPr>
        <w:t>5.3.2 网络通信与数据模型</w:t>
      </w:r>
      <w:r>
        <w:rPr>
          <w:rFonts w:ascii="Times New Roman" w:hAnsi="Times New Roman" w:eastAsia="宋体"/>
          <w:b w:val="0"/>
          <w:sz w:val="24"/>
        </w:rPr>
        <w:br w:type="textWrapping"/>
      </w:r>
      <w:r>
        <w:rPr>
          <w:rFonts w:ascii="Times New Roman" w:hAnsi="Times New Roman" w:eastAsia="宋体"/>
          <w:b w:val="0"/>
          <w:sz w:val="24"/>
        </w:rPr>
        <w:t>客户端通过HTTP与服务端交互。为提高工程可维护性，定义统一的ApiResponse模型（code/message/data），并在网络层统一解析。对于列表数据，采用分页加载策略减少一次性传输。对于图片加载，若服务端返回Base64或二进制流，客户端需进行解码并缓存。</w:t>
      </w:r>
    </w:p>
    <w:p w14:paraId="3B8C08F5">
      <w:pPr>
        <w:spacing w:before="0" w:after="80" w:line="420" w:lineRule="auto"/>
      </w:pPr>
      <w:r>
        <w:rPr>
          <w:rFonts w:ascii="Times New Roman" w:hAnsi="Times New Roman" w:eastAsia="宋体"/>
          <w:b w:val="0"/>
          <w:sz w:val="24"/>
        </w:rPr>
        <w:t>5.3.3 书籍发布与图片上传</w:t>
      </w:r>
      <w:r>
        <w:rPr>
          <w:rFonts w:ascii="Times New Roman" w:hAnsi="Times New Roman" w:eastAsia="宋体"/>
          <w:b w:val="0"/>
          <w:sz w:val="24"/>
        </w:rPr>
        <w:br w:type="textWrapping"/>
      </w:r>
      <w:r>
        <w:rPr>
          <w:rFonts w:ascii="Times New Roman" w:hAnsi="Times New Roman" w:eastAsia="宋体"/>
          <w:b w:val="0"/>
          <w:sz w:val="24"/>
        </w:rPr>
        <w:t>客户端在发布页允许用户选择相册图片，压缩后以multipart/form-data或Base64字段提交。若采用Base64，应控制图片尺寸与压缩质量以避免请求体过大。发布成功后跳转到“我的发布”列表并提示用户。</w:t>
      </w:r>
    </w:p>
    <w:p w14:paraId="762491B4">
      <w:pPr>
        <w:spacing w:before="0" w:after="80" w:line="420" w:lineRule="auto"/>
      </w:pPr>
      <w:r>
        <w:rPr>
          <w:rFonts w:ascii="Times New Roman" w:hAnsi="Times New Roman" w:eastAsia="宋体"/>
          <w:b w:val="0"/>
          <w:sz w:val="24"/>
        </w:rPr>
        <w:t>5.3.4 购物车与下单</w:t>
      </w:r>
      <w:r>
        <w:rPr>
          <w:rFonts w:ascii="Times New Roman" w:hAnsi="Times New Roman" w:eastAsia="宋体"/>
          <w:b w:val="0"/>
          <w:sz w:val="24"/>
        </w:rPr>
        <w:br w:type="textWrapping"/>
      </w:r>
      <w:r>
        <w:rPr>
          <w:rFonts w:ascii="Times New Roman" w:hAnsi="Times New Roman" w:eastAsia="宋体"/>
          <w:b w:val="0"/>
          <w:sz w:val="24"/>
        </w:rPr>
        <w:t>购物车页面支持数量修改与删除操作，并计算总价。提交订单时填写交付地址或备注信息，调用创建交易接口。订单中心展示不同状态订单，并允许取消未处理订单。完成交易后，系统将对应书籍状态更新为sold（或在订单完成后由后台触发更新）。</w:t>
      </w:r>
    </w:p>
    <w:p w14:paraId="33C213C6">
      <w:pPr>
        <w:spacing w:before="0" w:after="80" w:line="420" w:lineRule="auto"/>
      </w:pPr>
      <w:r>
        <w:rPr>
          <w:rFonts w:ascii="Times New Roman" w:hAnsi="Times New Roman" w:eastAsia="宋体"/>
          <w:b w:val="0"/>
          <w:sz w:val="24"/>
        </w:rPr>
        <w:t>5.3.5 关键交互与体验优化</w:t>
      </w:r>
      <w:r>
        <w:rPr>
          <w:rFonts w:ascii="Times New Roman" w:hAnsi="Times New Roman" w:eastAsia="宋体"/>
          <w:b w:val="0"/>
          <w:sz w:val="24"/>
        </w:rPr>
        <w:br w:type="textWrapping"/>
      </w:r>
      <w:r>
        <w:rPr>
          <w:rFonts w:ascii="Times New Roman" w:hAnsi="Times New Roman" w:eastAsia="宋体"/>
          <w:b w:val="0"/>
          <w:sz w:val="24"/>
        </w:rPr>
        <w:t>为提升可用性，客户端需在以下方面进行优化：</w:t>
      </w:r>
      <w:r>
        <w:rPr>
          <w:rFonts w:ascii="Times New Roman" w:hAnsi="Times New Roman" w:eastAsia="宋体"/>
          <w:b w:val="0"/>
          <w:sz w:val="24"/>
        </w:rPr>
        <w:br w:type="textWrapping"/>
      </w:r>
      <w:r>
        <w:rPr>
          <w:rFonts w:ascii="Times New Roman" w:hAnsi="Times New Roman" w:eastAsia="宋体"/>
          <w:b w:val="0"/>
          <w:sz w:val="24"/>
        </w:rPr>
        <w:t>（1）输入校验：注册、发布、下单页面对必填字段提示；</w:t>
      </w:r>
      <w:r>
        <w:rPr>
          <w:rFonts w:ascii="Times New Roman" w:hAnsi="Times New Roman" w:eastAsia="宋体"/>
          <w:b w:val="0"/>
          <w:sz w:val="24"/>
        </w:rPr>
        <w:br w:type="textWrapping"/>
      </w:r>
      <w:r>
        <w:rPr>
          <w:rFonts w:ascii="Times New Roman" w:hAnsi="Times New Roman" w:eastAsia="宋体"/>
          <w:b w:val="0"/>
          <w:sz w:val="24"/>
        </w:rPr>
        <w:t>（2）空状态与加载态：列表为空时显示引导文案；加载时显示进度；</w:t>
      </w:r>
      <w:r>
        <w:rPr>
          <w:rFonts w:ascii="Times New Roman" w:hAnsi="Times New Roman" w:eastAsia="宋体"/>
          <w:b w:val="0"/>
          <w:sz w:val="24"/>
        </w:rPr>
        <w:br w:type="textWrapping"/>
      </w:r>
      <w:r>
        <w:rPr>
          <w:rFonts w:ascii="Times New Roman" w:hAnsi="Times New Roman" w:eastAsia="宋体"/>
          <w:b w:val="0"/>
          <w:sz w:val="24"/>
        </w:rPr>
        <w:t>（3）错误提示：网络异常与业务错误分别提示，并支持重试；</w:t>
      </w:r>
      <w:r>
        <w:rPr>
          <w:rFonts w:ascii="Times New Roman" w:hAnsi="Times New Roman" w:eastAsia="宋体"/>
          <w:b w:val="0"/>
          <w:sz w:val="24"/>
        </w:rPr>
        <w:br w:type="textWrapping"/>
      </w:r>
      <w:r>
        <w:rPr>
          <w:rFonts w:ascii="Times New Roman" w:hAnsi="Times New Roman" w:eastAsia="宋体"/>
          <w:b w:val="0"/>
          <w:sz w:val="24"/>
        </w:rPr>
        <w:t>（4）本地缓存：对列表与图片进行缓存，减少重复请求。</w:t>
      </w:r>
    </w:p>
    <w:p w14:paraId="13191DF9">
      <w:pPr>
        <w:spacing w:before="0" w:after="80" w:line="420" w:lineRule="auto"/>
      </w:pPr>
      <w:r>
        <w:rPr>
          <w:rFonts w:ascii="Times New Roman" w:hAnsi="Times New Roman" w:eastAsia="宋体"/>
          <w:b w:val="0"/>
          <w:sz w:val="24"/>
        </w:rPr>
        <w:t>5.4 推荐与扩展设计（可选）</w:t>
      </w:r>
      <w:r>
        <w:rPr>
          <w:rFonts w:ascii="Times New Roman" w:hAnsi="Times New Roman" w:eastAsia="宋体"/>
          <w:b w:val="0"/>
          <w:sz w:val="24"/>
        </w:rPr>
        <w:br w:type="textWrapping"/>
      </w:r>
      <w:r>
        <w:rPr>
          <w:rFonts w:ascii="Times New Roman" w:hAnsi="Times New Roman" w:eastAsia="宋体"/>
          <w:b w:val="0"/>
          <w:sz w:val="24"/>
        </w:rPr>
        <w:t>在当前数据库与数据规模条件下，可首先实现基于规则的推荐：例如按交易热度、最近发布、同课程类别等排序。后续可在transactions与浏览日志基础上构建用户-书籍交互矩阵，采用协同过滤与内容特征融合形成混合推荐。为此，系统需预留行为日志表与推荐结果缓存表，避免在线计算带来的性能开销。</w:t>
      </w:r>
    </w:p>
    <w:p w14:paraId="45C64B39">
      <w:pPr>
        <w:spacing w:before="0" w:after="80" w:line="420" w:lineRule="auto"/>
      </w:pPr>
      <w:r>
        <w:rPr>
          <w:rFonts w:ascii="Times New Roman" w:hAnsi="Times New Roman" w:eastAsia="宋体"/>
          <w:b w:val="0"/>
          <w:sz w:val="24"/>
        </w:rPr>
        <w:t>5.5 本章小结</w:t>
      </w:r>
      <w:r>
        <w:rPr>
          <w:rFonts w:ascii="Times New Roman" w:hAnsi="Times New Roman" w:eastAsia="宋体"/>
          <w:b w:val="0"/>
          <w:sz w:val="24"/>
        </w:rPr>
        <w:br w:type="textWrapping"/>
      </w:r>
      <w:r>
        <w:rPr>
          <w:rFonts w:ascii="Times New Roman" w:hAnsi="Times New Roman" w:eastAsia="宋体"/>
          <w:b w:val="0"/>
          <w:sz w:val="24"/>
        </w:rPr>
        <w:t>本章从服务端与客户端两侧详细说明了系统实现过程，覆盖数据库初始化、核心接口、页面组织、网络通信与交互优化等关键内容。</w:t>
      </w:r>
    </w:p>
    <w:p w14:paraId="24788026">
      <w:r>
        <w:br w:type="page"/>
      </w:r>
    </w:p>
    <w:p w14:paraId="70D58029">
      <w:pPr>
        <w:pStyle w:val="3"/>
      </w:pPr>
      <w:r>
        <w:t>第6章 系统测试与分析</w:t>
      </w:r>
    </w:p>
    <w:p w14:paraId="738C08BC">
      <w:pPr>
        <w:spacing w:before="0" w:after="80" w:line="420" w:lineRule="auto"/>
      </w:pPr>
      <w:r>
        <w:rPr>
          <w:rFonts w:ascii="Times New Roman" w:hAnsi="Times New Roman" w:eastAsia="宋体"/>
          <w:b w:val="0"/>
          <w:sz w:val="24"/>
        </w:rPr>
        <w:t>6.1 测试环境与测试方法</w:t>
      </w:r>
      <w:r>
        <w:rPr>
          <w:rFonts w:ascii="Times New Roman" w:hAnsi="Times New Roman" w:eastAsia="宋体"/>
          <w:b w:val="0"/>
          <w:sz w:val="24"/>
        </w:rPr>
        <w:br w:type="textWrapping"/>
      </w:r>
      <w:r>
        <w:rPr>
          <w:rFonts w:ascii="Times New Roman" w:hAnsi="Times New Roman" w:eastAsia="宋体"/>
          <w:b w:val="0"/>
          <w:sz w:val="24"/>
        </w:rPr>
        <w:t>测试采用黑盒功能测试与场景测试相结合的方法。黑盒测试关注各功能点的输入输出与边界条件；场景测试选择典型校园交易流程进行端到端验证。测试环境包括：Android真机或模拟器、本地PC运行Flask服务与SQLite数据库。</w:t>
      </w:r>
    </w:p>
    <w:p w14:paraId="457929E9">
      <w:pPr>
        <w:spacing w:before="0" w:after="80" w:line="420" w:lineRule="auto"/>
      </w:pPr>
      <w:r>
        <w:rPr>
          <w:rFonts w:ascii="Times New Roman" w:hAnsi="Times New Roman" w:eastAsia="宋体"/>
          <w:b w:val="0"/>
          <w:sz w:val="24"/>
        </w:rPr>
        <w:t>6.2 功能测试用例设计</w:t>
      </w:r>
      <w:r>
        <w:rPr>
          <w:rFonts w:ascii="Times New Roman" w:hAnsi="Times New Roman" w:eastAsia="宋体"/>
          <w:b w:val="0"/>
          <w:sz w:val="24"/>
        </w:rPr>
        <w:br w:type="textWrapping"/>
      </w:r>
      <w:r>
        <w:rPr>
          <w:rFonts w:ascii="Times New Roman" w:hAnsi="Times New Roman" w:eastAsia="宋体"/>
          <w:b w:val="0"/>
          <w:sz w:val="24"/>
        </w:rPr>
        <w:t>表6-1 功能测试用例（占位）</w:t>
      </w:r>
      <w:r>
        <w:rPr>
          <w:rFonts w:ascii="Times New Roman" w:hAnsi="Times New Roman" w:eastAsia="宋体"/>
          <w:b w:val="0"/>
          <w:sz w:val="24"/>
        </w:rPr>
        <w:br w:type="textWrapping"/>
      </w:r>
      <w:r>
        <w:rPr>
          <w:rFonts w:ascii="Times New Roman" w:hAnsi="Times New Roman" w:eastAsia="宋体"/>
          <w:b w:val="0"/>
          <w:sz w:val="24"/>
        </w:rPr>
        <w:t>【三线表占位：用例编号、功能点、输入、期望输出、结果。】</w:t>
      </w:r>
      <w:r>
        <w:rPr>
          <w:rFonts w:ascii="Times New Roman" w:hAnsi="Times New Roman" w:eastAsia="宋体"/>
          <w:b w:val="0"/>
          <w:sz w:val="24"/>
        </w:rPr>
        <w:br w:type="textWrapping"/>
      </w:r>
      <w:r>
        <w:rPr>
          <w:rFonts w:ascii="Times New Roman" w:hAnsi="Times New Roman" w:eastAsia="宋体"/>
          <w:b w:val="0"/>
          <w:sz w:val="24"/>
        </w:rPr>
        <w:t>主要测试点：</w:t>
      </w:r>
      <w:r>
        <w:rPr>
          <w:rFonts w:ascii="Times New Roman" w:hAnsi="Times New Roman" w:eastAsia="宋体"/>
          <w:b w:val="0"/>
          <w:sz w:val="24"/>
        </w:rPr>
        <w:br w:type="textWrapping"/>
      </w:r>
      <w:r>
        <w:rPr>
          <w:rFonts w:ascii="Times New Roman" w:hAnsi="Times New Roman" w:eastAsia="宋体"/>
          <w:b w:val="0"/>
          <w:sz w:val="24"/>
        </w:rPr>
        <w:t>（1）注册与登录：正常注册、重复用户名/邮箱/学号、错误密码登录；</w:t>
      </w:r>
      <w:r>
        <w:rPr>
          <w:rFonts w:ascii="Times New Roman" w:hAnsi="Times New Roman" w:eastAsia="宋体"/>
          <w:b w:val="0"/>
          <w:sz w:val="24"/>
        </w:rPr>
        <w:br w:type="textWrapping"/>
      </w:r>
      <w:r>
        <w:rPr>
          <w:rFonts w:ascii="Times New Roman" w:hAnsi="Times New Roman" w:eastAsia="宋体"/>
          <w:b w:val="0"/>
          <w:sz w:val="24"/>
        </w:rPr>
        <w:t>（2）书籍发布：必填字段校验、价格边界、图片上传；</w:t>
      </w:r>
      <w:r>
        <w:rPr>
          <w:rFonts w:ascii="Times New Roman" w:hAnsi="Times New Roman" w:eastAsia="宋体"/>
          <w:b w:val="0"/>
          <w:sz w:val="24"/>
        </w:rPr>
        <w:br w:type="textWrapping"/>
      </w:r>
      <w:r>
        <w:rPr>
          <w:rFonts w:ascii="Times New Roman" w:hAnsi="Times New Roman" w:eastAsia="宋体"/>
          <w:b w:val="0"/>
          <w:sz w:val="24"/>
        </w:rPr>
        <w:t>（3）书籍检索：关键词匹配、空结果、分页；</w:t>
      </w:r>
      <w:r>
        <w:rPr>
          <w:rFonts w:ascii="Times New Roman" w:hAnsi="Times New Roman" w:eastAsia="宋体"/>
          <w:b w:val="0"/>
          <w:sz w:val="24"/>
        </w:rPr>
        <w:br w:type="textWrapping"/>
      </w:r>
      <w:r>
        <w:rPr>
          <w:rFonts w:ascii="Times New Roman" w:hAnsi="Times New Roman" w:eastAsia="宋体"/>
          <w:b w:val="0"/>
          <w:sz w:val="24"/>
        </w:rPr>
        <w:t>（4）购物车：加入、数量更新、删除、重复加入处理；</w:t>
      </w:r>
      <w:r>
        <w:rPr>
          <w:rFonts w:ascii="Times New Roman" w:hAnsi="Times New Roman" w:eastAsia="宋体"/>
          <w:b w:val="0"/>
          <w:sz w:val="24"/>
        </w:rPr>
        <w:br w:type="textWrapping"/>
      </w:r>
      <w:r>
        <w:rPr>
          <w:rFonts w:ascii="Times New Roman" w:hAnsi="Times New Roman" w:eastAsia="宋体"/>
          <w:b w:val="0"/>
          <w:sz w:val="24"/>
        </w:rPr>
        <w:t>（5）交易：下单、取消、完成、状态越权操作拦截。</w:t>
      </w:r>
    </w:p>
    <w:p w14:paraId="466D7ADF">
      <w:pPr>
        <w:spacing w:before="0" w:after="80" w:line="420" w:lineRule="auto"/>
      </w:pPr>
      <w:r>
        <w:rPr>
          <w:rFonts w:ascii="Times New Roman" w:hAnsi="Times New Roman" w:eastAsia="宋体"/>
          <w:b w:val="0"/>
          <w:sz w:val="24"/>
        </w:rPr>
        <w:t>6.3 典型场景验证</w:t>
      </w:r>
      <w:r>
        <w:rPr>
          <w:rFonts w:ascii="Times New Roman" w:hAnsi="Times New Roman" w:eastAsia="宋体"/>
          <w:b w:val="0"/>
          <w:sz w:val="24"/>
        </w:rPr>
        <w:br w:type="textWrapping"/>
      </w:r>
      <w:r>
        <w:rPr>
          <w:rFonts w:ascii="Times New Roman" w:hAnsi="Times New Roman" w:eastAsia="宋体"/>
          <w:b w:val="0"/>
          <w:sz w:val="24"/>
        </w:rPr>
        <w:t>场景A（买家购书）：买家注册登录 -&gt; 搜索“高等数学” -&gt; 查看详情 -&gt; 加入购物车 -&gt; 提交订单 -&gt; 查看订单状态。</w:t>
      </w:r>
      <w:r>
        <w:rPr>
          <w:rFonts w:ascii="Times New Roman" w:hAnsi="Times New Roman" w:eastAsia="宋体"/>
          <w:b w:val="0"/>
          <w:sz w:val="24"/>
        </w:rPr>
        <w:br w:type="textWrapping"/>
      </w:r>
      <w:r>
        <w:rPr>
          <w:rFonts w:ascii="Times New Roman" w:hAnsi="Times New Roman" w:eastAsia="宋体"/>
          <w:b w:val="0"/>
          <w:sz w:val="24"/>
        </w:rPr>
        <w:t>场景B（卖家发布与处理订单）：卖家登录 -&gt; 发布书籍 -&gt; 查看我的发布 -&gt; 接收订单并确认 -&gt; 完成交易。</w:t>
      </w:r>
      <w:r>
        <w:rPr>
          <w:rFonts w:ascii="Times New Roman" w:hAnsi="Times New Roman" w:eastAsia="宋体"/>
          <w:b w:val="0"/>
          <w:sz w:val="24"/>
        </w:rPr>
        <w:br w:type="textWrapping"/>
      </w:r>
      <w:r>
        <w:rPr>
          <w:rFonts w:ascii="Times New Roman" w:hAnsi="Times New Roman" w:eastAsia="宋体"/>
          <w:b w:val="0"/>
          <w:sz w:val="24"/>
        </w:rPr>
        <w:t>通过上述场景验证系统关键链路可跑通，且接口返回与页面状态同步符合预期。</w:t>
      </w:r>
    </w:p>
    <w:p w14:paraId="060F4875">
      <w:pPr>
        <w:spacing w:before="0" w:after="80" w:line="420" w:lineRule="auto"/>
      </w:pPr>
      <w:r>
        <w:rPr>
          <w:rFonts w:ascii="Times New Roman" w:hAnsi="Times New Roman" w:eastAsia="宋体"/>
          <w:b w:val="0"/>
          <w:sz w:val="24"/>
        </w:rPr>
        <w:t>6.4 性能与安全性分析（定性）</w:t>
      </w:r>
      <w:r>
        <w:rPr>
          <w:rFonts w:ascii="Times New Roman" w:hAnsi="Times New Roman" w:eastAsia="宋体"/>
          <w:b w:val="0"/>
          <w:sz w:val="24"/>
        </w:rPr>
        <w:br w:type="textWrapping"/>
      </w:r>
      <w:r>
        <w:rPr>
          <w:rFonts w:ascii="Times New Roman" w:hAnsi="Times New Roman" w:eastAsia="宋体"/>
          <w:b w:val="0"/>
          <w:sz w:val="24"/>
        </w:rPr>
        <w:t>在轻量用户规模下，SQLite与Flask能够满足并发访问需求。为降低响应时间，服务端对列表接口进行分页与必要字段裁剪，客户端采用异步请求与缓存策略减少等待。安全性方面，系统避免明文密码存储，核心操作增加鉴权与参数校验，并通过唯一约束与外键关系减少数据不一致风险。后续可进一步引入HTTPS、JWT、CSRF防护与更完整的审计日志。</w:t>
      </w:r>
    </w:p>
    <w:p w14:paraId="143527F4">
      <w:pPr>
        <w:spacing w:before="0" w:after="80" w:line="420" w:lineRule="auto"/>
      </w:pPr>
      <w:r>
        <w:rPr>
          <w:rFonts w:ascii="Times New Roman" w:hAnsi="Times New Roman" w:eastAsia="宋体"/>
          <w:b w:val="0"/>
          <w:sz w:val="24"/>
        </w:rPr>
        <w:t>6.5 本章小结</w:t>
      </w:r>
      <w:r>
        <w:rPr>
          <w:rFonts w:ascii="Times New Roman" w:hAnsi="Times New Roman" w:eastAsia="宋体"/>
          <w:b w:val="0"/>
          <w:sz w:val="24"/>
        </w:rPr>
        <w:br w:type="textWrapping"/>
      </w:r>
      <w:r>
        <w:rPr>
          <w:rFonts w:ascii="Times New Roman" w:hAnsi="Times New Roman" w:eastAsia="宋体"/>
          <w:b w:val="0"/>
          <w:sz w:val="24"/>
        </w:rPr>
        <w:t>本章通过测试用例与典型场景验证，说明系统满足需求分析中的核心功能，并对性能与安全性进行了分析。</w:t>
      </w:r>
    </w:p>
    <w:p w14:paraId="28AE9976">
      <w:r>
        <w:br w:type="page"/>
      </w:r>
    </w:p>
    <w:p w14:paraId="693A5FF1">
      <w:pPr>
        <w:pStyle w:val="3"/>
      </w:pPr>
      <w:r>
        <w:t>第7章 总结与展望</w:t>
      </w:r>
    </w:p>
    <w:p w14:paraId="2BC7FA63">
      <w:pPr>
        <w:spacing w:before="0" w:after="80" w:line="420" w:lineRule="auto"/>
      </w:pPr>
      <w:r>
        <w:rPr>
          <w:rFonts w:ascii="Times New Roman" w:hAnsi="Times New Roman" w:eastAsia="宋体"/>
          <w:b w:val="0"/>
          <w:sz w:val="24"/>
        </w:rPr>
        <w:t>7.1 研究总结</w:t>
      </w:r>
      <w:r>
        <w:rPr>
          <w:rFonts w:ascii="Times New Roman" w:hAnsi="Times New Roman" w:eastAsia="宋体"/>
          <w:b w:val="0"/>
          <w:sz w:val="24"/>
        </w:rPr>
        <w:br w:type="textWrapping"/>
      </w:r>
      <w:r>
        <w:rPr>
          <w:rFonts w:ascii="Times New Roman" w:hAnsi="Times New Roman" w:eastAsia="宋体"/>
          <w:b w:val="0"/>
          <w:sz w:val="24"/>
        </w:rPr>
        <w:t>本文围绕校园二手书交易的实际需求，完成了基于Android的二手书交易App的设计与实现。在需求层面，梳理了校园交易的关键痛点与角色需求；在设计层面，给出了三层架构、模块划分、数据库结构与接口方案；在实现层面，完成了Android客户端与Flask服务端的关键功能开发，并以SQLite实现数据持久化；在验证层面，通过功能测试与场景验证证明系统具备可用性与稳定性。该系统能够提升校园二手书信息聚合程度，降低交易沟通成本，对促进资源循环利用具有积极意义。</w:t>
      </w:r>
    </w:p>
    <w:p w14:paraId="1D4B2E2A">
      <w:pPr>
        <w:spacing w:before="0" w:after="80" w:line="420" w:lineRule="auto"/>
      </w:pPr>
      <w:r>
        <w:rPr>
          <w:rFonts w:ascii="Times New Roman" w:hAnsi="Times New Roman" w:eastAsia="宋体"/>
          <w:b w:val="0"/>
          <w:sz w:val="24"/>
        </w:rPr>
        <w:t>7.2 不足与改进方向</w:t>
      </w:r>
      <w:r>
        <w:rPr>
          <w:rFonts w:ascii="Times New Roman" w:hAnsi="Times New Roman" w:eastAsia="宋体"/>
          <w:b w:val="0"/>
          <w:sz w:val="24"/>
        </w:rPr>
        <w:br w:type="textWrapping"/>
      </w:r>
      <w:r>
        <w:rPr>
          <w:rFonts w:ascii="Times New Roman" w:hAnsi="Times New Roman" w:eastAsia="宋体"/>
          <w:b w:val="0"/>
          <w:sz w:val="24"/>
        </w:rPr>
        <w:t>（1）信任保障机制仍较基础，后续可结合校园统一身份认证（如CAS/统一认证）提高身份可信度；</w:t>
      </w:r>
      <w:r>
        <w:rPr>
          <w:rFonts w:ascii="Times New Roman" w:hAnsi="Times New Roman" w:eastAsia="宋体"/>
          <w:b w:val="0"/>
          <w:sz w:val="24"/>
        </w:rPr>
        <w:br w:type="textWrapping"/>
      </w:r>
      <w:r>
        <w:rPr>
          <w:rFonts w:ascii="Times New Roman" w:hAnsi="Times New Roman" w:eastAsia="宋体"/>
          <w:b w:val="0"/>
          <w:sz w:val="24"/>
        </w:rPr>
        <w:t>（2）推荐模块尚未形成完整算法闭环，需增加浏览/点击/收藏等行为日志并引入混合推荐；</w:t>
      </w:r>
      <w:r>
        <w:rPr>
          <w:rFonts w:ascii="Times New Roman" w:hAnsi="Times New Roman" w:eastAsia="宋体"/>
          <w:b w:val="0"/>
          <w:sz w:val="24"/>
        </w:rPr>
        <w:br w:type="textWrapping"/>
      </w:r>
      <w:r>
        <w:rPr>
          <w:rFonts w:ascii="Times New Roman" w:hAnsi="Times New Roman" w:eastAsia="宋体"/>
          <w:b w:val="0"/>
          <w:sz w:val="24"/>
        </w:rPr>
        <w:t>（3）交易流程可进一步细化，引入交付中状态与纠纷处理流程；</w:t>
      </w:r>
      <w:r>
        <w:rPr>
          <w:rFonts w:ascii="Times New Roman" w:hAnsi="Times New Roman" w:eastAsia="宋体"/>
          <w:b w:val="0"/>
          <w:sz w:val="24"/>
        </w:rPr>
        <w:br w:type="textWrapping"/>
      </w:r>
      <w:r>
        <w:rPr>
          <w:rFonts w:ascii="Times New Roman" w:hAnsi="Times New Roman" w:eastAsia="宋体"/>
          <w:b w:val="0"/>
          <w:sz w:val="24"/>
        </w:rPr>
        <w:t>（4）部署层面可加入容器化与自动化测试，提高工程质量。</w:t>
      </w:r>
      <w:r>
        <w:rPr>
          <w:rFonts w:ascii="Times New Roman" w:hAnsi="Times New Roman" w:eastAsia="宋体"/>
          <w:b w:val="0"/>
          <w:sz w:val="24"/>
        </w:rPr>
        <w:br w:type="textWrapping"/>
      </w:r>
      <w:r>
        <w:rPr>
          <w:rFonts w:ascii="Times New Roman" w:hAnsi="Times New Roman" w:eastAsia="宋体"/>
          <w:b w:val="0"/>
          <w:sz w:val="24"/>
        </w:rPr>
        <w:t>总体而言，本文工作为校园二手书交易平台的落地提供了可复用的工程框架，具有进一步扩展的空间。</w:t>
      </w:r>
    </w:p>
    <w:p w14:paraId="4DE34A7E">
      <w:r>
        <w:br w:type="page"/>
      </w:r>
    </w:p>
    <w:p w14:paraId="6AAF2D88">
      <w:pPr>
        <w:pStyle w:val="3"/>
      </w:pPr>
      <w:r>
        <w:t>参考文献</w:t>
      </w:r>
    </w:p>
    <w:p w14:paraId="1EFEA334">
      <w:pPr>
        <w:spacing w:line="360" w:lineRule="auto"/>
      </w:pPr>
      <w:r>
        <w:rPr>
          <w:rFonts w:ascii="Times New Roman" w:hAnsi="Times New Roman" w:eastAsia="宋体"/>
          <w:b w:val="0"/>
          <w:sz w:val="22"/>
        </w:rPr>
        <w:t>[1] 饶锎月. 可持续商业模式下垂直类二手交易平台服务设计研究.</w:t>
      </w:r>
    </w:p>
    <w:p w14:paraId="0CF4CBD1">
      <w:pPr>
        <w:spacing w:line="360" w:lineRule="auto"/>
      </w:pPr>
      <w:r>
        <w:rPr>
          <w:rFonts w:ascii="Times New Roman" w:hAnsi="Times New Roman" w:eastAsia="宋体"/>
          <w:b w:val="0"/>
          <w:sz w:val="22"/>
        </w:rPr>
        <w:t>[2] 罗志敏. 基于SHC的校园二手交易APP的设计与实现.</w:t>
      </w:r>
    </w:p>
    <w:p w14:paraId="2165DAC3">
      <w:pPr>
        <w:spacing w:line="360" w:lineRule="auto"/>
      </w:pPr>
      <w:r>
        <w:rPr>
          <w:rFonts w:ascii="Times New Roman" w:hAnsi="Times New Roman" w:eastAsia="宋体"/>
          <w:b w:val="0"/>
          <w:sz w:val="22"/>
        </w:rPr>
        <w:t>[3] 丁一, 等. 校园二手书交易网站推荐引擎的设计与实现.</w:t>
      </w:r>
    </w:p>
    <w:p w14:paraId="2E5DC7BC">
      <w:pPr>
        <w:spacing w:line="360" w:lineRule="auto"/>
      </w:pPr>
      <w:r>
        <w:rPr>
          <w:rFonts w:ascii="Times New Roman" w:hAnsi="Times New Roman" w:eastAsia="宋体"/>
          <w:b w:val="0"/>
          <w:sz w:val="22"/>
        </w:rPr>
        <w:t>[4] 郭林盛, 张晓艳, 赵妍, 李玥. 基于微信云开发实现校园二手交易的平台设计.</w:t>
      </w:r>
    </w:p>
    <w:p w14:paraId="295905AB">
      <w:pPr>
        <w:spacing w:line="360" w:lineRule="auto"/>
      </w:pPr>
      <w:r>
        <w:rPr>
          <w:rFonts w:ascii="Times New Roman" w:hAnsi="Times New Roman" w:eastAsia="宋体"/>
          <w:b w:val="0"/>
          <w:sz w:val="22"/>
        </w:rPr>
        <w:t>[5] 张柱, 宋存进, 蒋乐, 刘莉. 基于微信小程序校园二手交易平台设计与开发.</w:t>
      </w:r>
    </w:p>
    <w:p w14:paraId="47CE4BDA">
      <w:pPr>
        <w:spacing w:line="360" w:lineRule="auto"/>
      </w:pPr>
      <w:r>
        <w:rPr>
          <w:rFonts w:ascii="Times New Roman" w:hAnsi="Times New Roman" w:eastAsia="宋体"/>
          <w:b w:val="0"/>
          <w:sz w:val="22"/>
        </w:rPr>
        <w:t>[6] Fielding R. Architectural Styles and the Design of Network-based Software Architectures.</w:t>
      </w:r>
    </w:p>
    <w:p w14:paraId="6C5F5951">
      <w:pPr>
        <w:spacing w:line="360" w:lineRule="auto"/>
      </w:pPr>
      <w:r>
        <w:rPr>
          <w:rFonts w:ascii="Times New Roman" w:hAnsi="Times New Roman" w:eastAsia="宋体"/>
          <w:b w:val="0"/>
          <w:sz w:val="22"/>
        </w:rPr>
        <w:t>[7] Gamma E, et al. Design Patterns: Elements of Reusable Object-Oriented Software.</w:t>
      </w:r>
    </w:p>
    <w:p w14:paraId="1FB1E5F8">
      <w:r>
        <w:br w:type="page"/>
      </w:r>
    </w:p>
    <w:p w14:paraId="5494E92B">
      <w:pPr>
        <w:pStyle w:val="3"/>
      </w:pPr>
      <w:r>
        <w:t>致 谢</w:t>
      </w:r>
    </w:p>
    <w:p w14:paraId="2DC69009">
      <w:pPr>
        <w:spacing w:before="0" w:after="0" w:line="420" w:lineRule="auto"/>
      </w:pPr>
      <w:r>
        <w:rPr>
          <w:rFonts w:ascii="Times New Roman" w:hAnsi="Times New Roman" w:eastAsia="宋体"/>
          <w:b w:val="0"/>
          <w:sz w:val="24"/>
        </w:rPr>
        <w:t>本论文在完成过程中得到了指导教师李华时老师的悉心指导与严格要求。从选题论证、需求梳理到系统实现与论文撰写，老师在研究思路、工程方法与写作规范方面给予了宝贵建议，使我能够在有限时间内逐步完善系统并形成论文成果。在此谨向指导教师致以诚挚的感谢。</w:t>
      </w:r>
      <w:r>
        <w:rPr>
          <w:rFonts w:ascii="Times New Roman" w:hAnsi="Times New Roman" w:eastAsia="宋体"/>
          <w:b w:val="0"/>
          <w:sz w:val="24"/>
        </w:rPr>
        <w:br w:type="textWrapping"/>
      </w:r>
      <w:r>
        <w:rPr>
          <w:rFonts w:ascii="Times New Roman" w:hAnsi="Times New Roman" w:eastAsia="宋体"/>
          <w:b w:val="0"/>
          <w:sz w:val="24"/>
        </w:rPr>
        <w:t>同时感谢学院各位任课教师在本科阶段的培养与帮助，使我掌握了Android开发、数据库与软件工程等相关知识。感谢同学与朋友在需求调研、测试体验与问题反馈方面提供的支持。最后感谢家人在学习与生活上的理解与鼓励。谨以此文献给所有关心和帮助过我的老师、同学与家人。</w:t>
      </w:r>
    </w:p>
    <w:p w14:paraId="58FE6539">
      <w:r>
        <w:br w:type="page"/>
      </w:r>
    </w:p>
    <w:p w14:paraId="0817BB91">
      <w:pPr>
        <w:pStyle w:val="3"/>
      </w:pPr>
      <w:r>
        <w:t>附 录</w:t>
      </w:r>
    </w:p>
    <w:p w14:paraId="1E66F25E">
      <w:pPr>
        <w:pStyle w:val="4"/>
      </w:pPr>
      <w:r>
        <w:t>附录A 主要接口说明（示例）</w:t>
      </w:r>
    </w:p>
    <w:p w14:paraId="12FA54B2">
      <w:pPr>
        <w:spacing w:line="420" w:lineRule="auto"/>
      </w:pPr>
      <w:r>
        <w:rPr>
          <w:rFonts w:ascii="Times New Roman" w:hAnsi="Times New Roman" w:eastAsia="宋体"/>
          <w:b w:val="0"/>
          <w:sz w:val="24"/>
        </w:rPr>
        <w:t>为便于客户端统一调用与异常处理，服务端接口建议采用统一的返回结构：{code:int, message:string, data:any}。其中code=0表示成功，非0表示业务或系统错误。以下给出核心接口的输入输出说明，具体字段可结合实现进一步细化。</w:t>
      </w:r>
    </w:p>
    <w:p w14:paraId="09380C97">
      <w:pPr>
        <w:spacing w:line="420" w:lineRule="auto"/>
      </w:pPr>
      <w:r>
        <w:rPr>
          <w:rFonts w:ascii="Times New Roman" w:hAnsi="Times New Roman" w:eastAsia="宋体"/>
          <w:b w:val="0"/>
          <w:sz w:val="24"/>
        </w:rPr>
        <w:t>A.1 用户注册</w:t>
      </w:r>
    </w:p>
    <w:p w14:paraId="01A7100E">
      <w:pPr>
        <w:spacing w:line="384" w:lineRule="auto"/>
      </w:pPr>
      <w:r>
        <w:rPr>
          <w:rFonts w:ascii="Times New Roman" w:hAnsi="Times New Roman" w:eastAsia="宋体"/>
          <w:b w:val="0"/>
          <w:sz w:val="22"/>
        </w:rPr>
        <w:t>请求：POST /api/auth/register</w:t>
      </w:r>
      <w:r>
        <w:rPr>
          <w:rFonts w:ascii="Times New Roman" w:hAnsi="Times New Roman" w:eastAsia="宋体"/>
          <w:b w:val="0"/>
          <w:sz w:val="22"/>
        </w:rPr>
        <w:br w:type="textWrapping"/>
      </w:r>
      <w:r>
        <w:rPr>
          <w:rFonts w:ascii="Times New Roman" w:hAnsi="Times New Roman" w:eastAsia="宋体"/>
          <w:b w:val="0"/>
          <w:sz w:val="22"/>
        </w:rPr>
        <w:t>参数：username（用户名），email（邮箱），student_id（学号），password（明文密码）。</w:t>
      </w:r>
      <w:r>
        <w:rPr>
          <w:rFonts w:ascii="Times New Roman" w:hAnsi="Times New Roman" w:eastAsia="宋体"/>
          <w:b w:val="0"/>
          <w:sz w:val="22"/>
        </w:rPr>
        <w:br w:type="textWrapping"/>
      </w:r>
      <w:r>
        <w:rPr>
          <w:rFonts w:ascii="Times New Roman" w:hAnsi="Times New Roman" w:eastAsia="宋体"/>
          <w:b w:val="0"/>
          <w:sz w:val="22"/>
        </w:rPr>
        <w:t>校验：username/email/student_id唯一；password长度与复杂度校验。</w:t>
      </w:r>
      <w:r>
        <w:rPr>
          <w:rFonts w:ascii="Times New Roman" w:hAnsi="Times New Roman" w:eastAsia="宋体"/>
          <w:b w:val="0"/>
          <w:sz w:val="22"/>
        </w:rPr>
        <w:br w:type="textWrapping"/>
      </w:r>
      <w:r>
        <w:rPr>
          <w:rFonts w:ascii="Times New Roman" w:hAnsi="Times New Roman" w:eastAsia="宋体"/>
          <w:b w:val="0"/>
          <w:sz w:val="22"/>
        </w:rPr>
        <w:t>返回：data包含user_id与基础信息。</w:t>
      </w:r>
    </w:p>
    <w:p w14:paraId="6F450492">
      <w:pPr>
        <w:spacing w:line="420" w:lineRule="auto"/>
      </w:pPr>
      <w:r>
        <w:rPr>
          <w:rFonts w:ascii="Times New Roman" w:hAnsi="Times New Roman" w:eastAsia="宋体"/>
          <w:b w:val="0"/>
          <w:sz w:val="24"/>
        </w:rPr>
        <w:t>A.2 用户登录</w:t>
      </w:r>
    </w:p>
    <w:p w14:paraId="0789C540">
      <w:pPr>
        <w:spacing w:line="384" w:lineRule="auto"/>
      </w:pPr>
      <w:r>
        <w:rPr>
          <w:rFonts w:ascii="Times New Roman" w:hAnsi="Times New Roman" w:eastAsia="宋体"/>
          <w:b w:val="0"/>
          <w:sz w:val="22"/>
        </w:rPr>
        <w:t>请求：POST /api/auth/login</w:t>
      </w:r>
      <w:r>
        <w:rPr>
          <w:rFonts w:ascii="Times New Roman" w:hAnsi="Times New Roman" w:eastAsia="宋体"/>
          <w:b w:val="0"/>
          <w:sz w:val="22"/>
        </w:rPr>
        <w:br w:type="textWrapping"/>
      </w:r>
      <w:r>
        <w:rPr>
          <w:rFonts w:ascii="Times New Roman" w:hAnsi="Times New Roman" w:eastAsia="宋体"/>
          <w:b w:val="0"/>
          <w:sz w:val="22"/>
        </w:rPr>
        <w:t>参数：username/email（二选一），password。</w:t>
      </w:r>
      <w:r>
        <w:rPr>
          <w:rFonts w:ascii="Times New Roman" w:hAnsi="Times New Roman" w:eastAsia="宋体"/>
          <w:b w:val="0"/>
          <w:sz w:val="22"/>
        </w:rPr>
        <w:br w:type="textWrapping"/>
      </w:r>
      <w:r>
        <w:rPr>
          <w:rFonts w:ascii="Times New Roman" w:hAnsi="Times New Roman" w:eastAsia="宋体"/>
          <w:b w:val="0"/>
          <w:sz w:val="22"/>
        </w:rPr>
        <w:t>处理：服务端计算password_hash比对；成功后返回token或设置session。</w:t>
      </w:r>
      <w:r>
        <w:rPr>
          <w:rFonts w:ascii="Times New Roman" w:hAnsi="Times New Roman" w:eastAsia="宋体"/>
          <w:b w:val="0"/>
          <w:sz w:val="22"/>
        </w:rPr>
        <w:br w:type="textWrapping"/>
      </w:r>
      <w:r>
        <w:rPr>
          <w:rFonts w:ascii="Times New Roman" w:hAnsi="Times New Roman" w:eastAsia="宋体"/>
          <w:b w:val="0"/>
          <w:sz w:val="22"/>
        </w:rPr>
        <w:t>返回：data包含登录态信息与用户简要资料。</w:t>
      </w:r>
    </w:p>
    <w:p w14:paraId="0C49B241">
      <w:pPr>
        <w:spacing w:line="420" w:lineRule="auto"/>
      </w:pPr>
      <w:r>
        <w:rPr>
          <w:rFonts w:ascii="Times New Roman" w:hAnsi="Times New Roman" w:eastAsia="宋体"/>
          <w:b w:val="0"/>
          <w:sz w:val="24"/>
        </w:rPr>
        <w:t>A.3 书籍列表/检索</w:t>
      </w:r>
    </w:p>
    <w:p w14:paraId="6F8A5398">
      <w:pPr>
        <w:spacing w:line="384" w:lineRule="auto"/>
      </w:pPr>
      <w:r>
        <w:rPr>
          <w:rFonts w:ascii="Times New Roman" w:hAnsi="Times New Roman" w:eastAsia="宋体"/>
          <w:b w:val="0"/>
          <w:sz w:val="22"/>
        </w:rPr>
        <w:t>请求：GET /api/books</w:t>
      </w:r>
      <w:r>
        <w:rPr>
          <w:rFonts w:ascii="Times New Roman" w:hAnsi="Times New Roman" w:eastAsia="宋体"/>
          <w:b w:val="0"/>
          <w:sz w:val="22"/>
        </w:rPr>
        <w:br w:type="textWrapping"/>
      </w:r>
      <w:r>
        <w:rPr>
          <w:rFonts w:ascii="Times New Roman" w:hAnsi="Times New Roman" w:eastAsia="宋体"/>
          <w:b w:val="0"/>
          <w:sz w:val="22"/>
        </w:rPr>
        <w:t>参数：q（关键词，可选），status（默认active），page、page_size。</w:t>
      </w:r>
      <w:r>
        <w:rPr>
          <w:rFonts w:ascii="Times New Roman" w:hAnsi="Times New Roman" w:eastAsia="宋体"/>
          <w:b w:val="0"/>
          <w:sz w:val="22"/>
        </w:rPr>
        <w:br w:type="textWrapping"/>
      </w:r>
      <w:r>
        <w:rPr>
          <w:rFonts w:ascii="Times New Roman" w:hAnsi="Times New Roman" w:eastAsia="宋体"/>
          <w:b w:val="0"/>
          <w:sz w:val="22"/>
        </w:rPr>
        <w:t>处理：在title/author/isbn字段进行模糊匹配；按created_at倒序或按综合排序返回。</w:t>
      </w:r>
      <w:r>
        <w:rPr>
          <w:rFonts w:ascii="Times New Roman" w:hAnsi="Times New Roman" w:eastAsia="宋体"/>
          <w:b w:val="0"/>
          <w:sz w:val="22"/>
        </w:rPr>
        <w:br w:type="textWrapping"/>
      </w:r>
      <w:r>
        <w:rPr>
          <w:rFonts w:ascii="Times New Roman" w:hAnsi="Times New Roman" w:eastAsia="宋体"/>
          <w:b w:val="0"/>
          <w:sz w:val="22"/>
        </w:rPr>
        <w:t>返回：data包含分页信息与书籍列表（id、title、price、condition、thumbnail等）。</w:t>
      </w:r>
    </w:p>
    <w:p w14:paraId="12F1C7FA">
      <w:pPr>
        <w:spacing w:line="420" w:lineRule="auto"/>
      </w:pPr>
      <w:r>
        <w:rPr>
          <w:rFonts w:ascii="Times New Roman" w:hAnsi="Times New Roman" w:eastAsia="宋体"/>
          <w:b w:val="0"/>
          <w:sz w:val="24"/>
        </w:rPr>
        <w:t>A.4 发布书籍</w:t>
      </w:r>
    </w:p>
    <w:p w14:paraId="6669D8FB">
      <w:pPr>
        <w:spacing w:line="384" w:lineRule="auto"/>
      </w:pPr>
      <w:r>
        <w:rPr>
          <w:rFonts w:ascii="Times New Roman" w:hAnsi="Times New Roman" w:eastAsia="宋体"/>
          <w:b w:val="0"/>
          <w:sz w:val="22"/>
        </w:rPr>
        <w:t>请求：POST /api/books</w:t>
      </w:r>
      <w:r>
        <w:rPr>
          <w:rFonts w:ascii="Times New Roman" w:hAnsi="Times New Roman" w:eastAsia="宋体"/>
          <w:b w:val="0"/>
          <w:sz w:val="22"/>
        </w:rPr>
        <w:br w:type="textWrapping"/>
      </w:r>
      <w:r>
        <w:rPr>
          <w:rFonts w:ascii="Times New Roman" w:hAnsi="Times New Roman" w:eastAsia="宋体"/>
          <w:b w:val="0"/>
          <w:sz w:val="22"/>
        </w:rPr>
        <w:t>参数：title、author、isbn、price、condition、description、image（可选）。</w:t>
      </w:r>
      <w:r>
        <w:rPr>
          <w:rFonts w:ascii="Times New Roman" w:hAnsi="Times New Roman" w:eastAsia="宋体"/>
          <w:b w:val="0"/>
          <w:sz w:val="22"/>
        </w:rPr>
        <w:br w:type="textWrapping"/>
      </w:r>
      <w:r>
        <w:rPr>
          <w:rFonts w:ascii="Times New Roman" w:hAnsi="Times New Roman" w:eastAsia="宋体"/>
          <w:b w:val="0"/>
          <w:sz w:val="22"/>
        </w:rPr>
        <w:t>鉴权：需登录，seller_id取当前用户。</w:t>
      </w:r>
      <w:r>
        <w:rPr>
          <w:rFonts w:ascii="Times New Roman" w:hAnsi="Times New Roman" w:eastAsia="宋体"/>
          <w:b w:val="0"/>
          <w:sz w:val="22"/>
        </w:rPr>
        <w:br w:type="textWrapping"/>
      </w:r>
      <w:r>
        <w:rPr>
          <w:rFonts w:ascii="Times New Roman" w:hAnsi="Times New Roman" w:eastAsia="宋体"/>
          <w:b w:val="0"/>
          <w:sz w:val="22"/>
        </w:rPr>
        <w:t>处理：图片可转为BLOB存储，或保存文件路径。</w:t>
      </w:r>
      <w:r>
        <w:rPr>
          <w:rFonts w:ascii="Times New Roman" w:hAnsi="Times New Roman" w:eastAsia="宋体"/>
          <w:b w:val="0"/>
          <w:sz w:val="22"/>
        </w:rPr>
        <w:br w:type="textWrapping"/>
      </w:r>
      <w:r>
        <w:rPr>
          <w:rFonts w:ascii="Times New Roman" w:hAnsi="Times New Roman" w:eastAsia="宋体"/>
          <w:b w:val="0"/>
          <w:sz w:val="22"/>
        </w:rPr>
        <w:t>返回：data包含book_id与发布结果。</w:t>
      </w:r>
    </w:p>
    <w:p w14:paraId="0EA82DEF">
      <w:pPr>
        <w:spacing w:line="420" w:lineRule="auto"/>
      </w:pPr>
      <w:r>
        <w:rPr>
          <w:rFonts w:ascii="Times New Roman" w:hAnsi="Times New Roman" w:eastAsia="宋体"/>
          <w:b w:val="0"/>
          <w:sz w:val="24"/>
        </w:rPr>
        <w:t>A.5 加入购物车</w:t>
      </w:r>
    </w:p>
    <w:p w14:paraId="76E7BE94">
      <w:pPr>
        <w:spacing w:line="384" w:lineRule="auto"/>
      </w:pPr>
      <w:r>
        <w:rPr>
          <w:rFonts w:ascii="Times New Roman" w:hAnsi="Times New Roman" w:eastAsia="宋体"/>
          <w:b w:val="0"/>
          <w:sz w:val="22"/>
        </w:rPr>
        <w:t>请求：POST /api/cart</w:t>
      </w:r>
      <w:r>
        <w:rPr>
          <w:rFonts w:ascii="Times New Roman" w:hAnsi="Times New Roman" w:eastAsia="宋体"/>
          <w:b w:val="0"/>
          <w:sz w:val="22"/>
        </w:rPr>
        <w:br w:type="textWrapping"/>
      </w:r>
      <w:r>
        <w:rPr>
          <w:rFonts w:ascii="Times New Roman" w:hAnsi="Times New Roman" w:eastAsia="宋体"/>
          <w:b w:val="0"/>
          <w:sz w:val="22"/>
        </w:rPr>
        <w:t>参数：book_id、quantity。</w:t>
      </w:r>
      <w:r>
        <w:rPr>
          <w:rFonts w:ascii="Times New Roman" w:hAnsi="Times New Roman" w:eastAsia="宋体"/>
          <w:b w:val="0"/>
          <w:sz w:val="22"/>
        </w:rPr>
        <w:br w:type="textWrapping"/>
      </w:r>
      <w:r>
        <w:rPr>
          <w:rFonts w:ascii="Times New Roman" w:hAnsi="Times New Roman" w:eastAsia="宋体"/>
          <w:b w:val="0"/>
          <w:sz w:val="22"/>
        </w:rPr>
        <w:t>处理：若(user_id, book_id)已存在，则更新quantity；否则插入新记录。</w:t>
      </w:r>
      <w:r>
        <w:rPr>
          <w:rFonts w:ascii="Times New Roman" w:hAnsi="Times New Roman" w:eastAsia="宋体"/>
          <w:b w:val="0"/>
          <w:sz w:val="22"/>
        </w:rPr>
        <w:br w:type="textWrapping"/>
      </w:r>
      <w:r>
        <w:rPr>
          <w:rFonts w:ascii="Times New Roman" w:hAnsi="Times New Roman" w:eastAsia="宋体"/>
          <w:b w:val="0"/>
          <w:sz w:val="22"/>
        </w:rPr>
        <w:t>返回：data返回购物车项id与当前购物车汇总。</w:t>
      </w:r>
    </w:p>
    <w:p w14:paraId="0DA3A242">
      <w:pPr>
        <w:spacing w:line="420" w:lineRule="auto"/>
      </w:pPr>
      <w:r>
        <w:rPr>
          <w:rFonts w:ascii="Times New Roman" w:hAnsi="Times New Roman" w:eastAsia="宋体"/>
          <w:b w:val="0"/>
          <w:sz w:val="24"/>
        </w:rPr>
        <w:t>A.6 创建交易/订单</w:t>
      </w:r>
    </w:p>
    <w:p w14:paraId="1C9F0BAE">
      <w:pPr>
        <w:spacing w:line="384" w:lineRule="auto"/>
      </w:pPr>
      <w:r>
        <w:rPr>
          <w:rFonts w:ascii="Times New Roman" w:hAnsi="Times New Roman" w:eastAsia="宋体"/>
          <w:b w:val="0"/>
          <w:sz w:val="22"/>
        </w:rPr>
        <w:t>请求：POST /api/transactions</w:t>
      </w:r>
      <w:r>
        <w:rPr>
          <w:rFonts w:ascii="Times New Roman" w:hAnsi="Times New Roman" w:eastAsia="宋体"/>
          <w:b w:val="0"/>
          <w:sz w:val="22"/>
        </w:rPr>
        <w:br w:type="textWrapping"/>
      </w:r>
      <w:r>
        <w:rPr>
          <w:rFonts w:ascii="Times New Roman" w:hAnsi="Times New Roman" w:eastAsia="宋体"/>
          <w:b w:val="0"/>
          <w:sz w:val="22"/>
        </w:rPr>
        <w:t>参数：book_id、delivery_address（交付地址/备注）、price（可由服务端以书籍价格为准）。</w:t>
      </w:r>
      <w:r>
        <w:rPr>
          <w:rFonts w:ascii="Times New Roman" w:hAnsi="Times New Roman" w:eastAsia="宋体"/>
          <w:b w:val="0"/>
          <w:sz w:val="22"/>
        </w:rPr>
        <w:br w:type="textWrapping"/>
      </w:r>
      <w:r>
        <w:rPr>
          <w:rFonts w:ascii="Times New Roman" w:hAnsi="Times New Roman" w:eastAsia="宋体"/>
          <w:b w:val="0"/>
          <w:sz w:val="22"/>
        </w:rPr>
        <w:t>校验：book.status为active；buyer_id != seller_id。</w:t>
      </w:r>
      <w:r>
        <w:rPr>
          <w:rFonts w:ascii="Times New Roman" w:hAnsi="Times New Roman" w:eastAsia="宋体"/>
          <w:b w:val="0"/>
          <w:sz w:val="22"/>
        </w:rPr>
        <w:br w:type="textWrapping"/>
      </w:r>
      <w:r>
        <w:rPr>
          <w:rFonts w:ascii="Times New Roman" w:hAnsi="Times New Roman" w:eastAsia="宋体"/>
          <w:b w:val="0"/>
          <w:sz w:val="22"/>
        </w:rPr>
        <w:t>处理：插入transactions记录，status置为pending；可在订单完成后将book.status置为sold。</w:t>
      </w:r>
      <w:r>
        <w:rPr>
          <w:rFonts w:ascii="Times New Roman" w:hAnsi="Times New Roman" w:eastAsia="宋体"/>
          <w:b w:val="0"/>
          <w:sz w:val="22"/>
        </w:rPr>
        <w:br w:type="textWrapping"/>
      </w:r>
      <w:r>
        <w:rPr>
          <w:rFonts w:ascii="Times New Roman" w:hAnsi="Times New Roman" w:eastAsia="宋体"/>
          <w:b w:val="0"/>
          <w:sz w:val="22"/>
        </w:rPr>
        <w:t>返回：data返回transaction_id与初始状态。</w:t>
      </w:r>
    </w:p>
    <w:p w14:paraId="14706941">
      <w:pPr>
        <w:spacing w:line="420" w:lineRule="auto"/>
      </w:pPr>
      <w:r>
        <w:rPr>
          <w:rFonts w:ascii="Times New Roman" w:hAnsi="Times New Roman" w:eastAsia="宋体"/>
          <w:b w:val="0"/>
          <w:sz w:val="24"/>
        </w:rPr>
        <w:t>A.7 更新订单状态</w:t>
      </w:r>
    </w:p>
    <w:p w14:paraId="7F582CAE">
      <w:pPr>
        <w:spacing w:line="384" w:lineRule="auto"/>
      </w:pPr>
      <w:r>
        <w:rPr>
          <w:rFonts w:ascii="Times New Roman" w:hAnsi="Times New Roman" w:eastAsia="宋体"/>
          <w:b w:val="0"/>
          <w:sz w:val="22"/>
        </w:rPr>
        <w:t>请求：PUT /api/transactions/{id}/status</w:t>
      </w:r>
      <w:r>
        <w:rPr>
          <w:rFonts w:ascii="Times New Roman" w:hAnsi="Times New Roman" w:eastAsia="宋体"/>
          <w:b w:val="0"/>
          <w:sz w:val="22"/>
        </w:rPr>
        <w:br w:type="textWrapping"/>
      </w:r>
      <w:r>
        <w:rPr>
          <w:rFonts w:ascii="Times New Roman" w:hAnsi="Times New Roman" w:eastAsia="宋体"/>
          <w:b w:val="0"/>
          <w:sz w:val="22"/>
        </w:rPr>
        <w:t>参数：status（pending/completed/cancelled...）。</w:t>
      </w:r>
      <w:r>
        <w:rPr>
          <w:rFonts w:ascii="Times New Roman" w:hAnsi="Times New Roman" w:eastAsia="宋体"/>
          <w:b w:val="0"/>
          <w:sz w:val="22"/>
        </w:rPr>
        <w:br w:type="textWrapping"/>
      </w:r>
      <w:r>
        <w:rPr>
          <w:rFonts w:ascii="Times New Roman" w:hAnsi="Times New Roman" w:eastAsia="宋体"/>
          <w:b w:val="0"/>
          <w:sz w:val="22"/>
        </w:rPr>
        <w:t>鉴权：仅相关买家/卖家可更新；并进行状态机合法性校验。</w:t>
      </w:r>
      <w:r>
        <w:rPr>
          <w:rFonts w:ascii="Times New Roman" w:hAnsi="Times New Roman" w:eastAsia="宋体"/>
          <w:b w:val="0"/>
          <w:sz w:val="22"/>
        </w:rPr>
        <w:br w:type="textWrapping"/>
      </w:r>
      <w:r>
        <w:rPr>
          <w:rFonts w:ascii="Times New Roman" w:hAnsi="Times New Roman" w:eastAsia="宋体"/>
          <w:b w:val="0"/>
          <w:sz w:val="22"/>
        </w:rPr>
        <w:t>返回：data返回更新后的订单信息。</w:t>
      </w:r>
    </w:p>
    <w:p w14:paraId="619CE48E">
      <w:pPr>
        <w:pStyle w:val="4"/>
      </w:pPr>
      <w:r>
        <w:t>附录B 数据字典（核心表）</w:t>
      </w:r>
    </w:p>
    <w:p w14:paraId="38DF6729">
      <w:pPr>
        <w:spacing w:line="420" w:lineRule="auto"/>
      </w:pPr>
      <w:r>
        <w:rPr>
          <w:rFonts w:ascii="Times New Roman" w:hAnsi="Times New Roman" w:eastAsia="宋体"/>
          <w:b w:val="0"/>
          <w:sz w:val="24"/>
        </w:rPr>
        <w:t>本附录给出核心表字段含义的文字化数据字典，便于答辩与后续维护。字段类型以SQLite存储类型为准，其中TIMESTAMP默认采用CURRENT_TIMESTAMP。</w:t>
      </w:r>
    </w:p>
    <w:p w14:paraId="61672B8D">
      <w:pPr>
        <w:spacing w:line="420" w:lineRule="auto"/>
      </w:pPr>
      <w:r>
        <w:rPr>
          <w:rFonts w:ascii="Times New Roman" w:hAnsi="Times New Roman" w:eastAsia="宋体"/>
          <w:b w:val="0"/>
          <w:sz w:val="24"/>
        </w:rPr>
        <w:t>B.1 users表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0021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45EDEF5">
            <w:pPr>
              <w:spacing w:after="0" w:line="240" w:lineRule="auto"/>
            </w:pPr>
            <w:r>
              <w:rPr>
                <w:rFonts w:ascii="Times New Roman" w:hAnsi="Times New Roman" w:eastAsia="宋体"/>
                <w:b/>
                <w:sz w:val="20"/>
              </w:rPr>
              <w:t>字段</w:t>
            </w:r>
          </w:p>
        </w:tc>
        <w:tc>
          <w:tcPr>
            <w:tcW w:w="2266" w:type="dxa"/>
          </w:tcPr>
          <w:p w14:paraId="46F155F2">
            <w:pPr>
              <w:spacing w:after="0" w:line="240" w:lineRule="auto"/>
            </w:pPr>
            <w:r>
              <w:rPr>
                <w:rFonts w:ascii="Times New Roman" w:hAnsi="Times New Roman" w:eastAsia="宋体"/>
                <w:b/>
                <w:sz w:val="20"/>
              </w:rPr>
              <w:t>类型</w:t>
            </w:r>
          </w:p>
        </w:tc>
        <w:tc>
          <w:tcPr>
            <w:tcW w:w="2266" w:type="dxa"/>
          </w:tcPr>
          <w:p w14:paraId="0F954E83">
            <w:pPr>
              <w:spacing w:after="0" w:line="240" w:lineRule="auto"/>
            </w:pPr>
            <w:r>
              <w:rPr>
                <w:rFonts w:ascii="Times New Roman" w:hAnsi="Times New Roman" w:eastAsia="宋体"/>
                <w:b/>
                <w:sz w:val="20"/>
              </w:rPr>
              <w:t>约束/默认</w:t>
            </w:r>
          </w:p>
        </w:tc>
        <w:tc>
          <w:tcPr>
            <w:tcW w:w="2266" w:type="dxa"/>
          </w:tcPr>
          <w:p w14:paraId="4FA1A2DD">
            <w:pPr>
              <w:spacing w:after="0" w:line="240" w:lineRule="auto"/>
            </w:pPr>
            <w:r>
              <w:rPr>
                <w:rFonts w:ascii="Times New Roman" w:hAnsi="Times New Roman" w:eastAsia="宋体"/>
                <w:b/>
                <w:sz w:val="20"/>
              </w:rPr>
              <w:t>说明</w:t>
            </w:r>
          </w:p>
        </w:tc>
      </w:tr>
      <w:tr w14:paraId="4892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8232FB3">
            <w:pPr>
              <w:spacing w:after="0" w:line="288" w:lineRule="auto"/>
            </w:pPr>
            <w:r>
              <w:rPr>
                <w:rFonts w:ascii="Times New Roman" w:hAnsi="Times New Roman" w:eastAsia="宋体"/>
                <w:b w:val="0"/>
                <w:sz w:val="20"/>
              </w:rPr>
              <w:t>id</w:t>
            </w:r>
          </w:p>
        </w:tc>
        <w:tc>
          <w:tcPr>
            <w:tcW w:w="2266" w:type="dxa"/>
          </w:tcPr>
          <w:p w14:paraId="11D3B18F">
            <w:pPr>
              <w:spacing w:after="0" w:line="288" w:lineRule="auto"/>
            </w:pPr>
            <w:r>
              <w:rPr>
                <w:rFonts w:ascii="Times New Roman" w:hAnsi="Times New Roman" w:eastAsia="宋体"/>
                <w:b w:val="0"/>
                <w:sz w:val="20"/>
              </w:rPr>
              <w:t>INTEGER</w:t>
            </w:r>
          </w:p>
        </w:tc>
        <w:tc>
          <w:tcPr>
            <w:tcW w:w="2266" w:type="dxa"/>
          </w:tcPr>
          <w:p w14:paraId="11A50B2D">
            <w:pPr>
              <w:spacing w:after="0" w:line="288" w:lineRule="auto"/>
            </w:pPr>
            <w:r>
              <w:rPr>
                <w:rFonts w:ascii="Times New Roman" w:hAnsi="Times New Roman" w:eastAsia="宋体"/>
                <w:b w:val="0"/>
                <w:sz w:val="20"/>
              </w:rPr>
              <w:t>主键，自增</w:t>
            </w:r>
          </w:p>
        </w:tc>
        <w:tc>
          <w:tcPr>
            <w:tcW w:w="2266" w:type="dxa"/>
          </w:tcPr>
          <w:p w14:paraId="404BF48B">
            <w:pPr>
              <w:spacing w:after="0" w:line="288" w:lineRule="auto"/>
            </w:pPr>
            <w:r>
              <w:rPr>
                <w:rFonts w:ascii="Times New Roman" w:hAnsi="Times New Roman" w:eastAsia="宋体"/>
                <w:b w:val="0"/>
                <w:sz w:val="20"/>
              </w:rPr>
              <w:t>用户唯一标识</w:t>
            </w:r>
          </w:p>
        </w:tc>
      </w:tr>
      <w:tr w14:paraId="5A41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34C4B7A">
            <w:pPr>
              <w:spacing w:after="0" w:line="288" w:lineRule="auto"/>
            </w:pPr>
            <w:r>
              <w:rPr>
                <w:rFonts w:ascii="Times New Roman" w:hAnsi="Times New Roman" w:eastAsia="宋体"/>
                <w:b w:val="0"/>
                <w:sz w:val="20"/>
              </w:rPr>
              <w:t>username</w:t>
            </w:r>
          </w:p>
        </w:tc>
        <w:tc>
          <w:tcPr>
            <w:tcW w:w="2266" w:type="dxa"/>
          </w:tcPr>
          <w:p w14:paraId="2EFF0A08">
            <w:pPr>
              <w:spacing w:after="0" w:line="288" w:lineRule="auto"/>
            </w:pPr>
            <w:r>
              <w:rPr>
                <w:rFonts w:ascii="Times New Roman" w:hAnsi="Times New Roman" w:eastAsia="宋体"/>
                <w:b w:val="0"/>
                <w:sz w:val="20"/>
              </w:rPr>
              <w:t>TEXT</w:t>
            </w:r>
          </w:p>
        </w:tc>
        <w:tc>
          <w:tcPr>
            <w:tcW w:w="2266" w:type="dxa"/>
          </w:tcPr>
          <w:p w14:paraId="02E6ECE6">
            <w:pPr>
              <w:spacing w:after="0" w:line="288" w:lineRule="auto"/>
            </w:pPr>
            <w:r>
              <w:rPr>
                <w:rFonts w:ascii="Times New Roman" w:hAnsi="Times New Roman" w:eastAsia="宋体"/>
                <w:b w:val="0"/>
                <w:sz w:val="20"/>
              </w:rPr>
              <w:t>唯一，非空</w:t>
            </w:r>
          </w:p>
        </w:tc>
        <w:tc>
          <w:tcPr>
            <w:tcW w:w="2266" w:type="dxa"/>
          </w:tcPr>
          <w:p w14:paraId="54EC8762">
            <w:pPr>
              <w:spacing w:after="0" w:line="288" w:lineRule="auto"/>
            </w:pPr>
            <w:r>
              <w:rPr>
                <w:rFonts w:ascii="Times New Roman" w:hAnsi="Times New Roman" w:eastAsia="宋体"/>
                <w:b w:val="0"/>
                <w:sz w:val="20"/>
              </w:rPr>
              <w:t>用户名/昵称</w:t>
            </w:r>
          </w:p>
        </w:tc>
      </w:tr>
      <w:tr w14:paraId="43E4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0A3A8B5">
            <w:pPr>
              <w:spacing w:after="0" w:line="288" w:lineRule="auto"/>
            </w:pPr>
            <w:r>
              <w:rPr>
                <w:rFonts w:ascii="Times New Roman" w:hAnsi="Times New Roman" w:eastAsia="宋体"/>
                <w:b w:val="0"/>
                <w:sz w:val="20"/>
              </w:rPr>
              <w:t>email</w:t>
            </w:r>
          </w:p>
        </w:tc>
        <w:tc>
          <w:tcPr>
            <w:tcW w:w="2266" w:type="dxa"/>
          </w:tcPr>
          <w:p w14:paraId="56D0344C">
            <w:pPr>
              <w:spacing w:after="0" w:line="288" w:lineRule="auto"/>
            </w:pPr>
            <w:r>
              <w:rPr>
                <w:rFonts w:ascii="Times New Roman" w:hAnsi="Times New Roman" w:eastAsia="宋体"/>
                <w:b w:val="0"/>
                <w:sz w:val="20"/>
              </w:rPr>
              <w:t>TEXT</w:t>
            </w:r>
          </w:p>
        </w:tc>
        <w:tc>
          <w:tcPr>
            <w:tcW w:w="2266" w:type="dxa"/>
          </w:tcPr>
          <w:p w14:paraId="3B4C461B">
            <w:pPr>
              <w:spacing w:after="0" w:line="288" w:lineRule="auto"/>
            </w:pPr>
            <w:r>
              <w:rPr>
                <w:rFonts w:ascii="Times New Roman" w:hAnsi="Times New Roman" w:eastAsia="宋体"/>
                <w:b w:val="0"/>
                <w:sz w:val="20"/>
              </w:rPr>
              <w:t>唯一，非空</w:t>
            </w:r>
          </w:p>
        </w:tc>
        <w:tc>
          <w:tcPr>
            <w:tcW w:w="2266" w:type="dxa"/>
          </w:tcPr>
          <w:p w14:paraId="1F44FC92">
            <w:pPr>
              <w:spacing w:after="0" w:line="288" w:lineRule="auto"/>
            </w:pPr>
            <w:r>
              <w:rPr>
                <w:rFonts w:ascii="Times New Roman" w:hAnsi="Times New Roman" w:eastAsia="宋体"/>
                <w:b w:val="0"/>
                <w:sz w:val="20"/>
              </w:rPr>
              <w:t>邮箱</w:t>
            </w:r>
          </w:p>
        </w:tc>
      </w:tr>
      <w:tr w14:paraId="43CC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902B3F8">
            <w:pPr>
              <w:spacing w:after="0" w:line="288" w:lineRule="auto"/>
            </w:pPr>
            <w:r>
              <w:rPr>
                <w:rFonts w:ascii="Times New Roman" w:hAnsi="Times New Roman" w:eastAsia="宋体"/>
                <w:b w:val="0"/>
                <w:sz w:val="20"/>
              </w:rPr>
              <w:t>password_hash</w:t>
            </w:r>
          </w:p>
        </w:tc>
        <w:tc>
          <w:tcPr>
            <w:tcW w:w="2266" w:type="dxa"/>
          </w:tcPr>
          <w:p w14:paraId="010B9D82">
            <w:pPr>
              <w:spacing w:after="0" w:line="288" w:lineRule="auto"/>
            </w:pPr>
            <w:r>
              <w:rPr>
                <w:rFonts w:ascii="Times New Roman" w:hAnsi="Times New Roman" w:eastAsia="宋体"/>
                <w:b w:val="0"/>
                <w:sz w:val="20"/>
              </w:rPr>
              <w:t>TEXT</w:t>
            </w:r>
          </w:p>
        </w:tc>
        <w:tc>
          <w:tcPr>
            <w:tcW w:w="2266" w:type="dxa"/>
          </w:tcPr>
          <w:p w14:paraId="4797F12B">
            <w:pPr>
              <w:spacing w:after="0" w:line="288" w:lineRule="auto"/>
            </w:pPr>
            <w:r>
              <w:rPr>
                <w:rFonts w:ascii="Times New Roman" w:hAnsi="Times New Roman" w:eastAsia="宋体"/>
                <w:b w:val="0"/>
                <w:sz w:val="20"/>
              </w:rPr>
              <w:t>非空</w:t>
            </w:r>
          </w:p>
        </w:tc>
        <w:tc>
          <w:tcPr>
            <w:tcW w:w="2266" w:type="dxa"/>
          </w:tcPr>
          <w:p w14:paraId="28F5DCCA">
            <w:pPr>
              <w:spacing w:after="0" w:line="288" w:lineRule="auto"/>
            </w:pPr>
            <w:r>
              <w:rPr>
                <w:rFonts w:ascii="Times New Roman" w:hAnsi="Times New Roman" w:eastAsia="宋体"/>
                <w:b w:val="0"/>
                <w:sz w:val="20"/>
              </w:rPr>
              <w:t>密码哈希（SHA-256）</w:t>
            </w:r>
          </w:p>
        </w:tc>
      </w:tr>
      <w:tr w14:paraId="1B30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6" w:type="dxa"/>
          </w:tcPr>
          <w:p w14:paraId="08FBF7AB">
            <w:pPr>
              <w:spacing w:after="0" w:line="288" w:lineRule="auto"/>
            </w:pPr>
            <w:r>
              <w:rPr>
                <w:rFonts w:ascii="Times New Roman" w:hAnsi="Times New Roman" w:eastAsia="宋体"/>
                <w:b w:val="0"/>
                <w:sz w:val="20"/>
              </w:rPr>
              <w:t>student_id</w:t>
            </w:r>
          </w:p>
        </w:tc>
        <w:tc>
          <w:tcPr>
            <w:tcW w:w="2266" w:type="dxa"/>
          </w:tcPr>
          <w:p w14:paraId="0EABB1A2">
            <w:pPr>
              <w:spacing w:after="0" w:line="288" w:lineRule="auto"/>
            </w:pPr>
            <w:r>
              <w:rPr>
                <w:rFonts w:ascii="Times New Roman" w:hAnsi="Times New Roman" w:eastAsia="宋体"/>
                <w:b w:val="0"/>
                <w:sz w:val="20"/>
              </w:rPr>
              <w:t>TEXT</w:t>
            </w:r>
          </w:p>
        </w:tc>
        <w:tc>
          <w:tcPr>
            <w:tcW w:w="2266" w:type="dxa"/>
          </w:tcPr>
          <w:p w14:paraId="0AE8121E">
            <w:pPr>
              <w:spacing w:after="0" w:line="288" w:lineRule="auto"/>
            </w:pPr>
            <w:r>
              <w:rPr>
                <w:rFonts w:ascii="Times New Roman" w:hAnsi="Times New Roman" w:eastAsia="宋体"/>
                <w:b w:val="0"/>
                <w:sz w:val="20"/>
              </w:rPr>
              <w:t>唯一，非空</w:t>
            </w:r>
          </w:p>
        </w:tc>
        <w:tc>
          <w:tcPr>
            <w:tcW w:w="2266" w:type="dxa"/>
          </w:tcPr>
          <w:p w14:paraId="3F6AB80E">
            <w:pPr>
              <w:spacing w:after="0" w:line="288" w:lineRule="auto"/>
            </w:pPr>
            <w:r>
              <w:rPr>
                <w:rFonts w:ascii="Times New Roman" w:hAnsi="Times New Roman" w:eastAsia="宋体"/>
                <w:b w:val="0"/>
                <w:sz w:val="20"/>
              </w:rPr>
              <w:t>学号/校园身份标识</w:t>
            </w:r>
          </w:p>
        </w:tc>
      </w:tr>
      <w:tr w14:paraId="6409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4D10695">
            <w:pPr>
              <w:spacing w:after="0" w:line="288" w:lineRule="auto"/>
            </w:pPr>
            <w:r>
              <w:rPr>
                <w:rFonts w:ascii="Times New Roman" w:hAnsi="Times New Roman" w:eastAsia="宋体"/>
                <w:b w:val="0"/>
                <w:sz w:val="20"/>
              </w:rPr>
              <w:t>created_at</w:t>
            </w:r>
          </w:p>
        </w:tc>
        <w:tc>
          <w:tcPr>
            <w:tcW w:w="2266" w:type="dxa"/>
          </w:tcPr>
          <w:p w14:paraId="7E14CA9F">
            <w:pPr>
              <w:spacing w:after="0" w:line="288" w:lineRule="auto"/>
            </w:pPr>
            <w:r>
              <w:rPr>
                <w:rFonts w:ascii="Times New Roman" w:hAnsi="Times New Roman" w:eastAsia="宋体"/>
                <w:b w:val="0"/>
                <w:sz w:val="20"/>
              </w:rPr>
              <w:t>TIMESTAMP</w:t>
            </w:r>
          </w:p>
        </w:tc>
        <w:tc>
          <w:tcPr>
            <w:tcW w:w="2266" w:type="dxa"/>
          </w:tcPr>
          <w:p w14:paraId="67AA08F9">
            <w:pPr>
              <w:spacing w:after="0" w:line="288" w:lineRule="auto"/>
            </w:pPr>
            <w:r>
              <w:rPr>
                <w:rFonts w:ascii="Times New Roman" w:hAnsi="Times New Roman" w:eastAsia="宋体"/>
                <w:b w:val="0"/>
                <w:sz w:val="20"/>
              </w:rPr>
              <w:t>默认当前时间</w:t>
            </w:r>
          </w:p>
        </w:tc>
        <w:tc>
          <w:tcPr>
            <w:tcW w:w="2266" w:type="dxa"/>
          </w:tcPr>
          <w:p w14:paraId="5B623450">
            <w:pPr>
              <w:spacing w:after="0" w:line="288" w:lineRule="auto"/>
            </w:pPr>
            <w:r>
              <w:rPr>
                <w:rFonts w:ascii="Times New Roman" w:hAnsi="Times New Roman" w:eastAsia="宋体"/>
                <w:b w:val="0"/>
                <w:sz w:val="20"/>
              </w:rPr>
              <w:t>创建时间</w:t>
            </w:r>
          </w:p>
        </w:tc>
      </w:tr>
      <w:tr w14:paraId="0C94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55E40FF">
            <w:pPr>
              <w:spacing w:after="0" w:line="288" w:lineRule="auto"/>
            </w:pPr>
            <w:r>
              <w:rPr>
                <w:rFonts w:ascii="Times New Roman" w:hAnsi="Times New Roman" w:eastAsia="宋体"/>
                <w:b w:val="0"/>
                <w:sz w:val="20"/>
              </w:rPr>
              <w:t>updated_at</w:t>
            </w:r>
          </w:p>
        </w:tc>
        <w:tc>
          <w:tcPr>
            <w:tcW w:w="2266" w:type="dxa"/>
          </w:tcPr>
          <w:p w14:paraId="2E9635C2">
            <w:pPr>
              <w:spacing w:after="0" w:line="288" w:lineRule="auto"/>
            </w:pPr>
            <w:r>
              <w:rPr>
                <w:rFonts w:ascii="Times New Roman" w:hAnsi="Times New Roman" w:eastAsia="宋体"/>
                <w:b w:val="0"/>
                <w:sz w:val="20"/>
              </w:rPr>
              <w:t>TIMESTAMP</w:t>
            </w:r>
          </w:p>
        </w:tc>
        <w:tc>
          <w:tcPr>
            <w:tcW w:w="2266" w:type="dxa"/>
          </w:tcPr>
          <w:p w14:paraId="266D2215">
            <w:pPr>
              <w:spacing w:after="0" w:line="288" w:lineRule="auto"/>
            </w:pPr>
            <w:r>
              <w:rPr>
                <w:rFonts w:ascii="Times New Roman" w:hAnsi="Times New Roman" w:eastAsia="宋体"/>
                <w:b w:val="0"/>
                <w:sz w:val="20"/>
              </w:rPr>
              <w:t>默认当前时间</w:t>
            </w:r>
          </w:p>
        </w:tc>
        <w:tc>
          <w:tcPr>
            <w:tcW w:w="2266" w:type="dxa"/>
          </w:tcPr>
          <w:p w14:paraId="7802DBE5">
            <w:pPr>
              <w:spacing w:after="0" w:line="288" w:lineRule="auto"/>
            </w:pPr>
            <w:r>
              <w:rPr>
                <w:rFonts w:ascii="Times New Roman" w:hAnsi="Times New Roman" w:eastAsia="宋体"/>
                <w:b w:val="0"/>
                <w:sz w:val="20"/>
              </w:rPr>
              <w:t>更新时间</w:t>
            </w:r>
          </w:p>
        </w:tc>
      </w:tr>
    </w:tbl>
    <w:p w14:paraId="07A6D0D1">
      <w:pPr>
        <w:spacing w:line="420" w:lineRule="auto"/>
      </w:pPr>
      <w:r>
        <w:rPr>
          <w:rFonts w:ascii="Times New Roman" w:hAnsi="Times New Roman" w:eastAsia="宋体"/>
          <w:b w:val="0"/>
          <w:sz w:val="24"/>
        </w:rPr>
        <w:t>B.2 books表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3802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A308A86">
            <w:pPr>
              <w:spacing w:after="0" w:line="240" w:lineRule="auto"/>
            </w:pPr>
            <w:r>
              <w:rPr>
                <w:rFonts w:ascii="Times New Roman" w:hAnsi="Times New Roman" w:eastAsia="宋体"/>
                <w:b/>
                <w:sz w:val="20"/>
              </w:rPr>
              <w:t>字段</w:t>
            </w:r>
          </w:p>
        </w:tc>
        <w:tc>
          <w:tcPr>
            <w:tcW w:w="2266" w:type="dxa"/>
          </w:tcPr>
          <w:p w14:paraId="6F47320A">
            <w:pPr>
              <w:spacing w:after="0" w:line="240" w:lineRule="auto"/>
            </w:pPr>
            <w:r>
              <w:rPr>
                <w:rFonts w:ascii="Times New Roman" w:hAnsi="Times New Roman" w:eastAsia="宋体"/>
                <w:b/>
                <w:sz w:val="20"/>
              </w:rPr>
              <w:t>类型</w:t>
            </w:r>
          </w:p>
        </w:tc>
        <w:tc>
          <w:tcPr>
            <w:tcW w:w="2266" w:type="dxa"/>
          </w:tcPr>
          <w:p w14:paraId="4F5EF38C">
            <w:pPr>
              <w:spacing w:after="0" w:line="240" w:lineRule="auto"/>
            </w:pPr>
            <w:r>
              <w:rPr>
                <w:rFonts w:ascii="Times New Roman" w:hAnsi="Times New Roman" w:eastAsia="宋体"/>
                <w:b/>
                <w:sz w:val="20"/>
              </w:rPr>
              <w:t>约束/默认</w:t>
            </w:r>
          </w:p>
        </w:tc>
        <w:tc>
          <w:tcPr>
            <w:tcW w:w="2266" w:type="dxa"/>
          </w:tcPr>
          <w:p w14:paraId="41401072">
            <w:pPr>
              <w:spacing w:after="0" w:line="240" w:lineRule="auto"/>
            </w:pPr>
            <w:r>
              <w:rPr>
                <w:rFonts w:ascii="Times New Roman" w:hAnsi="Times New Roman" w:eastAsia="宋体"/>
                <w:b/>
                <w:sz w:val="20"/>
              </w:rPr>
              <w:t>说明</w:t>
            </w:r>
          </w:p>
        </w:tc>
      </w:tr>
      <w:tr w14:paraId="3F0F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4D2AA86">
            <w:pPr>
              <w:spacing w:after="0" w:line="288" w:lineRule="auto"/>
            </w:pPr>
            <w:r>
              <w:rPr>
                <w:rFonts w:ascii="Times New Roman" w:hAnsi="Times New Roman" w:eastAsia="宋体"/>
                <w:b w:val="0"/>
                <w:sz w:val="20"/>
              </w:rPr>
              <w:t>id</w:t>
            </w:r>
          </w:p>
        </w:tc>
        <w:tc>
          <w:tcPr>
            <w:tcW w:w="2266" w:type="dxa"/>
          </w:tcPr>
          <w:p w14:paraId="013611D2">
            <w:pPr>
              <w:spacing w:after="0" w:line="288" w:lineRule="auto"/>
            </w:pPr>
            <w:r>
              <w:rPr>
                <w:rFonts w:ascii="Times New Roman" w:hAnsi="Times New Roman" w:eastAsia="宋体"/>
                <w:b w:val="0"/>
                <w:sz w:val="20"/>
              </w:rPr>
              <w:t>INTEGER</w:t>
            </w:r>
          </w:p>
        </w:tc>
        <w:tc>
          <w:tcPr>
            <w:tcW w:w="2266" w:type="dxa"/>
          </w:tcPr>
          <w:p w14:paraId="2AA85DD1">
            <w:pPr>
              <w:spacing w:after="0" w:line="288" w:lineRule="auto"/>
            </w:pPr>
            <w:r>
              <w:rPr>
                <w:rFonts w:ascii="Times New Roman" w:hAnsi="Times New Roman" w:eastAsia="宋体"/>
                <w:b w:val="0"/>
                <w:sz w:val="20"/>
              </w:rPr>
              <w:t>主键，自增</w:t>
            </w:r>
          </w:p>
        </w:tc>
        <w:tc>
          <w:tcPr>
            <w:tcW w:w="2266" w:type="dxa"/>
          </w:tcPr>
          <w:p w14:paraId="40AE454F">
            <w:pPr>
              <w:spacing w:after="0" w:line="288" w:lineRule="auto"/>
            </w:pPr>
            <w:r>
              <w:rPr>
                <w:rFonts w:ascii="Times New Roman" w:hAnsi="Times New Roman" w:eastAsia="宋体"/>
                <w:b w:val="0"/>
                <w:sz w:val="20"/>
              </w:rPr>
              <w:t>书籍唯一标识</w:t>
            </w:r>
          </w:p>
        </w:tc>
      </w:tr>
      <w:tr w14:paraId="4855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4F35D35">
            <w:pPr>
              <w:spacing w:after="0" w:line="288" w:lineRule="auto"/>
            </w:pPr>
            <w:r>
              <w:rPr>
                <w:rFonts w:ascii="Times New Roman" w:hAnsi="Times New Roman" w:eastAsia="宋体"/>
                <w:b w:val="0"/>
                <w:sz w:val="20"/>
              </w:rPr>
              <w:t>seller_id</w:t>
            </w:r>
          </w:p>
        </w:tc>
        <w:tc>
          <w:tcPr>
            <w:tcW w:w="2266" w:type="dxa"/>
          </w:tcPr>
          <w:p w14:paraId="7521D14E">
            <w:pPr>
              <w:spacing w:after="0" w:line="288" w:lineRule="auto"/>
            </w:pPr>
            <w:r>
              <w:rPr>
                <w:rFonts w:ascii="Times New Roman" w:hAnsi="Times New Roman" w:eastAsia="宋体"/>
                <w:b w:val="0"/>
                <w:sz w:val="20"/>
              </w:rPr>
              <w:t>INTEGER</w:t>
            </w:r>
          </w:p>
        </w:tc>
        <w:tc>
          <w:tcPr>
            <w:tcW w:w="2266" w:type="dxa"/>
          </w:tcPr>
          <w:p w14:paraId="73E79674">
            <w:pPr>
              <w:spacing w:after="0" w:line="288" w:lineRule="auto"/>
            </w:pPr>
            <w:r>
              <w:rPr>
                <w:rFonts w:ascii="Times New Roman" w:hAnsi="Times New Roman" w:eastAsia="宋体"/>
                <w:b w:val="0"/>
                <w:sz w:val="20"/>
              </w:rPr>
              <w:t>外键users(id)，非空</w:t>
            </w:r>
          </w:p>
        </w:tc>
        <w:tc>
          <w:tcPr>
            <w:tcW w:w="2266" w:type="dxa"/>
          </w:tcPr>
          <w:p w14:paraId="026EF1B6">
            <w:pPr>
              <w:spacing w:after="0" w:line="288" w:lineRule="auto"/>
            </w:pPr>
            <w:r>
              <w:rPr>
                <w:rFonts w:ascii="Times New Roman" w:hAnsi="Times New Roman" w:eastAsia="宋体"/>
                <w:b w:val="0"/>
                <w:sz w:val="20"/>
              </w:rPr>
              <w:t>卖家用户id</w:t>
            </w:r>
          </w:p>
        </w:tc>
      </w:tr>
      <w:tr w14:paraId="6A9A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9D1FA57">
            <w:pPr>
              <w:spacing w:after="0" w:line="288" w:lineRule="auto"/>
            </w:pPr>
            <w:r>
              <w:rPr>
                <w:rFonts w:ascii="Times New Roman" w:hAnsi="Times New Roman" w:eastAsia="宋体"/>
                <w:b w:val="0"/>
                <w:sz w:val="20"/>
              </w:rPr>
              <w:t>title</w:t>
            </w:r>
          </w:p>
        </w:tc>
        <w:tc>
          <w:tcPr>
            <w:tcW w:w="2266" w:type="dxa"/>
          </w:tcPr>
          <w:p w14:paraId="0F021E59">
            <w:pPr>
              <w:spacing w:after="0" w:line="288" w:lineRule="auto"/>
            </w:pPr>
            <w:r>
              <w:rPr>
                <w:rFonts w:ascii="Times New Roman" w:hAnsi="Times New Roman" w:eastAsia="宋体"/>
                <w:b w:val="0"/>
                <w:sz w:val="20"/>
              </w:rPr>
              <w:t>TEXT</w:t>
            </w:r>
          </w:p>
        </w:tc>
        <w:tc>
          <w:tcPr>
            <w:tcW w:w="2266" w:type="dxa"/>
          </w:tcPr>
          <w:p w14:paraId="69A2D0FC">
            <w:pPr>
              <w:spacing w:after="0" w:line="288" w:lineRule="auto"/>
            </w:pPr>
            <w:r>
              <w:rPr>
                <w:rFonts w:ascii="Times New Roman" w:hAnsi="Times New Roman" w:eastAsia="宋体"/>
                <w:b w:val="0"/>
                <w:sz w:val="20"/>
              </w:rPr>
              <w:t>非空</w:t>
            </w:r>
          </w:p>
        </w:tc>
        <w:tc>
          <w:tcPr>
            <w:tcW w:w="2266" w:type="dxa"/>
          </w:tcPr>
          <w:p w14:paraId="7843B6F8">
            <w:pPr>
              <w:spacing w:after="0" w:line="288" w:lineRule="auto"/>
            </w:pPr>
            <w:r>
              <w:rPr>
                <w:rFonts w:ascii="Times New Roman" w:hAnsi="Times New Roman" w:eastAsia="宋体"/>
                <w:b w:val="0"/>
                <w:sz w:val="20"/>
              </w:rPr>
              <w:t>书名</w:t>
            </w:r>
          </w:p>
        </w:tc>
      </w:tr>
      <w:tr w14:paraId="3273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A425212">
            <w:pPr>
              <w:spacing w:after="0" w:line="288" w:lineRule="auto"/>
            </w:pPr>
            <w:r>
              <w:rPr>
                <w:rFonts w:ascii="Times New Roman" w:hAnsi="Times New Roman" w:eastAsia="宋体"/>
                <w:b w:val="0"/>
                <w:sz w:val="20"/>
              </w:rPr>
              <w:t>author</w:t>
            </w:r>
          </w:p>
        </w:tc>
        <w:tc>
          <w:tcPr>
            <w:tcW w:w="2266" w:type="dxa"/>
          </w:tcPr>
          <w:p w14:paraId="49442DC3">
            <w:pPr>
              <w:spacing w:after="0" w:line="288" w:lineRule="auto"/>
            </w:pPr>
            <w:r>
              <w:rPr>
                <w:rFonts w:ascii="Times New Roman" w:hAnsi="Times New Roman" w:eastAsia="宋体"/>
                <w:b w:val="0"/>
                <w:sz w:val="20"/>
              </w:rPr>
              <w:t>TEXT</w:t>
            </w:r>
          </w:p>
        </w:tc>
        <w:tc>
          <w:tcPr>
            <w:tcW w:w="2266" w:type="dxa"/>
          </w:tcPr>
          <w:p w14:paraId="65A93F0A">
            <w:pPr>
              <w:spacing w:after="0" w:line="288" w:lineRule="auto"/>
            </w:pPr>
            <w:r>
              <w:rPr>
                <w:rFonts w:ascii="Times New Roman" w:hAnsi="Times New Roman" w:eastAsia="宋体"/>
                <w:b w:val="0"/>
                <w:sz w:val="20"/>
              </w:rPr>
              <w:t>非空</w:t>
            </w:r>
          </w:p>
        </w:tc>
        <w:tc>
          <w:tcPr>
            <w:tcW w:w="2266" w:type="dxa"/>
          </w:tcPr>
          <w:p w14:paraId="5EE33867">
            <w:pPr>
              <w:spacing w:after="0" w:line="288" w:lineRule="auto"/>
            </w:pPr>
            <w:r>
              <w:rPr>
                <w:rFonts w:ascii="Times New Roman" w:hAnsi="Times New Roman" w:eastAsia="宋体"/>
                <w:b w:val="0"/>
                <w:sz w:val="20"/>
              </w:rPr>
              <w:t>作者/编者</w:t>
            </w:r>
          </w:p>
        </w:tc>
      </w:tr>
      <w:tr w14:paraId="1DC2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5003239">
            <w:pPr>
              <w:spacing w:after="0" w:line="288" w:lineRule="auto"/>
            </w:pPr>
            <w:r>
              <w:rPr>
                <w:rFonts w:ascii="Times New Roman" w:hAnsi="Times New Roman" w:eastAsia="宋体"/>
                <w:b w:val="0"/>
                <w:sz w:val="20"/>
              </w:rPr>
              <w:t>isbn</w:t>
            </w:r>
          </w:p>
        </w:tc>
        <w:tc>
          <w:tcPr>
            <w:tcW w:w="2266" w:type="dxa"/>
          </w:tcPr>
          <w:p w14:paraId="5AE82753">
            <w:pPr>
              <w:spacing w:after="0" w:line="288" w:lineRule="auto"/>
            </w:pPr>
            <w:r>
              <w:rPr>
                <w:rFonts w:ascii="Times New Roman" w:hAnsi="Times New Roman" w:eastAsia="宋体"/>
                <w:b w:val="0"/>
                <w:sz w:val="20"/>
              </w:rPr>
              <w:t>TEXT</w:t>
            </w:r>
          </w:p>
        </w:tc>
        <w:tc>
          <w:tcPr>
            <w:tcW w:w="2266" w:type="dxa"/>
          </w:tcPr>
          <w:p w14:paraId="5C5E1C5E">
            <w:pPr>
              <w:spacing w:after="0" w:line="288" w:lineRule="auto"/>
            </w:pPr>
            <w:r>
              <w:rPr>
                <w:rFonts w:ascii="Times New Roman" w:hAnsi="Times New Roman" w:eastAsia="宋体"/>
                <w:b w:val="0"/>
                <w:sz w:val="20"/>
              </w:rPr>
              <w:t>可空</w:t>
            </w:r>
          </w:p>
        </w:tc>
        <w:tc>
          <w:tcPr>
            <w:tcW w:w="2266" w:type="dxa"/>
          </w:tcPr>
          <w:p w14:paraId="00266DDF">
            <w:pPr>
              <w:spacing w:after="0" w:line="288" w:lineRule="auto"/>
            </w:pPr>
            <w:r>
              <w:rPr>
                <w:rFonts w:ascii="Times New Roman" w:hAnsi="Times New Roman" w:eastAsia="宋体"/>
                <w:b w:val="0"/>
                <w:sz w:val="20"/>
              </w:rPr>
              <w:t>ISBN编号</w:t>
            </w:r>
          </w:p>
        </w:tc>
      </w:tr>
      <w:tr w14:paraId="6CC7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39838E8">
            <w:pPr>
              <w:spacing w:after="0" w:line="288" w:lineRule="auto"/>
            </w:pPr>
            <w:r>
              <w:rPr>
                <w:rFonts w:ascii="Times New Roman" w:hAnsi="Times New Roman" w:eastAsia="宋体"/>
                <w:b w:val="0"/>
                <w:sz w:val="20"/>
              </w:rPr>
              <w:t>price</w:t>
            </w:r>
          </w:p>
        </w:tc>
        <w:tc>
          <w:tcPr>
            <w:tcW w:w="2266" w:type="dxa"/>
          </w:tcPr>
          <w:p w14:paraId="5A8D12F6">
            <w:pPr>
              <w:spacing w:after="0" w:line="288" w:lineRule="auto"/>
            </w:pPr>
            <w:r>
              <w:rPr>
                <w:rFonts w:ascii="Times New Roman" w:hAnsi="Times New Roman" w:eastAsia="宋体"/>
                <w:b w:val="0"/>
                <w:sz w:val="20"/>
              </w:rPr>
              <w:t>REAL</w:t>
            </w:r>
          </w:p>
        </w:tc>
        <w:tc>
          <w:tcPr>
            <w:tcW w:w="2266" w:type="dxa"/>
          </w:tcPr>
          <w:p w14:paraId="3B90A25E">
            <w:pPr>
              <w:spacing w:after="0" w:line="288" w:lineRule="auto"/>
            </w:pPr>
            <w:r>
              <w:rPr>
                <w:rFonts w:ascii="Times New Roman" w:hAnsi="Times New Roman" w:eastAsia="宋体"/>
                <w:b w:val="0"/>
                <w:sz w:val="20"/>
              </w:rPr>
              <w:t>非空</w:t>
            </w:r>
          </w:p>
        </w:tc>
        <w:tc>
          <w:tcPr>
            <w:tcW w:w="2266" w:type="dxa"/>
          </w:tcPr>
          <w:p w14:paraId="5C272947">
            <w:pPr>
              <w:spacing w:after="0" w:line="288" w:lineRule="auto"/>
            </w:pPr>
            <w:r>
              <w:rPr>
                <w:rFonts w:ascii="Times New Roman" w:hAnsi="Times New Roman" w:eastAsia="宋体"/>
                <w:b w:val="0"/>
                <w:sz w:val="20"/>
              </w:rPr>
              <w:t>价格</w:t>
            </w:r>
          </w:p>
        </w:tc>
      </w:tr>
      <w:tr w14:paraId="38C1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DF27EC5">
            <w:pPr>
              <w:spacing w:after="0" w:line="288" w:lineRule="auto"/>
            </w:pPr>
            <w:r>
              <w:rPr>
                <w:rFonts w:ascii="Times New Roman" w:hAnsi="Times New Roman" w:eastAsia="宋体"/>
                <w:b w:val="0"/>
                <w:sz w:val="20"/>
              </w:rPr>
              <w:t>condition</w:t>
            </w:r>
          </w:p>
        </w:tc>
        <w:tc>
          <w:tcPr>
            <w:tcW w:w="2266" w:type="dxa"/>
          </w:tcPr>
          <w:p w14:paraId="73E554DB">
            <w:pPr>
              <w:spacing w:after="0" w:line="288" w:lineRule="auto"/>
            </w:pPr>
            <w:r>
              <w:rPr>
                <w:rFonts w:ascii="Times New Roman" w:hAnsi="Times New Roman" w:eastAsia="宋体"/>
                <w:b w:val="0"/>
                <w:sz w:val="20"/>
              </w:rPr>
              <w:t>TEXT</w:t>
            </w:r>
          </w:p>
        </w:tc>
        <w:tc>
          <w:tcPr>
            <w:tcW w:w="2266" w:type="dxa"/>
          </w:tcPr>
          <w:p w14:paraId="17E8CC5D">
            <w:pPr>
              <w:spacing w:after="0" w:line="288" w:lineRule="auto"/>
            </w:pPr>
            <w:r>
              <w:rPr>
                <w:rFonts w:ascii="Times New Roman" w:hAnsi="Times New Roman" w:eastAsia="宋体"/>
                <w:b w:val="0"/>
                <w:sz w:val="20"/>
              </w:rPr>
              <w:t>非空</w:t>
            </w:r>
          </w:p>
        </w:tc>
        <w:tc>
          <w:tcPr>
            <w:tcW w:w="2266" w:type="dxa"/>
          </w:tcPr>
          <w:p w14:paraId="2B764B97">
            <w:pPr>
              <w:spacing w:after="0" w:line="288" w:lineRule="auto"/>
            </w:pPr>
            <w:r>
              <w:rPr>
                <w:rFonts w:ascii="Times New Roman" w:hAnsi="Times New Roman" w:eastAsia="宋体"/>
                <w:b w:val="0"/>
                <w:sz w:val="20"/>
              </w:rPr>
              <w:t>成色（如：如新/良好/一般）</w:t>
            </w:r>
          </w:p>
        </w:tc>
      </w:tr>
      <w:tr w14:paraId="6ADC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32C89C8">
            <w:pPr>
              <w:spacing w:after="0" w:line="288" w:lineRule="auto"/>
            </w:pPr>
            <w:r>
              <w:rPr>
                <w:rFonts w:ascii="Times New Roman" w:hAnsi="Times New Roman" w:eastAsia="宋体"/>
                <w:b w:val="0"/>
                <w:sz w:val="20"/>
              </w:rPr>
              <w:t>description</w:t>
            </w:r>
          </w:p>
        </w:tc>
        <w:tc>
          <w:tcPr>
            <w:tcW w:w="2266" w:type="dxa"/>
          </w:tcPr>
          <w:p w14:paraId="14F93DA9">
            <w:pPr>
              <w:spacing w:after="0" w:line="288" w:lineRule="auto"/>
            </w:pPr>
            <w:r>
              <w:rPr>
                <w:rFonts w:ascii="Times New Roman" w:hAnsi="Times New Roman" w:eastAsia="宋体"/>
                <w:b w:val="0"/>
                <w:sz w:val="20"/>
              </w:rPr>
              <w:t>TEXT</w:t>
            </w:r>
          </w:p>
        </w:tc>
        <w:tc>
          <w:tcPr>
            <w:tcW w:w="2266" w:type="dxa"/>
          </w:tcPr>
          <w:p w14:paraId="7B695491">
            <w:pPr>
              <w:spacing w:after="0" w:line="288" w:lineRule="auto"/>
            </w:pPr>
            <w:r>
              <w:rPr>
                <w:rFonts w:ascii="Times New Roman" w:hAnsi="Times New Roman" w:eastAsia="宋体"/>
                <w:b w:val="0"/>
                <w:sz w:val="20"/>
              </w:rPr>
              <w:t>可空</w:t>
            </w:r>
          </w:p>
        </w:tc>
        <w:tc>
          <w:tcPr>
            <w:tcW w:w="2266" w:type="dxa"/>
          </w:tcPr>
          <w:p w14:paraId="7D28A9C9">
            <w:pPr>
              <w:spacing w:after="0" w:line="288" w:lineRule="auto"/>
            </w:pPr>
            <w:r>
              <w:rPr>
                <w:rFonts w:ascii="Times New Roman" w:hAnsi="Times New Roman" w:eastAsia="宋体"/>
                <w:b w:val="0"/>
                <w:sz w:val="20"/>
              </w:rPr>
              <w:t>补充描述（笔记、缺页等）</w:t>
            </w:r>
          </w:p>
        </w:tc>
      </w:tr>
      <w:tr w14:paraId="34CE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30E2A72">
            <w:pPr>
              <w:spacing w:after="0" w:line="288" w:lineRule="auto"/>
            </w:pPr>
            <w:r>
              <w:rPr>
                <w:rFonts w:ascii="Times New Roman" w:hAnsi="Times New Roman" w:eastAsia="宋体"/>
                <w:b w:val="0"/>
                <w:sz w:val="20"/>
              </w:rPr>
              <w:t>image_data</w:t>
            </w:r>
          </w:p>
        </w:tc>
        <w:tc>
          <w:tcPr>
            <w:tcW w:w="2266" w:type="dxa"/>
          </w:tcPr>
          <w:p w14:paraId="593ABECB">
            <w:pPr>
              <w:spacing w:after="0" w:line="288" w:lineRule="auto"/>
            </w:pPr>
            <w:r>
              <w:rPr>
                <w:rFonts w:ascii="Times New Roman" w:hAnsi="Times New Roman" w:eastAsia="宋体"/>
                <w:b w:val="0"/>
                <w:sz w:val="20"/>
              </w:rPr>
              <w:t>BLOB</w:t>
            </w:r>
          </w:p>
        </w:tc>
        <w:tc>
          <w:tcPr>
            <w:tcW w:w="2266" w:type="dxa"/>
          </w:tcPr>
          <w:p w14:paraId="1BAD880B">
            <w:pPr>
              <w:spacing w:after="0" w:line="288" w:lineRule="auto"/>
            </w:pPr>
            <w:r>
              <w:rPr>
                <w:rFonts w:ascii="Times New Roman" w:hAnsi="Times New Roman" w:eastAsia="宋体"/>
                <w:b w:val="0"/>
                <w:sz w:val="20"/>
              </w:rPr>
              <w:t>可空</w:t>
            </w:r>
          </w:p>
        </w:tc>
        <w:tc>
          <w:tcPr>
            <w:tcW w:w="2266" w:type="dxa"/>
          </w:tcPr>
          <w:p w14:paraId="123DB5AB">
            <w:pPr>
              <w:spacing w:after="0" w:line="288" w:lineRule="auto"/>
            </w:pPr>
            <w:r>
              <w:rPr>
                <w:rFonts w:ascii="Times New Roman" w:hAnsi="Times New Roman" w:eastAsia="宋体"/>
                <w:b w:val="0"/>
                <w:sz w:val="20"/>
              </w:rPr>
              <w:t>图片二进制数据</w:t>
            </w:r>
          </w:p>
        </w:tc>
      </w:tr>
      <w:tr w14:paraId="53D8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628258C">
            <w:pPr>
              <w:spacing w:after="0" w:line="288" w:lineRule="auto"/>
            </w:pPr>
            <w:r>
              <w:rPr>
                <w:rFonts w:ascii="Times New Roman" w:hAnsi="Times New Roman" w:eastAsia="宋体"/>
                <w:b w:val="0"/>
                <w:sz w:val="20"/>
              </w:rPr>
              <w:t>image_mime_type</w:t>
            </w:r>
          </w:p>
        </w:tc>
        <w:tc>
          <w:tcPr>
            <w:tcW w:w="2266" w:type="dxa"/>
          </w:tcPr>
          <w:p w14:paraId="279DD007">
            <w:pPr>
              <w:spacing w:after="0" w:line="288" w:lineRule="auto"/>
            </w:pPr>
            <w:r>
              <w:rPr>
                <w:rFonts w:ascii="Times New Roman" w:hAnsi="Times New Roman" w:eastAsia="宋体"/>
                <w:b w:val="0"/>
                <w:sz w:val="20"/>
              </w:rPr>
              <w:t>TEXT</w:t>
            </w:r>
          </w:p>
        </w:tc>
        <w:tc>
          <w:tcPr>
            <w:tcW w:w="2266" w:type="dxa"/>
          </w:tcPr>
          <w:p w14:paraId="73E0B205">
            <w:pPr>
              <w:spacing w:after="0" w:line="288" w:lineRule="auto"/>
            </w:pPr>
            <w:r>
              <w:rPr>
                <w:rFonts w:ascii="Times New Roman" w:hAnsi="Times New Roman" w:eastAsia="宋体"/>
                <w:b w:val="0"/>
                <w:sz w:val="20"/>
              </w:rPr>
              <w:t>可空</w:t>
            </w:r>
          </w:p>
        </w:tc>
        <w:tc>
          <w:tcPr>
            <w:tcW w:w="2266" w:type="dxa"/>
          </w:tcPr>
          <w:p w14:paraId="2E97BF40">
            <w:pPr>
              <w:spacing w:after="0" w:line="288" w:lineRule="auto"/>
            </w:pPr>
            <w:r>
              <w:rPr>
                <w:rFonts w:ascii="Times New Roman" w:hAnsi="Times New Roman" w:eastAsia="宋体"/>
                <w:b w:val="0"/>
                <w:sz w:val="20"/>
              </w:rPr>
              <w:t>图片MIME类型（image/jpeg等）</w:t>
            </w:r>
          </w:p>
        </w:tc>
      </w:tr>
      <w:tr w14:paraId="1350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47E65B8">
            <w:pPr>
              <w:spacing w:after="0" w:line="288" w:lineRule="auto"/>
            </w:pPr>
            <w:r>
              <w:rPr>
                <w:rFonts w:ascii="Times New Roman" w:hAnsi="Times New Roman" w:eastAsia="宋体"/>
                <w:b w:val="0"/>
                <w:sz w:val="20"/>
              </w:rPr>
              <w:t>status</w:t>
            </w:r>
          </w:p>
        </w:tc>
        <w:tc>
          <w:tcPr>
            <w:tcW w:w="2266" w:type="dxa"/>
          </w:tcPr>
          <w:p w14:paraId="06072E94">
            <w:pPr>
              <w:spacing w:after="0" w:line="288" w:lineRule="auto"/>
            </w:pPr>
            <w:r>
              <w:rPr>
                <w:rFonts w:ascii="Times New Roman" w:hAnsi="Times New Roman" w:eastAsia="宋体"/>
                <w:b w:val="0"/>
                <w:sz w:val="20"/>
              </w:rPr>
              <w:t>TEXT</w:t>
            </w:r>
          </w:p>
        </w:tc>
        <w:tc>
          <w:tcPr>
            <w:tcW w:w="2266" w:type="dxa"/>
          </w:tcPr>
          <w:p w14:paraId="57E4247E">
            <w:pPr>
              <w:spacing w:after="0" w:line="288" w:lineRule="auto"/>
            </w:pPr>
            <w:r>
              <w:rPr>
                <w:rFonts w:ascii="Times New Roman" w:hAnsi="Times New Roman" w:eastAsia="宋体"/>
                <w:b w:val="0"/>
                <w:sz w:val="20"/>
              </w:rPr>
              <w:t>默认active</w:t>
            </w:r>
          </w:p>
        </w:tc>
        <w:tc>
          <w:tcPr>
            <w:tcW w:w="2266" w:type="dxa"/>
          </w:tcPr>
          <w:p w14:paraId="15EC45F2">
            <w:pPr>
              <w:spacing w:after="0" w:line="288" w:lineRule="auto"/>
            </w:pPr>
            <w:r>
              <w:rPr>
                <w:rFonts w:ascii="Times New Roman" w:hAnsi="Times New Roman" w:eastAsia="宋体"/>
                <w:b w:val="0"/>
                <w:sz w:val="20"/>
              </w:rPr>
              <w:t>状态（active/sold/offline等）</w:t>
            </w:r>
          </w:p>
        </w:tc>
      </w:tr>
      <w:tr w14:paraId="4BAD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3D9357A">
            <w:pPr>
              <w:spacing w:after="0" w:line="288" w:lineRule="auto"/>
            </w:pPr>
            <w:r>
              <w:rPr>
                <w:rFonts w:ascii="Times New Roman" w:hAnsi="Times New Roman" w:eastAsia="宋体"/>
                <w:b w:val="0"/>
                <w:sz w:val="20"/>
              </w:rPr>
              <w:t>created_at</w:t>
            </w:r>
          </w:p>
        </w:tc>
        <w:tc>
          <w:tcPr>
            <w:tcW w:w="2266" w:type="dxa"/>
          </w:tcPr>
          <w:p w14:paraId="150B6A02">
            <w:pPr>
              <w:spacing w:after="0" w:line="288" w:lineRule="auto"/>
            </w:pPr>
            <w:r>
              <w:rPr>
                <w:rFonts w:ascii="Times New Roman" w:hAnsi="Times New Roman" w:eastAsia="宋体"/>
                <w:b w:val="0"/>
                <w:sz w:val="20"/>
              </w:rPr>
              <w:t>TIMESTAMP</w:t>
            </w:r>
          </w:p>
        </w:tc>
        <w:tc>
          <w:tcPr>
            <w:tcW w:w="2266" w:type="dxa"/>
          </w:tcPr>
          <w:p w14:paraId="7C99831A">
            <w:pPr>
              <w:spacing w:after="0" w:line="288" w:lineRule="auto"/>
            </w:pPr>
            <w:r>
              <w:rPr>
                <w:rFonts w:ascii="Times New Roman" w:hAnsi="Times New Roman" w:eastAsia="宋体"/>
                <w:b w:val="0"/>
                <w:sz w:val="20"/>
              </w:rPr>
              <w:t>默认当前时间</w:t>
            </w:r>
          </w:p>
        </w:tc>
        <w:tc>
          <w:tcPr>
            <w:tcW w:w="2266" w:type="dxa"/>
          </w:tcPr>
          <w:p w14:paraId="12E21D20">
            <w:pPr>
              <w:spacing w:after="0" w:line="288" w:lineRule="auto"/>
            </w:pPr>
            <w:r>
              <w:rPr>
                <w:rFonts w:ascii="Times New Roman" w:hAnsi="Times New Roman" w:eastAsia="宋体"/>
                <w:b w:val="0"/>
                <w:sz w:val="20"/>
              </w:rPr>
              <w:t>创建时间</w:t>
            </w:r>
          </w:p>
        </w:tc>
      </w:tr>
      <w:tr w14:paraId="331D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465849D">
            <w:pPr>
              <w:spacing w:after="0" w:line="288" w:lineRule="auto"/>
            </w:pPr>
            <w:r>
              <w:rPr>
                <w:rFonts w:ascii="Times New Roman" w:hAnsi="Times New Roman" w:eastAsia="宋体"/>
                <w:b w:val="0"/>
                <w:sz w:val="20"/>
              </w:rPr>
              <w:t>updated_at</w:t>
            </w:r>
          </w:p>
        </w:tc>
        <w:tc>
          <w:tcPr>
            <w:tcW w:w="2266" w:type="dxa"/>
          </w:tcPr>
          <w:p w14:paraId="4AF43D23">
            <w:pPr>
              <w:spacing w:after="0" w:line="288" w:lineRule="auto"/>
            </w:pPr>
            <w:r>
              <w:rPr>
                <w:rFonts w:ascii="Times New Roman" w:hAnsi="Times New Roman" w:eastAsia="宋体"/>
                <w:b w:val="0"/>
                <w:sz w:val="20"/>
              </w:rPr>
              <w:t>TIMESTAMP</w:t>
            </w:r>
          </w:p>
        </w:tc>
        <w:tc>
          <w:tcPr>
            <w:tcW w:w="2266" w:type="dxa"/>
          </w:tcPr>
          <w:p w14:paraId="25E4FFCC">
            <w:pPr>
              <w:spacing w:after="0" w:line="288" w:lineRule="auto"/>
            </w:pPr>
            <w:r>
              <w:rPr>
                <w:rFonts w:ascii="Times New Roman" w:hAnsi="Times New Roman" w:eastAsia="宋体"/>
                <w:b w:val="0"/>
                <w:sz w:val="20"/>
              </w:rPr>
              <w:t>默认当前时间</w:t>
            </w:r>
          </w:p>
        </w:tc>
        <w:tc>
          <w:tcPr>
            <w:tcW w:w="2266" w:type="dxa"/>
          </w:tcPr>
          <w:p w14:paraId="528D4229">
            <w:pPr>
              <w:spacing w:after="0" w:line="288" w:lineRule="auto"/>
            </w:pPr>
            <w:r>
              <w:rPr>
                <w:rFonts w:ascii="Times New Roman" w:hAnsi="Times New Roman" w:eastAsia="宋体"/>
                <w:b w:val="0"/>
                <w:sz w:val="20"/>
              </w:rPr>
              <w:t>更新时间</w:t>
            </w:r>
          </w:p>
        </w:tc>
      </w:tr>
    </w:tbl>
    <w:p w14:paraId="279CF3E9">
      <w:pPr>
        <w:spacing w:line="420" w:lineRule="auto"/>
      </w:pPr>
      <w:r>
        <w:rPr>
          <w:rFonts w:ascii="Times New Roman" w:hAnsi="Times New Roman" w:eastAsia="宋体"/>
          <w:b w:val="0"/>
          <w:sz w:val="24"/>
        </w:rPr>
        <w:t>B.3 cart_items表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03F9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072674D">
            <w:pPr>
              <w:spacing w:after="0" w:line="240" w:lineRule="auto"/>
            </w:pPr>
            <w:r>
              <w:rPr>
                <w:rFonts w:ascii="Times New Roman" w:hAnsi="Times New Roman" w:eastAsia="宋体"/>
                <w:b/>
                <w:sz w:val="20"/>
              </w:rPr>
              <w:t>字段</w:t>
            </w:r>
          </w:p>
        </w:tc>
        <w:tc>
          <w:tcPr>
            <w:tcW w:w="2266" w:type="dxa"/>
          </w:tcPr>
          <w:p w14:paraId="058BD1A8">
            <w:pPr>
              <w:spacing w:after="0" w:line="240" w:lineRule="auto"/>
            </w:pPr>
            <w:r>
              <w:rPr>
                <w:rFonts w:ascii="Times New Roman" w:hAnsi="Times New Roman" w:eastAsia="宋体"/>
                <w:b/>
                <w:sz w:val="20"/>
              </w:rPr>
              <w:t>类型</w:t>
            </w:r>
          </w:p>
        </w:tc>
        <w:tc>
          <w:tcPr>
            <w:tcW w:w="2266" w:type="dxa"/>
          </w:tcPr>
          <w:p w14:paraId="20A60917">
            <w:pPr>
              <w:spacing w:after="0" w:line="240" w:lineRule="auto"/>
            </w:pPr>
            <w:r>
              <w:rPr>
                <w:rFonts w:ascii="Times New Roman" w:hAnsi="Times New Roman" w:eastAsia="宋体"/>
                <w:b/>
                <w:sz w:val="20"/>
              </w:rPr>
              <w:t>约束/默认</w:t>
            </w:r>
          </w:p>
        </w:tc>
        <w:tc>
          <w:tcPr>
            <w:tcW w:w="2266" w:type="dxa"/>
          </w:tcPr>
          <w:p w14:paraId="3ED84312">
            <w:pPr>
              <w:spacing w:after="0" w:line="240" w:lineRule="auto"/>
            </w:pPr>
            <w:r>
              <w:rPr>
                <w:rFonts w:ascii="Times New Roman" w:hAnsi="Times New Roman" w:eastAsia="宋体"/>
                <w:b/>
                <w:sz w:val="20"/>
              </w:rPr>
              <w:t>说明</w:t>
            </w:r>
          </w:p>
        </w:tc>
      </w:tr>
      <w:tr w14:paraId="56A7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30D83A5">
            <w:pPr>
              <w:spacing w:after="0" w:line="288" w:lineRule="auto"/>
            </w:pPr>
            <w:r>
              <w:rPr>
                <w:rFonts w:ascii="Times New Roman" w:hAnsi="Times New Roman" w:eastAsia="宋体"/>
                <w:b w:val="0"/>
                <w:sz w:val="20"/>
              </w:rPr>
              <w:t>id</w:t>
            </w:r>
          </w:p>
        </w:tc>
        <w:tc>
          <w:tcPr>
            <w:tcW w:w="2266" w:type="dxa"/>
          </w:tcPr>
          <w:p w14:paraId="21BD03D5">
            <w:pPr>
              <w:spacing w:after="0" w:line="288" w:lineRule="auto"/>
            </w:pPr>
            <w:r>
              <w:rPr>
                <w:rFonts w:ascii="Times New Roman" w:hAnsi="Times New Roman" w:eastAsia="宋体"/>
                <w:b w:val="0"/>
                <w:sz w:val="20"/>
              </w:rPr>
              <w:t>INTEGER</w:t>
            </w:r>
          </w:p>
        </w:tc>
        <w:tc>
          <w:tcPr>
            <w:tcW w:w="2266" w:type="dxa"/>
          </w:tcPr>
          <w:p w14:paraId="4E33B807">
            <w:pPr>
              <w:spacing w:after="0" w:line="288" w:lineRule="auto"/>
            </w:pPr>
            <w:r>
              <w:rPr>
                <w:rFonts w:ascii="Times New Roman" w:hAnsi="Times New Roman" w:eastAsia="宋体"/>
                <w:b w:val="0"/>
                <w:sz w:val="20"/>
              </w:rPr>
              <w:t>主键，自增</w:t>
            </w:r>
          </w:p>
        </w:tc>
        <w:tc>
          <w:tcPr>
            <w:tcW w:w="2266" w:type="dxa"/>
          </w:tcPr>
          <w:p w14:paraId="236BFABF">
            <w:pPr>
              <w:spacing w:after="0" w:line="288" w:lineRule="auto"/>
            </w:pPr>
            <w:r>
              <w:rPr>
                <w:rFonts w:ascii="Times New Roman" w:hAnsi="Times New Roman" w:eastAsia="宋体"/>
                <w:b w:val="0"/>
                <w:sz w:val="20"/>
              </w:rPr>
              <w:t>购物车项id</w:t>
            </w:r>
          </w:p>
        </w:tc>
      </w:tr>
      <w:tr w14:paraId="52FD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606EDE5">
            <w:pPr>
              <w:spacing w:after="0" w:line="288" w:lineRule="auto"/>
            </w:pPr>
            <w:r>
              <w:rPr>
                <w:rFonts w:ascii="Times New Roman" w:hAnsi="Times New Roman" w:eastAsia="宋体"/>
                <w:b w:val="0"/>
                <w:sz w:val="20"/>
              </w:rPr>
              <w:t>user_id</w:t>
            </w:r>
          </w:p>
        </w:tc>
        <w:tc>
          <w:tcPr>
            <w:tcW w:w="2266" w:type="dxa"/>
          </w:tcPr>
          <w:p w14:paraId="53438542">
            <w:pPr>
              <w:spacing w:after="0" w:line="288" w:lineRule="auto"/>
            </w:pPr>
            <w:r>
              <w:rPr>
                <w:rFonts w:ascii="Times New Roman" w:hAnsi="Times New Roman" w:eastAsia="宋体"/>
                <w:b w:val="0"/>
                <w:sz w:val="20"/>
              </w:rPr>
              <w:t>INTEGER</w:t>
            </w:r>
          </w:p>
        </w:tc>
        <w:tc>
          <w:tcPr>
            <w:tcW w:w="2266" w:type="dxa"/>
          </w:tcPr>
          <w:p w14:paraId="6B420CF4">
            <w:pPr>
              <w:spacing w:after="0" w:line="288" w:lineRule="auto"/>
            </w:pPr>
            <w:r>
              <w:rPr>
                <w:rFonts w:ascii="Times New Roman" w:hAnsi="Times New Roman" w:eastAsia="宋体"/>
                <w:b w:val="0"/>
                <w:sz w:val="20"/>
              </w:rPr>
              <w:t>外键users(id)，非空</w:t>
            </w:r>
          </w:p>
        </w:tc>
        <w:tc>
          <w:tcPr>
            <w:tcW w:w="2266" w:type="dxa"/>
          </w:tcPr>
          <w:p w14:paraId="004AF53D">
            <w:pPr>
              <w:spacing w:after="0" w:line="288" w:lineRule="auto"/>
            </w:pPr>
            <w:r>
              <w:rPr>
                <w:rFonts w:ascii="Times New Roman" w:hAnsi="Times New Roman" w:eastAsia="宋体"/>
                <w:b w:val="0"/>
                <w:sz w:val="20"/>
              </w:rPr>
              <w:t>购物车所属用户</w:t>
            </w:r>
          </w:p>
        </w:tc>
      </w:tr>
      <w:tr w14:paraId="19FB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331A6B4">
            <w:pPr>
              <w:spacing w:after="0" w:line="288" w:lineRule="auto"/>
            </w:pPr>
            <w:r>
              <w:rPr>
                <w:rFonts w:ascii="Times New Roman" w:hAnsi="Times New Roman" w:eastAsia="宋体"/>
                <w:b w:val="0"/>
                <w:sz w:val="20"/>
              </w:rPr>
              <w:t>book_id</w:t>
            </w:r>
          </w:p>
        </w:tc>
        <w:tc>
          <w:tcPr>
            <w:tcW w:w="2266" w:type="dxa"/>
          </w:tcPr>
          <w:p w14:paraId="0E5332D4">
            <w:pPr>
              <w:spacing w:after="0" w:line="288" w:lineRule="auto"/>
            </w:pPr>
            <w:r>
              <w:rPr>
                <w:rFonts w:ascii="Times New Roman" w:hAnsi="Times New Roman" w:eastAsia="宋体"/>
                <w:b w:val="0"/>
                <w:sz w:val="20"/>
              </w:rPr>
              <w:t>INTEGER</w:t>
            </w:r>
          </w:p>
        </w:tc>
        <w:tc>
          <w:tcPr>
            <w:tcW w:w="2266" w:type="dxa"/>
          </w:tcPr>
          <w:p w14:paraId="6A356848">
            <w:pPr>
              <w:spacing w:after="0" w:line="288" w:lineRule="auto"/>
            </w:pPr>
            <w:r>
              <w:rPr>
                <w:rFonts w:ascii="Times New Roman" w:hAnsi="Times New Roman" w:eastAsia="宋体"/>
                <w:b w:val="0"/>
                <w:sz w:val="20"/>
              </w:rPr>
              <w:t>外键books(id)，非空</w:t>
            </w:r>
          </w:p>
        </w:tc>
        <w:tc>
          <w:tcPr>
            <w:tcW w:w="2266" w:type="dxa"/>
          </w:tcPr>
          <w:p w14:paraId="564C1A7E">
            <w:pPr>
              <w:spacing w:after="0" w:line="288" w:lineRule="auto"/>
            </w:pPr>
            <w:r>
              <w:rPr>
                <w:rFonts w:ascii="Times New Roman" w:hAnsi="Times New Roman" w:eastAsia="宋体"/>
                <w:b w:val="0"/>
                <w:sz w:val="20"/>
              </w:rPr>
              <w:t>书籍id</w:t>
            </w:r>
          </w:p>
        </w:tc>
      </w:tr>
      <w:tr w14:paraId="1CA5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5EB9FFB">
            <w:pPr>
              <w:spacing w:after="0" w:line="288" w:lineRule="auto"/>
            </w:pPr>
            <w:r>
              <w:rPr>
                <w:rFonts w:ascii="Times New Roman" w:hAnsi="Times New Roman" w:eastAsia="宋体"/>
                <w:b w:val="0"/>
                <w:sz w:val="20"/>
              </w:rPr>
              <w:t>quantity</w:t>
            </w:r>
          </w:p>
        </w:tc>
        <w:tc>
          <w:tcPr>
            <w:tcW w:w="2266" w:type="dxa"/>
          </w:tcPr>
          <w:p w14:paraId="656C3127">
            <w:pPr>
              <w:spacing w:after="0" w:line="288" w:lineRule="auto"/>
            </w:pPr>
            <w:r>
              <w:rPr>
                <w:rFonts w:ascii="Times New Roman" w:hAnsi="Times New Roman" w:eastAsia="宋体"/>
                <w:b w:val="0"/>
                <w:sz w:val="20"/>
              </w:rPr>
              <w:t>INTEGER</w:t>
            </w:r>
          </w:p>
        </w:tc>
        <w:tc>
          <w:tcPr>
            <w:tcW w:w="2266" w:type="dxa"/>
          </w:tcPr>
          <w:p w14:paraId="18F2BA3F">
            <w:pPr>
              <w:spacing w:after="0" w:line="288" w:lineRule="auto"/>
            </w:pPr>
            <w:r>
              <w:rPr>
                <w:rFonts w:ascii="Times New Roman" w:hAnsi="Times New Roman" w:eastAsia="宋体"/>
                <w:b w:val="0"/>
                <w:sz w:val="20"/>
              </w:rPr>
              <w:t>默认1</w:t>
            </w:r>
          </w:p>
        </w:tc>
        <w:tc>
          <w:tcPr>
            <w:tcW w:w="2266" w:type="dxa"/>
          </w:tcPr>
          <w:p w14:paraId="3E7EAD48">
            <w:pPr>
              <w:spacing w:after="0" w:line="288" w:lineRule="auto"/>
            </w:pPr>
            <w:r>
              <w:rPr>
                <w:rFonts w:ascii="Times New Roman" w:hAnsi="Times New Roman" w:eastAsia="宋体"/>
                <w:b w:val="0"/>
                <w:sz w:val="20"/>
              </w:rPr>
              <w:t>数量</w:t>
            </w:r>
          </w:p>
        </w:tc>
      </w:tr>
      <w:tr w14:paraId="6656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C442122">
            <w:pPr>
              <w:spacing w:after="0" w:line="288" w:lineRule="auto"/>
            </w:pPr>
            <w:r>
              <w:rPr>
                <w:rFonts w:ascii="Times New Roman" w:hAnsi="Times New Roman" w:eastAsia="宋体"/>
                <w:b w:val="0"/>
                <w:sz w:val="20"/>
              </w:rPr>
              <w:t>added_at</w:t>
            </w:r>
          </w:p>
        </w:tc>
        <w:tc>
          <w:tcPr>
            <w:tcW w:w="2266" w:type="dxa"/>
          </w:tcPr>
          <w:p w14:paraId="21762626">
            <w:pPr>
              <w:spacing w:after="0" w:line="288" w:lineRule="auto"/>
            </w:pPr>
            <w:r>
              <w:rPr>
                <w:rFonts w:ascii="Times New Roman" w:hAnsi="Times New Roman" w:eastAsia="宋体"/>
                <w:b w:val="0"/>
                <w:sz w:val="20"/>
              </w:rPr>
              <w:t>TIMESTAMP</w:t>
            </w:r>
          </w:p>
        </w:tc>
        <w:tc>
          <w:tcPr>
            <w:tcW w:w="2266" w:type="dxa"/>
          </w:tcPr>
          <w:p w14:paraId="60ABB2B2">
            <w:pPr>
              <w:spacing w:after="0" w:line="288" w:lineRule="auto"/>
            </w:pPr>
            <w:r>
              <w:rPr>
                <w:rFonts w:ascii="Times New Roman" w:hAnsi="Times New Roman" w:eastAsia="宋体"/>
                <w:b w:val="0"/>
                <w:sz w:val="20"/>
              </w:rPr>
              <w:t>默认当前时间</w:t>
            </w:r>
          </w:p>
        </w:tc>
        <w:tc>
          <w:tcPr>
            <w:tcW w:w="2266" w:type="dxa"/>
          </w:tcPr>
          <w:p w14:paraId="2331EBAA">
            <w:pPr>
              <w:spacing w:after="0" w:line="288" w:lineRule="auto"/>
            </w:pPr>
            <w:r>
              <w:rPr>
                <w:rFonts w:ascii="Times New Roman" w:hAnsi="Times New Roman" w:eastAsia="宋体"/>
                <w:b w:val="0"/>
                <w:sz w:val="20"/>
              </w:rPr>
              <w:t>加入时间</w:t>
            </w:r>
          </w:p>
        </w:tc>
      </w:tr>
      <w:tr w14:paraId="2DEA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75A5209">
            <w:pPr>
              <w:spacing w:after="0" w:line="288" w:lineRule="auto"/>
            </w:pPr>
            <w:r>
              <w:rPr>
                <w:rFonts w:ascii="Times New Roman" w:hAnsi="Times New Roman" w:eastAsia="宋体"/>
                <w:b w:val="0"/>
                <w:sz w:val="20"/>
              </w:rPr>
              <w:t>UNIQUE(user_id, book_id)</w:t>
            </w:r>
          </w:p>
        </w:tc>
        <w:tc>
          <w:tcPr>
            <w:tcW w:w="2266" w:type="dxa"/>
          </w:tcPr>
          <w:p w14:paraId="1143449F">
            <w:pPr>
              <w:spacing w:after="0" w:line="288" w:lineRule="auto"/>
            </w:pPr>
            <w:r>
              <w:rPr>
                <w:rFonts w:ascii="Times New Roman" w:hAnsi="Times New Roman" w:eastAsia="宋体"/>
                <w:b w:val="0"/>
                <w:sz w:val="20"/>
              </w:rPr>
              <w:t>-</w:t>
            </w:r>
          </w:p>
        </w:tc>
        <w:tc>
          <w:tcPr>
            <w:tcW w:w="2266" w:type="dxa"/>
          </w:tcPr>
          <w:p w14:paraId="357352F0">
            <w:pPr>
              <w:spacing w:after="0" w:line="288" w:lineRule="auto"/>
            </w:pPr>
            <w:r>
              <w:rPr>
                <w:rFonts w:ascii="Times New Roman" w:hAnsi="Times New Roman" w:eastAsia="宋体"/>
                <w:b w:val="0"/>
                <w:sz w:val="20"/>
              </w:rPr>
              <w:t>唯一约束</w:t>
            </w:r>
          </w:p>
        </w:tc>
        <w:tc>
          <w:tcPr>
            <w:tcW w:w="2266" w:type="dxa"/>
          </w:tcPr>
          <w:p w14:paraId="7E566DE9">
            <w:pPr>
              <w:spacing w:after="0" w:line="288" w:lineRule="auto"/>
            </w:pPr>
            <w:r>
              <w:rPr>
                <w:rFonts w:ascii="Times New Roman" w:hAnsi="Times New Roman" w:eastAsia="宋体"/>
                <w:b w:val="0"/>
                <w:sz w:val="20"/>
              </w:rPr>
              <w:t>避免同一用户重复添加同一本书</w:t>
            </w:r>
          </w:p>
        </w:tc>
      </w:tr>
    </w:tbl>
    <w:p w14:paraId="37A61209">
      <w:pPr>
        <w:spacing w:line="420" w:lineRule="auto"/>
      </w:pPr>
      <w:r>
        <w:rPr>
          <w:rFonts w:ascii="Times New Roman" w:hAnsi="Times New Roman" w:eastAsia="宋体"/>
          <w:b w:val="0"/>
          <w:sz w:val="24"/>
        </w:rPr>
        <w:t>B.4 transactions表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65F7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25A95B3">
            <w:pPr>
              <w:spacing w:after="0" w:line="240" w:lineRule="auto"/>
            </w:pPr>
            <w:r>
              <w:rPr>
                <w:rFonts w:ascii="Times New Roman" w:hAnsi="Times New Roman" w:eastAsia="宋体"/>
                <w:b/>
                <w:sz w:val="20"/>
              </w:rPr>
              <w:t>字段</w:t>
            </w:r>
          </w:p>
        </w:tc>
        <w:tc>
          <w:tcPr>
            <w:tcW w:w="2266" w:type="dxa"/>
          </w:tcPr>
          <w:p w14:paraId="10E1EF2B">
            <w:pPr>
              <w:spacing w:after="0" w:line="240" w:lineRule="auto"/>
            </w:pPr>
            <w:r>
              <w:rPr>
                <w:rFonts w:ascii="Times New Roman" w:hAnsi="Times New Roman" w:eastAsia="宋体"/>
                <w:b/>
                <w:sz w:val="20"/>
              </w:rPr>
              <w:t>类型</w:t>
            </w:r>
          </w:p>
        </w:tc>
        <w:tc>
          <w:tcPr>
            <w:tcW w:w="2266" w:type="dxa"/>
          </w:tcPr>
          <w:p w14:paraId="1AE3DDCA">
            <w:pPr>
              <w:spacing w:after="0" w:line="240" w:lineRule="auto"/>
            </w:pPr>
            <w:r>
              <w:rPr>
                <w:rFonts w:ascii="Times New Roman" w:hAnsi="Times New Roman" w:eastAsia="宋体"/>
                <w:b/>
                <w:sz w:val="20"/>
              </w:rPr>
              <w:t>约束/默认</w:t>
            </w:r>
          </w:p>
        </w:tc>
        <w:tc>
          <w:tcPr>
            <w:tcW w:w="2266" w:type="dxa"/>
          </w:tcPr>
          <w:p w14:paraId="3CF7E7B2">
            <w:pPr>
              <w:spacing w:after="0" w:line="240" w:lineRule="auto"/>
            </w:pPr>
            <w:r>
              <w:rPr>
                <w:rFonts w:ascii="Times New Roman" w:hAnsi="Times New Roman" w:eastAsia="宋体"/>
                <w:b/>
                <w:sz w:val="20"/>
              </w:rPr>
              <w:t>说明</w:t>
            </w:r>
          </w:p>
        </w:tc>
      </w:tr>
      <w:tr w14:paraId="0B2A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63C80A1">
            <w:pPr>
              <w:spacing w:after="0" w:line="288" w:lineRule="auto"/>
            </w:pPr>
            <w:r>
              <w:rPr>
                <w:rFonts w:ascii="Times New Roman" w:hAnsi="Times New Roman" w:eastAsia="宋体"/>
                <w:b w:val="0"/>
                <w:sz w:val="20"/>
              </w:rPr>
              <w:t>id</w:t>
            </w:r>
          </w:p>
        </w:tc>
        <w:tc>
          <w:tcPr>
            <w:tcW w:w="2266" w:type="dxa"/>
          </w:tcPr>
          <w:p w14:paraId="0EB58633">
            <w:pPr>
              <w:spacing w:after="0" w:line="288" w:lineRule="auto"/>
            </w:pPr>
            <w:r>
              <w:rPr>
                <w:rFonts w:ascii="Times New Roman" w:hAnsi="Times New Roman" w:eastAsia="宋体"/>
                <w:b w:val="0"/>
                <w:sz w:val="20"/>
              </w:rPr>
              <w:t>INTEGER</w:t>
            </w:r>
          </w:p>
        </w:tc>
        <w:tc>
          <w:tcPr>
            <w:tcW w:w="2266" w:type="dxa"/>
          </w:tcPr>
          <w:p w14:paraId="302C82D8">
            <w:pPr>
              <w:spacing w:after="0" w:line="288" w:lineRule="auto"/>
            </w:pPr>
            <w:r>
              <w:rPr>
                <w:rFonts w:ascii="Times New Roman" w:hAnsi="Times New Roman" w:eastAsia="宋体"/>
                <w:b w:val="0"/>
                <w:sz w:val="20"/>
              </w:rPr>
              <w:t>主键，自增</w:t>
            </w:r>
          </w:p>
        </w:tc>
        <w:tc>
          <w:tcPr>
            <w:tcW w:w="2266" w:type="dxa"/>
          </w:tcPr>
          <w:p w14:paraId="77C61572">
            <w:pPr>
              <w:spacing w:after="0" w:line="288" w:lineRule="auto"/>
            </w:pPr>
            <w:r>
              <w:rPr>
                <w:rFonts w:ascii="Times New Roman" w:hAnsi="Times New Roman" w:eastAsia="宋体"/>
                <w:b w:val="0"/>
                <w:sz w:val="20"/>
              </w:rPr>
              <w:t>订单id</w:t>
            </w:r>
          </w:p>
        </w:tc>
      </w:tr>
      <w:tr w14:paraId="251F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CA8D495">
            <w:pPr>
              <w:spacing w:after="0" w:line="288" w:lineRule="auto"/>
            </w:pPr>
            <w:r>
              <w:rPr>
                <w:rFonts w:ascii="Times New Roman" w:hAnsi="Times New Roman" w:eastAsia="宋体"/>
                <w:b w:val="0"/>
                <w:sz w:val="20"/>
              </w:rPr>
              <w:t>buyer_id</w:t>
            </w:r>
          </w:p>
        </w:tc>
        <w:tc>
          <w:tcPr>
            <w:tcW w:w="2266" w:type="dxa"/>
          </w:tcPr>
          <w:p w14:paraId="1E9CB878">
            <w:pPr>
              <w:spacing w:after="0" w:line="288" w:lineRule="auto"/>
            </w:pPr>
            <w:r>
              <w:rPr>
                <w:rFonts w:ascii="Times New Roman" w:hAnsi="Times New Roman" w:eastAsia="宋体"/>
                <w:b w:val="0"/>
                <w:sz w:val="20"/>
              </w:rPr>
              <w:t>INTEGER</w:t>
            </w:r>
          </w:p>
        </w:tc>
        <w:tc>
          <w:tcPr>
            <w:tcW w:w="2266" w:type="dxa"/>
          </w:tcPr>
          <w:p w14:paraId="6D4E7AFB">
            <w:pPr>
              <w:spacing w:after="0" w:line="288" w:lineRule="auto"/>
            </w:pPr>
            <w:r>
              <w:rPr>
                <w:rFonts w:ascii="Times New Roman" w:hAnsi="Times New Roman" w:eastAsia="宋体"/>
                <w:b w:val="0"/>
                <w:sz w:val="20"/>
              </w:rPr>
              <w:t>外键users(id)，非空</w:t>
            </w:r>
          </w:p>
        </w:tc>
        <w:tc>
          <w:tcPr>
            <w:tcW w:w="2266" w:type="dxa"/>
          </w:tcPr>
          <w:p w14:paraId="3E02A067">
            <w:pPr>
              <w:spacing w:after="0" w:line="288" w:lineRule="auto"/>
            </w:pPr>
            <w:r>
              <w:rPr>
                <w:rFonts w:ascii="Times New Roman" w:hAnsi="Times New Roman" w:eastAsia="宋体"/>
                <w:b w:val="0"/>
                <w:sz w:val="20"/>
              </w:rPr>
              <w:t>买家id</w:t>
            </w:r>
          </w:p>
        </w:tc>
      </w:tr>
      <w:tr w14:paraId="381B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B2C2586">
            <w:pPr>
              <w:spacing w:after="0" w:line="288" w:lineRule="auto"/>
            </w:pPr>
            <w:r>
              <w:rPr>
                <w:rFonts w:ascii="Times New Roman" w:hAnsi="Times New Roman" w:eastAsia="宋体"/>
                <w:b w:val="0"/>
                <w:sz w:val="20"/>
              </w:rPr>
              <w:t>seller_id</w:t>
            </w:r>
          </w:p>
        </w:tc>
        <w:tc>
          <w:tcPr>
            <w:tcW w:w="2266" w:type="dxa"/>
          </w:tcPr>
          <w:p w14:paraId="3503ECA5">
            <w:pPr>
              <w:spacing w:after="0" w:line="288" w:lineRule="auto"/>
            </w:pPr>
            <w:r>
              <w:rPr>
                <w:rFonts w:ascii="Times New Roman" w:hAnsi="Times New Roman" w:eastAsia="宋体"/>
                <w:b w:val="0"/>
                <w:sz w:val="20"/>
              </w:rPr>
              <w:t>INTEGER</w:t>
            </w:r>
          </w:p>
        </w:tc>
        <w:tc>
          <w:tcPr>
            <w:tcW w:w="2266" w:type="dxa"/>
          </w:tcPr>
          <w:p w14:paraId="4F109CEC">
            <w:pPr>
              <w:spacing w:after="0" w:line="288" w:lineRule="auto"/>
            </w:pPr>
            <w:r>
              <w:rPr>
                <w:rFonts w:ascii="Times New Roman" w:hAnsi="Times New Roman" w:eastAsia="宋体"/>
                <w:b w:val="0"/>
                <w:sz w:val="20"/>
              </w:rPr>
              <w:t>外键users(id)，非空</w:t>
            </w:r>
          </w:p>
        </w:tc>
        <w:tc>
          <w:tcPr>
            <w:tcW w:w="2266" w:type="dxa"/>
          </w:tcPr>
          <w:p w14:paraId="1C73690A">
            <w:pPr>
              <w:spacing w:after="0" w:line="288" w:lineRule="auto"/>
            </w:pPr>
            <w:r>
              <w:rPr>
                <w:rFonts w:ascii="Times New Roman" w:hAnsi="Times New Roman" w:eastAsia="宋体"/>
                <w:b w:val="0"/>
                <w:sz w:val="20"/>
              </w:rPr>
              <w:t>卖家id</w:t>
            </w:r>
          </w:p>
        </w:tc>
      </w:tr>
      <w:tr w14:paraId="0CA8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4A4E0B9">
            <w:pPr>
              <w:spacing w:after="0" w:line="288" w:lineRule="auto"/>
            </w:pPr>
            <w:r>
              <w:rPr>
                <w:rFonts w:ascii="Times New Roman" w:hAnsi="Times New Roman" w:eastAsia="宋体"/>
                <w:b w:val="0"/>
                <w:sz w:val="20"/>
              </w:rPr>
              <w:t>book_id</w:t>
            </w:r>
          </w:p>
        </w:tc>
        <w:tc>
          <w:tcPr>
            <w:tcW w:w="2266" w:type="dxa"/>
          </w:tcPr>
          <w:p w14:paraId="14FE77F2">
            <w:pPr>
              <w:spacing w:after="0" w:line="288" w:lineRule="auto"/>
            </w:pPr>
            <w:r>
              <w:rPr>
                <w:rFonts w:ascii="Times New Roman" w:hAnsi="Times New Roman" w:eastAsia="宋体"/>
                <w:b w:val="0"/>
                <w:sz w:val="20"/>
              </w:rPr>
              <w:t>INTEGER</w:t>
            </w:r>
          </w:p>
        </w:tc>
        <w:tc>
          <w:tcPr>
            <w:tcW w:w="2266" w:type="dxa"/>
          </w:tcPr>
          <w:p w14:paraId="4ED52880">
            <w:pPr>
              <w:spacing w:after="0" w:line="288" w:lineRule="auto"/>
            </w:pPr>
            <w:r>
              <w:rPr>
                <w:rFonts w:ascii="Times New Roman" w:hAnsi="Times New Roman" w:eastAsia="宋体"/>
                <w:b w:val="0"/>
                <w:sz w:val="20"/>
              </w:rPr>
              <w:t>外键books(id)，非空</w:t>
            </w:r>
          </w:p>
        </w:tc>
        <w:tc>
          <w:tcPr>
            <w:tcW w:w="2266" w:type="dxa"/>
          </w:tcPr>
          <w:p w14:paraId="01A5B403">
            <w:pPr>
              <w:spacing w:after="0" w:line="288" w:lineRule="auto"/>
            </w:pPr>
            <w:r>
              <w:rPr>
                <w:rFonts w:ascii="Times New Roman" w:hAnsi="Times New Roman" w:eastAsia="宋体"/>
                <w:b w:val="0"/>
                <w:sz w:val="20"/>
              </w:rPr>
              <w:t>书籍id</w:t>
            </w:r>
          </w:p>
        </w:tc>
      </w:tr>
      <w:tr w14:paraId="417B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7F1EFC3">
            <w:pPr>
              <w:spacing w:after="0" w:line="288" w:lineRule="auto"/>
            </w:pPr>
            <w:r>
              <w:rPr>
                <w:rFonts w:ascii="Times New Roman" w:hAnsi="Times New Roman" w:eastAsia="宋体"/>
                <w:b w:val="0"/>
                <w:sz w:val="20"/>
              </w:rPr>
              <w:t>price</w:t>
            </w:r>
          </w:p>
        </w:tc>
        <w:tc>
          <w:tcPr>
            <w:tcW w:w="2266" w:type="dxa"/>
          </w:tcPr>
          <w:p w14:paraId="2CA42062">
            <w:pPr>
              <w:spacing w:after="0" w:line="288" w:lineRule="auto"/>
            </w:pPr>
            <w:r>
              <w:rPr>
                <w:rFonts w:ascii="Times New Roman" w:hAnsi="Times New Roman" w:eastAsia="宋体"/>
                <w:b w:val="0"/>
                <w:sz w:val="20"/>
              </w:rPr>
              <w:t>REAL</w:t>
            </w:r>
          </w:p>
        </w:tc>
        <w:tc>
          <w:tcPr>
            <w:tcW w:w="2266" w:type="dxa"/>
          </w:tcPr>
          <w:p w14:paraId="6B502E6F">
            <w:pPr>
              <w:spacing w:after="0" w:line="288" w:lineRule="auto"/>
            </w:pPr>
            <w:r>
              <w:rPr>
                <w:rFonts w:ascii="Times New Roman" w:hAnsi="Times New Roman" w:eastAsia="宋体"/>
                <w:b w:val="0"/>
                <w:sz w:val="20"/>
              </w:rPr>
              <w:t>非空</w:t>
            </w:r>
          </w:p>
        </w:tc>
        <w:tc>
          <w:tcPr>
            <w:tcW w:w="2266" w:type="dxa"/>
          </w:tcPr>
          <w:p w14:paraId="75ADF038">
            <w:pPr>
              <w:spacing w:after="0" w:line="288" w:lineRule="auto"/>
            </w:pPr>
            <w:r>
              <w:rPr>
                <w:rFonts w:ascii="Times New Roman" w:hAnsi="Times New Roman" w:eastAsia="宋体"/>
                <w:b w:val="0"/>
                <w:sz w:val="20"/>
              </w:rPr>
              <w:t>成交价</w:t>
            </w:r>
          </w:p>
        </w:tc>
      </w:tr>
      <w:tr w14:paraId="1CF0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40F9B64">
            <w:pPr>
              <w:spacing w:after="0" w:line="288" w:lineRule="auto"/>
            </w:pPr>
            <w:r>
              <w:rPr>
                <w:rFonts w:ascii="Times New Roman" w:hAnsi="Times New Roman" w:eastAsia="宋体"/>
                <w:b w:val="0"/>
                <w:sz w:val="20"/>
              </w:rPr>
              <w:t>status</w:t>
            </w:r>
          </w:p>
        </w:tc>
        <w:tc>
          <w:tcPr>
            <w:tcW w:w="2266" w:type="dxa"/>
          </w:tcPr>
          <w:p w14:paraId="72E6748F">
            <w:pPr>
              <w:spacing w:after="0" w:line="288" w:lineRule="auto"/>
            </w:pPr>
            <w:r>
              <w:rPr>
                <w:rFonts w:ascii="Times New Roman" w:hAnsi="Times New Roman" w:eastAsia="宋体"/>
                <w:b w:val="0"/>
                <w:sz w:val="20"/>
              </w:rPr>
              <w:t>TEXT</w:t>
            </w:r>
          </w:p>
        </w:tc>
        <w:tc>
          <w:tcPr>
            <w:tcW w:w="2266" w:type="dxa"/>
          </w:tcPr>
          <w:p w14:paraId="6A09CBB2">
            <w:pPr>
              <w:spacing w:after="0" w:line="288" w:lineRule="auto"/>
            </w:pPr>
            <w:r>
              <w:rPr>
                <w:rFonts w:ascii="Times New Roman" w:hAnsi="Times New Roman" w:eastAsia="宋体"/>
                <w:b w:val="0"/>
                <w:sz w:val="20"/>
              </w:rPr>
              <w:t>默认pending</w:t>
            </w:r>
          </w:p>
        </w:tc>
        <w:tc>
          <w:tcPr>
            <w:tcW w:w="2266" w:type="dxa"/>
          </w:tcPr>
          <w:p w14:paraId="3FF7B141">
            <w:pPr>
              <w:spacing w:after="0" w:line="288" w:lineRule="auto"/>
            </w:pPr>
            <w:r>
              <w:rPr>
                <w:rFonts w:ascii="Times New Roman" w:hAnsi="Times New Roman" w:eastAsia="宋体"/>
                <w:b w:val="0"/>
                <w:sz w:val="20"/>
              </w:rPr>
              <w:t>订单状态（pending/completed/cancelled等）</w:t>
            </w:r>
          </w:p>
        </w:tc>
      </w:tr>
      <w:tr w14:paraId="768C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221857C">
            <w:pPr>
              <w:spacing w:after="0" w:line="288" w:lineRule="auto"/>
            </w:pPr>
            <w:r>
              <w:rPr>
                <w:rFonts w:ascii="Times New Roman" w:hAnsi="Times New Roman" w:eastAsia="宋体"/>
                <w:b w:val="0"/>
                <w:sz w:val="20"/>
              </w:rPr>
              <w:t>delivery_address</w:t>
            </w:r>
          </w:p>
        </w:tc>
        <w:tc>
          <w:tcPr>
            <w:tcW w:w="2266" w:type="dxa"/>
          </w:tcPr>
          <w:p w14:paraId="68171080">
            <w:pPr>
              <w:spacing w:after="0" w:line="288" w:lineRule="auto"/>
            </w:pPr>
            <w:r>
              <w:rPr>
                <w:rFonts w:ascii="Times New Roman" w:hAnsi="Times New Roman" w:eastAsia="宋体"/>
                <w:b w:val="0"/>
                <w:sz w:val="20"/>
              </w:rPr>
              <w:t>TEXT</w:t>
            </w:r>
          </w:p>
        </w:tc>
        <w:tc>
          <w:tcPr>
            <w:tcW w:w="2266" w:type="dxa"/>
          </w:tcPr>
          <w:p w14:paraId="6E0FCA91">
            <w:pPr>
              <w:spacing w:after="0" w:line="288" w:lineRule="auto"/>
            </w:pPr>
            <w:r>
              <w:rPr>
                <w:rFonts w:ascii="Times New Roman" w:hAnsi="Times New Roman" w:eastAsia="宋体"/>
                <w:b w:val="0"/>
                <w:sz w:val="20"/>
              </w:rPr>
              <w:t>可空</w:t>
            </w:r>
          </w:p>
        </w:tc>
        <w:tc>
          <w:tcPr>
            <w:tcW w:w="2266" w:type="dxa"/>
          </w:tcPr>
          <w:p w14:paraId="746518FF">
            <w:pPr>
              <w:spacing w:after="0" w:line="288" w:lineRule="auto"/>
            </w:pPr>
            <w:r>
              <w:rPr>
                <w:rFonts w:ascii="Times New Roman" w:hAnsi="Times New Roman" w:eastAsia="宋体"/>
                <w:b w:val="0"/>
                <w:sz w:val="20"/>
              </w:rPr>
              <w:t>交付地址或备注</w:t>
            </w:r>
          </w:p>
        </w:tc>
      </w:tr>
      <w:tr w14:paraId="12FB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BEB597C">
            <w:pPr>
              <w:spacing w:after="0" w:line="288" w:lineRule="auto"/>
            </w:pPr>
            <w:r>
              <w:rPr>
                <w:rFonts w:ascii="Times New Roman" w:hAnsi="Times New Roman" w:eastAsia="宋体"/>
                <w:b w:val="0"/>
                <w:sz w:val="20"/>
              </w:rPr>
              <w:t>created_at</w:t>
            </w:r>
          </w:p>
        </w:tc>
        <w:tc>
          <w:tcPr>
            <w:tcW w:w="2266" w:type="dxa"/>
          </w:tcPr>
          <w:p w14:paraId="189A4136">
            <w:pPr>
              <w:spacing w:after="0" w:line="288" w:lineRule="auto"/>
            </w:pPr>
            <w:r>
              <w:rPr>
                <w:rFonts w:ascii="Times New Roman" w:hAnsi="Times New Roman" w:eastAsia="宋体"/>
                <w:b w:val="0"/>
                <w:sz w:val="20"/>
              </w:rPr>
              <w:t>TIMESTAMP</w:t>
            </w:r>
          </w:p>
        </w:tc>
        <w:tc>
          <w:tcPr>
            <w:tcW w:w="2266" w:type="dxa"/>
          </w:tcPr>
          <w:p w14:paraId="64640DE0">
            <w:pPr>
              <w:spacing w:after="0" w:line="288" w:lineRule="auto"/>
            </w:pPr>
            <w:r>
              <w:rPr>
                <w:rFonts w:ascii="Times New Roman" w:hAnsi="Times New Roman" w:eastAsia="宋体"/>
                <w:b w:val="0"/>
                <w:sz w:val="20"/>
              </w:rPr>
              <w:t>默认当前时间</w:t>
            </w:r>
          </w:p>
        </w:tc>
        <w:tc>
          <w:tcPr>
            <w:tcW w:w="2266" w:type="dxa"/>
          </w:tcPr>
          <w:p w14:paraId="4B103C50">
            <w:pPr>
              <w:spacing w:after="0" w:line="288" w:lineRule="auto"/>
            </w:pPr>
            <w:r>
              <w:rPr>
                <w:rFonts w:ascii="Times New Roman" w:hAnsi="Times New Roman" w:eastAsia="宋体"/>
                <w:b w:val="0"/>
                <w:sz w:val="20"/>
              </w:rPr>
              <w:t>创建时间</w:t>
            </w:r>
          </w:p>
        </w:tc>
      </w:tr>
      <w:tr w14:paraId="1E92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7F5BEB3">
            <w:pPr>
              <w:spacing w:after="0" w:line="288" w:lineRule="auto"/>
            </w:pPr>
            <w:r>
              <w:rPr>
                <w:rFonts w:ascii="Times New Roman" w:hAnsi="Times New Roman" w:eastAsia="宋体"/>
                <w:b w:val="0"/>
                <w:sz w:val="20"/>
              </w:rPr>
              <w:t>updated_at</w:t>
            </w:r>
          </w:p>
        </w:tc>
        <w:tc>
          <w:tcPr>
            <w:tcW w:w="2266" w:type="dxa"/>
          </w:tcPr>
          <w:p w14:paraId="60BECE2F">
            <w:pPr>
              <w:spacing w:after="0" w:line="288" w:lineRule="auto"/>
            </w:pPr>
            <w:r>
              <w:rPr>
                <w:rFonts w:ascii="Times New Roman" w:hAnsi="Times New Roman" w:eastAsia="宋体"/>
                <w:b w:val="0"/>
                <w:sz w:val="20"/>
              </w:rPr>
              <w:t>TIMESTAMP</w:t>
            </w:r>
          </w:p>
        </w:tc>
        <w:tc>
          <w:tcPr>
            <w:tcW w:w="2266" w:type="dxa"/>
          </w:tcPr>
          <w:p w14:paraId="18E92B9E">
            <w:pPr>
              <w:spacing w:after="0" w:line="288" w:lineRule="auto"/>
            </w:pPr>
            <w:r>
              <w:rPr>
                <w:rFonts w:ascii="Times New Roman" w:hAnsi="Times New Roman" w:eastAsia="宋体"/>
                <w:b w:val="0"/>
                <w:sz w:val="20"/>
              </w:rPr>
              <w:t>默认当前时间</w:t>
            </w:r>
          </w:p>
        </w:tc>
        <w:tc>
          <w:tcPr>
            <w:tcW w:w="2266" w:type="dxa"/>
          </w:tcPr>
          <w:p w14:paraId="6AC4BB1C">
            <w:pPr>
              <w:spacing w:after="0" w:line="288" w:lineRule="auto"/>
            </w:pPr>
            <w:r>
              <w:rPr>
                <w:rFonts w:ascii="Times New Roman" w:hAnsi="Times New Roman" w:eastAsia="宋体"/>
                <w:b w:val="0"/>
                <w:sz w:val="20"/>
              </w:rPr>
              <w:t>更新时间</w:t>
            </w:r>
          </w:p>
        </w:tc>
      </w:tr>
    </w:tbl>
    <w:p w14:paraId="43377D2F">
      <w:pPr>
        <w:pStyle w:val="4"/>
      </w:pPr>
      <w:r>
        <w:t>附录C 关键代码清单（占位）</w:t>
      </w:r>
    </w:p>
    <w:p w14:paraId="6D7A6C0B">
      <w:pPr>
        <w:spacing w:line="420" w:lineRule="auto"/>
      </w:pPr>
      <w:r>
        <w:rPr>
          <w:rFonts w:ascii="Times New Roman" w:hAnsi="Times New Roman" w:eastAsia="宋体"/>
          <w:b w:val="0"/>
          <w:sz w:val="24"/>
        </w:rPr>
        <w:t>鉴于论文篇幅与排版限制，本文仅在正文中对关键实现进行说明。此处建议在最终提交版中补充：（1）Flask路由与控制器代码；（2）Android端网络请求封装与数据模型；（3）RecyclerView适配器与页面交互逻辑；（4）关键SQL与事务处理代码；并在附录中以等宽字体展示，便于导师审阅与答辩展示。</w:t>
      </w:r>
    </w:p>
    <w:p w14:paraId="43C6B7A7">
      <w:pPr>
        <w:pStyle w:val="4"/>
      </w:pPr>
      <w:r>
        <w:t>附录D 部署与运行指南（示例）</w:t>
      </w:r>
    </w:p>
    <w:p w14:paraId="1D21709D">
      <w:pPr>
        <w:spacing w:line="384" w:lineRule="auto"/>
      </w:pPr>
      <w:r>
        <w:rPr>
          <w:rFonts w:ascii="Times New Roman" w:hAnsi="Times New Roman" w:eastAsia="宋体"/>
          <w:b w:val="0"/>
          <w:sz w:val="22"/>
        </w:rPr>
        <w:t>（1）服务端：创建Python虚拟环境，安装flask等依赖；运行database.py初始化SQLite数据库文件；启动Flask应用监听本机端口，并在配置中允许局域网访问以便真机调试。（2）客户端：使用Android Studio导入工程，配置后端基础URL；在模拟器或真机上运行，完成注册登录后即可进行发布、加购与下单测试。（3）数据文件：SQLite数据库建议放置于服务端工程data目录并进行权限控制；如启用图片BLOB存储，需要注意数据库体积增长，可通过图片压缩与定期清理离线书籍记录来降低占用。（4）常见问题：若出现跨域或网络不通，需检查手机与服务端是否处于同一网络、端口是否放行、以及Android 9以上对明文HTTP的限制。</w:t>
      </w: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7AF80"/>
    <w:multiLevelType w:val="singleLevel"/>
    <w:tmpl w:val="9C67AF80"/>
    <w:lvl w:ilvl="0" w:tentative="0">
      <w:start w:val="1"/>
      <w:numFmt w:val="decimal"/>
      <w:suff w:val="space"/>
      <w:lvlText w:val="第%1章"/>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DD1E9C"/>
    <w:rsid w:val="083B16CD"/>
    <w:rsid w:val="08A30046"/>
    <w:rsid w:val="0BAC05B3"/>
    <w:rsid w:val="0DE620DB"/>
    <w:rsid w:val="216B497A"/>
    <w:rsid w:val="229A363B"/>
    <w:rsid w:val="24CB286B"/>
    <w:rsid w:val="3B1F6C0D"/>
    <w:rsid w:val="40C1415E"/>
    <w:rsid w:val="464A0DDF"/>
    <w:rsid w:val="474F4272"/>
    <w:rsid w:val="484808A4"/>
    <w:rsid w:val="50F814D6"/>
    <w:rsid w:val="54271911"/>
    <w:rsid w:val="57253C4C"/>
    <w:rsid w:val="59604857"/>
    <w:rsid w:val="682E257A"/>
    <w:rsid w:val="6A2D2040"/>
    <w:rsid w:val="71B27028"/>
    <w:rsid w:val="76487F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wordWrap w:val="0"/>
      <w:spacing w:line="360" w:lineRule="auto"/>
      <w:ind w:firstLine="88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val="0"/>
      <w:keepLines/>
      <w:pageBreakBefore/>
      <w:spacing w:after="0" w:line="240" w:lineRule="auto"/>
      <w:ind w:firstLine="0" w:firstLineChars="0"/>
      <w:outlineLvl w:val="0"/>
    </w:pPr>
    <w:rPr>
      <w:rFonts w:cstheme="majorBidi"/>
      <w:b/>
      <w:bCs/>
      <w:color w:val="000000" w:themeColor="text1"/>
      <w:sz w:val="32"/>
      <w:szCs w:val="28"/>
      <w14:textFill>
        <w14:solidFill>
          <w14:schemeClr w14:val="tx1"/>
        </w14:solidFill>
      </w14:textFill>
    </w:rPr>
  </w:style>
  <w:style w:type="paragraph" w:styleId="4">
    <w:name w:val="heading 2"/>
    <w:basedOn w:val="1"/>
    <w:next w:val="1"/>
    <w:link w:val="139"/>
    <w:unhideWhenUsed/>
    <w:qFormat/>
    <w:uiPriority w:val="9"/>
    <w:pPr>
      <w:keepNext/>
      <w:keepLines/>
      <w:spacing w:after="0"/>
      <w:ind w:firstLine="0" w:firstLineChars="0"/>
      <w:outlineLvl w:val="1"/>
    </w:pPr>
    <w:rPr>
      <w:rFonts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eastAsia="宋体" w:asciiTheme="majorAscii" w:hAnsiTheme="majorAscii"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723</Words>
  <Characters>1614</Characters>
  <Lines>0</Lines>
  <Paragraphs>0</Paragraphs>
  <TotalTime>59</TotalTime>
  <ScaleCrop>false</ScaleCrop>
  <LinksUpToDate>false</LinksUpToDate>
  <CharactersWithSpaces>1763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2026-03-15T04:04:37Z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FF7DBCB131B949A4B973071A7E238D8B_12</vt:lpwstr>
  </property>
</Properties>
</file>