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wmf" ContentType="image/x-wmf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mc:Ignorable="w14 w15 w16se wp14">
  <w:body>
    <w:p>
      <w:pPr>
        <w:pStyle w:val="Normal"/>
        <w:jc w:val="left"/>
        <w:rPr>
          <w:b w:val="1"/>
          <w:color w:val="000000"/>
          <w:sz w:val="36"/>
          <w:szCs w:val="36"/>
          <w:bCs/>
          <w:rFonts w:eastAsia="黑体" w:hint="eastAsia"/>
        </w:rPr>
      </w:pPr>
      <w:r>
        <w:rPr>
          <w:color w:val="000000"/>
          <w:sz w:val="36"/>
          <w:szCs w:val="36"/>
          <w:rFonts w:hint="eastAsia"/>
        </w:rPr>
      </w:r>
      <w:r>
        <w:rPr>
          <w:b w:val="1"/>
          <w:color w:val="000000"/>
          <w:sz w:val="24"/>
          <w:bCs/>
          <w:rFonts w:hint="eastAsia"/>
        </w:rPr>
      </w:r>
    </w:p>
    <w:p>
      <w:pPr>
        <w:pStyle w:val="Normal"/>
        <w:spacing w:line="100" w:lineRule="exact"/>
        <w:rPr>
          <w:b w:val="1"/>
          <w:color w:val="000000"/>
          <w:sz w:val="24"/>
          <w:bCs/>
          <w:rFonts w:hint="eastAsia"/>
        </w:rPr>
      </w:pPr>
      <w:r>
        <w:rPr>
          <w:b w:val="1"/>
          <w:color w:val="000000"/>
          <w:sz w:val="24"/>
          <w:bCs/>
          <w:rFonts w:hint="eastAsia"/>
        </w:rPr>
      </w:r>
    </w:p>
    <w:p>
      <w:pPr>
        <w:pStyle w:val="Normal"/>
        <w:rPr>
          <w:b w:val="1"/>
          <w:color w:val="000000"/>
          <w:sz w:val="24"/>
          <w:bCs/>
          <w:rFonts w:hint="eastAsia"/>
        </w:rPr>
      </w:pPr>
      <w:r>
        <w:rPr>
          <w:b w:val="1"/>
          <w:color w:val="000000"/>
          <w:sz w:val="24"/>
          <w:bCs/>
          <w:rFonts w:hint="eastAsia"/>
        </w:rPr>
        <w:t xml:space="preserve">课程名称 </w:t>
      </w:r>
      <w:r>
        <w:rPr>
          <w:b w:val="1"/>
          <w:u w:val="thick"/>
          <w:color w:val="000000"/>
          <w:sz w:val="24"/>
          <w:bCs/>
          <w:rFonts w:hint="eastAsia"/>
        </w:rPr>
        <w:t xml:space="preserve"> 区块链技术 </w:t>
      </w:r>
      <w:r>
        <w:rPr>
          <w:b w:val="1"/>
          <w:u w:val="thick"/>
          <w:color w:val="000000"/>
          <w:sz w:val="24"/>
          <w:bCs/>
        </w:rPr>
        <w:t xml:space="preserve">  </w:t>
      </w:r>
      <w:r>
        <w:rPr>
          <w:b w:val="1"/>
          <w:u w:val="thick"/>
          <w:color w:val="000000"/>
          <w:sz w:val="24"/>
          <w:bCs/>
          <w:rFonts w:hint="eastAsia"/>
        </w:rPr>
        <w:t xml:space="preserve"> </w:t>
      </w:r>
      <w:r>
        <w:rPr>
          <w:b w:val="1"/>
          <w:color w:val="000000"/>
          <w:sz w:val="24"/>
          <w:bCs/>
          <w:rFonts w:hint="eastAsia"/>
        </w:rPr>
        <w:t xml:space="preserve">    使用班级 </w:t>
      </w:r>
      <w:r>
        <w:rPr>
          <w:b w:val="1"/>
          <w:u w:val="single"/>
          <w:color w:val="000000"/>
          <w:sz w:val="24"/>
          <w:bCs/>
          <w:rFonts w:hint="eastAsia"/>
        </w:rPr>
        <w:t xml:space="preserve"> 网络22</w:t>
      </w:r>
      <w:r>
        <w:rPr>
          <w:b w:val="1"/>
          <w:u w:val="single"/>
          <w:color w:val="000000"/>
          <w:sz w:val="24"/>
          <w:bCs/>
        </w:rPr>
        <w:t xml:space="preserve">01</w:t>
      </w:r>
      <w:r>
        <w:rPr>
          <w:b w:val="1"/>
          <w:u w:val="single"/>
          <w:color w:val="000000"/>
          <w:sz w:val="24"/>
          <w:bCs/>
          <w:rFonts w:hint="eastAsia"/>
        </w:rPr>
        <w:t xml:space="preserve">、2202 </w:t>
      </w:r>
      <w:r>
        <w:rPr>
          <w:b w:val="1"/>
          <w:u w:val="single"/>
          <w:color w:val="000000"/>
          <w:sz w:val="24"/>
          <w:bCs/>
        </w:rPr>
        <w:t xml:space="preserve">     </w:t>
      </w:r>
      <w:r>
        <w:rPr>
          <w:b w:val="1"/>
          <w:color w:val="000000"/>
          <w:sz w:val="24"/>
          <w:bCs/>
          <w:rFonts w:hint="eastAsia"/>
        </w:rPr>
        <w:t xml:space="preserve"> </w:t>
      </w:r>
      <w:r>
        <w:rPr>
          <w:b w:val="1"/>
          <w:color w:val="000000"/>
          <w:sz w:val="24"/>
          <w:bCs/>
          <w:rFonts w:hint="eastAsia"/>
        </w:rPr>
      </w:r>
    </w:p>
    <w:p>
      <w:pPr>
        <w:pStyle w:val="Normal"/>
        <w:rPr>
          <w:b w:val="1"/>
          <w:color w:val="000000"/>
          <w:sz w:val="24"/>
          <w:bCs/>
          <w:rFonts w:hint="eastAsia"/>
        </w:rPr>
      </w:pPr>
      <w:r>
        <w:rPr>
          <w:b w:val="1"/>
          <w:color w:val="000000"/>
          <w:sz w:val="24"/>
          <w:bCs/>
          <w:rFonts w:hint="eastAsia"/>
        </w:rPr>
        <w:t xml:space="preserve">考核方式 </w:t>
      </w:r>
      <w:r>
        <w:rPr>
          <w:b w:val="1"/>
          <w:u w:val="single"/>
          <w:color w:val="000000"/>
          <w:sz w:val="24"/>
          <w:bCs/>
          <w:rFonts w:hint="eastAsia"/>
        </w:rPr>
        <w:t xml:space="preserve">  大作业 </w:t>
      </w:r>
      <w:r>
        <w:rPr>
          <w:b w:val="1"/>
          <w:u w:val="single"/>
          <w:color w:val="000000"/>
          <w:sz w:val="24"/>
          <w:bCs/>
        </w:rPr>
        <w:t xml:space="preserve">      </w:t>
      </w:r>
      <w:r>
        <w:rPr>
          <w:b w:val="1"/>
          <w:u w:val="single"/>
          <w:color w:val="000000"/>
          <w:sz w:val="24"/>
          <w:bCs/>
          <w:rFonts w:hint="eastAsia"/>
        </w:rPr>
        <w:t xml:space="preserve"> </w:t>
      </w:r>
      <w:r>
        <w:rPr>
          <w:b w:val="1"/>
          <w:u w:val="single"/>
          <w:color w:val="000000"/>
          <w:sz w:val="24"/>
          <w:bCs/>
        </w:rPr>
        <w:t xml:space="preserve"> </w:t>
      </w:r>
      <w:r>
        <w:rPr>
          <w:b w:val="1"/>
          <w:color w:val="000000"/>
          <w:sz w:val="24"/>
          <w:bCs/>
        </w:rPr>
        <w:t xml:space="preserve">  </w:t>
      </w:r>
      <w:r>
        <w:rPr>
          <w:b w:val="1"/>
          <w:color w:val="000000"/>
          <w:sz w:val="24"/>
          <w:bCs/>
          <w:rFonts w:hint="eastAsia"/>
        </w:rPr>
        <w:t xml:space="preserve">考核时间 </w:t>
      </w:r>
      <w:r>
        <w:rPr>
          <w:b w:val="1"/>
          <w:u w:val="single"/>
          <w:color w:val="000000"/>
          <w:sz w:val="24"/>
          <w:bCs/>
          <w:rFonts w:hint="eastAsia"/>
        </w:rPr>
        <w:t xml:space="preserve">   </w:t>
      </w:r>
      <w:r>
        <w:rPr>
          <w:b w:val="1"/>
          <w:u w:val="single"/>
          <w:color w:val="000000"/>
          <w:sz w:val="24"/>
          <w:lang w:val="en-US" w:eastAsia="zh-CN"/>
          <w:bCs/>
          <w:rFonts w:hint="eastAsia"/>
        </w:rPr>
        <w:t xml:space="preserve">10.27-11.10</w:t>
      </w:r>
      <w:r>
        <w:rPr>
          <w:b w:val="1"/>
          <w:u w:val="single"/>
          <w:color w:val="000000"/>
          <w:sz w:val="24"/>
          <w:bCs/>
        </w:rPr>
        <w:t xml:space="preserve">         </w:t>
      </w:r>
      <w:r>
        <w:rPr>
          <w:b w:val="1"/>
          <w:u w:val="single"/>
          <w:color w:val="000000"/>
          <w:sz w:val="24"/>
          <w:bCs/>
          <w:rFonts w:hint="eastAsia"/>
        </w:rPr>
        <w:t xml:space="preserve">  </w:t>
      </w:r>
      <w:r>
        <w:rPr>
          <w:b w:val="1"/>
          <w:u w:val="single"/>
          <w:color w:val="000000"/>
          <w:sz w:val="24"/>
          <w:bCs/>
        </w:rPr>
        <w:t xml:space="preserve">  </w:t>
      </w:r>
      <w:r>
        <w:rPr>
          <w:b w:val="1"/>
          <w:color w:val="000000"/>
          <w:sz w:val="24"/>
          <w:bCs/>
          <w:rFonts w:hint="eastAsia"/>
        </w:rPr>
      </w:r>
    </w:p>
    <w:p>
      <w:pPr>
        <w:pStyle w:val="Normal"/>
        <w:spacing w:line="100" w:lineRule="exact"/>
        <w:rPr>
          <w:b w:val="1"/>
          <w:color w:val="000000"/>
          <w:sz w:val="24"/>
          <w:bCs/>
          <w:rFonts w:hint="eastAsia"/>
        </w:rPr>
      </w:pPr>
      <w:r>
        <w:rPr>
          <w:b w:val="1"/>
          <w:color w:val="000000"/>
          <w:sz w:val="24"/>
          <w:bCs/>
          <w:rFonts w:hint="eastAsia"/>
        </w:rPr>
      </w:r>
    </w:p>
    <w:p>
      <w:pPr>
        <w:pStyle w:val="Normal"/>
        <w:spacing w:line="100" w:lineRule="exact"/>
        <w:rPr>
          <w:b w:val="1"/>
          <w:u w:val="single"/>
          <w:color w:val="000000"/>
          <w:sz w:val="24"/>
          <w:bCs/>
          <w:rFonts w:hint="eastAsia"/>
        </w:rPr>
      </w:pPr>
      <w:r>
        <w:rPr>
          <w:b w:val="1"/>
          <w:u w:val="single"/>
          <w:color w:val="000000"/>
          <w:sz w:val="24"/>
          <w:bCs/>
          <w:rFonts w:hint="eastAsia"/>
        </w:rPr>
      </w:r>
    </w:p>
    <w:tbl>
      <w:tblPr>
        <w:tblW w:w="6768" w:type="dxa"/>
        <w:tblInd w:type="dxa" w:w="-108.000000"/>
        <w:tblLayout w:type="fixed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715.000000"/>
        <w:gridCol w:w="493.000000"/>
        <w:gridCol w:w="493.000000"/>
        <w:gridCol w:w="493.000000"/>
        <w:gridCol w:w="493.000000"/>
        <w:gridCol w:w="493.000000"/>
        <w:gridCol w:w="493.000000"/>
        <w:gridCol w:w="493.000000"/>
        <w:gridCol w:w="493.000000"/>
        <w:gridCol w:w="493.000000"/>
        <w:gridCol w:w="493.000000"/>
        <w:gridCol w:w="1123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451" w:hRule="atLeast"/>
        </w:trPr>
        <w:tc>
          <w:tcPr>
            <w:tcW w:w="715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题号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一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二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三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四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五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六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七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八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九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十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112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总分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After w:w="0" w:type="dxa"/>
          <w:trHeight w:val="472" w:hRule="atLeast"/>
        </w:trPr>
        <w:tc>
          <w:tcPr>
            <w:tcW w:w="715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  <w:t xml:space="preserve">得分</w:t>
            </w: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49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  <w:tc>
          <w:tcPr>
            <w:tcW w:w="1123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color w:val="000000"/>
                <w:szCs w:val="21"/>
                <w:bCs/>
                <w:rFonts w:hint="eastAsia"/>
              </w:rPr>
            </w:pPr>
            <w:r>
              <w:rPr>
                <w:b w:val="1"/>
                <w:color w:val="000000"/>
                <w:szCs w:val="21"/>
                <w:bCs/>
                <w:rFonts w:hint="eastAsia"/>
              </w:rPr>
            </w:r>
          </w:p>
        </w:tc>
      </w:tr>
    </w:tbl>
    <w:p>
      <w:pPr>
        <w:pStyle w:val="Normal"/>
        <w:spacing w:line="240" w:lineRule="exact"/>
        <w:rPr>
          <w:b w:val="1"/>
          <w:color w:val="000000"/>
          <w:sz w:val="18"/>
          <w:szCs w:val="18"/>
          <w:bCs/>
          <w:rFonts w:eastAsia="黑体" w:hint="eastAsia"/>
        </w:rPr>
      </w:pPr>
      <w:r>
        <w:rPr>
          <w:b w:val="1"/>
          <w:color w:val="000000"/>
          <w:sz w:val="18"/>
          <w:szCs w:val="18"/>
          <w:bCs/>
          <w:rFonts w:eastAsia="黑体" w:hint="eastAsia"/>
        </w:rPr>
        <w:t xml:space="preserve">注意事项：</w:t>
      </w:r>
      <w:r>
        <w:rPr>
          <w:b w:val="1"/>
          <w:u w:val="dotted"/>
          <w:color w:val="000000"/>
          <w:sz w:val="18"/>
          <w:szCs w:val="18"/>
          <w:bCs/>
          <w:rFonts w:ascii="宋体" w:hAnsi="宋体" w:hint="eastAsia"/>
        </w:rPr>
      </w:r>
    </w:p>
    <w:tbl>
      <w:tblPr>
        <w:tblW w:w="0" w:type="auto"/>
        <w:tblInd w:type="dxa" w:w="-108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828.000000"/>
        <w:gridCol w:w="5940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Merge w:val="restart"/>
            <w:vAlign w:val="center"/>
            <w:textDirection w:val="lrTb"/>
          </w:tcPr>
          <w:p>
            <w:pPr>
              <w:pStyle w:val="Normal"/>
              <w:jc w:val="center"/>
              <w:spacing w:line="240" w:lineRule="exact"/>
              <w:rPr>
                <w:b w:val="1"/>
                <w:color w:val="000000"/>
                <w:sz w:val="18"/>
                <w:szCs w:val="18"/>
                <w:bCs/>
                <w:rFonts w:eastAsia="黑体" w:hint="eastAsia"/>
              </w:rPr>
            </w:pPr>
            <w:r>
              <w:rPr>
                <w:b w:val="1"/>
                <w:color w:val="000000"/>
                <w:sz w:val="18"/>
                <w:szCs w:val="18"/>
                <w:bCs/>
                <w:rFonts w:eastAsia="黑体" w:hint="eastAsia"/>
              </w:rPr>
              <w:t xml:space="preserve">命题</w:t>
            </w:r>
            <w:r>
              <w:rPr>
                <w:b w:val="1"/>
                <w:color w:val="000000"/>
                <w:sz w:val="18"/>
                <w:szCs w:val="18"/>
                <w:bCs/>
                <w:rFonts w:eastAsia="黑体" w:hint="eastAsia"/>
              </w:rPr>
            </w:r>
          </w:p>
          <w:p>
            <w:pPr>
              <w:pStyle w:val="Normal"/>
              <w:jc w:val="center"/>
              <w:spacing w:line="240" w:lineRule="exact"/>
              <w:rPr>
                <w:b w:val="1"/>
                <w:color w:val="000000"/>
                <w:sz w:val="18"/>
                <w:szCs w:val="18"/>
                <w:bCs/>
                <w:rFonts w:eastAsia="黑体" w:hint="eastAsia"/>
              </w:rPr>
            </w:pPr>
            <w:r>
              <w:rPr>
                <w:b w:val="1"/>
                <w:color w:val="000000"/>
                <w:sz w:val="18"/>
                <w:szCs w:val="18"/>
                <w:bCs/>
                <w:rFonts w:eastAsia="黑体" w:hint="eastAsia"/>
              </w:rPr>
              <w:t xml:space="preserve">教师</w:t>
            </w:r>
            <w:r>
              <w:rPr>
                <w:b w:val="1"/>
                <w:u w:val="dotted"/>
                <w:color w:val="000000"/>
                <w:sz w:val="18"/>
                <w:szCs w:val="18"/>
                <w:bCs/>
                <w:rFonts w:ascii="宋体" w:hAnsi="宋体" w:hint="eastAsia"/>
              </w:rPr>
            </w:r>
          </w:p>
        </w:tc>
        <w:tc>
          <w:tcPr>
            <w:tcW w:w="5940" w:type="dxa"/>
            <w:vAlign w:val="top"/>
            <w:textDirection w:val="lrTb"/>
          </w:tcPr>
          <w:p>
            <w:pPr>
              <w:pStyle w:val="Normal"/>
              <w:spacing w:line="240" w:lineRule="exact"/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</w:pPr>
            <w:r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  <w:t xml:space="preserve">1.出题用五号字、宋体输入，打印用正规A4纸张。</w:t>
            </w:r>
            <w:r>
              <w:rPr>
                <w:b w:val="1"/>
                <w:color w:val="000000"/>
                <w:sz w:val="18"/>
                <w:szCs w:val="18"/>
                <w:bCs/>
                <w:rFonts w:eastAsia="黑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Merge w:val="continue"/>
            <w:vAlign w:val="top"/>
            <w:textDirection w:val="lrTb"/>
          </w:tcPr>
          <w:p>
            <w:pPr>
              <w:pStyle w:val="Normal"/>
              <w:spacing w:line="240" w:lineRule="exact"/>
              <w:rPr>
                <w:b w:val="1"/>
                <w:u w:val="dotted"/>
                <w:color w:val="000000"/>
                <w:sz w:val="18"/>
                <w:szCs w:val="18"/>
                <w:bCs/>
                <w:rFonts w:ascii="宋体" w:hAnsi="宋体" w:hint="eastAsia"/>
              </w:rPr>
            </w:pPr>
            <w:r>
              <w:rPr>
                <w:b w:val="1"/>
                <w:u w:val="dotted"/>
                <w:color w:val="000000"/>
                <w:sz w:val="18"/>
                <w:szCs w:val="18"/>
                <w:bCs/>
                <w:rFonts w:ascii="宋体" w:hAnsi="宋体" w:hint="eastAsia"/>
              </w:rPr>
            </w:r>
          </w:p>
        </w:tc>
        <w:tc>
          <w:tcPr>
            <w:tcW w:w="5940" w:type="dxa"/>
            <w:vAlign w:val="top"/>
            <w:textDirection w:val="lrTb"/>
          </w:tcPr>
          <w:p>
            <w:pPr>
              <w:pStyle w:val="Normal"/>
              <w:spacing w:line="240" w:lineRule="exact"/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</w:pPr>
            <w:r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  <w:t xml:space="preserve">2.装订线以外的各项均由命题教师填写，不得漏填。</w:t>
            </w:r>
            <w:r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Merge w:val="restart"/>
            <w:vAlign w:val="center"/>
            <w:textDirection w:val="lrTb"/>
          </w:tcPr>
          <w:p>
            <w:pPr>
              <w:pStyle w:val="Normal"/>
              <w:jc w:val="center"/>
              <w:spacing w:line="240" w:lineRule="exact"/>
              <w:rPr>
                <w:b w:val="1"/>
                <w:color w:val="000000"/>
                <w:sz w:val="18"/>
                <w:szCs w:val="18"/>
                <w:bCs/>
                <w:rFonts w:ascii="黑体" w:hAnsi="宋体" w:eastAsia="黑体" w:hint="eastAsia"/>
              </w:rPr>
            </w:pPr>
            <w:r>
              <w:rPr>
                <w:b w:val="1"/>
                <w:color w:val="000000"/>
                <w:sz w:val="18"/>
                <w:szCs w:val="18"/>
                <w:bCs/>
                <w:rFonts w:ascii="黑体" w:hAnsi="宋体" w:eastAsia="黑体" w:hint="eastAsia"/>
              </w:rPr>
              <w:t xml:space="preserve">考生</w:t>
            </w:r>
            <w:r>
              <w:rPr>
                <w:b w:val="1"/>
                <w:u w:val="dotted"/>
                <w:color w:val="000000"/>
                <w:sz w:val="18"/>
                <w:szCs w:val="18"/>
                <w:bCs/>
                <w:rFonts w:ascii="宋体" w:hAnsi="宋体" w:hint="eastAsia"/>
              </w:rPr>
            </w:r>
          </w:p>
        </w:tc>
        <w:tc>
          <w:tcPr>
            <w:tcW w:w="5940" w:type="dxa"/>
            <w:vAlign w:val="top"/>
            <w:textDirection w:val="lrTb"/>
          </w:tcPr>
          <w:p>
            <w:pPr>
              <w:pStyle w:val="Normal"/>
              <w:spacing w:line="240" w:lineRule="exact"/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</w:pPr>
            <w:r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  <w:t xml:space="preserve">1.装订线内的“班级”、“学号”、“姓名”、“时间”等栏由考生本人填写。</w:t>
            </w:r>
            <w:r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8" w:type="dxa"/>
            <w:vMerge w:val="continue"/>
            <w:vAlign w:val="top"/>
            <w:textDirection w:val="lrTb"/>
          </w:tcPr>
          <w:p>
            <w:pPr>
              <w:pStyle w:val="Normal"/>
              <w:spacing w:line="240" w:lineRule="exact"/>
              <w:rPr>
                <w:b w:val="1"/>
                <w:u w:val="dotted"/>
                <w:color w:val="000000"/>
                <w:sz w:val="18"/>
                <w:szCs w:val="18"/>
                <w:bCs/>
                <w:rFonts w:ascii="宋体" w:hAnsi="宋体" w:hint="eastAsia"/>
              </w:rPr>
            </w:pPr>
            <w:r>
              <w:rPr>
                <w:b w:val="1"/>
                <w:u w:val="dotted"/>
                <w:color w:val="000000"/>
                <w:sz w:val="18"/>
                <w:szCs w:val="18"/>
                <w:bCs/>
                <w:rFonts w:ascii="宋体" w:hAnsi="宋体" w:hint="eastAsia"/>
              </w:rPr>
            </w:r>
          </w:p>
        </w:tc>
        <w:tc>
          <w:tcPr>
            <w:tcW w:w="5940" w:type="dxa"/>
            <w:vAlign w:val="top"/>
            <w:textDirection w:val="lrTb"/>
          </w:tcPr>
          <w:p>
            <w:pPr>
              <w:pStyle w:val="Normal"/>
              <w:spacing w:line="240" w:lineRule="exact"/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</w:pPr>
            <w:r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  <w:t xml:space="preserve">2.一律用黑色的签字笔答题，否则试卷无效。</w:t>
            </w:r>
            <w:r>
              <w:rPr>
                <w:b w:val="1"/>
                <w:color w:val="000000"/>
                <w:sz w:val="18"/>
                <w:szCs w:val="18"/>
                <w:bCs/>
                <w:rFonts w:ascii="宋体" w:hAnsi="宋体" w:hint="eastAsia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  <w:drawing>
          <wp:anchor distT="0" distB="0" distL="0" distR="0" relativeHeight="524288" behindDoc="0" allowOverlap="1" locked="0" layoutInCell="1" simplePos="0">
            <wp:simplePos x="0" y="0"/>
            <wp:positionH relativeFrom="column">
              <wp:posOffset>3810</wp:posOffset>
            </wp:positionH>
            <wp:positionV relativeFrom="paragraph">
              <wp:posOffset>36195</wp:posOffset>
            </wp:positionV>
            <wp:extent cx="947420" cy="723265"/>
            <wp:wrapTight wrapText="bothSides" distL="0" distR="0">
              <wp:wrapPolygon>
                <wp:start x="0" y="568"/>
                <wp:lineTo x="0" y="21032"/>
                <wp:lineTo x="21600" y="21032"/>
                <wp:lineTo x="21600" y="568"/>
                <wp:lineTo x="0" y="568"/>
              </wp:wrapPolygon>
            </wp:wrapTight>
            <wp:docPr id="1" name="_x0000_s2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rFonts w:hint="eastAsia"/>
        </w:rPr>
      </w:r>
    </w:p>
    <w:p>
      <w:pPr>
        <w:pStyle w:val="Normal"/>
        <w:numPr>
          <w:ilvl w:val="0"/>
          <w:numId w:val="3"/>
        </w:numPr>
        <w:rPr>
          <w:b w:val="1"/>
          <w:lang w:eastAsia="zh-CN"/>
          <w:rFonts w:hint="eastAsia"/>
        </w:rPr>
      </w:pPr>
      <w:r>
        <w:rPr>
          <w:b w:val="1"/>
          <w:lang w:eastAsia="zh-CN"/>
          <w:rFonts w:hint="eastAsia"/>
        </w:rPr>
        <w:t xml:space="preserve">综合应用</w:t>
      </w:r>
      <w:r>
        <w:rPr>
          <w:b w:val="1"/>
          <w:rFonts w:hint="eastAsia"/>
        </w:rPr>
        <w:t xml:space="preserve">题</w:t>
      </w:r>
      <w:r>
        <w:rPr>
          <w:b w:val="1"/>
          <w:szCs w:val="21"/>
          <w:rFonts w:hint="eastAsia"/>
        </w:rPr>
        <w:t xml:space="preserve">（</w:t>
      </w:r>
      <w:r>
        <w:rPr>
          <w:b w:val="1"/>
          <w:szCs w:val="21"/>
          <w:kern w:val="0"/>
          <w:rFonts w:ascii="宋体" w:hint="eastAsia"/>
        </w:rPr>
        <w:t xml:space="preserve">共</w:t>
      </w:r>
      <w:r>
        <w:rPr>
          <w:b w:val="1"/>
          <w:szCs w:val="21"/>
          <w:kern w:val="0"/>
          <w:rFonts w:ascii="宋体"/>
        </w:rPr>
        <w:t xml:space="preserve">1</w:t>
      </w:r>
      <w:r>
        <w:rPr>
          <w:b w:val="1"/>
          <w:szCs w:val="21"/>
          <w:kern w:val="0"/>
          <w:rFonts w:ascii="宋体" w:hint="eastAsia"/>
        </w:rPr>
        <w:t xml:space="preserve">小题，共</w:t>
      </w:r>
      <w:r>
        <w:rPr>
          <w:b w:val="1"/>
          <w:szCs w:val="21"/>
          <w:kern w:val="0"/>
          <w:rFonts w:ascii="宋体"/>
        </w:rPr>
        <w:t xml:space="preserve">100</w:t>
      </w:r>
      <w:r>
        <w:rPr>
          <w:b w:val="1"/>
          <w:szCs w:val="21"/>
          <w:kern w:val="0"/>
          <w:rFonts w:ascii="宋体" w:hint="eastAsia"/>
        </w:rPr>
        <w:t xml:space="preserve">分</w:t>
      </w:r>
      <w:r>
        <w:rPr>
          <w:b w:val="1"/>
          <w:szCs w:val="21"/>
          <w:rFonts w:hint="eastAsia"/>
        </w:rPr>
        <w:t xml:space="preserve">）</w:t>
      </w:r>
      <w:r>
        <w:rPr>
          <w:b w:val="1"/>
          <w:szCs w:val="21"/>
        </w:rPr>
      </w:r>
    </w:p>
    <w:p>
      <w:pPr>
        <w:pStyle w:val="Normal"/>
        <w:numPr>
          <w:ilvl w:val="0"/>
          <w:numId w:val="0"/>
        </w:numPr>
        <w:ind w:leftChars="0"/>
        <w:rPr>
          <w:b w:val="1"/>
          <w:szCs w:val="21"/>
          <w:rFonts w:hint="eastAsia"/>
        </w:rPr>
      </w:pPr>
      <w:r>
        <w:rPr>
          <w:b w:val="1"/>
          <w:szCs w:val="21"/>
          <w:rFonts w:hint="eastAsia"/>
        </w:rPr>
        <w:t xml:space="preserve">（对应课程目标1,2,3,4，分别支撑相应的毕业要求指标点1-2、2-2、4-2、5-2.且分数符合指标权重。）</w:t>
      </w:r>
      <w:r>
        <w:rPr>
          <w:b w:val="1"/>
          <w:szCs w:val="21"/>
          <w:rFonts w:hint="eastAsia"/>
        </w:rPr>
      </w:r>
    </w:p>
    <w:p>
      <w:pPr>
        <w:pStyle w:val="Normal"/>
        <w:numPr>
          <w:ilvl w:val="0"/>
          <w:numId w:val="0"/>
        </w:numPr>
        <w:ind w:leftChars="0"/>
        <w:rPr>
          <w:b w:val="1"/>
          <w:szCs w:val="21"/>
          <w:rFonts w:hint="eastAsia"/>
        </w:rPr>
      </w:pPr>
      <w:r>
        <w:rPr>
          <w:b w:val="1"/>
          <w:szCs w:val="21"/>
          <w:rFonts w:hint="eastAsia"/>
        </w:rPr>
        <w:t xml:space="preserve">请从以下题目中任选一题，进行开发和撰写。</w:t>
      </w:r>
      <w:r>
        <w:rPr>
          <w:b w:val="1"/>
          <w:szCs w:val="21"/>
          <w:rFonts w:hint="eastAsia"/>
        </w:rPr>
      </w:r>
    </w:p>
    <w:p>
      <w:pPr>
        <w:pStyle w:val="Normal"/>
        <w:numPr>
          <w:ilvl w:val="0"/>
          <w:numId w:val="0"/>
        </w:numPr>
        <w:ind w:leftChars="0"/>
        <w:rPr>
          <w:b w:val="1"/>
          <w:szCs w:val="21"/>
        </w:rPr>
      </w:pPr>
      <w:r>
        <w:rPr>
          <w:b w:val="1"/>
          <w:szCs w:val="21"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1.</w:t>
      </w:r>
      <w:r>
        <w:t xml:space="preserve"> </w:t>
      </w:r>
      <w:r>
        <w:rPr>
          <w:szCs w:val="21"/>
          <w:bCs/>
          <w:rFonts w:hint="eastAsia"/>
        </w:rPr>
        <w:t xml:space="preserve">基于区块链的学术成果认证系统</w:t>
      </w:r>
      <w:r>
        <w:rPr>
          <w:szCs w:val="21"/>
          <w:bCs/>
        </w:rPr>
        <w:t xml:space="preserve">‌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要求：设计一个去中心化的学术成果（如论文、专利、竞赛获奖）存证平台。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实现：智能合约自动验证成果真实性，解决传统证书易伪造的问题。利用哈希函数实现数据不可篡改，联盟链平衡隐私与透明性。</w:t>
      </w:r>
      <w:r>
        <w:rPr>
          <w:szCs w:val="21"/>
          <w:bCs/>
        </w:rPr>
      </w:r>
    </w:p>
    <w:p>
      <w:pPr>
        <w:pStyle w:val="Normal"/>
        <w:rPr>
          <w:szCs w:val="21"/>
          <w:bCs/>
        </w:rPr>
      </w:pPr>
      <w:r>
        <w:rPr>
          <w:szCs w:val="21"/>
          <w:bCs/>
        </w:rPr>
        <w:t xml:space="preserve">2.</w:t>
      </w:r>
      <w:r>
        <w:rPr>
          <w:szCs w:val="21"/>
          <w:bCs/>
          <w:rFonts w:hint="eastAsia"/>
        </w:rPr>
        <w:t xml:space="preserve">去中心化课程资源共享平台</w:t>
      </w:r>
      <w:r>
        <w:rPr>
          <w:szCs w:val="21"/>
          <w:bCs/>
        </w:rPr>
        <w:t xml:space="preserve">‌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要求：构建一个利用区块链的课程资料共享系统，通过通证激励用户贡献优质资源，确保版权追溯与公平分配。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实现：利用智能合约管理资源访问权限，保护用户隐私。</w:t>
      </w:r>
      <w:r>
        <w:rPr>
          <w:szCs w:val="21"/>
          <w:bCs/>
          <w:rFonts w:hint="eastAsia"/>
        </w:rPr>
      </w:r>
    </w:p>
    <w:p>
      <w:pPr>
        <w:pStyle w:val="Normal"/>
        <w:rPr>
          <w:szCs w:val="21"/>
          <w:bCs/>
        </w:rPr>
      </w:pPr>
      <w:r>
        <w:rPr>
          <w:szCs w:val="21"/>
          <w:bCs/>
        </w:rPr>
        <w:t xml:space="preserve">3.</w:t>
      </w:r>
      <w:r>
        <w:rPr>
          <w:rFonts w:hint="eastAsia"/>
        </w:rPr>
        <w:t xml:space="preserve"> </w:t>
      </w:r>
      <w:r>
        <w:rPr>
          <w:szCs w:val="21"/>
          <w:bCs/>
          <w:rFonts w:hint="eastAsia"/>
        </w:rPr>
        <w:t xml:space="preserve">校园安全响应联盟链</w:t>
      </w:r>
      <w:r>
        <w:rPr>
          <w:szCs w:val="21"/>
          <w:bCs/>
        </w:rPr>
        <w:t xml:space="preserve">‌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要求：紧急按钮触发定位数据上链，就近安保/医学生钱包自动接收求助NFT，响应者扫描NFT获取门禁临时权限，验证身份不暴露位置。</w:t>
      </w:r>
      <w:r>
        <w:rPr>
          <w:szCs w:val="21"/>
          <w:bCs/>
          <w:rFonts w:hint="eastAsia"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实现：安保系统和医疗救助。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4.</w:t>
      </w:r>
      <w:r>
        <w:t xml:space="preserve"> </w:t>
      </w:r>
      <w:r>
        <w:rPr>
          <w:rFonts w:hint="eastAsia"/>
        </w:rPr>
        <w:t xml:space="preserve">校园二手物品共享平台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要求：学生通过区块链共享闲置物品（如教材、实验器材），减少资源浪费，同时记录共享行为贡献值。</w:t>
      </w: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实现：实现智能合约功能，如listItem(物品描述) + updateItemStatus(物品ID) + calculateContribution(学号)。前端实现集成地图API展示附近共享物品等，避免复杂权限管理。</w:t>
      </w:r>
      <w:r/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5</w:t>
      </w:r>
      <w:r>
        <w:rPr>
          <w:szCs w:val="21"/>
          <w:bCs/>
        </w:rPr>
        <w:t xml:space="preserve">.</w:t>
      </w:r>
      <w:r>
        <w:rPr>
          <w:rFonts w:hint="eastAsia"/>
        </w:rPr>
        <w:t xml:space="preserve"> </w:t>
      </w:r>
      <w:r>
        <w:rPr>
          <w:szCs w:val="21"/>
          <w:bCs/>
          <w:rFonts w:hint="eastAsia"/>
        </w:rPr>
        <w:t xml:space="preserve">校园低碳行为通证化系统</w:t>
      </w:r>
      <w:r>
        <w:rPr>
          <w:szCs w:val="21"/>
          <w:bCs/>
        </w:rPr>
        <w:t xml:space="preserve">‌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要求</w:t>
      </w:r>
      <w:r>
        <w:rPr>
          <w:szCs w:val="21"/>
          <w:bCs/>
        </w:rPr>
        <w:t xml:space="preserve">‌</w:t>
      </w:r>
      <w:r>
        <w:rPr>
          <w:szCs w:val="21"/>
          <w:bCs/>
          <w:rFonts w:ascii="宋体" w:hAnsi="宋体" w:hint="eastAsia"/>
        </w:rPr>
        <w:t xml:space="preserve">：将节能减排（水电节约、垃圾分类）、低碳出行（共享单车）等环保行为量化并激励。将宿舍电表、节水传感器数据实时上链，确保不可篡改。碳积分发行</w:t>
      </w:r>
      <w:r>
        <w:rPr>
          <w:szCs w:val="21"/>
          <w:bCs/>
        </w:rPr>
        <w:t xml:space="preserve">‌</w:t>
      </w:r>
      <w:r>
        <w:rPr>
          <w:szCs w:val="21"/>
          <w:bCs/>
          <w:rFonts w:ascii="宋体" w:hAnsi="宋体" w:hint="eastAsia"/>
        </w:rPr>
        <w:t xml:space="preserve">：节约水电</w:t>
      </w:r>
      <w:r>
        <w:rPr>
          <w:szCs w:val="21"/>
          <w:bCs/>
        </w:rPr>
        <w:t xml:space="preserve">=</w:t>
      </w:r>
      <w:r>
        <w:rPr>
          <w:szCs w:val="21"/>
          <w:bCs/>
          <w:rFonts w:hint="eastAsia"/>
        </w:rPr>
        <w:t xml:space="preserve">获得碳积分（</w:t>
      </w:r>
      <w:r>
        <w:rPr>
          <w:szCs w:val="21"/>
          <w:bCs/>
        </w:rPr>
        <w:t xml:space="preserve">CC Token</w:t>
      </w:r>
      <w:r>
        <w:rPr>
          <w:szCs w:val="21"/>
          <w:bCs/>
          <w:rFonts w:hint="eastAsia"/>
        </w:rPr>
        <w:t xml:space="preserve">）。乱扔垃圾</w:t>
      </w:r>
      <w:r>
        <w:rPr>
          <w:szCs w:val="21"/>
          <w:bCs/>
        </w:rPr>
        <w:t xml:space="preserve">=</w:t>
      </w:r>
      <w:r>
        <w:rPr>
          <w:szCs w:val="21"/>
          <w:bCs/>
          <w:rFonts w:hint="eastAsia"/>
        </w:rPr>
        <w:t xml:space="preserve">扣减积分（需管理员确认上链）。多场景兑换</w:t>
      </w:r>
      <w:r>
        <w:rPr>
          <w:szCs w:val="21"/>
          <w:bCs/>
        </w:rPr>
        <w:t xml:space="preserve">‌</w:t>
      </w:r>
      <w:r>
        <w:rPr>
          <w:szCs w:val="21"/>
          <w:bCs/>
          <w:rFonts w:ascii="宋体" w:hAnsi="宋体" w:hint="eastAsia"/>
        </w:rPr>
        <w:t xml:space="preserve">：</w:t>
      </w:r>
      <w:r>
        <w:rPr>
          <w:szCs w:val="21"/>
          <w:bCs/>
        </w:rPr>
        <w:t xml:space="preserve">CC Token</w:t>
      </w:r>
      <w:r>
        <w:rPr>
          <w:szCs w:val="21"/>
          <w:bCs/>
          <w:rFonts w:hint="eastAsia"/>
        </w:rPr>
        <w:t xml:space="preserve">兑换食堂折扣券（消费场景）。兑换打印额度（教务场景）。兑换植物认养资格（后勤场景）。各学院碳排放排名链上公开，激励团体竞争。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实现：将分散的环保行为转化为可衡量的价值，推动可持续校园建设。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6</w:t>
      </w:r>
      <w:r>
        <w:rPr>
          <w:szCs w:val="21"/>
          <w:bCs/>
        </w:rPr>
        <w:t xml:space="preserve">.</w:t>
      </w:r>
      <w:r>
        <w:rPr>
          <w:szCs w:val="21"/>
          <w:bCs/>
          <w:rFonts w:hint="eastAsia"/>
        </w:rPr>
        <w:t xml:space="preserve">去中心化的失物招领平台</w:t>
      </w:r>
      <w:r>
        <w:rPr>
          <w:szCs w:val="21"/>
          <w:bCs/>
        </w:rPr>
        <w:t xml:space="preserve">‌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要求：捡到物品的同学发布信息（物品描述、联系方式），丢失者可以查询，所有记录公开透明。功能类似一个“只增不改”的公告板。发布和查询是主要操作，不涉及复杂的通证经济或权限管理。</w:t>
      </w:r>
      <w:r>
        <w:rPr>
          <w:szCs w:val="21"/>
          <w:bCs/>
          <w:rFonts w:hint="eastAsia"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实现</w:t>
      </w:r>
      <w:r>
        <w:rPr>
          <w:szCs w:val="21"/>
          <w:bCs/>
        </w:rPr>
        <w:t xml:space="preserve">‌</w:t>
      </w:r>
      <w:r>
        <w:rPr>
          <w:szCs w:val="21"/>
          <w:bCs/>
          <w:rFonts w:ascii="宋体" w:hAnsi="宋体" w:hint="eastAsia"/>
        </w:rPr>
        <w:t xml:space="preserve">：利用智能合约中的列表（</w:t>
      </w:r>
      <w:r>
        <w:rPr>
          <w:szCs w:val="21"/>
          <w:bCs/>
        </w:rPr>
        <w:t xml:space="preserve">Array</w:t>
      </w:r>
      <w:r>
        <w:rPr>
          <w:szCs w:val="21"/>
          <w:bCs/>
          <w:rFonts w:hint="eastAsia"/>
        </w:rPr>
        <w:t xml:space="preserve">）或映射（</w:t>
      </w:r>
      <w:r>
        <w:rPr>
          <w:szCs w:val="21"/>
          <w:bCs/>
        </w:rPr>
        <w:t xml:space="preserve">Mapping</w:t>
      </w:r>
      <w:r>
        <w:rPr>
          <w:szCs w:val="21"/>
          <w:bCs/>
          <w:rFonts w:hint="eastAsia"/>
        </w:rPr>
        <w:t xml:space="preserve">）来存储招领信息。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7</w:t>
      </w:r>
      <w:r>
        <w:rPr>
          <w:szCs w:val="21"/>
          <w:bCs/>
        </w:rPr>
        <w:t xml:space="preserve">. ‌</w:t>
      </w:r>
      <w:r>
        <w:rPr>
          <w:szCs w:val="21"/>
          <w:bCs/>
          <w:rFonts w:hint="eastAsia"/>
        </w:rPr>
        <w:t xml:space="preserve">校园互助问答存证系统</w:t>
      </w:r>
      <w:r>
        <w:rPr>
          <w:szCs w:val="21"/>
          <w:bCs/>
        </w:rPr>
        <w:t xml:space="preserve">‌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要求</w:t>
      </w:r>
      <w:r>
        <w:rPr>
          <w:szCs w:val="21"/>
          <w:bCs/>
        </w:rPr>
        <w:t xml:space="preserve">‌</w:t>
      </w:r>
      <w:r>
        <w:rPr>
          <w:szCs w:val="21"/>
          <w:bCs/>
          <w:rFonts w:ascii="宋体" w:hAnsi="宋体" w:hint="eastAsia"/>
        </w:rPr>
        <w:t xml:space="preserve">：学生发布问题或解答，记录问答时间、内容，确保信息真实。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实现</w:t>
      </w:r>
      <w:r>
        <w:rPr>
          <w:szCs w:val="21"/>
          <w:bCs/>
        </w:rPr>
        <w:t xml:space="preserve">‌</w:t>
      </w:r>
      <w:r>
        <w:rPr>
          <w:szCs w:val="21"/>
          <w:bCs/>
          <w:rFonts w:ascii="宋体" w:hAnsi="宋体" w:hint="eastAsia"/>
        </w:rPr>
        <w:t xml:space="preserve">：实现智能合约功能，如</w:t>
      </w:r>
      <w:r>
        <w:rPr>
          <w:szCs w:val="21"/>
          <w:bCs/>
        </w:rPr>
        <w:t xml:space="preserve">askQuestion(</w:t>
      </w:r>
      <w:r>
        <w:rPr>
          <w:szCs w:val="21"/>
          <w:bCs/>
          <w:rFonts w:hint="eastAsia"/>
        </w:rPr>
        <w:t xml:space="preserve">问题内容</w:t>
      </w:r>
      <w:r>
        <w:rPr>
          <w:szCs w:val="21"/>
          <w:bCs/>
        </w:rPr>
        <w:t xml:space="preserve">) + answerQuestion(</w:t>
      </w:r>
      <w:r>
        <w:rPr>
          <w:szCs w:val="21"/>
          <w:bCs/>
          <w:rFonts w:hint="eastAsia"/>
        </w:rPr>
        <w:t xml:space="preserve">问题</w:t>
      </w:r>
      <w:r>
        <w:rPr>
          <w:szCs w:val="21"/>
          <w:bCs/>
        </w:rPr>
        <w:t xml:space="preserve">ID, </w:t>
      </w:r>
      <w:r>
        <w:rPr>
          <w:szCs w:val="21"/>
          <w:bCs/>
          <w:rFonts w:hint="eastAsia"/>
        </w:rPr>
        <w:t xml:space="preserve">答案</w:t>
      </w:r>
      <w:r>
        <w:rPr>
          <w:szCs w:val="21"/>
          <w:bCs/>
        </w:rPr>
        <w:t xml:space="preserve">)</w:t>
      </w:r>
      <w:r>
        <w:rPr>
          <w:szCs w:val="21"/>
          <w:bCs/>
          <w:rFonts w:hint="eastAsia"/>
        </w:rPr>
        <w:t xml:space="preserve">。前端实现输入问题或答案，调用合约。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8</w:t>
      </w:r>
      <w:r>
        <w:rPr>
          <w:szCs w:val="21"/>
          <w:bCs/>
        </w:rPr>
        <w:t xml:space="preserve">.</w:t>
      </w:r>
      <w:r>
        <w:rPr>
          <w:szCs w:val="21"/>
          <w:bCs/>
          <w:rFonts w:hint="eastAsia"/>
        </w:rPr>
        <w:t xml:space="preserve">区块链借阅存证系统</w:t>
      </w:r>
      <w:r>
        <w:rPr>
          <w:szCs w:val="21"/>
          <w:bCs/>
        </w:rPr>
        <w:t xml:space="preserve">‌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要求：模拟图书借阅流程，将借书、还书记录上链，确保记录不可篡改。业务流程清晰固定（借出、归还）。只需在智能合约中管理书籍的“在架/借出”状态和借阅人信息。</w:t>
      </w:r>
      <w:r>
        <w:rPr>
          <w:szCs w:val="21"/>
          <w:bCs/>
          <w:rFonts w:hint="eastAsia"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实现：实现智能合约的状态管理（枚举类型表示书籍状态），简单的权限控制（只有管理员能执行借出/归还操作）等。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9</w:t>
      </w:r>
      <w:r>
        <w:rPr>
          <w:szCs w:val="21"/>
          <w:bCs/>
        </w:rPr>
        <w:t xml:space="preserve">.“</w:t>
      </w:r>
      <w:r>
        <w:rPr>
          <w:szCs w:val="21"/>
          <w:bCs/>
          <w:rFonts w:hint="eastAsia"/>
        </w:rPr>
        <w:t xml:space="preserve">我的区块链校园履历”展示页面</w:t>
      </w:r>
      <w:r>
        <w:rPr>
          <w:szCs w:val="21"/>
          <w:bCs/>
        </w:rPr>
        <w:t xml:space="preserve">‌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要求：做一个个人网页，集中展示你存储在区块链上的各种成就（如活动记录、奖状哈希等）。重点是前端开发，从区块链上读取数据并美观地展示出来。</w:t>
      </w:r>
      <w:r>
        <w:rPr>
          <w:szCs w:val="21"/>
          <w:bCs/>
          <w:rFonts w:hint="eastAsia"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实现</w:t>
      </w:r>
      <w:r>
        <w:rPr>
          <w:szCs w:val="21"/>
          <w:bCs/>
        </w:rPr>
        <w:t xml:space="preserve">‌</w:t>
      </w:r>
      <w:r>
        <w:rPr>
          <w:szCs w:val="21"/>
          <w:bCs/>
          <w:rFonts w:ascii="宋体" w:hAnsi="宋体" w:hint="eastAsia"/>
        </w:rPr>
        <w:t xml:space="preserve">：利用</w:t>
      </w:r>
      <w:r>
        <w:rPr>
          <w:szCs w:val="21"/>
          <w:bCs/>
        </w:rPr>
        <w:t xml:space="preserve">Web3.js</w:t>
      </w:r>
      <w:r>
        <w:rPr>
          <w:szCs w:val="21"/>
          <w:bCs/>
          <w:rFonts w:hint="eastAsia"/>
        </w:rPr>
        <w:t xml:space="preserve">或</w:t>
      </w:r>
      <w:r>
        <w:rPr>
          <w:szCs w:val="21"/>
          <w:bCs/>
        </w:rPr>
        <w:t xml:space="preserve">Ethers.js</w:t>
      </w:r>
      <w:r>
        <w:rPr>
          <w:szCs w:val="21"/>
          <w:bCs/>
          <w:rFonts w:hint="eastAsia"/>
        </w:rPr>
        <w:t xml:space="preserve">连接区块链，调用合约的查询函数，前端数据渲染。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10.</w:t>
      </w:r>
      <w:r>
        <w:t xml:space="preserve"> </w:t>
      </w:r>
      <w:r>
        <w:rPr>
          <w:szCs w:val="21"/>
          <w:bCs/>
          <w:rFonts w:hint="eastAsia"/>
        </w:rPr>
        <w:t xml:space="preserve">食堂消费记录存证系统</w:t>
      </w:r>
      <w:r>
        <w:rPr>
          <w:szCs w:val="21"/>
          <w:bCs/>
        </w:rPr>
        <w:t xml:space="preserve">‌</w:t>
      </w:r>
      <w:r>
        <w:rPr>
          <w:szCs w:val="21"/>
          <w:bCs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要求：记录学生每日食堂消费金额、菜品，生成不可篡改的消费账单。</w:t>
      </w:r>
      <w:r>
        <w:rPr>
          <w:szCs w:val="21"/>
          <w:bCs/>
          <w:rFonts w:hint="eastAsia"/>
        </w:rPr>
      </w:r>
    </w:p>
    <w:p>
      <w:pPr>
        <w:pStyle w:val="Normal"/>
        <w:rPr>
          <w:szCs w:val="21"/>
          <w:bCs/>
          <w:rFonts w:hint="eastAsia"/>
        </w:rPr>
      </w:pPr>
      <w:r>
        <w:rPr>
          <w:szCs w:val="21"/>
          <w:bCs/>
          <w:rFonts w:hint="eastAsia"/>
        </w:rPr>
        <w:t xml:space="preserve">实现</w:t>
      </w:r>
      <w:r>
        <w:rPr>
          <w:szCs w:val="21"/>
          <w:bCs/>
        </w:rPr>
        <w:t xml:space="preserve">‌</w:t>
      </w:r>
      <w:r>
        <w:rPr>
          <w:szCs w:val="21"/>
          <w:bCs/>
          <w:rFonts w:ascii="宋体" w:hAnsi="宋体" w:hint="eastAsia"/>
        </w:rPr>
        <w:t xml:space="preserve">：实现智能合约功能，如</w:t>
      </w:r>
      <w:r>
        <w:rPr>
          <w:szCs w:val="21"/>
          <w:bCs/>
        </w:rPr>
        <w:t xml:space="preserve">recordConsumption(</w:t>
      </w:r>
      <w:r>
        <w:rPr>
          <w:szCs w:val="21"/>
          <w:bCs/>
          <w:rFonts w:hint="eastAsia"/>
        </w:rPr>
        <w:t xml:space="preserve">学号</w:t>
      </w:r>
      <w:r>
        <w:rPr>
          <w:szCs w:val="21"/>
          <w:bCs/>
        </w:rPr>
        <w:t xml:space="preserve">, </w:t>
      </w:r>
      <w:r>
        <w:rPr>
          <w:szCs w:val="21"/>
          <w:bCs/>
          <w:rFonts w:hint="eastAsia"/>
        </w:rPr>
        <w:t xml:space="preserve">日期</w:t>
      </w:r>
      <w:r>
        <w:rPr>
          <w:szCs w:val="21"/>
          <w:bCs/>
        </w:rPr>
        <w:t xml:space="preserve">, </w:t>
      </w:r>
      <w:r>
        <w:rPr>
          <w:szCs w:val="21"/>
          <w:bCs/>
          <w:rFonts w:hint="eastAsia"/>
        </w:rPr>
        <w:t xml:space="preserve">金额</w:t>
      </w:r>
      <w:r>
        <w:rPr>
          <w:szCs w:val="21"/>
          <w:bCs/>
        </w:rPr>
        <w:t xml:space="preserve">) + getDailyExpenditure(</w:t>
      </w:r>
      <w:r>
        <w:rPr>
          <w:szCs w:val="21"/>
          <w:bCs/>
          <w:rFonts w:hint="eastAsia"/>
        </w:rPr>
        <w:t xml:space="preserve">学号</w:t>
      </w:r>
      <w:r>
        <w:rPr>
          <w:szCs w:val="21"/>
          <w:bCs/>
        </w:rPr>
        <w:t xml:space="preserve">)</w:t>
      </w:r>
      <w:r>
        <w:rPr>
          <w:szCs w:val="21"/>
          <w:bCs/>
          <w:rFonts w:hint="eastAsia"/>
        </w:rPr>
        <w:t xml:space="preserve">。前端中实现输入消费金额，自动生成消费记录并上链。无需支付功能，仅记录数据。</w:t>
      </w:r>
      <w:r>
        <w:rPr>
          <w:szCs w:val="21"/>
          <w:bCs/>
          <w:rFonts w:hint="eastAsia"/>
        </w:rPr>
      </w:r>
    </w:p>
    <w:p>
      <w:pPr>
        <w:pStyle w:val="Normal"/>
        <w:spacing w:line="400" w:lineRule="exact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</w:rPr>
      </w:pPr>
      <w:r>
        <w:rPr>
          <w:b w:val="1"/>
          <w:szCs w:val="21"/>
          <w:bCs/>
        </w:rPr>
      </w:r>
    </w:p>
    <w:p>
      <w:pPr>
        <w:pStyle w:val="Normal"/>
        <w:spacing w:line="278" w:lineRule="auto"/>
        <w:rPr>
          <w:b w:val="1"/>
          <w:szCs w:val="21"/>
          <w:bCs/>
          <w:rFonts w:hint="eastAsia"/>
        </w:rPr>
      </w:pPr>
      <w:r>
        <w:rPr>
          <w:b w:val="1"/>
          <w:szCs w:val="21"/>
          <w:bCs/>
          <w:rFonts w:hint="eastAsia"/>
        </w:rPr>
        <w:t xml:space="preserve">区块链技术大作业撰写要求</w:t>
      </w:r>
      <w:r>
        <w:rPr>
          <w:b w:val="1"/>
          <w:szCs w:val="21"/>
          <w:bCs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本撰写要求旨在规范区块链技术大作业的内容结构、技术深度与学术规范，确保项目成果兼具技术严谨性与实践价值。作业需围绕区块链核心场景展开，体现创新思维与问题解决能力，同时符合行业发展趋势与教育目标：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具体要求如下：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一、内容结构要求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（1）项目背景与需求分析</w:t>
      </w:r>
      <w:r>
        <w:rPr>
          <w:szCs w:val="21"/>
        </w:rPr>
        <w:t xml:space="preserve">‌</w:t>
      </w:r>
      <w:r>
        <w:rPr>
          <w:szCs w:val="21"/>
          <w:rFonts w:hint="eastAsia"/>
        </w:rPr>
        <w:t xml:space="preserve">：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明确行业痛点（如效率低、数据信任缺失等），结合区块链特性（去中心化、不可篡改）阐述应用价值。使用管理工具（如SWOT分析）论证技术适配性，避免泛泛而谈。同时，写出反映主题内容的关键词以及相似词、同义词（中英文）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（2）技术实现方案</w:t>
      </w:r>
      <w:r>
        <w:rPr>
          <w:szCs w:val="21"/>
        </w:rPr>
        <w:t xml:space="preserve">‌</w:t>
      </w:r>
      <w:r>
        <w:rPr>
          <w:szCs w:val="21"/>
          <w:rFonts w:hint="eastAsia"/>
        </w:rPr>
        <w:t xml:space="preserve">：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核心组件设计</w:t>
      </w:r>
      <w:r>
        <w:rPr>
          <w:szCs w:val="21"/>
        </w:rPr>
        <w:t xml:space="preserve">‌</w:t>
      </w:r>
      <w:r>
        <w:rPr>
          <w:szCs w:val="21"/>
          <w:rFonts w:ascii="宋体" w:hAnsi="宋体" w:hint="eastAsia"/>
        </w:rPr>
        <w:t xml:space="preserve">：详细描述区块结构、共识机制（如</w:t>
      </w:r>
      <w:r>
        <w:rPr>
          <w:szCs w:val="21"/>
        </w:rPr>
        <w:t xml:space="preserve">PoW/PoS/PBFT</w:t>
      </w:r>
      <w:r>
        <w:rPr>
          <w:szCs w:val="21"/>
          <w:rFonts w:hint="eastAsia"/>
        </w:rPr>
        <w:t xml:space="preserve">）及智能合约逻辑，需包含代码片段或架构图。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安全与合规性</w:t>
      </w:r>
      <w:r>
        <w:rPr>
          <w:szCs w:val="21"/>
        </w:rPr>
        <w:t xml:space="preserve">‌</w:t>
      </w:r>
      <w:r>
        <w:rPr>
          <w:szCs w:val="21"/>
          <w:rFonts w:ascii="宋体" w:hAnsi="宋体" w:hint="eastAsia"/>
        </w:rPr>
        <w:t xml:space="preserve">：说明数据加密、隐私保护措施（如零知识证明）及符合的行业标准（如金融监管框架）</w:t>
      </w:r>
      <w:r>
        <w:rPr>
          <w:szCs w:val="21"/>
          <w:rFonts w:hint="eastAsia"/>
        </w:rPr>
        <w:t xml:space="preserve">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性能优化</w:t>
      </w:r>
      <w:r>
        <w:rPr>
          <w:szCs w:val="21"/>
        </w:rPr>
        <w:t xml:space="preserve">‌</w:t>
      </w:r>
      <w:r>
        <w:rPr>
          <w:szCs w:val="21"/>
          <w:rFonts w:ascii="宋体" w:hAnsi="宋体" w:hint="eastAsia"/>
        </w:rPr>
        <w:t xml:space="preserve">：分析交易吞吐量、延迟等指标，提出改进措施（如算法优化或链上脚本设计）</w:t>
      </w:r>
      <w:r>
        <w:rPr>
          <w:szCs w:val="21"/>
          <w:rFonts w:hint="eastAsia"/>
        </w:rPr>
        <w:t xml:space="preserve">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（3）创新性与应用价值</w:t>
      </w:r>
      <w:r>
        <w:rPr>
          <w:szCs w:val="21"/>
        </w:rPr>
        <w:t xml:space="preserve">‌</w:t>
      </w:r>
      <w:r>
        <w:rPr>
          <w:szCs w:val="21"/>
          <w:rFonts w:hint="eastAsia"/>
        </w:rPr>
        <w:t xml:space="preserve">：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突出技术或场景创新点（如新型共识机制、去中心化电商平台），需对比传统方案体现优势。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评估社会或经济价值（如降低跨境支付成本、提升供应链透明度），结合具体案例说明。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（4）测试与验证</w:t>
      </w:r>
      <w:r>
        <w:rPr>
          <w:szCs w:val="21"/>
        </w:rPr>
        <w:t xml:space="preserve">‌</w:t>
      </w:r>
      <w:r>
        <w:rPr>
          <w:szCs w:val="21"/>
          <w:rFonts w:hint="eastAsia"/>
        </w:rPr>
        <w:t xml:space="preserve">：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提供功能测试报告（如智能合约执行结果、系统稳定性），建议包含压力测试数据。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若涉及模拟实验，需描述实验环境、数据来源及结果分析。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二、技术规范要求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（1）代码质量</w:t>
      </w:r>
      <w:r>
        <w:rPr>
          <w:szCs w:val="21"/>
        </w:rPr>
        <w:t xml:space="preserve">‌</w:t>
      </w:r>
      <w:r>
        <w:rPr>
          <w:szCs w:val="21"/>
          <w:rFonts w:hint="eastAsia"/>
        </w:rPr>
        <w:t xml:space="preserve">：</w:t>
      </w:r>
      <w:r>
        <w:rPr>
          <w:szCs w:val="21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使用主流语言（如Solidity、Rust）编写，代码需注释清晰、模块化设计，符合编程规范。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避免重复造轮子，可引用开源库（如Web3.js、Aptos开发工具包）并标注来源。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（2）文档完整性</w:t>
      </w:r>
      <w:r>
        <w:rPr>
          <w:szCs w:val="21"/>
        </w:rPr>
        <w:t xml:space="preserve">‌</w:t>
      </w:r>
      <w:r>
        <w:rPr>
          <w:szCs w:val="21"/>
          <w:rFonts w:hint="eastAsia"/>
        </w:rPr>
        <w:t xml:space="preserve">：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文档需包含需求分析、架构设计、实现细节、测试报告及参考文献，逻辑连贯且语言规范。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重点说明技术难点（如私钥管理、跨链交互）及解决方案。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三、格式与提交要求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（1）格式规范</w:t>
      </w:r>
      <w:r>
        <w:rPr>
          <w:szCs w:val="21"/>
        </w:rPr>
        <w:t xml:space="preserve">‌</w:t>
      </w:r>
      <w:r>
        <w:rPr>
          <w:szCs w:val="21"/>
          <w:rFonts w:hint="eastAsia"/>
        </w:rPr>
        <w:t xml:space="preserve">：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正文采用宋体小四号，20倍行距；图表需编号并附标题，引用文献按GB/T 7714标准标注。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代码部分需用等宽字体（如Courier New）展示，附运行环境说明。</w:t>
      </w:r>
      <w:r>
        <w:rPr>
          <w:szCs w:val="21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列出检出的中、外文关键文献（后注明从哪个数据库获得）。</w:t>
      </w:r>
      <w:r>
        <w:rPr>
          <w:szCs w:val="21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（2）提交要求：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电子版：含完整文档、源代码及演示视频（约5分钟，突出核心功能）。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  <w:rFonts w:hint="eastAsia"/>
        </w:rPr>
      </w:pPr>
      <w:r>
        <w:rPr>
          <w:szCs w:val="21"/>
          <w:rFonts w:hint="eastAsia"/>
        </w:rPr>
        <w:t xml:space="preserve">纸质版：A4纸打印，封面需注明项目名称、姓名及日期。</w:t>
      </w:r>
      <w:r>
        <w:rPr>
          <w:szCs w:val="21"/>
          <w:rFonts w:hint="eastAsia"/>
        </w:rPr>
      </w:r>
    </w:p>
    <w:p>
      <w:pPr>
        <w:pStyle w:val="Normal"/>
        <w:spacing w:line="278" w:lineRule="auto"/>
        <w:rPr>
          <w:szCs w:val="21"/>
        </w:rPr>
      </w:pPr>
      <w:r>
        <w:rPr>
          <w:szCs w:val="21"/>
        </w:rPr>
      </w:r>
    </w:p>
    <w:sectPr>
      <w:headerReference r:id="rId4" w:type="default"/>
      <w:footerReference r:id="rId5" w:type="default"/>
      <w:type w:val="nextPage"/>
      <w:docGrid w:type="lines" w:linePitch="312"/>
      <w:pgSz w:w="16838" w:h="11906" w:orient="landscape"/>
      <w:pgMar w:top="1134" w:right="1134" w:bottom="1134" w:left="1701" w:header="851" w:footer="992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pgBorders>
        <w:top w:space="1" w:color="auto" w:sz="4" w:val="single"/>
        <w:left w:space="4" w:color="auto" w:sz="4" w:val="single"/>
        <w:bottom w:space="1" w:color="auto" w:sz="4" w:val="single"/>
        <w:right w:space="4" w:color="auto" w:sz="4" w:val="single"/>
      </w:pgBorders>
      <w:cols w:space="425" w:num="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footer1.xml><?xml version="1.0" encoding="utf-8"?>
<w:ftr xmlns:o="urn:schemas-microsoft-com:office:office" xmlns:v="urn:schemas-microsoft-com:vml" xmlns:w="http://schemas.openxmlformats.org/wordprocessingml/2006/main" xmlns:w10="urn:schemas-microsoft-com:office:word" xmlns:r="http://schemas.openxmlformats.org/officeDocument/2006/relationships">
  <w:p>
    <w:pPr>
      <w:pStyle w:val="Footer"/>
      <w:tabs>
        <w:tab w:val="clear" w:pos="4153"/>
        <w:tab w:val="clear" w:pos="8306"/>
      </w:tabs>
      <w:rPr>
        <w:b w:val="1"/>
        <w:color w:val="000000"/>
        <w:sz w:val="24"/>
        <w:bCs/>
        <w:rFonts w:hint="eastAsia"/>
      </w:rPr>
    </w:pPr>
    <w:r>
      <w:rPr>
        <w:b w:val="1"/>
        <w:color w:val="000000"/>
        <w:sz w:val="24"/>
        <w:bCs/>
        <w:rFonts w:hint="eastAsia"/>
      </w:rPr>
      <w:t xml:space="preserve">命题</w:t>
    </w:r>
    <w:r>
      <w:rPr>
        <w:b w:val="1"/>
        <w:u w:val="single"/>
        <w:color w:val="000000"/>
        <w:sz w:val="24"/>
        <w:bCs/>
      </w:rPr>
      <w:t xml:space="preserve">    </w:t>
    </w:r>
    <w:r>
      <w:rPr>
        <w:b w:val="1"/>
        <w:u w:val="single"/>
        <w:color w:val="000000"/>
        <w:sz w:val="24"/>
        <w:bCs/>
        <w:rFonts w:hint="eastAsia"/>
      </w:rPr>
      <w:t xml:space="preserve"> </w:t>
    </w:r>
    <w:r>
      <w:rPr>
        <w:b w:val="1"/>
        <w:u w:val="single"/>
        <w:color w:val="000000"/>
        <w:sz w:val="24"/>
        <w:bCs/>
      </w:rPr>
      <w:t xml:space="preserve">            </w:t>
    </w:r>
    <w:r>
      <w:rPr>
        <w:b w:val="1"/>
        <w:color w:val="000000"/>
        <w:sz w:val="24"/>
        <w:bCs/>
      </w:rPr>
      <w:t xml:space="preserve">      </w:t>
    </w:r>
    <w:r>
      <w:rPr>
        <w:b w:val="1"/>
        <w:color w:val="000000"/>
        <w:sz w:val="24"/>
        <w:bCs/>
        <w:rFonts w:hint="eastAsia"/>
      </w:rPr>
      <w:t xml:space="preserve">审核</w:t>
    </w:r>
    <w:r>
      <w:rPr>
        <w:b w:val="1"/>
        <w:u w:val="single"/>
        <w:color w:val="000000"/>
        <w:sz w:val="24"/>
        <w:bCs/>
      </w:rPr>
      <w:t xml:space="preserve">                   </w:t>
    </w:r>
    <w:r>
      <w:rPr>
        <w:b w:val="1"/>
        <w:color w:val="000000"/>
        <w:sz w:val="24"/>
        <w:bCs/>
        <w:rFonts w:hint="eastAsia"/>
      </w:rPr>
      <w:t xml:space="preserve">     阅卷</w:t>
    </w:r>
    <w:r>
      <w:rPr>
        <w:b w:val="1"/>
        <w:u w:val="single"/>
        <w:color w:val="000000"/>
        <w:sz w:val="24"/>
        <w:bCs/>
        <w:rFonts w:hint="eastAsia"/>
      </w:rPr>
      <w:t xml:space="preserve">  </w:t>
    </w:r>
    <w:r>
      <w:rPr>
        <w:b w:val="1"/>
        <w:u w:val="single"/>
        <w:color w:val="000000"/>
        <w:sz w:val="24"/>
        <w:bCs/>
      </w:rPr>
      <w:t xml:space="preserve">   </w:t>
    </w:r>
    <w:r>
      <w:rPr>
        <w:b w:val="1"/>
        <w:u w:val="single"/>
        <w:color w:val="000000"/>
        <w:sz w:val="24"/>
        <w:bCs/>
        <w:rFonts w:hint="eastAsia"/>
      </w:rPr>
      <w:t xml:space="preserve"> </w:t>
    </w:r>
    <w:r>
      <w:rPr>
        <w:b w:val="1"/>
        <w:u w:val="single"/>
        <w:color w:val="000000"/>
        <w:sz w:val="24"/>
        <w:bCs/>
      </w:rPr>
      <w:t xml:space="preserve">         </w:t>
    </w:r>
    <w:r>
      <w:rPr>
        <w:b w:val="1"/>
        <w:u w:val="single"/>
        <w:color w:val="000000"/>
        <w:sz w:val="24"/>
        <w:bCs/>
        <w:rFonts w:hint="eastAsia"/>
      </w:rPr>
      <w:t xml:space="preserve"> </w:t>
    </w:r>
    <w:r>
      <w:rPr>
        <w:b w:val="1"/>
        <w:u w:val="single"/>
        <w:color w:val="000000"/>
        <w:sz w:val="24"/>
        <w:bCs/>
      </w:rPr>
      <w:t xml:space="preserve"> </w:t>
    </w:r>
    <w:r/>
  </w:p>
  <w:p>
    <w:pPr>
      <w:pStyle w:val="Footer"/>
      <w:tabs>
        <w:tab w:val="clear" w:pos="4153"/>
        <w:tab w:val="clear" w:pos="8306"/>
      </w:tabs>
    </w:pPr>
    <w:r/>
  </w:p>
</w:ftr>
</file>

<file path=word/header1.xml><?xml version="1.0" encoding="utf-8"?>
<w:hdr xmlns:o="urn:schemas-microsoft-com:office:office" xmlns:v="urn:schemas-microsoft-com:vml" xmlns:w="http://schemas.openxmlformats.org/wordprocessingml/2006/main" xmlns:w10="urn:schemas-microsoft-com:office:word" xmlns:r="http://schemas.openxmlformats.org/officeDocument/2006/relationships">
  <w:tbl>
    <w:tblPr>
      <w:tblW w:w="0" w:type="auto"/>
      <w:tblInd w:type="dxa" w:w="-108.000000"/>
      <w:tblLayout w:type="autofit"/>
      <w:tblpPr w:leftFromText="180" w:rightFromText="180" w:vertAnchor="text" w:horzAnchor="page" w:tblpX="910" w:tblpY="1"/>
      <w:tblCellMar>
        <w:top w:type="dxa" w:w="0.000000"/>
        <w:bottom w:type="dxa" w:w="0.000000"/>
        <w:left w:type="dxa" w:w="108.000000"/>
        <w:right w:type="dxa" w:w="108.000000"/>
      </w:tblCellMar>
    </w:tblPr>
    <w:tblGrid>
      <w:gridCol w:w="720.000000"/>
    </w:tblGrid>
    <w:tr>
      <w:trPr>
        <w:cantSplit/>
        <w:trHeight w:val="9809" w:hRule="atLeast"/>
      </w:trPr>
      <w:tc>
        <w:tcPr>
          <w:tcW w:w="720" w:type="dxa"/>
          <w:vAlign w:val="top"/>
          <w:textDirection w:val="btLr"/>
        </w:tcPr>
        <w:p>
          <w:pPr>
            <w:pStyle w:val="Normal"/>
            <w:framePr w:hAnchor="page" w:vAnchor="text" w:x="910" w:y="1"/>
            <w:rPr>
              <w:b w:val="1"/>
              <w:color w:val="000000"/>
              <w:bCs/>
              <w:rFonts w:hint="eastAsia"/>
            </w:rPr>
          </w:pPr>
          <w:r>
            <w:rPr>
              <w:b w:val="1"/>
              <w:color w:val="000000"/>
              <w:bCs/>
              <w:rFonts w:hint="eastAsia"/>
            </w:rPr>
            <w:t xml:space="preserve">学号</w:t>
          </w:r>
          <w:r>
            <w:rPr>
              <w:b w:val="1"/>
              <w:u w:val="single"/>
              <w:color w:val="000000"/>
              <w:bCs/>
              <w:rFonts w:hint="eastAsia"/>
            </w:rPr>
            <w:t xml:space="preserve">              </w:t>
          </w:r>
          <w:r>
            <w:rPr>
              <w:b w:val="1"/>
              <w:color w:val="000000"/>
              <w:bCs/>
              <w:rFonts w:hint="eastAsia"/>
            </w:rPr>
            <w:t xml:space="preserve">    姓名</w:t>
          </w:r>
          <w:r>
            <w:rPr>
              <w:b w:val="1"/>
              <w:u w:val="single"/>
              <w:color w:val="000000"/>
              <w:bCs/>
              <w:rFonts w:hint="eastAsia"/>
            </w:rPr>
            <w:t xml:space="preserve">           </w:t>
          </w:r>
          <w:r>
            <w:rPr>
              <w:b w:val="1"/>
              <w:color w:val="000000"/>
              <w:bCs/>
              <w:rFonts w:hint="eastAsia"/>
            </w:rPr>
            <w:t xml:space="preserve">    班级</w:t>
          </w:r>
          <w:r>
            <w:rPr>
              <w:b w:val="1"/>
              <w:u w:val="single"/>
              <w:color w:val="000000"/>
              <w:bCs/>
              <w:rFonts w:hint="eastAsia"/>
            </w:rPr>
            <w:t xml:space="preserve">             </w:t>
          </w:r>
          <w:r>
            <w:rPr>
              <w:b w:val="1"/>
              <w:color w:val="000000"/>
              <w:bCs/>
              <w:rFonts w:hint="eastAsia"/>
            </w:rPr>
            <w:t xml:space="preserve">考试时间</w:t>
          </w:r>
          <w:r>
            <w:rPr>
              <w:b w:val="1"/>
              <w:u w:val="single"/>
              <w:color w:val="000000"/>
              <w:bCs/>
              <w:rFonts w:hint="eastAsia"/>
            </w:rPr>
            <w:t xml:space="preserve">       年    月   日 </w:t>
          </w:r>
          <w:r>
            <w:rPr>
              <w:b w:val="1"/>
              <w:u w:val="single"/>
              <w:color w:val="000000"/>
              <w:bCs/>
              <w:rFonts w:hint="eastAsia"/>
            </w:rPr>
          </w:r>
        </w:p>
        <w:p>
          <w:pPr>
            <w:pStyle w:val="Normal"/>
            <w:ind w:left="113" w:right="113"/>
            <w:framePr w:hAnchor="page" w:vAnchor="text" w:x="910" w:y="1"/>
            <w:rPr>
              <w:b w:val="1"/>
              <w:u w:val="dotted"/>
              <w:color w:val="000000"/>
              <w:bCs/>
              <w:rFonts w:hint="eastAsia"/>
            </w:rPr>
          </w:pPr>
          <w:r>
            <w:rPr>
              <w:b w:val="1"/>
              <w:u w:val="dotted"/>
              <w:color w:val="000000"/>
              <w:bCs/>
              <w:rFonts w:hint="eastAsia"/>
            </w:rPr>
            <w:t xml:space="preserve">                      装                     订                线                     </w:t>
          </w:r>
          <w:r>
            <w:rPr>
              <w:b w:val="1"/>
              <w:sz w:val="36"/>
              <w:szCs w:val="36"/>
              <w:bCs/>
              <w:rFonts w:eastAsia="黑体" w:hint="eastAsia"/>
            </w:rPr>
          </w:r>
        </w:p>
      </w:tc>
    </w:tr>
  </w:tbl>
  <w:p>
    <w:pPr>
      <w:pStyle w:val="Header"/>
      <w:wordWrap w:val="0"/>
      <w:jc w:val="end"/>
      <w:tabs>
        <w:tab w:val="clear" w:pos="4153"/>
        <w:tab w:val="clear" w:pos="8306"/>
      </w:tabs>
      <w:rPr>
        <w:u w:val="single"/>
        <w:kern w:val="0"/>
      </w:rPr>
    </w:pPr>
    <w:r>
      <w:rPr>
        <w:u w:val="single"/>
        <w:kern w:val="0"/>
      </w:rPr>
      <w:t xml:space="preserve">    A   </w:t>
    </w:r>
    <w:r>
      <w:rPr>
        <w:kern w:val="0"/>
        <w:rFonts w:hint="eastAsia"/>
      </w:rPr>
      <w:t xml:space="preserve">套</w:t>
    </w:r>
    <w:r>
      <w:rPr>
        <w:kern w:val="0"/>
      </w:rPr>
      <w:t xml:space="preserve"> </w:t>
    </w:r>
    <w:r>
      <w:rPr>
        <w:kern w:val="0"/>
        <w:rFonts w:hint="eastAsia"/>
      </w:rPr>
      <w:t xml:space="preserve">第</w:t>
    </w:r>
    <w:r>
      <w:rPr>
        <w:u w:val="single"/>
        <w:kern w:val="0"/>
        <w:rFonts w:hint="eastAsia"/>
      </w:rPr>
      <w:t xml:space="preserve">  </w:t>
    </w:r>
    <w:r>
      <w:rPr>
        <w:u w:val="single"/>
        <w:kern w:val="0"/>
      </w:rPr>
      <w:fldChar w:fldCharType="begin"/>
    </w:r>
    <w:r>
      <w:rPr>
        <w:u w:val="single"/>
        <w:kern w:val="0"/>
        <w:rFonts w:hint="eastAsia"/>
      </w:rPr>
      <w:instrText xml:space="preserve"> page</w:instrText>
    </w:r>
    <w:r>
      <w:rPr>
        <w:u w:val="single"/>
        <w:kern w:val="0"/>
      </w:rPr>
      <w:instrText xml:space="preserve"> </w:instrText>
    </w:r>
    <w:r>
      <w:rPr>
        <w:u w:val="single"/>
        <w:kern w:val="0"/>
      </w:rPr>
      <w:fldChar w:fldCharType="separate"/>
    </w:r>
    <w:r>
      <w:rPr>
        <w:u w:val="single"/>
        <w:kern w:val="0"/>
      </w:rPr>
      <w:t xml:space="preserve">1</w:t>
    </w:r>
    <w:r>
      <w:rPr>
        <w:u w:val="single"/>
        <w:kern w:val="0"/>
      </w:rPr>
      <w:fldChar w:fldCharType="end"/>
    </w:r>
    <w:r>
      <w:rPr>
        <w:u w:val="single"/>
        <w:kern w:val="0"/>
      </w:rPr>
      <w:t xml:space="preserve">  </w:t>
    </w:r>
    <w:r>
      <w:rPr>
        <w:kern w:val="0"/>
        <w:rFonts w:hint="eastAsia"/>
      </w:rPr>
      <w:t xml:space="preserve">页</w:t>
    </w:r>
    <w:r>
      <w:rPr>
        <w:kern w:val="0"/>
      </w:rPr>
      <w:t xml:space="preserve"> </w:t>
    </w:r>
    <w:r>
      <w:rPr>
        <w:kern w:val="0"/>
        <w:rFonts w:hint="eastAsia"/>
      </w:rPr>
      <w:t xml:space="preserve">共</w:t>
    </w:r>
    <w:r>
      <w:rPr>
        <w:u w:val="single"/>
        <w:kern w:val="0"/>
      </w:rPr>
      <w:t xml:space="preserve">  </w:t>
    </w:r>
    <w:r>
      <w:rPr>
        <w:rStyle w:val="PageNumber"/>
        <w:u w:val="single"/>
      </w:rPr>
      <w:fldChar w:fldCharType="begin"/>
    </w:r>
    <w:r>
      <w:rPr>
        <w:rStyle w:val="PageNumber"/>
        <w:u w:val="single"/>
      </w:rPr>
      <w:instrText xml:space="preserve"> NUMPAGES </w:instrText>
    </w:r>
    <w:r>
      <w:rPr>
        <w:rStyle w:val="PageNumber"/>
        <w:u w:val="single"/>
      </w:rPr>
      <w:fldChar w:fldCharType="separate"/>
    </w:r>
    <w:r>
      <w:rPr>
        <w:rStyle w:val="PageNumber"/>
        <w:u w:val="single"/>
      </w:rPr>
      <w:t xml:space="preserve">1</w:t>
    </w:r>
    <w:r>
      <w:rPr>
        <w:rStyle w:val="PageNumber"/>
        <w:u w:val="single"/>
      </w:rPr>
      <w:fldChar w:fldCharType="end"/>
    </w:r>
    <w:r>
      <w:rPr>
        <w:u w:val="single"/>
        <w:kern w:val="0"/>
      </w:rPr>
      <w:t xml:space="preserve">  </w:t>
    </w:r>
    <w:r>
      <w:rPr>
        <w:kern w:val="0"/>
        <w:rFonts w:hint="eastAsia"/>
      </w:rPr>
      <w:t xml:space="preserve">页</w:t>
    </w:r>
    <w:r/>
  </w:p>
</w:hdr>
</file>

<file path=word/numbering.xml><?xml version="1.0" encoding="utf-8"?>
<w:numbering xmlns:wps="http://schemas.microsoft.com/office/word/2010/wordprocessingShape" xmlns:wpc="http://schemas.microsoft.com/office/word/2010/wordprocessingCanvas" xmlns:wne="http://schemas.microsoft.com/office/word/2006/wordml" xmlns:mc="http://schemas.openxmlformats.org/markup-compatibility/2006" xmlns:w14="http://schemas.microsoft.com/office/word/2010/wordml" xmlns:r="http://schemas.openxmlformats.org/officeDocument/2006/relationships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o="urn:schemas-microsoft-com:office:office" xmlns:w="http://schemas.openxmlformats.org/wordprocessingml/2006/main" xmlns:m="http://schemas.openxmlformats.org/officeDocument/2006/math" xmlns:w10="urn:schemas-microsoft-com:office:word" xmlns:wpi="http://schemas.microsoft.com/office/word/2010/wordprocessingInk" xmlns:a="http://schemas.openxmlformats.org/drawingml/2006/main" mc:Ignorable="w14 wp14">
  <w:abstractNum w:abstractNumId="0">
    <w:nsid w:val="0C1F3C85"/>
    <w:multiLevelType w:val="multilevel"/>
    <w:tmpl w:val="0C1F3C85"/>
    <w:lvl w:ilvl="0">
      <w:start w:val="1"/>
      <w:numFmt w:val="decimal"/>
      <w:suff w:val="tab"/>
      <w:lvlText w:val="%1"/>
      <w:lvlJc w:val="left"/>
      <w:pPr>
        <w:pStyle w:val="Normal"/>
        <w:tabs>
          <w:tab w:val="num" w:pos="600"/>
        </w:tabs>
        <w:ind w:hanging="600" w:left="600"/>
      </w:pPr>
      <w:rPr/>
    </w:lvl>
    <w:lvl w:ilvl="1">
      <w:start w:val="1"/>
      <w:numFmt w:val="decimal"/>
      <w:suff w:val="tab"/>
      <w:lvlText w:val="%2."/>
      <w:lvlJc w:val="left"/>
      <w:pPr>
        <w:pStyle w:val="Normal"/>
        <w:tabs>
          <w:tab w:val="num" w:pos="1140"/>
        </w:tabs>
        <w:ind w:hanging="420" w:left="1140"/>
      </w:pPr>
      <w:rPr/>
    </w:lvl>
    <w:lvl w:ilvl="2">
      <w:start w:val="1"/>
      <w:numFmt w:val="decimal"/>
      <w:suff w:val="tab"/>
      <w:lvlText w:val="%1-%2.%3"/>
      <w:lvlJc w:val="left"/>
      <w:pPr>
        <w:pStyle w:val="Normal"/>
        <w:tabs>
          <w:tab w:val="num" w:pos="720"/>
        </w:tabs>
        <w:ind w:hanging="720" w:left="720"/>
      </w:pPr>
      <w:rPr/>
    </w:lvl>
    <w:lvl w:ilvl="3">
      <w:start w:val="1"/>
      <w:numFmt w:val="decimal"/>
      <w:suff w:val="tab"/>
      <w:lvlText w:val="%1-%2.%3.%4"/>
      <w:lvlJc w:val="left"/>
      <w:pPr>
        <w:pStyle w:val="Normal"/>
        <w:tabs>
          <w:tab w:val="num" w:pos="1080"/>
        </w:tabs>
        <w:ind w:hanging="1080" w:left="1080"/>
      </w:pPr>
      <w:rPr/>
    </w:lvl>
    <w:lvl w:ilvl="4">
      <w:start w:val="1"/>
      <w:numFmt w:val="decimal"/>
      <w:suff w:val="tab"/>
      <w:lvlText w:val="%1-%2.%3.%4.%5"/>
      <w:lvlJc w:val="left"/>
      <w:pPr>
        <w:pStyle w:val="Normal"/>
        <w:tabs>
          <w:tab w:val="num" w:pos="1440"/>
        </w:tabs>
        <w:ind w:hanging="1440" w:left="1440"/>
      </w:pPr>
      <w:rPr/>
    </w:lvl>
    <w:lvl w:ilvl="5">
      <w:start w:val="1"/>
      <w:numFmt w:val="decimal"/>
      <w:suff w:val="tab"/>
      <w:lvlText w:val="%1-%2.%3.%4.%5.%6"/>
      <w:lvlJc w:val="left"/>
      <w:pPr>
        <w:pStyle w:val="Normal"/>
        <w:tabs>
          <w:tab w:val="num" w:pos="1440"/>
        </w:tabs>
        <w:ind w:hanging="1440" w:left="1440"/>
      </w:pPr>
      <w:rPr/>
    </w:lvl>
    <w:lvl w:ilvl="6">
      <w:start w:val="1"/>
      <w:numFmt w:val="decimal"/>
      <w:suff w:val="tab"/>
      <w:lvlText w:val="%1-%2.%3.%4.%5.%6.%7"/>
      <w:lvlJc w:val="left"/>
      <w:pPr>
        <w:pStyle w:val="Normal"/>
        <w:tabs>
          <w:tab w:val="num" w:pos="1800"/>
        </w:tabs>
        <w:ind w:hanging="1800" w:left="1800"/>
      </w:pPr>
      <w:rPr/>
    </w:lvl>
    <w:lvl w:ilvl="7">
      <w:start w:val="1"/>
      <w:numFmt w:val="decimal"/>
      <w:suff w:val="tab"/>
      <w:lvlText w:val="%1-%2.%3.%4.%5.%6.%7.%8"/>
      <w:lvlJc w:val="left"/>
      <w:pPr>
        <w:pStyle w:val="Normal"/>
        <w:tabs>
          <w:tab w:val="num" w:pos="2160"/>
        </w:tabs>
        <w:ind w:hanging="2160" w:left="2160"/>
      </w:pPr>
      <w:rPr/>
    </w:lvl>
    <w:lvl w:ilvl="8">
      <w:start w:val="1"/>
      <w:numFmt w:val="decimal"/>
      <w:suff w:val="tab"/>
      <w:lvlText w:val="%1-%2.%3.%4.%5.%6.%7.%8.%9"/>
      <w:lvlJc w:val="left"/>
      <w:pPr>
        <w:pStyle w:val="Normal"/>
        <w:tabs>
          <w:tab w:val="num" w:pos="2160"/>
        </w:tabs>
        <w:ind w:hanging="2160" w:left="2160"/>
      </w:pPr>
      <w:rPr/>
    </w:lvl>
  </w:abstractNum>
  <w:abstractNum w:abstractNumId="1">
    <w:nsid w:val="33BF597B"/>
    <w:multiLevelType w:val="multilevel"/>
    <w:tmpl w:val="33BF597B"/>
    <w:lvl w:ilvl="0">
      <w:start w:val="1"/>
      <w:numFmt w:val="chineseCountingThousand"/>
      <w:suff w:val="nothing"/>
      <w:lvlText w:val="第%1章  "/>
      <w:lvlJc w:val="left"/>
      <w:pPr>
        <w:pStyle w:val="Normal"/>
        <w:ind w:firstLine="0" w:left="288"/>
      </w:pPr>
      <w:rPr>
        <w:rFonts w:hint="eastAsia"/>
      </w:rPr>
    </w:lvl>
    <w:lvl w:ilvl="1">
      <w:start w:val="1"/>
      <w:numFmt w:val="chineseCountingThousand"/>
      <w:suff w:val="nothing"/>
      <w:lvlText w:val="%2、 "/>
      <w:lvlJc w:val="center"/>
      <w:pPr>
        <w:pStyle w:val="Normal"/>
        <w:ind w:firstLine="288" w:left="288"/>
      </w:pPr>
      <w:rPr>
        <w:rFonts w:hint="eastAsia"/>
      </w:rPr>
    </w:lvl>
    <w:lvl w:ilvl="2">
      <w:start w:val="1"/>
      <w:numFmt w:val="decimal"/>
      <w:suff w:val="nothing"/>
      <w:lvlJc w:val="left"/>
      <w:pPr>
        <w:pStyle w:val="Normal"/>
        <w:ind w:firstLine="0" w:left="288"/>
      </w:pPr>
      <w:rPr>
        <w:rFonts w:hint="eastAsia"/>
      </w:rPr>
    </w:lvl>
    <w:lvl w:ilvl="3">
      <w:start w:val="1"/>
      <w:numFmt w:val="decimal"/>
      <w:suff w:val="nothing"/>
      <w:lvlJc w:val="left"/>
      <w:pPr>
        <w:pStyle w:val="Normal"/>
        <w:ind w:firstLine="0" w:left="288"/>
      </w:pPr>
      <w:rPr>
        <w:rFonts w:hint="eastAsia"/>
      </w:rPr>
    </w:lvl>
    <w:lvl w:ilvl="4">
      <w:start w:val="1"/>
      <w:numFmt w:val="decimal"/>
      <w:suff w:val="nothing"/>
      <w:lvlJc w:val="left"/>
      <w:pPr>
        <w:pStyle w:val="Normal"/>
        <w:ind w:firstLine="0" w:left="288"/>
      </w:pPr>
      <w:rPr>
        <w:rFonts w:hint="eastAsia"/>
      </w:rPr>
    </w:lvl>
    <w:lvl w:ilvl="5">
      <w:start w:val="1"/>
      <w:numFmt w:val="decimal"/>
      <w:suff w:val="nothing"/>
      <w:lvlJc w:val="left"/>
      <w:pPr>
        <w:pStyle w:val="Normal"/>
        <w:ind w:firstLine="0" w:left="288"/>
      </w:pPr>
      <w:rPr>
        <w:rFonts w:hint="eastAsia"/>
      </w:rPr>
    </w:lvl>
    <w:lvl w:ilvl="6">
      <w:start w:val="1"/>
      <w:numFmt w:val="decimal"/>
      <w:suff w:val="nothing"/>
      <w:lvlJc w:val="left"/>
      <w:pPr>
        <w:pStyle w:val="Normal"/>
        <w:ind w:firstLine="0" w:left="288"/>
      </w:pPr>
      <w:rPr>
        <w:rFonts w:hint="eastAsia"/>
      </w:rPr>
    </w:lvl>
    <w:lvl w:ilvl="7">
      <w:start w:val="1"/>
      <w:numFmt w:val="decimal"/>
      <w:suff w:val="nothing"/>
      <w:lvlJc w:val="left"/>
      <w:pPr>
        <w:pStyle w:val="Normal"/>
        <w:ind w:firstLine="0" w:left="288"/>
      </w:pPr>
      <w:rPr>
        <w:rFonts w:hint="eastAsia"/>
      </w:rPr>
    </w:lvl>
    <w:lvl w:ilvl="8">
      <w:start w:val="1"/>
      <w:numFmt w:val="decimal"/>
      <w:suff w:val="nothing"/>
      <w:lvlJc w:val="left"/>
      <w:pPr>
        <w:pStyle w:val="Normal"/>
        <w:ind w:firstLine="0" w:left="288"/>
      </w:pPr>
      <w:rPr>
        <w:rFonts w:hint="eastAsia"/>
      </w:rPr>
    </w:lvl>
  </w:abstractNum>
  <w:abstractNum w:abstractNumId="2">
    <w:nsid w:val="78703DBF"/>
    <w:multiLevelType w:val="multilevel"/>
    <w:tmpl w:val="78703DBF"/>
    <w:lvl w:ilvl="0">
      <w:start w:val="1"/>
      <w:numFmt w:val="japaneseCounting"/>
      <w:suff w:val="tab"/>
      <w:lvlText w:val="%1、"/>
      <w:lvlJc w:val="left"/>
      <w:pPr>
        <w:pStyle w:val="Normal"/>
        <w:ind w:hanging="440" w:left="440"/>
      </w:pPr>
      <w:rPr>
        <w:color w:val="000000"/>
      </w:rPr>
    </w:lvl>
    <w:lvl w:ilvl="1">
      <w:start w:val="1"/>
      <w:numFmt w:val="lowerLetter"/>
      <w:suff w:val="tab"/>
      <w:lvlText w:val="%2)"/>
      <w:lvlJc w:val="left"/>
      <w:pPr>
        <w:pStyle w:val="Normal"/>
        <w:ind w:hanging="440" w:left="880"/>
      </w:pPr>
      <w:rPr/>
    </w:lvl>
    <w:lvl w:ilvl="2">
      <w:start w:val="1"/>
      <w:numFmt w:val="lowerRoman"/>
      <w:suff w:val="tab"/>
      <w:lvlText w:val="%3."/>
      <w:lvlJc w:val="right"/>
      <w:pPr>
        <w:pStyle w:val="Normal"/>
        <w:ind w:hanging="440" w:left="1320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ind w:hanging="440" w:left="1760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ind w:hanging="440" w:left="2200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ind w:hanging="440" w:left="2640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ind w:hanging="440" w:left="3080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ind w:hanging="440" w:left="3520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ind w:hanging="440" w:left="39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efaultTabStop w:val="420"/>
  <w:displayHorizontalDrawingGridEvery w:val="0"/>
  <w:displayVerticalDrawingGridEvery w:val="2"/>
  <w:characterSpacingControl w:val="compressPunctuation"/>
  <w:zoom w:percent="9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Times New Roman" w:hAnsi="Times New Roman" w:eastAsia="宋体" w:cs="Times New Roman"/>
      </w:rPr>
    </w:rPrDefault>
    <w:pPrDefault/>
  </w:docDefaults>
  <w:style w:type="paragraph" w:styleId="Normal">
    <w:name w:val="Normal"/>
    <w:link w:val="Normal"/>
    <w:pPr>
      <w:widowControl w:val="0"/>
      <w:jc w:val="both"/>
    </w:pPr>
    <w:rPr>
      <w:sz w:val="21"/>
      <w:lang w:val="en-US" w:eastAsia="zh-CN" w:bidi="ar-SA"/>
      <w:szCs w:val="24"/>
      <w:kern w:val="2"/>
    </w:rPr>
  </w:style>
  <w:style w:type="paragraph" w:styleId="Heading1">
    <w:name w:val="标题 1"/>
    <w:basedOn w:val="Normal"/>
    <w:link w:val="Normal"/>
    <w:pPr>
      <w:keepNext w:val="1"/>
      <w:keepLines w:val="1"/>
      <w:outlineLvl w:val="0"/>
      <w:spacing w:after="330" w:before="340" w:line="578" w:lineRule="auto"/>
    </w:pPr>
    <w:rPr>
      <w:b w:val="1"/>
      <w:sz w:val="44"/>
      <w:szCs w:val="44"/>
      <w:kern w:val="44"/>
      <w:bCs/>
    </w:rPr>
  </w:style>
  <w:style w:type="character" w:styleId="NormalCharacter">
    <w:name w:val="默认段落字体"/>
    <w:link w:val="Normal"/>
    <w:semiHidden/>
  </w:style>
  <w:style w:type="table" w:styleId="TableNormal">
    <w:name w:val="普通表格"/>
    <w:link w:val="Normal"/>
    <w:semiHidden/>
  </w:style>
  <w:style w:type="paragraph" w:styleId="NavPane">
    <w:name w:val="文档结构图"/>
    <w:basedOn w:val="Normal"/>
    <w:link w:val="Normal"/>
    <w:semiHidden/>
    <w:pPr>
      <w:shd w:val="clear" w:color="auto" w:fill="000080"/>
    </w:pPr>
  </w:style>
  <w:style w:type="paragraph" w:styleId="PlainText">
    <w:name w:val="纯文本"/>
    <w:basedOn w:val="Normal"/>
    <w:link w:val="Normal"/>
    <w:rPr>
      <w:szCs w:val="21"/>
      <w:rFonts w:ascii="宋体" w:hAnsi="Courier New"/>
    </w:rPr>
  </w:style>
  <w:style w:type="paragraph" w:styleId="Acetate">
    <w:name w:val="批注框文本"/>
    <w:basedOn w:val="Normal"/>
    <w:link w:val="Normal"/>
    <w:semiHidden/>
    <w:rPr>
      <w:sz w:val="18"/>
      <w:szCs w:val="18"/>
    </w:rPr>
  </w:style>
  <w:style w:type="paragraph" w:styleId="Footer">
    <w:name w:val="页脚"/>
    <w:basedOn w:val="Normal"/>
    <w:link w:val="Normal"/>
    <w:pPr>
      <w:snapToGrid w:val="0"/>
      <w:jc w:val="start"/>
      <w:tabs>
        <w:tab w:val="center" w:pos="4153"/>
        <w:tab w:val="right" w:pos="8306"/>
      </w:tabs>
    </w:pPr>
    <w:rPr>
      <w:sz w:val="18"/>
      <w:szCs w:val="18"/>
    </w:rPr>
  </w:style>
  <w:style w:type="paragraph" w:styleId="Header">
    <w:name w:val="页眉"/>
    <w:basedOn w:val="Normal"/>
    <w:link w:val="Normal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paragraph" w:styleId="HtmlPre">
    <w:name w:val="HTML 预设格式"/>
    <w:basedOn w:val="Normal"/>
    <w:link w:val="Normal"/>
    <w:pPr>
      <w:widowControl w:val="1"/>
      <w:jc w:val="star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4"/>
      <w:kern w:val="0"/>
      <w:rFonts w:ascii="宋体" w:hAnsi="宋体"/>
    </w:rPr>
  </w:style>
  <w:style w:type="paragraph" w:styleId="HtmlNormal">
    <w:name w:val="普通(网站)"/>
    <w:basedOn w:val="Normal"/>
    <w:link w:val="Normal"/>
    <w:pPr>
      <w:widowControl w:val="1"/>
      <w:jc w:val="start"/>
      <w:spacing w:after="100" w:afterAutospacing="1" w:before="100" w:beforeAutospacing="1"/>
    </w:pPr>
    <w:rPr>
      <w:color w:val="000000"/>
      <w:sz w:val="24"/>
      <w:kern w:val="0"/>
      <w:rFonts w:ascii="宋体" w:hAnsi="宋体"/>
    </w:rPr>
  </w:style>
  <w:style w:type="table" w:styleId="TableGrid">
    <w:name w:val="网格型"/>
    <w:basedOn w:val="TableNormal"/>
    <w:link w:val="Normal"/>
    <w:pPr>
      <w:widowControl w:val="0"/>
      <w:jc w:val="both"/>
    </w:pPr>
  </w:style>
  <w:style w:type="character" w:styleId="PageNumber">
    <w:name w:val="页码"/>
    <w:basedOn w:val="NormalCharacter"/>
    <w:link w:val="Normal"/>
  </w:style>
  <w:style w:type="character" w:styleId="Emphasis">
    <w:name w:val="强调"/>
    <w:link w:val="Normal"/>
    <w:rPr>
      <w:i w:val="1"/>
      <w:iCs/>
    </w:rPr>
  </w:style>
  <w:style w:type="character" w:styleId="Hyperlink">
    <w:name w:val="超链接"/>
    <w:link w:val="Normal"/>
    <w:rPr>
      <w:u w:val="single"/>
      <w:color w:val="0563c1"/>
    </w:rPr>
  </w:style>
  <w:style w:type="paragraph" w:styleId="UserStyle_0">
    <w:name w:val="题目"/>
    <w:basedOn w:val="PlainText"/>
    <w:link w:val="Normal"/>
    <w:pPr>
      <w:numPr>
        <w:ilvl w:val="1"/>
        <w:numId w:val="1"/>
      </w:numPr>
      <w:tabs>
        <w:tab w:val="clear" w:pos="1140"/>
      </w:tabs>
    </w:pPr>
    <w:rPr>
      <w:b w:val="1"/>
      <w:color w:val="0000ff"/>
      <w:sz w:val="24"/>
      <w:szCs w:val="24"/>
      <w:rFonts w:hAnsi="宋体"/>
    </w:rPr>
  </w:style>
  <w:style w:type="paragraph" w:styleId="UserStyle_1">
    <w:name w:val="一级标题"/>
    <w:basedOn w:val="Heading1"/>
    <w:link w:val="Normal"/>
    <w:pPr>
      <w:widowControl w:val="1"/>
      <w:jc w:val="start"/>
      <w:numPr>
        <w:ilvl w:val="0"/>
        <w:numId w:val="2"/>
      </w:numPr>
      <w:spacing w:after="150" w:before="150" w:line="240" w:lineRule="exact"/>
    </w:pPr>
    <w:rPr>
      <w:b w:val="0"/>
      <w:sz w:val="28"/>
      <w:lang w:eastAsia="en-US"/>
      <w:szCs w:val="28"/>
      <w:kern w:val="0"/>
      <w:rFonts w:ascii="Arial" w:hAnsi="Arial" w:eastAsia="黑体"/>
    </w:rPr>
  </w:style>
  <w:style w:type="character" w:styleId="374">
    <w:name w:val="未处理的提及"/>
    <w:link w:val="Normal"/>
    <w:rPr>
      <w:color w:val="605e5c"/>
      <w:shd w:val="clear" w:color="auto" w:fill="E1DFDD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5" Type="http://schemas.openxmlformats.org/officeDocument/2006/relationships/footer" Target="footer1.xml" /><Relationship Id="rId4" Type="http://schemas.openxmlformats.org/officeDocument/2006/relationships/header" Target="header1.xml" /><Relationship Id="rId6" Type="http://schemas.openxmlformats.org/officeDocument/2006/relationships/image" Target="media/image1.wmf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0</cp:revision>
</cp:coreProperties>
</file>

<file path=tbak/modified.xml>Sun Nov  2 11:48:34 2025
save:Sun Nov  2 11:48:45 2025

</file>