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DC4896">
      <w:pPr>
        <w:rPr>
          <w:rFonts w:hint="eastAsia"/>
        </w:rPr>
      </w:pPr>
    </w:p>
    <w:p w14:paraId="57656CE4">
      <w:pPr>
        <w:snapToGrid w:val="0"/>
        <w:spacing w:line="360" w:lineRule="auto"/>
        <w:ind w:left="357"/>
        <w:jc w:val="center"/>
        <w:rPr>
          <w:rFonts w:hint="eastAsia" w:ascii="楷体_GB2312" w:hAnsi="宋体" w:eastAsia="楷体_GB2312"/>
          <w:b/>
          <w:bCs/>
          <w:sz w:val="44"/>
        </w:rPr>
      </w:pPr>
      <w:r>
        <w:rPr>
          <w:rFonts w:hint="eastAsia" w:ascii="宋体" w:hAnsi="宋体"/>
          <w:sz w:val="28"/>
        </w:rPr>
        <w:drawing>
          <wp:inline distT="0" distB="0" distL="114300" distR="114300">
            <wp:extent cx="2982595" cy="521335"/>
            <wp:effectExtent l="0" t="0" r="4445" b="12065"/>
            <wp:docPr id="4" name="图片 3" descr="biaozhun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biaozhunzi"/>
                    <pic:cNvPicPr>
                      <a:picLocks noChangeAspect="1"/>
                    </pic:cNvPicPr>
                  </pic:nvPicPr>
                  <pic:blipFill>
                    <a:blip r:embed="rId14"/>
                    <a:stretch>
                      <a:fillRect/>
                    </a:stretch>
                  </pic:blipFill>
                  <pic:spPr>
                    <a:xfrm>
                      <a:off x="0" y="0"/>
                      <a:ext cx="2982595" cy="521335"/>
                    </a:xfrm>
                    <a:prstGeom prst="rect">
                      <a:avLst/>
                    </a:prstGeom>
                    <a:noFill/>
                    <a:ln>
                      <a:noFill/>
                    </a:ln>
                  </pic:spPr>
                </pic:pic>
              </a:graphicData>
            </a:graphic>
          </wp:inline>
        </w:drawing>
      </w:r>
    </w:p>
    <w:p w14:paraId="6A9EA25A">
      <w:pPr>
        <w:spacing w:after="156" w:afterLines="50" w:line="360" w:lineRule="auto"/>
        <w:jc w:val="center"/>
        <w:rPr>
          <w:rFonts w:hint="eastAsia"/>
          <w:b/>
          <w:sz w:val="48"/>
        </w:rPr>
      </w:pPr>
      <w:r>
        <w:rPr>
          <w:rFonts w:hint="eastAsia" w:ascii="宋体" w:hAnsi="宋体"/>
          <w:b/>
          <w:bCs/>
          <w:sz w:val="52"/>
        </w:rPr>
        <w:t>毕 业 论 文（设 计）大 纲</w:t>
      </w:r>
    </w:p>
    <w:p w14:paraId="450B576A">
      <w:pPr>
        <w:spacing w:line="360" w:lineRule="auto"/>
        <w:ind w:firstLine="510"/>
        <w:jc w:val="center"/>
        <w:outlineLvl w:val="0"/>
        <w:rPr>
          <w:rFonts w:hint="eastAsia" w:ascii="黑体" w:eastAsia="黑体"/>
          <w:sz w:val="36"/>
        </w:rPr>
      </w:pPr>
    </w:p>
    <w:p w14:paraId="6996AF02">
      <w:pPr>
        <w:spacing w:line="360" w:lineRule="auto"/>
        <w:ind w:firstLine="510"/>
        <w:jc w:val="center"/>
        <w:outlineLvl w:val="0"/>
        <w:rPr>
          <w:rFonts w:hint="eastAsia" w:ascii="黑体" w:eastAsia="黑体"/>
          <w:sz w:val="36"/>
        </w:rPr>
      </w:pPr>
      <w:bookmarkStart w:id="0" w:name="_Toc29458"/>
      <w:r>
        <w:drawing>
          <wp:inline distT="0" distB="0" distL="114300" distR="114300">
            <wp:extent cx="1237615" cy="1237615"/>
            <wp:effectExtent l="0" t="0" r="12065" b="1206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5"/>
                    <a:stretch>
                      <a:fillRect/>
                    </a:stretch>
                  </pic:blipFill>
                  <pic:spPr>
                    <a:xfrm>
                      <a:off x="0" y="0"/>
                      <a:ext cx="1237615" cy="1237615"/>
                    </a:xfrm>
                    <a:prstGeom prst="rect">
                      <a:avLst/>
                    </a:prstGeom>
                    <a:noFill/>
                    <a:ln>
                      <a:noFill/>
                    </a:ln>
                  </pic:spPr>
                </pic:pic>
              </a:graphicData>
            </a:graphic>
          </wp:inline>
        </w:drawing>
      </w:r>
      <w:bookmarkEnd w:id="0"/>
    </w:p>
    <w:p w14:paraId="5BE43665"/>
    <w:p w14:paraId="2AD0E8EF">
      <w:pPr>
        <w:tabs>
          <w:tab w:val="left" w:pos="7560"/>
        </w:tabs>
        <w:spacing w:line="740" w:lineRule="exact"/>
        <w:ind w:left="799" w:leftChars="266" w:hanging="161" w:hangingChars="50"/>
        <w:rPr>
          <w:rFonts w:hint="eastAsia" w:ascii="宋体" w:hAnsi="宋体"/>
          <w:sz w:val="32"/>
          <w:u w:val="single"/>
          <w:lang w:val="en-US" w:eastAsia="zh-CN"/>
        </w:rPr>
      </w:pPr>
      <w:r>
        <w:rPr>
          <w:rFonts w:hint="eastAsia" w:ascii="宋体" w:hAnsi="宋体"/>
          <w:b/>
          <w:bCs/>
          <w:sz w:val="32"/>
          <w:lang w:eastAsia="zh-CN"/>
        </w:rPr>
        <w:t>论文(设计)</w:t>
      </w:r>
      <w:r>
        <w:rPr>
          <w:rFonts w:hint="eastAsia" w:ascii="宋体" w:hAnsi="宋体"/>
          <w:b/>
          <w:bCs/>
          <w:sz w:val="32"/>
        </w:rPr>
        <w:t>题目：</w:t>
      </w:r>
      <w:r>
        <w:rPr>
          <w:rFonts w:hint="eastAsia" w:ascii="宋体" w:hAnsi="宋体"/>
          <w:sz w:val="32"/>
          <w:u w:val="single"/>
        </w:rPr>
        <w:t xml:space="preserve">     </w:t>
      </w:r>
      <w:r>
        <w:rPr>
          <w:rFonts w:hint="eastAsia" w:ascii="宋体" w:hAnsi="宋体"/>
          <w:sz w:val="32"/>
          <w:u w:val="single"/>
          <w:lang w:val="en-US" w:eastAsia="zh-CN"/>
        </w:rPr>
        <w:t>南京某大型购物中心网络的</w:t>
      </w:r>
    </w:p>
    <w:p w14:paraId="4770A459">
      <w:pPr>
        <w:tabs>
          <w:tab w:val="left" w:pos="7560"/>
        </w:tabs>
        <w:spacing w:line="740" w:lineRule="exact"/>
        <w:ind w:firstLine="3200" w:firstLineChars="1000"/>
        <w:jc w:val="both"/>
        <w:rPr>
          <w:rFonts w:hint="default" w:ascii="宋体" w:hAnsi="宋体"/>
          <w:sz w:val="32"/>
          <w:u w:val="single"/>
          <w:lang w:val="en-US"/>
        </w:rPr>
      </w:pPr>
      <w:r>
        <w:rPr>
          <w:rFonts w:hint="eastAsia" w:ascii="宋体" w:hAnsi="宋体"/>
          <w:sz w:val="32"/>
          <w:u w:val="single"/>
          <w:lang w:val="en-US" w:eastAsia="zh-CN"/>
        </w:rPr>
        <w:t xml:space="preserve">           设计与实现        </w:t>
      </w:r>
    </w:p>
    <w:p w14:paraId="25A09709">
      <w:pPr>
        <w:spacing w:line="740" w:lineRule="exact"/>
        <w:ind w:firstLine="482" w:firstLineChars="150"/>
        <w:rPr>
          <w:rFonts w:hint="default" w:ascii="宋体" w:hAnsi="宋体"/>
          <w:sz w:val="32"/>
          <w:u w:val="single"/>
          <w:lang w:val="en-US"/>
        </w:rPr>
      </w:pPr>
      <w:r>
        <w:rPr>
          <w:rFonts w:hint="eastAsia" w:ascii="宋体" w:hAnsi="宋体"/>
          <w:b/>
          <w:bCs/>
          <w:sz w:val="32"/>
        </w:rPr>
        <w:t>学生姓名：</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w:t>
      </w:r>
      <w:r>
        <w:rPr>
          <w:rFonts w:hint="eastAsia" w:ascii="宋体" w:hAnsi="宋体"/>
          <w:sz w:val="32"/>
          <w:u w:val="single"/>
          <w:lang w:val="en-US" w:eastAsia="zh-CN"/>
        </w:rPr>
        <w:t xml:space="preserve"> </w:t>
      </w:r>
      <w:r>
        <w:rPr>
          <w:rFonts w:ascii="宋体" w:hAnsi="宋体"/>
          <w:sz w:val="32"/>
        </w:rPr>
        <w:t xml:space="preserve"> </w:t>
      </w:r>
      <w:r>
        <w:rPr>
          <w:rFonts w:hint="eastAsia" w:ascii="宋体" w:hAnsi="宋体"/>
          <w:b/>
          <w:bCs/>
          <w:sz w:val="32"/>
        </w:rPr>
        <w:t>学</w:t>
      </w:r>
      <w:r>
        <w:rPr>
          <w:rFonts w:hint="eastAsia" w:ascii="宋体" w:hAnsi="宋体"/>
          <w:b/>
          <w:bCs/>
          <w:sz w:val="32"/>
          <w:lang w:val="en-US" w:eastAsia="zh-CN"/>
        </w:rPr>
        <w:t xml:space="preserve">  </w:t>
      </w:r>
      <w:r>
        <w:rPr>
          <w:rFonts w:hint="eastAsia" w:ascii="宋体" w:hAnsi="宋体"/>
          <w:b/>
          <w:bCs/>
          <w:sz w:val="32"/>
        </w:rPr>
        <w:t>号：</w:t>
      </w:r>
      <w:r>
        <w:rPr>
          <w:rFonts w:hint="eastAsia" w:ascii="宋体" w:hAnsi="宋体"/>
          <w:sz w:val="32"/>
          <w:u w:val="single"/>
          <w:lang w:val="en-US" w:eastAsia="zh-CN"/>
        </w:rPr>
        <w:t xml:space="preserve">  </w:t>
      </w:r>
    </w:p>
    <w:p w14:paraId="22DFCC24">
      <w:pPr>
        <w:spacing w:line="740" w:lineRule="exact"/>
        <w:ind w:firstLine="482" w:firstLineChars="150"/>
        <w:rPr>
          <w:rFonts w:hint="eastAsia" w:ascii="宋体" w:hAnsi="宋体"/>
          <w:sz w:val="32"/>
          <w:u w:val="single"/>
        </w:rPr>
      </w:pPr>
      <w:r>
        <w:rPr>
          <w:rFonts w:hint="eastAsia" w:ascii="宋体" w:hAnsi="宋体"/>
          <w:b/>
          <w:bCs/>
          <w:sz w:val="32"/>
        </w:rPr>
        <w:t>专</w:t>
      </w:r>
      <w:r>
        <w:rPr>
          <w:rFonts w:hint="eastAsia" w:ascii="宋体" w:hAnsi="宋体"/>
          <w:b/>
          <w:bCs/>
          <w:sz w:val="32"/>
          <w:lang w:val="en-US" w:eastAsia="zh-CN"/>
        </w:rPr>
        <w:t xml:space="preserve">    </w:t>
      </w:r>
      <w:r>
        <w:rPr>
          <w:rFonts w:hint="eastAsia" w:ascii="宋体" w:hAnsi="宋体"/>
          <w:b/>
          <w:bCs/>
          <w:sz w:val="32"/>
        </w:rPr>
        <w:t>业：</w:t>
      </w:r>
      <w:r>
        <w:rPr>
          <w:rFonts w:hint="eastAsia" w:ascii="宋体" w:hAnsi="宋体"/>
          <w:sz w:val="32"/>
          <w:u w:val="single"/>
        </w:rPr>
        <w:t xml:space="preserve">          </w:t>
      </w:r>
      <w:r>
        <w:rPr>
          <w:rFonts w:hint="eastAsia" w:ascii="宋体" w:hAnsi="宋体"/>
          <w:sz w:val="32"/>
          <w:u w:val="single"/>
          <w:lang w:val="en-US" w:eastAsia="zh-CN"/>
        </w:rPr>
        <w:t xml:space="preserve"> </w:t>
      </w:r>
      <w:bookmarkStart w:id="57" w:name="_GoBack"/>
      <w:bookmarkEnd w:id="57"/>
      <w:r>
        <w:rPr>
          <w:rFonts w:hint="eastAsia" w:ascii="宋体" w:hAnsi="宋体"/>
          <w:sz w:val="32"/>
          <w:u w:val="single"/>
          <w:lang w:val="en-US" w:eastAsia="zh-CN"/>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w:t>
      </w:r>
    </w:p>
    <w:p w14:paraId="32F50F1C">
      <w:pPr>
        <w:spacing w:line="740" w:lineRule="exact"/>
        <w:ind w:firstLine="482" w:firstLineChars="150"/>
        <w:rPr>
          <w:rFonts w:hint="eastAsia" w:ascii="宋体" w:hAnsi="宋体"/>
          <w:sz w:val="32"/>
          <w:u w:val="single"/>
        </w:rPr>
      </w:pPr>
      <w:r>
        <w:rPr>
          <w:rFonts w:hint="eastAsia" w:ascii="宋体" w:hAnsi="宋体"/>
          <w:b/>
          <w:bCs/>
          <w:sz w:val="32"/>
        </w:rPr>
        <w:t>所在学院：</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网络安全学院   </w:t>
      </w:r>
      <w:r>
        <w:rPr>
          <w:rFonts w:hint="eastAsia" w:ascii="宋体" w:hAnsi="宋体"/>
          <w:sz w:val="32"/>
          <w:u w:val="single"/>
          <w:lang w:val="en-US" w:eastAsia="zh-CN"/>
        </w:rPr>
        <w:t xml:space="preserve"> </w:t>
      </w:r>
      <w:r>
        <w:rPr>
          <w:rFonts w:hint="eastAsia" w:ascii="宋体" w:hAnsi="宋体"/>
          <w:sz w:val="32"/>
          <w:u w:val="single"/>
        </w:rPr>
        <w:t xml:space="preserve">  </w:t>
      </w:r>
      <w:r>
        <w:rPr>
          <w:rFonts w:hint="eastAsia" w:ascii="宋体" w:hAnsi="宋体"/>
          <w:sz w:val="32"/>
          <w:u w:val="single"/>
          <w:lang w:val="en-US" w:eastAsia="zh-CN"/>
        </w:rPr>
        <w:t xml:space="preserve">   </w:t>
      </w:r>
      <w:r>
        <w:rPr>
          <w:rFonts w:ascii="宋体" w:hAnsi="宋体"/>
          <w:sz w:val="32"/>
          <w:u w:val="single"/>
        </w:rPr>
        <w:t xml:space="preserve"> </w:t>
      </w:r>
      <w:r>
        <w:rPr>
          <w:rFonts w:hint="eastAsia" w:ascii="宋体" w:hAnsi="宋体"/>
          <w:sz w:val="32"/>
          <w:u w:val="single"/>
        </w:rPr>
        <w:t xml:space="preserve">     </w:t>
      </w:r>
    </w:p>
    <w:p w14:paraId="1253B07B">
      <w:pPr>
        <w:spacing w:line="740" w:lineRule="exact"/>
        <w:ind w:firstLine="482" w:firstLineChars="150"/>
        <w:rPr>
          <w:rFonts w:hint="eastAsia" w:ascii="楷体_GB2312"/>
          <w:sz w:val="32"/>
          <w:u w:val="single"/>
        </w:rPr>
      </w:pPr>
      <w:r>
        <w:rPr>
          <w:rFonts w:hint="eastAsia" w:ascii="宋体" w:hAnsi="宋体"/>
          <w:b/>
          <w:bCs/>
          <w:sz w:val="32"/>
        </w:rPr>
        <w:t>指导教师：</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w:t>
      </w:r>
    </w:p>
    <w:p w14:paraId="2F925036">
      <w:pPr>
        <w:tabs>
          <w:tab w:val="left" w:pos="7380"/>
        </w:tabs>
        <w:spacing w:line="740" w:lineRule="exact"/>
        <w:ind w:firstLine="482" w:firstLineChars="150"/>
        <w:jc w:val="both"/>
        <w:rPr>
          <w:rFonts w:hint="eastAsia" w:ascii="宋体" w:hAnsi="宋体"/>
          <w:b/>
          <w:bCs/>
          <w:sz w:val="32"/>
        </w:rPr>
      </w:pPr>
      <w:r>
        <w:rPr>
          <w:rFonts w:hint="eastAsia" w:ascii="宋体" w:hAnsi="宋体"/>
          <w:b/>
          <w:bCs/>
          <w:sz w:val="32"/>
        </w:rPr>
        <w:t>职</w:t>
      </w:r>
      <w:r>
        <w:rPr>
          <w:rFonts w:hint="eastAsia" w:ascii="宋体" w:hAnsi="宋体"/>
          <w:b/>
          <w:bCs/>
          <w:sz w:val="32"/>
          <w:lang w:val="en-US" w:eastAsia="zh-CN"/>
        </w:rPr>
        <w:t xml:space="preserve">    </w:t>
      </w:r>
      <w:r>
        <w:rPr>
          <w:rFonts w:hint="eastAsia" w:ascii="宋体" w:hAnsi="宋体"/>
          <w:b/>
          <w:bCs/>
          <w:sz w:val="32"/>
        </w:rPr>
        <w:t>称：</w:t>
      </w:r>
      <w:r>
        <w:rPr>
          <w:rFonts w:hint="eastAsia" w:ascii="宋体" w:hAnsi="宋体"/>
          <w:sz w:val="32"/>
          <w:u w:val="single"/>
        </w:rPr>
        <w:t xml:space="preserve">         </w:t>
      </w:r>
      <w:r>
        <w:rPr>
          <w:rFonts w:hint="eastAsia" w:ascii="宋体" w:hAnsi="宋体"/>
          <w:sz w:val="32"/>
          <w:u w:val="single"/>
          <w:lang w:val="en-US" w:eastAsia="zh-CN"/>
        </w:rPr>
        <w:t xml:space="preserve">                         </w:t>
      </w:r>
    </w:p>
    <w:p w14:paraId="0F320639">
      <w:pPr>
        <w:rPr>
          <w:rFonts w:hint="eastAsia"/>
        </w:rPr>
      </w:pPr>
    </w:p>
    <w:p w14:paraId="71EEDCF7">
      <w:pPr>
        <w:rPr>
          <w:rFonts w:hint="eastAsia"/>
        </w:rPr>
      </w:pPr>
    </w:p>
    <w:p w14:paraId="6D7CD9B0"/>
    <w:p w14:paraId="3BE321B4"/>
    <w:p w14:paraId="1AB99B78">
      <w:pPr>
        <w:rPr>
          <w:rFonts w:hint="eastAsia"/>
        </w:rPr>
      </w:pPr>
    </w:p>
    <w:p w14:paraId="7D75F709">
      <w:pPr>
        <w:jc w:val="center"/>
        <w:rPr>
          <w:rFonts w:ascii="黑体" w:hAnsi="宋体" w:eastAsia="黑体"/>
          <w:sz w:val="32"/>
        </w:rPr>
      </w:pPr>
      <w:r>
        <w:rPr>
          <w:rFonts w:hint="eastAsia" w:ascii="黑体" w:hAnsi="宋体" w:eastAsia="黑体"/>
          <w:sz w:val="32"/>
          <w:lang w:val="en-US" w:eastAsia="zh-CN"/>
        </w:rPr>
        <w:t xml:space="preserve">  </w:t>
      </w:r>
      <w:r>
        <w:rPr>
          <w:rFonts w:hint="eastAsia" w:ascii="黑体" w:hAnsi="宋体" w:eastAsia="黑体"/>
          <w:sz w:val="32"/>
        </w:rPr>
        <w:t>年</w:t>
      </w:r>
      <w:r>
        <w:rPr>
          <w:rFonts w:hint="eastAsia" w:ascii="黑体" w:hAnsi="宋体" w:eastAsia="黑体"/>
          <w:color w:val="000000"/>
          <w:sz w:val="32"/>
          <w:lang w:val="en-US" w:eastAsia="zh-CN"/>
        </w:rPr>
        <w:t xml:space="preserve"> </w:t>
      </w:r>
      <w:r>
        <w:rPr>
          <w:rFonts w:hint="eastAsia" w:ascii="黑体" w:hAnsi="宋体" w:eastAsia="黑体"/>
          <w:color w:val="000000"/>
          <w:sz w:val="32"/>
        </w:rPr>
        <w:t>月</w:t>
      </w:r>
      <w:r>
        <w:rPr>
          <w:rFonts w:hint="eastAsia" w:ascii="黑体" w:hAnsi="宋体" w:eastAsia="黑体"/>
          <w:color w:val="000000"/>
          <w:sz w:val="32"/>
          <w:lang w:val="en-US" w:eastAsia="zh-CN"/>
        </w:rPr>
        <w:t xml:space="preserve"> </w:t>
      </w:r>
      <w:r>
        <w:rPr>
          <w:rFonts w:hint="eastAsia" w:ascii="黑体" w:hAnsi="宋体" w:eastAsia="黑体"/>
          <w:sz w:val="32"/>
        </w:rPr>
        <w:t>日</w:t>
      </w:r>
    </w:p>
    <w:p w14:paraId="6C7638D2">
      <w:pPr>
        <w:sectPr>
          <w:footerReference r:id="rId5" w:type="default"/>
          <w:footerReference r:id="rId6" w:type="even"/>
          <w:pgSz w:w="11906" w:h="16838"/>
          <w:pgMar w:top="1418" w:right="1134" w:bottom="1134" w:left="1418" w:header="680" w:footer="737" w:gutter="0"/>
          <w:cols w:space="425" w:num="1"/>
          <w:docGrid w:type="lines" w:linePitch="312" w:charSpace="0"/>
        </w:sectPr>
      </w:pPr>
    </w:p>
    <w:p w14:paraId="41D16AFE">
      <w:pPr>
        <w:spacing w:before="200" w:after="300" w:line="240" w:lineRule="auto"/>
        <w:jc w:val="center"/>
        <w:rPr>
          <w:rFonts w:ascii="黑体" w:hAnsi="黑体" w:eastAsia="黑体"/>
          <w:sz w:val="32"/>
          <w:szCs w:val="32"/>
        </w:rPr>
      </w:pPr>
      <w:bookmarkStart w:id="1" w:name="_Toc149204634"/>
      <w:bookmarkStart w:id="2" w:name="_Toc149204733"/>
      <w:r>
        <w:rPr>
          <w:rFonts w:hint="eastAsia" w:ascii="黑体" w:hAnsi="黑体" w:eastAsia="黑体" w:cs="微软雅黑"/>
          <w:sz w:val="32"/>
          <w:szCs w:val="32"/>
        </w:rPr>
        <w:t>目</w:t>
      </w:r>
      <w:r>
        <w:rPr>
          <w:rFonts w:hint="eastAsia" w:ascii="黑体" w:hAnsi="黑体" w:eastAsia="黑体"/>
          <w:sz w:val="32"/>
          <w:szCs w:val="32"/>
        </w:rPr>
        <w:t xml:space="preserve"> </w:t>
      </w:r>
      <w:r>
        <w:rPr>
          <w:rFonts w:hint="eastAsia" w:ascii="黑体" w:hAnsi="黑体" w:eastAsia="黑体" w:cs="微软雅黑"/>
          <w:sz w:val="32"/>
          <w:szCs w:val="32"/>
        </w:rPr>
        <w:t>录</w:t>
      </w:r>
      <w:bookmarkEnd w:id="1"/>
      <w:bookmarkEnd w:id="2"/>
    </w:p>
    <w:p w14:paraId="05CDA68E">
      <w:pPr>
        <w:pStyle w:val="15"/>
        <w:tabs>
          <w:tab w:val="right" w:leader="dot" w:pos="9344"/>
        </w:tabs>
        <w:rPr>
          <w:rFonts w:asciiTheme="minorHAnsi" w:hAnsiTheme="minorHAnsi" w:eastAsiaTheme="minorEastAsia" w:cstheme="minorBidi"/>
          <w:kern w:val="2"/>
          <w:sz w:val="22"/>
          <w14:ligatures w14:val="standardContextual"/>
        </w:rPr>
      </w:pPr>
      <w:r>
        <w:fldChar w:fldCharType="begin"/>
      </w:r>
      <w:r>
        <w:instrText xml:space="preserve"> TOC \o "1-3" \h \z \u </w:instrText>
      </w:r>
      <w:r>
        <w:fldChar w:fldCharType="separate"/>
      </w:r>
      <w:r>
        <w:fldChar w:fldCharType="begin"/>
      </w:r>
      <w:r>
        <w:instrText xml:space="preserve"> HYPERLINK \l "_Toc163248697" </w:instrText>
      </w:r>
      <w:r>
        <w:fldChar w:fldCharType="separate"/>
      </w:r>
      <w:r>
        <w:rPr>
          <w:rStyle w:val="22"/>
        </w:rPr>
        <w:t>摘 要</w:t>
      </w:r>
      <w:r>
        <w:tab/>
      </w:r>
      <w:r>
        <w:fldChar w:fldCharType="begin"/>
      </w:r>
      <w:r>
        <w:instrText xml:space="preserve"> PAGEREF _Toc163248697 \h </w:instrText>
      </w:r>
      <w:r>
        <w:fldChar w:fldCharType="separate"/>
      </w:r>
      <w:r>
        <w:t>III</w:t>
      </w:r>
      <w:r>
        <w:fldChar w:fldCharType="end"/>
      </w:r>
      <w:r>
        <w:fldChar w:fldCharType="end"/>
      </w:r>
    </w:p>
    <w:p w14:paraId="1A31245C">
      <w:pPr>
        <w:pStyle w:val="15"/>
        <w:tabs>
          <w:tab w:val="right" w:leader="dot" w:pos="9344"/>
        </w:tabs>
        <w:rPr>
          <w:rFonts w:asciiTheme="minorHAnsi" w:hAnsiTheme="minorHAnsi" w:eastAsiaTheme="minorEastAsia" w:cstheme="minorBidi"/>
          <w:kern w:val="2"/>
          <w:sz w:val="22"/>
          <w14:ligatures w14:val="standardContextual"/>
        </w:rPr>
      </w:pPr>
      <w:r>
        <w:fldChar w:fldCharType="begin"/>
      </w:r>
      <w:r>
        <w:instrText xml:space="preserve"> HYPERLINK \l "_Toc163248698" </w:instrText>
      </w:r>
      <w:r>
        <w:fldChar w:fldCharType="separate"/>
      </w:r>
      <w:r>
        <w:rPr>
          <w:rStyle w:val="22"/>
          <w:b/>
        </w:rPr>
        <w:t>Abstract</w:t>
      </w:r>
      <w:r>
        <w:tab/>
      </w:r>
      <w:r>
        <w:fldChar w:fldCharType="begin"/>
      </w:r>
      <w:r>
        <w:instrText xml:space="preserve"> PAGEREF _Toc163248698 \h </w:instrText>
      </w:r>
      <w:r>
        <w:fldChar w:fldCharType="separate"/>
      </w:r>
      <w:r>
        <w:t>IV</w:t>
      </w:r>
      <w:r>
        <w:fldChar w:fldCharType="end"/>
      </w:r>
      <w:r>
        <w:fldChar w:fldCharType="end"/>
      </w:r>
    </w:p>
    <w:p w14:paraId="638C558A">
      <w:pPr>
        <w:pStyle w:val="15"/>
        <w:tabs>
          <w:tab w:val="left" w:pos="600"/>
          <w:tab w:val="right" w:leader="dot" w:pos="9344"/>
        </w:tabs>
        <w:rPr>
          <w:rFonts w:asciiTheme="minorHAnsi" w:hAnsiTheme="minorHAnsi" w:eastAsiaTheme="minorEastAsia" w:cstheme="minorBidi"/>
          <w:kern w:val="2"/>
          <w:sz w:val="22"/>
          <w14:ligatures w14:val="standardContextual"/>
        </w:rPr>
      </w:pPr>
      <w:r>
        <w:fldChar w:fldCharType="begin"/>
      </w:r>
      <w:r>
        <w:instrText xml:space="preserve"> HYPERLINK \l "_Toc163248699" </w:instrText>
      </w:r>
      <w:r>
        <w:fldChar w:fldCharType="separate"/>
      </w:r>
      <w:r>
        <w:rPr>
          <w:rStyle w:val="22"/>
        </w:rPr>
        <w:t>1</w:t>
      </w:r>
      <w:r>
        <w:rPr>
          <w:rFonts w:asciiTheme="minorHAnsi" w:hAnsiTheme="minorHAnsi" w:eastAsiaTheme="minorEastAsia" w:cstheme="minorBidi"/>
          <w:kern w:val="2"/>
          <w:sz w:val="22"/>
          <w14:ligatures w14:val="standardContextual"/>
        </w:rPr>
        <w:tab/>
      </w:r>
      <w:r>
        <w:rPr>
          <w:rStyle w:val="22"/>
        </w:rPr>
        <w:t>绪论</w:t>
      </w:r>
      <w:r>
        <w:tab/>
      </w:r>
      <w:r>
        <w:fldChar w:fldCharType="begin"/>
      </w:r>
      <w:r>
        <w:instrText xml:space="preserve"> PAGEREF _Toc163248699 \h </w:instrText>
      </w:r>
      <w:r>
        <w:fldChar w:fldCharType="separate"/>
      </w:r>
      <w:r>
        <w:t>1</w:t>
      </w:r>
      <w:r>
        <w:fldChar w:fldCharType="end"/>
      </w:r>
      <w:r>
        <w:fldChar w:fldCharType="end"/>
      </w:r>
    </w:p>
    <w:p w14:paraId="2F7B05B7">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"_Toc163248700" </w:instrText>
      </w:r>
      <w:r>
        <w:fldChar w:fldCharType="separate"/>
      </w:r>
      <w:r>
        <w:rPr>
          <w:rStyle w:val="22"/>
        </w:rPr>
        <w:t>1.1</w:t>
      </w:r>
      <w:r>
        <w:rPr>
          <w:rFonts w:asciiTheme="minorHAnsi" w:hAnsiTheme="minorHAnsi" w:eastAsiaTheme="minorEastAsia" w:cstheme="minorBidi"/>
          <w:kern w:val="2"/>
          <w:sz w:val="22"/>
          <w14:ligatures w14:val="standardContextual"/>
        </w:rPr>
        <w:tab/>
      </w:r>
      <w:r>
        <w:rPr>
          <w:rStyle w:val="22"/>
        </w:rPr>
        <w:t>研究背景</w:t>
      </w:r>
      <w:r>
        <w:tab/>
      </w:r>
      <w:r>
        <w:fldChar w:fldCharType="begin"/>
      </w:r>
      <w:r>
        <w:instrText xml:space="preserve"> PAGEREF _Toc163248700 \h </w:instrText>
      </w:r>
      <w:r>
        <w:fldChar w:fldCharType="separate"/>
      </w:r>
      <w:r>
        <w:t>1</w:t>
      </w:r>
      <w:r>
        <w:fldChar w:fldCharType="end"/>
      </w:r>
      <w:r>
        <w:fldChar w:fldCharType="end"/>
      </w:r>
    </w:p>
    <w:p w14:paraId="21449A5D">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"_Toc163248701" </w:instrText>
      </w:r>
      <w:r>
        <w:fldChar w:fldCharType="separate"/>
      </w:r>
      <w:r>
        <w:rPr>
          <w:rStyle w:val="22"/>
        </w:rPr>
        <w:t>1.2</w:t>
      </w:r>
      <w:r>
        <w:rPr>
          <w:rFonts w:asciiTheme="minorHAnsi" w:hAnsiTheme="minorHAnsi" w:eastAsiaTheme="minorEastAsia" w:cstheme="minorBidi"/>
          <w:kern w:val="2"/>
          <w:sz w:val="22"/>
          <w14:ligatures w14:val="standardContextual"/>
        </w:rPr>
        <w:tab/>
      </w:r>
      <w:r>
        <w:rPr>
          <w:rStyle w:val="22"/>
        </w:rPr>
        <w:t>国内外研究现状</w:t>
      </w:r>
      <w:r>
        <w:tab/>
      </w:r>
      <w:r>
        <w:fldChar w:fldCharType="begin"/>
      </w:r>
      <w:r>
        <w:instrText xml:space="preserve"> PAGEREF _Toc163248701 \h </w:instrText>
      </w:r>
      <w:r>
        <w:fldChar w:fldCharType="separate"/>
      </w:r>
      <w:r>
        <w:t>1</w:t>
      </w:r>
      <w:r>
        <w:fldChar w:fldCharType="end"/>
      </w:r>
      <w:r>
        <w:fldChar w:fldCharType="end"/>
      </w:r>
    </w:p>
    <w:p w14:paraId="376997EA">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"_Toc163248702" </w:instrText>
      </w:r>
      <w:r>
        <w:fldChar w:fldCharType="separate"/>
      </w:r>
      <w:r>
        <w:rPr>
          <w:rStyle w:val="22"/>
        </w:rPr>
        <w:t>1.3</w:t>
      </w:r>
      <w:r>
        <w:rPr>
          <w:rFonts w:asciiTheme="minorHAnsi" w:hAnsiTheme="minorHAnsi" w:eastAsiaTheme="minorEastAsia" w:cstheme="minorBidi"/>
          <w:kern w:val="2"/>
          <w:sz w:val="22"/>
          <w14:ligatures w14:val="standardContextual"/>
        </w:rPr>
        <w:tab/>
      </w:r>
      <w:r>
        <w:rPr>
          <w:rStyle w:val="22"/>
        </w:rPr>
        <w:t>主要研究内容</w:t>
      </w:r>
      <w:r>
        <w:tab/>
      </w:r>
      <w:r>
        <w:fldChar w:fldCharType="begin"/>
      </w:r>
      <w:r>
        <w:instrText xml:space="preserve"> PAGEREF _Toc163248702 \h </w:instrText>
      </w:r>
      <w:r>
        <w:fldChar w:fldCharType="separate"/>
      </w:r>
      <w:r>
        <w:t>1</w:t>
      </w:r>
      <w:r>
        <w:fldChar w:fldCharType="end"/>
      </w:r>
      <w:r>
        <w:fldChar w:fldCharType="end"/>
      </w:r>
    </w:p>
    <w:p w14:paraId="6168421D">
      <w:pPr>
        <w:pStyle w:val="17"/>
        <w:tabs>
          <w:tab w:val="left" w:pos="1100"/>
          <w:tab w:val="right" w:leader="dot" w:pos="9344"/>
        </w:tabs>
        <w:ind w:left="480"/>
      </w:pPr>
      <w:r>
        <w:fldChar w:fldCharType="begin"/>
      </w:r>
      <w:r>
        <w:instrText xml:space="preserve"> HYPERLINK \l "_Toc163248703" </w:instrText>
      </w:r>
      <w:r>
        <w:fldChar w:fldCharType="separate"/>
      </w:r>
      <w:r>
        <w:rPr>
          <w:rStyle w:val="22"/>
        </w:rPr>
        <w:t>1.4</w:t>
      </w:r>
      <w:r>
        <w:rPr>
          <w:rFonts w:asciiTheme="minorHAnsi" w:hAnsiTheme="minorHAnsi" w:eastAsiaTheme="minorEastAsia" w:cstheme="minorBidi"/>
          <w:kern w:val="2"/>
          <w:sz w:val="22"/>
          <w14:ligatures w14:val="standardContextual"/>
        </w:rPr>
        <w:tab/>
      </w:r>
      <w:r>
        <w:rPr>
          <w:rStyle w:val="22"/>
        </w:rPr>
        <w:t>论文结构</w:t>
      </w:r>
      <w:r>
        <w:tab/>
      </w:r>
      <w:r>
        <w:fldChar w:fldCharType="begin"/>
      </w:r>
      <w:r>
        <w:instrText xml:space="preserve"> PAGEREF _Toc163248703 \h </w:instrText>
      </w:r>
      <w:r>
        <w:fldChar w:fldCharType="separate"/>
      </w:r>
      <w:r>
        <w:t>1</w:t>
      </w:r>
      <w:r>
        <w:fldChar w:fldCharType="end"/>
      </w:r>
      <w:r>
        <w:fldChar w:fldCharType="end"/>
      </w:r>
    </w:p>
    <w:p w14:paraId="138E2342">
      <w:pPr>
        <w:pStyle w:val="17"/>
        <w:tabs>
          <w:tab w:val="left" w:pos="1100"/>
          <w:tab w:val="right" w:leader="dot" w:pos="9344"/>
        </w:tabs>
        <w:ind w:left="480"/>
        <w:rPr>
          <w:rFonts w:hint="default" w:eastAsia="SimSun-ExtB"/>
          <w:lang w:val="en-US" w:eastAsia="zh-CN"/>
        </w:rPr>
      </w:pPr>
      <w:r>
        <w:fldChar w:fldCharType="begin"/>
      </w:r>
      <w:r>
        <w:instrText xml:space="preserve"> HYPERLINK \l "_Toc163248703" </w:instrText>
      </w:r>
      <w:r>
        <w:fldChar w:fldCharType="separate"/>
      </w:r>
      <w:r>
        <w:rPr>
          <w:rStyle w:val="22"/>
        </w:rPr>
        <w:t>1.</w:t>
      </w:r>
      <w:r>
        <w:rPr>
          <w:rStyle w:val="22"/>
          <w:rFonts w:hint="eastAsia"/>
          <w:lang w:val="en-US" w:eastAsia="zh-CN"/>
        </w:rPr>
        <w:t>5  小结</w:t>
      </w:r>
      <w:r>
        <w:rPr>
          <w:rFonts w:asciiTheme="minorHAnsi" w:hAnsiTheme="minorHAnsi" w:eastAsiaTheme="minorEastAsia" w:cstheme="minorBidi"/>
          <w:kern w:val="2"/>
          <w:sz w:val="22"/>
          <w14:ligatures w14:val="standardContextual"/>
        </w:rPr>
        <w:tab/>
      </w:r>
      <w:r>
        <w:rPr>
          <w:rStyle w:val="22"/>
          <w:rFonts w:hint="eastAsia" w:eastAsiaTheme="minorEastAsia"/>
          <w:lang w:val="en-US" w:eastAsia="zh-CN"/>
        </w:rPr>
        <w:t>2</w:t>
      </w:r>
      <w:r>
        <w:fldChar w:fldCharType="end"/>
      </w:r>
    </w:p>
    <w:p w14:paraId="7F7A2D9A">
      <w:pPr>
        <w:pStyle w:val="15"/>
        <w:tabs>
          <w:tab w:val="left" w:pos="600"/>
          <w:tab w:val="right" w:leader="dot" w:pos="9344"/>
        </w:tabs>
      </w:pPr>
      <w:r>
        <w:fldChar w:fldCharType="begin"/>
      </w:r>
      <w:r>
        <w:instrText xml:space="preserve"> HYPERLINK \l "_Toc163248704" </w:instrText>
      </w:r>
      <w:r>
        <w:fldChar w:fldCharType="separate"/>
      </w:r>
      <w:r>
        <w:rPr>
          <w:rStyle w:val="22"/>
        </w:rPr>
        <w:t>2</w:t>
      </w:r>
      <w:r>
        <w:rPr>
          <w:rFonts w:asciiTheme="minorHAnsi" w:hAnsiTheme="minorHAnsi" w:eastAsiaTheme="minorEastAsia" w:cstheme="minorBidi"/>
          <w:kern w:val="2"/>
          <w:sz w:val="22"/>
          <w14:ligatures w14:val="standardContextual"/>
        </w:rPr>
        <w:tab/>
      </w:r>
      <w:r>
        <w:rPr>
          <w:rStyle w:val="22"/>
          <w:rFonts w:hint="eastAsia" w:ascii="宋体" w:hAnsi="宋体" w:cs="宋体"/>
          <w:lang w:val="en-US" w:eastAsia="zh-CN"/>
        </w:rPr>
        <w:t>关键</w:t>
      </w:r>
      <w:r>
        <w:rPr>
          <w:rStyle w:val="22"/>
          <w:rFonts w:hint="eastAsia" w:ascii="宋体" w:hAnsi="宋体" w:eastAsia="宋体" w:cs="宋体"/>
        </w:rPr>
        <w:t>技术</w:t>
      </w:r>
      <w:r>
        <w:tab/>
      </w:r>
      <w:r>
        <w:rPr>
          <w:rFonts w:hint="eastAsia"/>
          <w:lang w:val="en-US" w:eastAsia="zh-CN"/>
        </w:rPr>
        <w:t>3</w:t>
      </w:r>
      <w:r>
        <w:fldChar w:fldCharType="end"/>
      </w:r>
    </w:p>
    <w:p w14:paraId="33CECE22">
      <w:pPr>
        <w:pStyle w:val="17"/>
        <w:tabs>
          <w:tab w:val="left" w:pos="1100"/>
          <w:tab w:val="right" w:leader="dot" w:pos="9344"/>
        </w:tabs>
        <w:ind w:left="480"/>
      </w:pPr>
      <w:r>
        <w:fldChar w:fldCharType="begin"/>
      </w:r>
      <w:r>
        <w:instrText xml:space="preserve"> HYPERLINK \l "_Toc163248707" </w:instrText>
      </w:r>
      <w:r>
        <w:fldChar w:fldCharType="separate"/>
      </w:r>
      <w:r>
        <w:rPr>
          <w:rStyle w:val="22"/>
        </w:rPr>
        <w:t>2.</w:t>
      </w:r>
      <w:r>
        <w:rPr>
          <w:rStyle w:val="22"/>
          <w:rFonts w:hint="eastAsia"/>
          <w:lang w:val="en-US" w:eastAsia="zh-CN"/>
        </w:rPr>
        <w:t>1</w:t>
      </w:r>
      <w:r>
        <w:rPr>
          <w:rFonts w:asciiTheme="minorHAnsi" w:hAnsiTheme="minorHAnsi" w:eastAsiaTheme="minorEastAsia" w:cstheme="minorBidi"/>
          <w:kern w:val="2"/>
          <w:sz w:val="22"/>
          <w14:ligatures w14:val="standardContextual"/>
        </w:rPr>
        <w:tab/>
      </w:r>
      <w:r>
        <w:rPr>
          <w:rStyle w:val="22"/>
          <w:rFonts w:hint="eastAsia" w:ascii="宋体" w:hAnsi="宋体" w:eastAsia="宋体" w:cs="宋体"/>
          <w:lang w:val="en-US" w:eastAsia="zh-CN"/>
        </w:rPr>
        <w:t>关键技术介绍</w:t>
      </w:r>
      <w:r>
        <w:tab/>
      </w:r>
      <w:r>
        <w:rPr>
          <w:rFonts w:hint="eastAsia"/>
          <w:lang w:val="en-US" w:eastAsia="zh-CN"/>
        </w:rPr>
        <w:t>3</w:t>
      </w:r>
      <w:r>
        <w:fldChar w:fldCharType="end"/>
      </w:r>
    </w:p>
    <w:p w14:paraId="7326E058">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"_Toc163248707" </w:instrText>
      </w:r>
      <w:r>
        <w:fldChar w:fldCharType="separate"/>
      </w:r>
      <w:r>
        <w:rPr>
          <w:rStyle w:val="22"/>
        </w:rPr>
        <w:t>2.</w:t>
      </w:r>
      <w:r>
        <w:rPr>
          <w:rStyle w:val="22"/>
          <w:rFonts w:hint="eastAsia"/>
          <w:lang w:val="en-US" w:eastAsia="zh-CN"/>
        </w:rPr>
        <w:t>2</w:t>
      </w:r>
      <w:r>
        <w:rPr>
          <w:rFonts w:asciiTheme="minorHAnsi" w:hAnsiTheme="minorHAnsi" w:eastAsiaTheme="minorEastAsia" w:cstheme="minorBidi"/>
          <w:kern w:val="2"/>
          <w:sz w:val="22"/>
          <w14:ligatures w14:val="standardContextual"/>
        </w:rPr>
        <w:tab/>
      </w:r>
      <w:r>
        <w:rPr>
          <w:rStyle w:val="22"/>
        </w:rPr>
        <w:t>小结</w:t>
      </w:r>
      <w:r>
        <w:tab/>
      </w:r>
      <w:r>
        <w:rPr>
          <w:rFonts w:hint="eastAsia"/>
          <w:lang w:val="en-US" w:eastAsia="zh-CN"/>
        </w:rPr>
        <w:t>4</w:t>
      </w:r>
      <w:r>
        <w:fldChar w:fldCharType="end"/>
      </w:r>
    </w:p>
    <w:p w14:paraId="320A5D7A">
      <w:pPr>
        <w:pStyle w:val="15"/>
        <w:tabs>
          <w:tab w:val="left" w:pos="600"/>
          <w:tab w:val="right" w:leader="dot" w:pos="9344"/>
        </w:tabs>
        <w:rPr>
          <w:rFonts w:asciiTheme="minorHAnsi" w:hAnsiTheme="minorHAnsi" w:eastAsiaTheme="minorEastAsia" w:cstheme="minorBidi"/>
          <w:kern w:val="2"/>
          <w:sz w:val="22"/>
          <w14:ligatures w14:val="standardContextual"/>
        </w:rPr>
      </w:pPr>
      <w:r>
        <w:fldChar w:fldCharType="begin"/>
      </w:r>
      <w:r>
        <w:instrText xml:space="preserve"> HYPERLINK \l "_Toc163248708" </w:instrText>
      </w:r>
      <w:r>
        <w:fldChar w:fldCharType="separate"/>
      </w:r>
      <w:r>
        <w:rPr>
          <w:rStyle w:val="22"/>
        </w:rPr>
        <w:t>3</w:t>
      </w:r>
      <w:r>
        <w:rPr>
          <w:rFonts w:asciiTheme="minorHAnsi" w:hAnsiTheme="minorHAnsi" w:eastAsiaTheme="minorEastAsia" w:cstheme="minorBidi"/>
          <w:kern w:val="2"/>
          <w:sz w:val="22"/>
          <w14:ligatures w14:val="standardContextual"/>
        </w:rPr>
        <w:tab/>
      </w:r>
      <w:r>
        <w:rPr>
          <w:rStyle w:val="22"/>
        </w:rPr>
        <w:t>需求分析</w:t>
      </w:r>
      <w:r>
        <w:tab/>
      </w:r>
      <w:r>
        <w:rPr>
          <w:rFonts w:hint="eastAsia"/>
          <w:lang w:val="en-US" w:eastAsia="zh-CN"/>
        </w:rPr>
        <w:t>5</w:t>
      </w:r>
      <w:r>
        <w:fldChar w:fldCharType="end"/>
      </w:r>
    </w:p>
    <w:p w14:paraId="6569D729">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"_Toc163248709" </w:instrText>
      </w:r>
      <w:r>
        <w:fldChar w:fldCharType="separate"/>
      </w:r>
      <w:r>
        <w:rPr>
          <w:rStyle w:val="22"/>
        </w:rPr>
        <w:t>3.1</w:t>
      </w:r>
      <w:r>
        <w:rPr>
          <w:rFonts w:asciiTheme="minorHAnsi" w:hAnsiTheme="minorHAnsi" w:eastAsiaTheme="minorEastAsia" w:cstheme="minorBidi"/>
          <w:kern w:val="2"/>
          <w:sz w:val="22"/>
          <w14:ligatures w14:val="standardContextual"/>
        </w:rPr>
        <w:tab/>
      </w:r>
      <w:r>
        <w:rPr>
          <w:rFonts w:hint="eastAsia" w:ascii="宋体" w:hAnsi="宋体" w:cs="宋体"/>
          <w:kern w:val="2"/>
          <w:sz w:val="28"/>
          <w:szCs w:val="28"/>
          <w:lang w:val="en-US" w:eastAsia="zh-CN"/>
          <w14:ligatures w14:val="standardContextual"/>
        </w:rPr>
        <w:t>场景与业务</w:t>
      </w:r>
      <w:r>
        <w:rPr>
          <w:rStyle w:val="22"/>
        </w:rPr>
        <w:t>需求</w:t>
      </w:r>
      <w:r>
        <w:tab/>
      </w:r>
      <w:r>
        <w:rPr>
          <w:rFonts w:hint="eastAsia"/>
          <w:lang w:val="en-US" w:eastAsia="zh-CN"/>
        </w:rPr>
        <w:t>5</w:t>
      </w:r>
      <w:r>
        <w:fldChar w:fldCharType="end"/>
      </w:r>
    </w:p>
    <w:p w14:paraId="0A3DBDEE">
      <w:pPr>
        <w:pStyle w:val="17"/>
        <w:tabs>
          <w:tab w:val="left" w:pos="1100"/>
          <w:tab w:val="right" w:leader="dot" w:pos="9344"/>
        </w:tabs>
        <w:ind w:left="480"/>
      </w:pPr>
      <w:r>
        <w:fldChar w:fldCharType="begin"/>
      </w:r>
      <w:r>
        <w:instrText xml:space="preserve"> HYPERLINK \l "_Toc163248710" </w:instrText>
      </w:r>
      <w:r>
        <w:fldChar w:fldCharType="separate"/>
      </w:r>
      <w:r>
        <w:rPr>
          <w:rStyle w:val="22"/>
        </w:rPr>
        <w:t>3.2</w:t>
      </w:r>
      <w:r>
        <w:rPr>
          <w:rFonts w:asciiTheme="minorHAnsi" w:hAnsiTheme="minorHAnsi" w:eastAsiaTheme="minorEastAsia" w:cstheme="minorBidi"/>
          <w:kern w:val="2"/>
          <w:sz w:val="22"/>
          <w14:ligatures w14:val="standardContextual"/>
        </w:rPr>
        <w:tab/>
      </w:r>
      <w:r>
        <w:rPr>
          <w:rStyle w:val="22"/>
          <w:rFonts w:hint="eastAsia" w:ascii="宋体" w:hAnsi="宋体" w:eastAsia="宋体" w:cs="宋体"/>
          <w:lang w:val="en-US" w:eastAsia="zh-CN"/>
        </w:rPr>
        <w:t>功能需求</w:t>
      </w:r>
      <w:r>
        <w:tab/>
      </w:r>
      <w:r>
        <w:rPr>
          <w:rFonts w:hint="eastAsia"/>
          <w:lang w:val="en-US" w:eastAsia="zh-CN"/>
        </w:rPr>
        <w:t>5</w:t>
      </w:r>
      <w:r>
        <w:fldChar w:fldCharType="end"/>
      </w:r>
    </w:p>
    <w:p w14:paraId="08F97978">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"_Toc163248710" </w:instrText>
      </w:r>
      <w:r>
        <w:fldChar w:fldCharType="separate"/>
      </w:r>
      <w:r>
        <w:rPr>
          <w:rStyle w:val="22"/>
        </w:rPr>
        <w:t>3.</w:t>
      </w:r>
      <w:r>
        <w:rPr>
          <w:rStyle w:val="22"/>
          <w:rFonts w:hint="eastAsia"/>
          <w:lang w:val="en-US" w:eastAsia="zh-CN"/>
        </w:rPr>
        <w:t>3</w:t>
      </w:r>
      <w:r>
        <w:rPr>
          <w:rFonts w:asciiTheme="minorHAnsi" w:hAnsiTheme="minorHAnsi" w:eastAsiaTheme="minorEastAsia" w:cstheme="minorBidi"/>
          <w:kern w:val="2"/>
          <w:sz w:val="22"/>
          <w14:ligatures w14:val="standardContextual"/>
        </w:rPr>
        <w:tab/>
      </w:r>
      <w:r>
        <w:rPr>
          <w:rStyle w:val="22"/>
          <w:rFonts w:hint="eastAsia" w:ascii="宋体" w:hAnsi="宋体" w:cs="宋体"/>
          <w:lang w:val="en-US" w:eastAsia="zh-CN"/>
        </w:rPr>
        <w:t>性能与非功能需求</w:t>
      </w:r>
      <w:r>
        <w:tab/>
      </w:r>
      <w:r>
        <w:rPr>
          <w:rFonts w:hint="eastAsia"/>
          <w:lang w:val="en-US" w:eastAsia="zh-CN"/>
        </w:rPr>
        <w:t>5</w:t>
      </w:r>
      <w:r>
        <w:fldChar w:fldCharType="end"/>
      </w:r>
    </w:p>
    <w:p w14:paraId="73BA05D1">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"_Toc163248711" </w:instrText>
      </w:r>
      <w:r>
        <w:fldChar w:fldCharType="separate"/>
      </w:r>
      <w:r>
        <w:rPr>
          <w:rStyle w:val="22"/>
        </w:rPr>
        <w:t>3.</w:t>
      </w:r>
      <w:r>
        <w:rPr>
          <w:rStyle w:val="22"/>
          <w:rFonts w:hint="eastAsia"/>
          <w:lang w:val="en-US" w:eastAsia="zh-CN"/>
        </w:rPr>
        <w:t>4</w:t>
      </w:r>
      <w:r>
        <w:rPr>
          <w:rFonts w:asciiTheme="minorHAnsi" w:hAnsiTheme="minorHAnsi" w:eastAsiaTheme="minorEastAsia" w:cstheme="minorBidi"/>
          <w:kern w:val="2"/>
          <w:sz w:val="22"/>
          <w14:ligatures w14:val="standardContextual"/>
        </w:rPr>
        <w:tab/>
      </w:r>
      <w:r>
        <w:rPr>
          <w:rStyle w:val="22"/>
        </w:rPr>
        <w:t>小结</w:t>
      </w:r>
      <w:r>
        <w:tab/>
      </w:r>
      <w:r>
        <w:rPr>
          <w:rFonts w:hint="eastAsia"/>
          <w:lang w:val="en-US" w:eastAsia="zh-CN"/>
        </w:rPr>
        <w:t>5</w:t>
      </w:r>
      <w:r>
        <w:fldChar w:fldCharType="end"/>
      </w:r>
    </w:p>
    <w:p w14:paraId="65CA632D">
      <w:pPr>
        <w:pStyle w:val="15"/>
        <w:tabs>
          <w:tab w:val="left" w:pos="600"/>
          <w:tab w:val="right" w:leader="dot" w:pos="9344"/>
        </w:tabs>
        <w:rPr>
          <w:rFonts w:asciiTheme="minorHAnsi" w:hAnsiTheme="minorHAnsi" w:eastAsiaTheme="minorEastAsia" w:cstheme="minorBidi"/>
          <w:kern w:val="2"/>
          <w:sz w:val="22"/>
          <w14:ligatures w14:val="standardContextual"/>
        </w:rPr>
      </w:pPr>
      <w:r>
        <w:fldChar w:fldCharType="begin"/>
      </w:r>
      <w:r>
        <w:instrText xml:space="preserve"> HYPERLINK \l "_Toc163248712" </w:instrText>
      </w:r>
      <w:r>
        <w:fldChar w:fldCharType="separate"/>
      </w:r>
      <w:r>
        <w:rPr>
          <w:rStyle w:val="22"/>
        </w:rPr>
        <w:t>4</w:t>
      </w:r>
      <w:r>
        <w:rPr>
          <w:rFonts w:asciiTheme="minorHAnsi" w:hAnsiTheme="minorHAnsi" w:eastAsiaTheme="minorEastAsia" w:cstheme="minorBidi"/>
          <w:kern w:val="2"/>
          <w:sz w:val="22"/>
          <w14:ligatures w14:val="standardContextual"/>
        </w:rPr>
        <w:tab/>
      </w:r>
      <w:r>
        <w:rPr>
          <w:rStyle w:val="22"/>
          <w:rFonts w:hint="eastAsia" w:ascii="宋体" w:hAnsi="宋体" w:eastAsia="宋体" w:cs="宋体"/>
          <w:lang w:val="en-US" w:eastAsia="zh-CN"/>
        </w:rPr>
        <w:t>南京某大型购物中心网络</w:t>
      </w:r>
      <w:r>
        <w:rPr>
          <w:rStyle w:val="22"/>
        </w:rPr>
        <w:t>设计</w:t>
      </w:r>
      <w:r>
        <w:tab/>
      </w:r>
      <w:r>
        <w:rPr>
          <w:rFonts w:hint="eastAsia"/>
          <w:lang w:val="en-US" w:eastAsia="zh-CN"/>
        </w:rPr>
        <w:t>6</w:t>
      </w:r>
      <w:r>
        <w:fldChar w:fldCharType="end"/>
      </w:r>
    </w:p>
    <w:p w14:paraId="00169E09">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"_Toc163248713" </w:instrText>
      </w:r>
      <w:r>
        <w:fldChar w:fldCharType="separate"/>
      </w:r>
      <w:r>
        <w:rPr>
          <w:rStyle w:val="22"/>
        </w:rPr>
        <w:t>4.1</w:t>
      </w:r>
      <w:r>
        <w:rPr>
          <w:rFonts w:asciiTheme="minorHAnsi" w:hAnsiTheme="minorHAnsi" w:eastAsiaTheme="minorEastAsia" w:cstheme="minorBidi"/>
          <w:kern w:val="2"/>
          <w:sz w:val="22"/>
          <w14:ligatures w14:val="standardContextual"/>
        </w:rPr>
        <w:tab/>
      </w:r>
      <w:r>
        <w:rPr>
          <w:rStyle w:val="22"/>
        </w:rPr>
        <w:t>设计思想</w:t>
      </w:r>
      <w:r>
        <w:tab/>
      </w:r>
      <w:r>
        <w:rPr>
          <w:rFonts w:hint="eastAsia"/>
          <w:lang w:val="en-US" w:eastAsia="zh-CN"/>
        </w:rPr>
        <w:t>6</w:t>
      </w:r>
      <w:r>
        <w:fldChar w:fldCharType="end"/>
      </w:r>
    </w:p>
    <w:p w14:paraId="33A06A06">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"_Toc163248714" </w:instrText>
      </w:r>
      <w:r>
        <w:fldChar w:fldCharType="separate"/>
      </w:r>
      <w:r>
        <w:rPr>
          <w:rStyle w:val="22"/>
        </w:rPr>
        <w:t>4.2</w:t>
      </w:r>
      <w:r>
        <w:rPr>
          <w:rFonts w:asciiTheme="minorHAnsi" w:hAnsiTheme="minorHAnsi" w:eastAsiaTheme="minorEastAsia" w:cstheme="minorBidi"/>
          <w:kern w:val="2"/>
          <w:sz w:val="22"/>
          <w14:ligatures w14:val="standardContextual"/>
        </w:rPr>
        <w:tab/>
      </w:r>
      <w:r>
        <w:rPr>
          <w:rStyle w:val="22"/>
        </w:rPr>
        <w:t>设计原则与方法</w:t>
      </w:r>
      <w:r>
        <w:tab/>
      </w:r>
      <w:r>
        <w:rPr>
          <w:rFonts w:hint="eastAsia"/>
          <w:lang w:val="en-US" w:eastAsia="zh-CN"/>
        </w:rPr>
        <w:t>6</w:t>
      </w:r>
      <w:r>
        <w:fldChar w:fldCharType="end"/>
      </w:r>
    </w:p>
    <w:p w14:paraId="40520995">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"_Toc163248715" </w:instrText>
      </w:r>
      <w:r>
        <w:fldChar w:fldCharType="separate"/>
      </w:r>
      <w:r>
        <w:rPr>
          <w:rStyle w:val="22"/>
        </w:rPr>
        <w:t>4.3</w:t>
      </w:r>
      <w:r>
        <w:rPr>
          <w:rFonts w:asciiTheme="minorHAnsi" w:hAnsiTheme="minorHAnsi" w:eastAsiaTheme="minorEastAsia" w:cstheme="minorBidi"/>
          <w:kern w:val="2"/>
          <w:sz w:val="22"/>
          <w14:ligatures w14:val="standardContextual"/>
        </w:rPr>
        <w:tab/>
      </w:r>
      <w:r>
        <w:rPr>
          <w:rStyle w:val="22"/>
        </w:rPr>
        <w:t>网络整体架构</w:t>
      </w:r>
      <w:r>
        <w:tab/>
      </w:r>
      <w:r>
        <w:rPr>
          <w:rFonts w:hint="eastAsia"/>
          <w:lang w:val="en-US" w:eastAsia="zh-CN"/>
        </w:rPr>
        <w:t>6</w:t>
      </w:r>
      <w:r>
        <w:fldChar w:fldCharType="end"/>
      </w:r>
    </w:p>
    <w:p w14:paraId="073E299B">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"_Toc163248716" </w:instrText>
      </w:r>
      <w:r>
        <w:fldChar w:fldCharType="separate"/>
      </w:r>
      <w:r>
        <w:rPr>
          <w:rStyle w:val="22"/>
        </w:rPr>
        <w:t>4.4</w:t>
      </w:r>
      <w:r>
        <w:rPr>
          <w:rFonts w:asciiTheme="minorHAnsi" w:hAnsiTheme="minorHAnsi" w:eastAsiaTheme="minorEastAsia" w:cstheme="minorBidi"/>
          <w:kern w:val="2"/>
          <w:sz w:val="22"/>
          <w14:ligatures w14:val="standardContextual"/>
        </w:rPr>
        <w:tab/>
      </w:r>
      <w:r>
        <w:rPr>
          <w:rStyle w:val="22"/>
        </w:rPr>
        <w:t>网络逻辑层次</w:t>
      </w:r>
      <w:r>
        <w:tab/>
      </w:r>
      <w:r>
        <w:rPr>
          <w:rFonts w:hint="eastAsia"/>
          <w:lang w:val="en-US" w:eastAsia="zh-CN"/>
        </w:rPr>
        <w:t>6</w:t>
      </w:r>
      <w:r>
        <w:fldChar w:fldCharType="end"/>
      </w:r>
    </w:p>
    <w:p w14:paraId="5963E709">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"_Toc163248717" </w:instrText>
      </w:r>
      <w:r>
        <w:fldChar w:fldCharType="separate"/>
      </w:r>
      <w:r>
        <w:rPr>
          <w:rStyle w:val="22"/>
        </w:rPr>
        <w:t>4.5</w:t>
      </w:r>
      <w:r>
        <w:rPr>
          <w:rFonts w:asciiTheme="minorHAnsi" w:hAnsiTheme="minorHAnsi" w:eastAsiaTheme="minorEastAsia" w:cstheme="minorBidi"/>
          <w:kern w:val="2"/>
          <w:sz w:val="22"/>
          <w14:ligatures w14:val="standardContextual"/>
        </w:rPr>
        <w:tab/>
      </w:r>
      <w:r>
        <w:rPr>
          <w:rStyle w:val="22"/>
        </w:rPr>
        <w:t>IP地址规划</w:t>
      </w:r>
      <w:r>
        <w:tab/>
      </w:r>
      <w:r>
        <w:rPr>
          <w:rFonts w:hint="eastAsia"/>
          <w:lang w:val="en-US" w:eastAsia="zh-CN"/>
        </w:rPr>
        <w:t>6</w:t>
      </w:r>
      <w:r>
        <w:fldChar w:fldCharType="end"/>
      </w:r>
    </w:p>
    <w:p w14:paraId="62C5EEC3">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"_Toc163248718" </w:instrText>
      </w:r>
      <w:r>
        <w:fldChar w:fldCharType="separate"/>
      </w:r>
      <w:r>
        <w:rPr>
          <w:rStyle w:val="22"/>
        </w:rPr>
        <w:t>4.6</w:t>
      </w:r>
      <w:r>
        <w:rPr>
          <w:rFonts w:asciiTheme="minorHAnsi" w:hAnsiTheme="minorHAnsi" w:eastAsiaTheme="minorEastAsia" w:cstheme="minorBidi"/>
          <w:kern w:val="2"/>
          <w:sz w:val="22"/>
          <w14:ligatures w14:val="standardContextual"/>
        </w:rPr>
        <w:tab/>
      </w:r>
      <w:r>
        <w:rPr>
          <w:rStyle w:val="22"/>
        </w:rPr>
        <w:t>设备命名</w:t>
      </w:r>
      <w:r>
        <w:tab/>
      </w:r>
      <w:r>
        <w:rPr>
          <w:rFonts w:hint="eastAsia"/>
          <w:lang w:val="en-US" w:eastAsia="zh-CN"/>
        </w:rPr>
        <w:t>6</w:t>
      </w:r>
      <w:r>
        <w:fldChar w:fldCharType="end"/>
      </w:r>
    </w:p>
    <w:p w14:paraId="5010DD07">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"_Toc163248719" </w:instrText>
      </w:r>
      <w:r>
        <w:fldChar w:fldCharType="separate"/>
      </w:r>
      <w:r>
        <w:rPr>
          <w:rStyle w:val="22"/>
        </w:rPr>
        <w:t>4.7</w:t>
      </w:r>
      <w:r>
        <w:rPr>
          <w:rFonts w:asciiTheme="minorHAnsi" w:hAnsiTheme="minorHAnsi" w:eastAsiaTheme="minorEastAsia" w:cstheme="minorBidi"/>
          <w:kern w:val="2"/>
          <w:sz w:val="22"/>
          <w14:ligatures w14:val="standardContextual"/>
        </w:rPr>
        <w:tab/>
      </w:r>
      <w:r>
        <w:rPr>
          <w:rStyle w:val="22"/>
        </w:rPr>
        <w:t>路由规划</w:t>
      </w:r>
      <w:r>
        <w:tab/>
      </w:r>
      <w:r>
        <w:rPr>
          <w:rFonts w:hint="eastAsia"/>
          <w:lang w:val="en-US" w:eastAsia="zh-CN"/>
        </w:rPr>
        <w:t>6</w:t>
      </w:r>
      <w:r>
        <w:fldChar w:fldCharType="end"/>
      </w:r>
    </w:p>
    <w:p w14:paraId="6A1D6B58">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"_Toc163248720" </w:instrText>
      </w:r>
      <w:r>
        <w:fldChar w:fldCharType="separate"/>
      </w:r>
      <w:r>
        <w:rPr>
          <w:rStyle w:val="22"/>
        </w:rPr>
        <w:t>4.8</w:t>
      </w:r>
      <w:r>
        <w:rPr>
          <w:rStyle w:val="22"/>
          <w:rFonts w:hint="eastAsia"/>
          <w:lang w:val="en-US" w:eastAsia="zh-CN"/>
        </w:rPr>
        <w:t xml:space="preserve"> </w:t>
      </w:r>
      <w:r>
        <w:rPr>
          <w:rStyle w:val="22"/>
        </w:rPr>
        <w:t xml:space="preserve"> 网络可靠性设计</w:t>
      </w:r>
      <w:r>
        <w:tab/>
      </w:r>
      <w:r>
        <w:rPr>
          <w:rFonts w:hint="eastAsia"/>
          <w:lang w:val="en-US" w:eastAsia="zh-CN"/>
        </w:rPr>
        <w:t>6</w:t>
      </w:r>
      <w:r>
        <w:fldChar w:fldCharType="end"/>
      </w:r>
    </w:p>
    <w:p w14:paraId="1A2C1BAF">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"_Toc163248721" </w:instrText>
      </w:r>
      <w:r>
        <w:fldChar w:fldCharType="separate"/>
      </w:r>
      <w:r>
        <w:rPr>
          <w:rStyle w:val="22"/>
        </w:rPr>
        <w:t>4.9</w:t>
      </w:r>
      <w:r>
        <w:rPr>
          <w:rFonts w:asciiTheme="minorHAnsi" w:hAnsiTheme="minorHAnsi" w:eastAsiaTheme="minorEastAsia" w:cstheme="minorBidi"/>
          <w:kern w:val="2"/>
          <w:sz w:val="22"/>
          <w14:ligatures w14:val="standardContextual"/>
        </w:rPr>
        <w:tab/>
      </w:r>
      <w:r>
        <w:rPr>
          <w:rStyle w:val="22"/>
        </w:rPr>
        <w:t>网络安全性设计</w:t>
      </w:r>
      <w:r>
        <w:tab/>
      </w:r>
      <w:r>
        <w:rPr>
          <w:rFonts w:hint="eastAsia"/>
          <w:lang w:val="en-US" w:eastAsia="zh-CN"/>
        </w:rPr>
        <w:t>7</w:t>
      </w:r>
      <w:r>
        <w:fldChar w:fldCharType="end"/>
      </w:r>
    </w:p>
    <w:p w14:paraId="0B076476">
      <w:pPr>
        <w:pStyle w:val="17"/>
        <w:tabs>
          <w:tab w:val="left" w:pos="132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"_Toc163248722" </w:instrText>
      </w:r>
      <w:r>
        <w:fldChar w:fldCharType="separate"/>
      </w:r>
      <w:r>
        <w:rPr>
          <w:rStyle w:val="22"/>
        </w:rPr>
        <w:t>4.10</w:t>
      </w:r>
      <w:r>
        <w:rPr>
          <w:rStyle w:val="22"/>
          <w:rFonts w:hint="eastAsia"/>
          <w:lang w:val="en-US" w:eastAsia="zh-CN"/>
        </w:rPr>
        <w:t xml:space="preserve"> </w:t>
      </w:r>
      <w:r>
        <w:rPr>
          <w:rStyle w:val="22"/>
        </w:rPr>
        <w:t>网络可管理性设计</w:t>
      </w:r>
      <w:r>
        <w:tab/>
      </w:r>
      <w:r>
        <w:rPr>
          <w:rFonts w:hint="eastAsia"/>
          <w:lang w:val="en-US" w:eastAsia="zh-CN"/>
        </w:rPr>
        <w:t>7</w:t>
      </w:r>
      <w:r>
        <w:fldChar w:fldCharType="end"/>
      </w:r>
    </w:p>
    <w:p w14:paraId="7448588B">
      <w:pPr>
        <w:pStyle w:val="17"/>
        <w:tabs>
          <w:tab w:val="left" w:pos="1320"/>
          <w:tab w:val="right" w:leader="dot" w:pos="9344"/>
        </w:tabs>
        <w:ind w:left="480"/>
        <w:rPr>
          <w:rFonts w:hint="eastAsia" w:eastAsia="宋体" w:asciiTheme="minorHAnsi" w:hAnsiTheme="minorHAnsi" w:cstheme="minorBidi"/>
          <w:kern w:val="2"/>
          <w:sz w:val="22"/>
          <w:lang w:val="en-US" w:eastAsia="zh-CN"/>
          <w14:ligatures w14:val="standardContextual"/>
        </w:rPr>
      </w:pPr>
      <w:r>
        <w:fldChar w:fldCharType="begin"/>
      </w:r>
      <w:r>
        <w:instrText xml:space="preserve"> HYPERLINK \l "_Toc163248723" </w:instrText>
      </w:r>
      <w:r>
        <w:fldChar w:fldCharType="separate"/>
      </w:r>
      <w:r>
        <w:rPr>
          <w:rStyle w:val="22"/>
        </w:rPr>
        <w:t>4.11</w:t>
      </w:r>
      <w:r>
        <w:rPr>
          <w:rStyle w:val="22"/>
          <w:rFonts w:hint="eastAsia"/>
          <w:lang w:val="en-US" w:eastAsia="zh-CN"/>
        </w:rPr>
        <w:t xml:space="preserve"> </w:t>
      </w:r>
      <w:r>
        <w:rPr>
          <w:rStyle w:val="22"/>
        </w:rPr>
        <w:t>小结</w:t>
      </w:r>
      <w:r>
        <w:tab/>
      </w:r>
      <w:r>
        <w:rPr>
          <w:rFonts w:hint="eastAsia"/>
          <w:lang w:val="en-US" w:eastAsia="zh-CN"/>
        </w:rPr>
        <w:t>7</w:t>
      </w:r>
      <w:r>
        <w:fldChar w:fldCharType="end"/>
      </w:r>
    </w:p>
    <w:p w14:paraId="764673D1">
      <w:pPr>
        <w:pStyle w:val="15"/>
        <w:tabs>
          <w:tab w:val="left" w:pos="600"/>
          <w:tab w:val="right" w:leader="dot" w:pos="9344"/>
        </w:tabs>
        <w:rPr>
          <w:rFonts w:asciiTheme="minorHAnsi" w:hAnsiTheme="minorHAnsi" w:eastAsiaTheme="minorEastAsia" w:cstheme="minorBidi"/>
          <w:kern w:val="2"/>
          <w:sz w:val="22"/>
          <w14:ligatures w14:val="standardContextual"/>
        </w:rPr>
      </w:pPr>
      <w:r>
        <w:fldChar w:fldCharType="begin"/>
      </w:r>
      <w:r>
        <w:instrText xml:space="preserve"> HYPERLINK \l "_Toc163248724" </w:instrText>
      </w:r>
      <w:r>
        <w:fldChar w:fldCharType="separate"/>
      </w:r>
      <w:r>
        <w:rPr>
          <w:rStyle w:val="22"/>
        </w:rPr>
        <w:t>5</w:t>
      </w:r>
      <w:r>
        <w:rPr>
          <w:rFonts w:asciiTheme="minorHAnsi" w:hAnsiTheme="minorHAnsi" w:eastAsiaTheme="minorEastAsia" w:cstheme="minorBidi"/>
          <w:kern w:val="2"/>
          <w:sz w:val="22"/>
          <w14:ligatures w14:val="standardContextual"/>
        </w:rPr>
        <w:tab/>
      </w:r>
      <w:r>
        <w:rPr>
          <w:rStyle w:val="22"/>
        </w:rPr>
        <w:t>设备选型</w:t>
      </w:r>
      <w:r>
        <w:tab/>
      </w:r>
      <w:r>
        <w:rPr>
          <w:rFonts w:hint="eastAsia"/>
          <w:lang w:val="en-US" w:eastAsia="zh-CN"/>
        </w:rPr>
        <w:t>8</w:t>
      </w:r>
      <w:r>
        <w:fldChar w:fldCharType="end"/>
      </w:r>
    </w:p>
    <w:p w14:paraId="27C3A75C">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"_Toc163248726" </w:instrText>
      </w:r>
      <w:r>
        <w:fldChar w:fldCharType="separate"/>
      </w:r>
      <w:r>
        <w:rPr>
          <w:rStyle w:val="22"/>
        </w:rPr>
        <w:t>5.</w:t>
      </w:r>
      <w:r>
        <w:rPr>
          <w:rStyle w:val="22"/>
          <w:rFonts w:hint="eastAsia"/>
          <w:lang w:val="en-US" w:eastAsia="zh-CN"/>
        </w:rPr>
        <w:t>1</w:t>
      </w:r>
      <w:r>
        <w:rPr>
          <w:rFonts w:asciiTheme="minorHAnsi" w:hAnsiTheme="minorHAnsi" w:eastAsiaTheme="minorEastAsia" w:cstheme="minorBidi"/>
          <w:kern w:val="2"/>
          <w:sz w:val="22"/>
          <w14:ligatures w14:val="standardContextual"/>
        </w:rPr>
        <w:tab/>
      </w:r>
      <w:r>
        <w:rPr>
          <w:rStyle w:val="22"/>
        </w:rPr>
        <w:t>网络设备选型</w:t>
      </w:r>
      <w:r>
        <w:tab/>
      </w:r>
      <w:r>
        <w:rPr>
          <w:rFonts w:hint="eastAsia"/>
          <w:lang w:val="en-US" w:eastAsia="zh-CN"/>
        </w:rPr>
        <w:t>8</w:t>
      </w:r>
      <w:r>
        <w:fldChar w:fldCharType="end"/>
      </w:r>
    </w:p>
    <w:p w14:paraId="45D02647">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"_Toc163248727" </w:instrText>
      </w:r>
      <w:r>
        <w:fldChar w:fldCharType="separate"/>
      </w:r>
      <w:r>
        <w:rPr>
          <w:rStyle w:val="22"/>
        </w:rPr>
        <w:t>5.</w:t>
      </w:r>
      <w:r>
        <w:rPr>
          <w:rStyle w:val="22"/>
          <w:rFonts w:hint="eastAsia"/>
          <w:lang w:val="en-US" w:eastAsia="zh-CN"/>
        </w:rPr>
        <w:t xml:space="preserve">2  </w:t>
      </w:r>
      <w:r>
        <w:rPr>
          <w:rStyle w:val="22"/>
        </w:rPr>
        <w:t>小结</w:t>
      </w:r>
      <w:r>
        <w:tab/>
      </w:r>
      <w:r>
        <w:rPr>
          <w:rFonts w:hint="eastAsia"/>
          <w:lang w:val="en-US" w:eastAsia="zh-CN"/>
        </w:rPr>
        <w:t>8</w:t>
      </w:r>
      <w:r>
        <w:fldChar w:fldCharType="end"/>
      </w:r>
    </w:p>
    <w:p w14:paraId="4DC18C41">
      <w:pPr>
        <w:pStyle w:val="15"/>
        <w:tabs>
          <w:tab w:val="left" w:pos="600"/>
          <w:tab w:val="right" w:leader="dot" w:pos="9344"/>
        </w:tabs>
        <w:rPr>
          <w:rFonts w:asciiTheme="minorHAnsi" w:hAnsiTheme="minorHAnsi" w:eastAsiaTheme="minorEastAsia" w:cstheme="minorBidi"/>
          <w:kern w:val="2"/>
          <w:sz w:val="22"/>
          <w14:ligatures w14:val="standardContextual"/>
        </w:rPr>
      </w:pPr>
      <w:r>
        <w:fldChar w:fldCharType="begin"/>
      </w:r>
      <w:r>
        <w:instrText xml:space="preserve"> HYPERLINK \l "_Toc163248728" </w:instrText>
      </w:r>
      <w:r>
        <w:fldChar w:fldCharType="separate"/>
      </w:r>
      <w:r>
        <w:rPr>
          <w:rStyle w:val="22"/>
        </w:rPr>
        <w:t>6</w:t>
      </w:r>
      <w:r>
        <w:rPr>
          <w:rFonts w:asciiTheme="minorHAnsi" w:hAnsiTheme="minorHAnsi" w:eastAsiaTheme="minorEastAsia" w:cstheme="minorBidi"/>
          <w:kern w:val="2"/>
          <w:sz w:val="22"/>
          <w14:ligatures w14:val="standardContextual"/>
        </w:rPr>
        <w:tab/>
      </w:r>
      <w:r>
        <w:rPr>
          <w:rStyle w:val="22"/>
          <w:rFonts w:hint="eastAsia" w:ascii="宋体" w:hAnsi="宋体" w:eastAsia="宋体" w:cs="宋体"/>
          <w:lang w:val="en-US" w:eastAsia="zh-CN"/>
        </w:rPr>
        <w:t>南京某大型购物中心网络实现</w:t>
      </w:r>
      <w:r>
        <w:tab/>
      </w:r>
      <w:r>
        <w:rPr>
          <w:rFonts w:hint="eastAsia"/>
          <w:lang w:val="en-US" w:eastAsia="zh-CN"/>
        </w:rPr>
        <w:t>9</w:t>
      </w:r>
      <w:r>
        <w:fldChar w:fldCharType="end"/>
      </w:r>
    </w:p>
    <w:p w14:paraId="75A3BC0B">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"_Toc163248729" </w:instrText>
      </w:r>
      <w:r>
        <w:fldChar w:fldCharType="separate"/>
      </w:r>
      <w:r>
        <w:rPr>
          <w:rStyle w:val="22"/>
        </w:rPr>
        <w:t>6.1</w:t>
      </w:r>
      <w:r>
        <w:rPr>
          <w:rFonts w:asciiTheme="minorHAnsi" w:hAnsiTheme="minorHAnsi" w:eastAsiaTheme="minorEastAsia" w:cstheme="minorBidi"/>
          <w:kern w:val="2"/>
          <w:sz w:val="22"/>
          <w14:ligatures w14:val="standardContextual"/>
        </w:rPr>
        <w:tab/>
      </w:r>
      <w:r>
        <w:rPr>
          <w:rStyle w:val="22"/>
          <w:rFonts w:hint="eastAsia" w:ascii="宋体" w:hAnsi="宋体" w:eastAsia="宋体" w:cs="宋体"/>
          <w:lang w:val="en-US" w:eastAsia="zh-CN"/>
        </w:rPr>
        <w:t>DHCP配置</w:t>
      </w:r>
      <w:r>
        <w:tab/>
      </w:r>
      <w:r>
        <w:rPr>
          <w:rFonts w:hint="eastAsia"/>
          <w:lang w:val="en-US" w:eastAsia="zh-CN"/>
        </w:rPr>
        <w:t>9</w:t>
      </w:r>
      <w:r>
        <w:fldChar w:fldCharType="end"/>
      </w:r>
    </w:p>
    <w:p w14:paraId="665E5CBF">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"_Toc163248730" </w:instrText>
      </w:r>
      <w:r>
        <w:fldChar w:fldCharType="separate"/>
      </w:r>
      <w:r>
        <w:rPr>
          <w:rStyle w:val="22"/>
        </w:rPr>
        <w:t>6.2</w:t>
      </w:r>
      <w:r>
        <w:rPr>
          <w:rFonts w:asciiTheme="minorHAnsi" w:hAnsiTheme="minorHAnsi" w:eastAsiaTheme="minorEastAsia" w:cstheme="minorBidi"/>
          <w:kern w:val="2"/>
          <w:sz w:val="22"/>
          <w14:ligatures w14:val="standardContextual"/>
        </w:rPr>
        <w:tab/>
      </w:r>
      <w:r>
        <w:rPr>
          <w:rStyle w:val="22"/>
          <w:rFonts w:hint="eastAsia" w:ascii="宋体" w:hAnsi="宋体" w:eastAsia="宋体" w:cs="宋体"/>
          <w:lang w:val="en-US" w:eastAsia="zh-CN"/>
        </w:rPr>
        <w:t>OSPF配置</w:t>
      </w:r>
      <w:r>
        <w:tab/>
      </w:r>
      <w:r>
        <w:rPr>
          <w:rFonts w:hint="eastAsia"/>
          <w:lang w:val="en-US" w:eastAsia="zh-CN"/>
        </w:rPr>
        <w:t>9</w:t>
      </w:r>
      <w:r>
        <w:fldChar w:fldCharType="end"/>
      </w:r>
    </w:p>
    <w:p w14:paraId="0DCF660F">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"_Toc163248731" </w:instrText>
      </w:r>
      <w:r>
        <w:fldChar w:fldCharType="separate"/>
      </w:r>
      <w:r>
        <w:rPr>
          <w:rStyle w:val="22"/>
        </w:rPr>
        <w:t>6.3</w:t>
      </w:r>
      <w:r>
        <w:rPr>
          <w:rFonts w:asciiTheme="minorHAnsi" w:hAnsiTheme="minorHAnsi" w:eastAsiaTheme="minorEastAsia" w:cstheme="minorBidi"/>
          <w:kern w:val="2"/>
          <w:sz w:val="22"/>
          <w14:ligatures w14:val="standardContextual"/>
        </w:rPr>
        <w:tab/>
      </w:r>
      <w:r>
        <w:rPr>
          <w:rStyle w:val="22"/>
          <w:rFonts w:hint="eastAsia" w:ascii="宋体" w:hAnsi="宋体" w:eastAsia="宋体" w:cs="宋体"/>
          <w:lang w:val="en-US" w:eastAsia="zh-CN"/>
        </w:rPr>
        <w:t>MSTP配置</w:t>
      </w:r>
      <w:r>
        <w:tab/>
      </w:r>
      <w:r>
        <w:rPr>
          <w:rFonts w:hint="eastAsia"/>
          <w:lang w:val="en-US" w:eastAsia="zh-CN"/>
        </w:rPr>
        <w:t>9</w:t>
      </w:r>
      <w:r>
        <w:fldChar w:fldCharType="end"/>
      </w:r>
    </w:p>
    <w:p w14:paraId="19D3CFD3">
      <w:pPr>
        <w:pStyle w:val="17"/>
        <w:tabs>
          <w:tab w:val="left" w:pos="1100"/>
          <w:tab w:val="right" w:leader="dot" w:pos="9344"/>
        </w:tabs>
        <w:ind w:left="480"/>
      </w:pPr>
      <w:r>
        <w:fldChar w:fldCharType="begin"/>
      </w:r>
      <w:r>
        <w:instrText xml:space="preserve"> HYPERLINK \l "_Toc163248732" </w:instrText>
      </w:r>
      <w:r>
        <w:fldChar w:fldCharType="separate"/>
      </w:r>
      <w:r>
        <w:rPr>
          <w:rStyle w:val="22"/>
        </w:rPr>
        <w:t>6.4</w:t>
      </w:r>
      <w:r>
        <w:rPr>
          <w:rFonts w:asciiTheme="minorHAnsi" w:hAnsiTheme="minorHAnsi" w:eastAsiaTheme="minorEastAsia" w:cstheme="minorBidi"/>
          <w:kern w:val="2"/>
          <w:sz w:val="22"/>
          <w14:ligatures w14:val="standardContextual"/>
        </w:rPr>
        <w:tab/>
      </w:r>
      <w:r>
        <w:rPr>
          <w:rStyle w:val="22"/>
          <w:rFonts w:hint="eastAsia" w:ascii="宋体" w:hAnsi="宋体" w:eastAsia="宋体" w:cs="宋体"/>
          <w:lang w:val="en-US" w:eastAsia="zh-CN"/>
        </w:rPr>
        <w:t>链路聚合配置</w:t>
      </w:r>
      <w:r>
        <w:tab/>
      </w:r>
      <w:r>
        <w:rPr>
          <w:rFonts w:hint="eastAsia"/>
          <w:lang w:val="en-US" w:eastAsia="zh-CN"/>
        </w:rPr>
        <w:t>9</w:t>
      </w:r>
      <w:r>
        <w:fldChar w:fldCharType="end"/>
      </w:r>
    </w:p>
    <w:p w14:paraId="117C6D34">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"_Toc163248732" </w:instrText>
      </w:r>
      <w:r>
        <w:fldChar w:fldCharType="separate"/>
      </w:r>
      <w:r>
        <w:rPr>
          <w:rStyle w:val="22"/>
        </w:rPr>
        <w:t>6.</w:t>
      </w:r>
      <w:r>
        <w:rPr>
          <w:rStyle w:val="22"/>
          <w:rFonts w:hint="eastAsia"/>
          <w:lang w:val="en-US" w:eastAsia="zh-CN"/>
        </w:rPr>
        <w:t>5</w:t>
      </w:r>
      <w:r>
        <w:rPr>
          <w:rFonts w:asciiTheme="minorHAnsi" w:hAnsiTheme="minorHAnsi" w:eastAsiaTheme="minorEastAsia" w:cstheme="minorBidi"/>
          <w:kern w:val="2"/>
          <w:sz w:val="22"/>
          <w14:ligatures w14:val="standardContextual"/>
        </w:rPr>
        <w:tab/>
      </w:r>
      <w:r>
        <w:rPr>
          <w:rStyle w:val="22"/>
          <w:rFonts w:hint="eastAsia" w:ascii="宋体" w:hAnsi="宋体" w:cs="宋体"/>
          <w:lang w:val="en-US" w:eastAsia="zh-CN"/>
        </w:rPr>
        <w:t>NAT</w:t>
      </w:r>
      <w:r>
        <w:rPr>
          <w:rStyle w:val="22"/>
          <w:rFonts w:hint="eastAsia" w:ascii="宋体" w:hAnsi="宋体" w:eastAsia="宋体" w:cs="宋体"/>
          <w:lang w:val="en-US" w:eastAsia="zh-CN"/>
        </w:rPr>
        <w:t>配置</w:t>
      </w:r>
      <w:r>
        <w:tab/>
      </w:r>
      <w:r>
        <w:rPr>
          <w:rFonts w:hint="eastAsia"/>
          <w:lang w:val="en-US" w:eastAsia="zh-CN"/>
        </w:rPr>
        <w:t>9</w:t>
      </w:r>
      <w:r>
        <w:fldChar w:fldCharType="end"/>
      </w:r>
    </w:p>
    <w:p w14:paraId="7C54DB82">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"_Toc163248732" </w:instrText>
      </w:r>
      <w:r>
        <w:fldChar w:fldCharType="separate"/>
      </w:r>
      <w:r>
        <w:rPr>
          <w:rStyle w:val="22"/>
        </w:rPr>
        <w:t>6.</w:t>
      </w:r>
      <w:r>
        <w:rPr>
          <w:rStyle w:val="22"/>
          <w:rFonts w:hint="eastAsia"/>
          <w:lang w:val="en-US" w:eastAsia="zh-CN"/>
        </w:rPr>
        <w:t>6</w:t>
      </w:r>
      <w:r>
        <w:rPr>
          <w:rFonts w:asciiTheme="minorHAnsi" w:hAnsiTheme="minorHAnsi" w:eastAsiaTheme="minorEastAsia" w:cstheme="minorBidi"/>
          <w:kern w:val="2"/>
          <w:sz w:val="22"/>
          <w14:ligatures w14:val="standardContextual"/>
        </w:rPr>
        <w:tab/>
      </w:r>
      <w:r>
        <w:rPr>
          <w:rStyle w:val="22"/>
          <w:rFonts w:hint="eastAsia" w:ascii="宋体" w:hAnsi="宋体" w:cs="宋体"/>
          <w:lang w:val="en-US" w:eastAsia="zh-CN"/>
        </w:rPr>
        <w:t>无线局域网</w:t>
      </w:r>
      <w:r>
        <w:rPr>
          <w:rStyle w:val="22"/>
          <w:rFonts w:hint="eastAsia" w:ascii="宋体" w:hAnsi="宋体" w:eastAsia="宋体" w:cs="宋体"/>
          <w:lang w:val="en-US" w:eastAsia="zh-CN"/>
        </w:rPr>
        <w:t>配置</w:t>
      </w:r>
      <w:r>
        <w:tab/>
      </w:r>
      <w:r>
        <w:rPr>
          <w:rFonts w:hint="eastAsia"/>
          <w:lang w:val="en-US" w:eastAsia="zh-CN"/>
        </w:rPr>
        <w:t>9</w:t>
      </w:r>
      <w:r>
        <w:fldChar w:fldCharType="end"/>
      </w:r>
    </w:p>
    <w:p w14:paraId="438291B2">
      <w:pPr>
        <w:pStyle w:val="17"/>
        <w:tabs>
          <w:tab w:val="left" w:pos="1100"/>
          <w:tab w:val="right" w:leader="dot" w:pos="9344"/>
        </w:tabs>
        <w:ind w:left="480"/>
      </w:pPr>
      <w:r>
        <w:fldChar w:fldCharType="begin"/>
      </w:r>
      <w:r>
        <w:instrText xml:space="preserve"> HYPERLINK \l "_Toc163248732" </w:instrText>
      </w:r>
      <w:r>
        <w:fldChar w:fldCharType="separate"/>
      </w:r>
      <w:r>
        <w:rPr>
          <w:rStyle w:val="22"/>
        </w:rPr>
        <w:t>6.</w:t>
      </w:r>
      <w:r>
        <w:rPr>
          <w:rStyle w:val="22"/>
          <w:rFonts w:hint="eastAsia"/>
          <w:lang w:val="en-US" w:eastAsia="zh-CN"/>
        </w:rPr>
        <w:t>7</w:t>
      </w:r>
      <w:r>
        <w:rPr>
          <w:rFonts w:asciiTheme="minorHAnsi" w:hAnsiTheme="minorHAnsi" w:eastAsiaTheme="minorEastAsia" w:cstheme="minorBidi"/>
          <w:kern w:val="2"/>
          <w:sz w:val="22"/>
          <w14:ligatures w14:val="standardContextual"/>
        </w:rPr>
        <w:tab/>
      </w:r>
      <w:r>
        <w:rPr>
          <w:rStyle w:val="22"/>
          <w:rFonts w:hint="eastAsia" w:ascii="宋体" w:hAnsi="宋体" w:cs="宋体"/>
          <w:lang w:val="en-US" w:eastAsia="zh-CN"/>
        </w:rPr>
        <w:t>小结</w:t>
      </w:r>
      <w:r>
        <w:tab/>
      </w:r>
      <w:r>
        <w:rPr>
          <w:rFonts w:hint="eastAsia"/>
          <w:lang w:val="en-US" w:eastAsia="zh-CN"/>
        </w:rPr>
        <w:t>9</w:t>
      </w:r>
      <w:r>
        <w:fldChar w:fldCharType="end"/>
      </w:r>
    </w:p>
    <w:p w14:paraId="70ACF365">
      <w:pPr>
        <w:pStyle w:val="15"/>
        <w:tabs>
          <w:tab w:val="left" w:pos="600"/>
          <w:tab w:val="right" w:leader="dot" w:pos="9344"/>
        </w:tabs>
        <w:rPr>
          <w:rFonts w:hint="eastAsia" w:eastAsia="宋体" w:asciiTheme="minorHAnsi" w:hAnsiTheme="minorHAnsi" w:cstheme="minorBidi"/>
          <w:kern w:val="2"/>
          <w:sz w:val="22"/>
          <w:lang w:val="en-US" w:eastAsia="zh-CN"/>
          <w14:ligatures w14:val="standardContextual"/>
        </w:rPr>
      </w:pPr>
      <w:r>
        <w:fldChar w:fldCharType="begin"/>
      </w:r>
      <w:r>
        <w:instrText xml:space="preserve"> HYPERLINK \l "_Toc163248733" </w:instrText>
      </w:r>
      <w:r>
        <w:fldChar w:fldCharType="separate"/>
      </w:r>
      <w:r>
        <w:rPr>
          <w:rStyle w:val="22"/>
        </w:rPr>
        <w:t>7</w:t>
      </w:r>
      <w:r>
        <w:rPr>
          <w:rFonts w:asciiTheme="minorHAnsi" w:hAnsiTheme="minorHAnsi" w:eastAsiaTheme="minorEastAsia" w:cstheme="minorBidi"/>
          <w:kern w:val="2"/>
          <w:sz w:val="22"/>
          <w14:ligatures w14:val="standardContextual"/>
        </w:rPr>
        <w:tab/>
      </w:r>
      <w:r>
        <w:rPr>
          <w:rStyle w:val="22"/>
          <w:rFonts w:hint="eastAsia" w:ascii="宋体" w:hAnsi="宋体" w:eastAsia="宋体" w:cs="宋体"/>
          <w:lang w:val="en-US" w:eastAsia="zh-CN"/>
        </w:rPr>
        <w:t>南京某大型购物中心网络的测试</w:t>
      </w:r>
      <w:r>
        <w:tab/>
      </w:r>
      <w:r>
        <w:rPr>
          <w:rFonts w:hint="eastAsia"/>
          <w:lang w:val="en-US" w:eastAsia="zh-CN"/>
        </w:rPr>
        <w:t>1</w:t>
      </w:r>
      <w:r>
        <w:fldChar w:fldCharType="end"/>
      </w:r>
      <w:r>
        <w:rPr>
          <w:rFonts w:hint="eastAsia"/>
          <w:lang w:val="en-US" w:eastAsia="zh-CN"/>
        </w:rPr>
        <w:t>0</w:t>
      </w:r>
    </w:p>
    <w:p w14:paraId="4F7C2052">
      <w:pPr>
        <w:pStyle w:val="17"/>
        <w:tabs>
          <w:tab w:val="left" w:pos="1100"/>
          <w:tab w:val="right" w:leader="dot" w:pos="9344"/>
        </w:tabs>
        <w:ind w:left="480"/>
        <w:rPr>
          <w:rFonts w:hint="eastAsia" w:eastAsia="宋体" w:asciiTheme="minorHAnsi" w:hAnsiTheme="minorHAnsi" w:cstheme="minorBidi"/>
          <w:kern w:val="2"/>
          <w:sz w:val="22"/>
          <w:lang w:val="en-US" w:eastAsia="zh-CN"/>
          <w14:ligatures w14:val="standardContextual"/>
        </w:rPr>
      </w:pPr>
      <w:r>
        <w:fldChar w:fldCharType="begin"/>
      </w:r>
      <w:r>
        <w:instrText xml:space="preserve"> HYPERLINK \l "_Toc163248734" </w:instrText>
      </w:r>
      <w:r>
        <w:fldChar w:fldCharType="separate"/>
      </w:r>
      <w:r>
        <w:rPr>
          <w:rStyle w:val="22"/>
        </w:rPr>
        <w:t>7.1</w:t>
      </w:r>
      <w:r>
        <w:rPr>
          <w:rFonts w:asciiTheme="minorHAnsi" w:hAnsiTheme="minorHAnsi" w:eastAsiaTheme="minorEastAsia" w:cstheme="minorBidi"/>
          <w:kern w:val="2"/>
          <w:sz w:val="22"/>
          <w14:ligatures w14:val="standardContextual"/>
        </w:rPr>
        <w:tab/>
      </w:r>
      <w:r>
        <w:rPr>
          <w:rStyle w:val="22"/>
        </w:rPr>
        <w:t>测试</w:t>
      </w:r>
      <w:r>
        <w:rPr>
          <w:rStyle w:val="22"/>
          <w:rFonts w:hint="eastAsia"/>
          <w:lang w:val="en-US" w:eastAsia="zh-CN"/>
        </w:rPr>
        <w:t>结果汇总</w:t>
      </w:r>
      <w:r>
        <w:tab/>
      </w:r>
      <w:r>
        <w:rPr>
          <w:rFonts w:hint="eastAsia"/>
          <w:lang w:val="en-US" w:eastAsia="zh-CN"/>
        </w:rPr>
        <w:t>1</w:t>
      </w:r>
      <w:r>
        <w:fldChar w:fldCharType="end"/>
      </w:r>
      <w:r>
        <w:rPr>
          <w:rFonts w:hint="eastAsia"/>
          <w:lang w:val="en-US" w:eastAsia="zh-CN"/>
        </w:rPr>
        <w:t>0</w:t>
      </w:r>
    </w:p>
    <w:p w14:paraId="4F75415D">
      <w:pPr>
        <w:pStyle w:val="17"/>
        <w:tabs>
          <w:tab w:val="left" w:pos="1100"/>
          <w:tab w:val="right" w:leader="dot" w:pos="9344"/>
        </w:tabs>
        <w:ind w:left="480"/>
        <w:rPr>
          <w:rFonts w:hint="eastAsia" w:eastAsia="宋体" w:asciiTheme="minorHAnsi" w:hAnsiTheme="minorHAnsi" w:cstheme="minorBidi"/>
          <w:kern w:val="2"/>
          <w:sz w:val="22"/>
          <w:lang w:val="en-US" w:eastAsia="zh-CN"/>
          <w14:ligatures w14:val="standardContextual"/>
        </w:rPr>
      </w:pPr>
      <w:r>
        <w:fldChar w:fldCharType="begin"/>
      </w:r>
      <w:r>
        <w:instrText xml:space="preserve"> HYPERLINK \l "_Toc163248738" </w:instrText>
      </w:r>
      <w:r>
        <w:fldChar w:fldCharType="separate"/>
      </w:r>
      <w:r>
        <w:rPr>
          <w:rStyle w:val="22"/>
        </w:rPr>
        <w:t>7.5</w:t>
      </w:r>
      <w:r>
        <w:rPr>
          <w:rFonts w:asciiTheme="minorHAnsi" w:hAnsiTheme="minorHAnsi" w:eastAsiaTheme="minorEastAsia" w:cstheme="minorBidi"/>
          <w:kern w:val="2"/>
          <w:sz w:val="22"/>
          <w14:ligatures w14:val="standardContextual"/>
        </w:rPr>
        <w:tab/>
      </w:r>
      <w:r>
        <w:rPr>
          <w:rStyle w:val="22"/>
        </w:rPr>
        <w:t>小结</w:t>
      </w:r>
      <w:r>
        <w:tab/>
      </w:r>
      <w:r>
        <w:rPr>
          <w:rFonts w:hint="eastAsia"/>
          <w:lang w:val="en-US" w:eastAsia="zh-CN"/>
        </w:rPr>
        <w:t>1</w:t>
      </w:r>
      <w:r>
        <w:fldChar w:fldCharType="end"/>
      </w:r>
      <w:r>
        <w:rPr>
          <w:rFonts w:hint="eastAsia"/>
          <w:lang w:val="en-US" w:eastAsia="zh-CN"/>
        </w:rPr>
        <w:t>0</w:t>
      </w:r>
    </w:p>
    <w:p w14:paraId="10155E7E">
      <w:pPr>
        <w:pStyle w:val="15"/>
        <w:tabs>
          <w:tab w:val="left" w:pos="600"/>
          <w:tab w:val="right" w:leader="dot" w:pos="9344"/>
        </w:tabs>
        <w:rPr>
          <w:rFonts w:hint="eastAsia" w:eastAsia="宋体" w:asciiTheme="minorHAnsi" w:hAnsiTheme="minorHAnsi" w:cstheme="minorBidi"/>
          <w:kern w:val="2"/>
          <w:sz w:val="22"/>
          <w:lang w:val="en-US" w:eastAsia="zh-CN"/>
          <w14:ligatures w14:val="standardContextual"/>
        </w:rPr>
      </w:pPr>
      <w:r>
        <w:fldChar w:fldCharType="begin"/>
      </w:r>
      <w:r>
        <w:instrText xml:space="preserve"> HYPERLINK \l "_Toc163248739" </w:instrText>
      </w:r>
      <w:r>
        <w:fldChar w:fldCharType="separate"/>
      </w:r>
      <w:r>
        <w:rPr>
          <w:rStyle w:val="22"/>
        </w:rPr>
        <w:t>8</w:t>
      </w:r>
      <w:r>
        <w:rPr>
          <w:rFonts w:asciiTheme="minorHAnsi" w:hAnsiTheme="minorHAnsi" w:eastAsiaTheme="minorEastAsia" w:cstheme="minorBidi"/>
          <w:kern w:val="2"/>
          <w:sz w:val="22"/>
          <w14:ligatures w14:val="standardContextual"/>
        </w:rPr>
        <w:tab/>
      </w:r>
      <w:r>
        <w:rPr>
          <w:rStyle w:val="22"/>
        </w:rPr>
        <w:t>总结</w:t>
      </w:r>
      <w:r>
        <w:tab/>
      </w:r>
      <w:r>
        <w:rPr>
          <w:rFonts w:hint="eastAsia"/>
          <w:lang w:val="en-US" w:eastAsia="zh-CN"/>
        </w:rPr>
        <w:t>11</w:t>
      </w:r>
      <w:r>
        <w:fldChar w:fldCharType="end"/>
      </w:r>
    </w:p>
    <w:p w14:paraId="7708B927">
      <w:pPr>
        <w:pStyle w:val="15"/>
        <w:tabs>
          <w:tab w:val="right" w:leader="dot" w:pos="9344"/>
        </w:tabs>
        <w:rPr>
          <w:rFonts w:hint="eastAsia" w:eastAsia="宋体" w:asciiTheme="minorHAnsi" w:hAnsiTheme="minorHAnsi" w:cstheme="minorBidi"/>
          <w:kern w:val="2"/>
          <w:sz w:val="22"/>
          <w:lang w:val="en-US" w:eastAsia="zh-CN"/>
          <w14:ligatures w14:val="standardContextual"/>
        </w:rPr>
      </w:pPr>
      <w:r>
        <w:fldChar w:fldCharType="begin"/>
      </w:r>
      <w:r>
        <w:instrText xml:space="preserve"> HYPERLINK \l "_Toc163248742" </w:instrText>
      </w:r>
      <w:r>
        <w:fldChar w:fldCharType="separate"/>
      </w:r>
      <w:r>
        <w:rPr>
          <w:rStyle w:val="22"/>
        </w:rPr>
        <w:t>参考文献</w:t>
      </w:r>
      <w:r>
        <w:tab/>
      </w:r>
      <w:r>
        <w:rPr>
          <w:rFonts w:hint="eastAsia"/>
          <w:lang w:val="en-US" w:eastAsia="zh-CN"/>
        </w:rPr>
        <w:t>1</w:t>
      </w:r>
      <w:r>
        <w:fldChar w:fldCharType="end"/>
      </w:r>
      <w:r>
        <w:rPr>
          <w:rFonts w:hint="eastAsia"/>
          <w:lang w:val="en-US" w:eastAsia="zh-CN"/>
        </w:rPr>
        <w:t>2</w:t>
      </w:r>
    </w:p>
    <w:p w14:paraId="0DC172CA">
      <w:pPr>
        <w:pStyle w:val="15"/>
        <w:tabs>
          <w:tab w:val="right" w:leader="dot" w:pos="9344"/>
        </w:tabs>
        <w:rPr>
          <w:rFonts w:hint="eastAsia" w:eastAsia="宋体" w:asciiTheme="minorHAnsi" w:hAnsiTheme="minorHAnsi" w:cstheme="minorBidi"/>
          <w:kern w:val="2"/>
          <w:sz w:val="22"/>
          <w:lang w:val="en-US" w:eastAsia="zh-CN"/>
          <w14:ligatures w14:val="standardContextual"/>
        </w:rPr>
      </w:pPr>
      <w:r>
        <w:fldChar w:fldCharType="begin"/>
      </w:r>
      <w:r>
        <w:instrText xml:space="preserve"> HYPERLINK \l "_Toc163248743" </w:instrText>
      </w:r>
      <w:r>
        <w:fldChar w:fldCharType="separate"/>
      </w:r>
      <w:r>
        <w:rPr>
          <w:rStyle w:val="22"/>
        </w:rPr>
        <w:t>附 录</w:t>
      </w:r>
      <w:r>
        <w:tab/>
      </w:r>
      <w:r>
        <w:rPr>
          <w:rFonts w:hint="eastAsia"/>
          <w:lang w:val="en-US" w:eastAsia="zh-CN"/>
        </w:rPr>
        <w:t>1</w:t>
      </w:r>
      <w:r>
        <w:fldChar w:fldCharType="end"/>
      </w:r>
      <w:r>
        <w:rPr>
          <w:rFonts w:hint="eastAsia"/>
          <w:lang w:val="en-US" w:eastAsia="zh-CN"/>
        </w:rPr>
        <w:t>3</w:t>
      </w:r>
    </w:p>
    <w:p w14:paraId="419EF734">
      <w:pPr>
        <w:pStyle w:val="15"/>
        <w:tabs>
          <w:tab w:val="right" w:leader="dot" w:pos="9344"/>
        </w:tabs>
        <w:rPr>
          <w:rFonts w:hint="eastAsia" w:eastAsia="宋体" w:asciiTheme="minorHAnsi" w:hAnsiTheme="minorHAnsi" w:cstheme="minorBidi"/>
          <w:kern w:val="2"/>
          <w:sz w:val="22"/>
          <w:lang w:val="en-US" w:eastAsia="zh-CN"/>
          <w14:ligatures w14:val="standardContextual"/>
        </w:rPr>
      </w:pPr>
      <w:r>
        <w:fldChar w:fldCharType="begin"/>
      </w:r>
      <w:r>
        <w:instrText xml:space="preserve"> HYPERLINK \l "_Toc163248744" </w:instrText>
      </w:r>
      <w:r>
        <w:fldChar w:fldCharType="separate"/>
      </w:r>
      <w:r>
        <w:rPr>
          <w:rStyle w:val="22"/>
        </w:rPr>
        <w:t>致 谢</w:t>
      </w:r>
      <w:r>
        <w:tab/>
      </w:r>
      <w:r>
        <w:rPr>
          <w:rFonts w:hint="eastAsia"/>
          <w:lang w:val="en-US" w:eastAsia="zh-CN"/>
        </w:rPr>
        <w:t>1</w:t>
      </w:r>
      <w:r>
        <w:fldChar w:fldCharType="end"/>
      </w:r>
      <w:r>
        <w:rPr>
          <w:rFonts w:hint="eastAsia"/>
          <w:lang w:val="en-US" w:eastAsia="zh-CN"/>
        </w:rPr>
        <w:t>4</w:t>
      </w:r>
    </w:p>
    <w:p w14:paraId="6950CA1B">
      <w:r>
        <w:fldChar w:fldCharType="end"/>
      </w:r>
    </w:p>
    <w:p w14:paraId="346C3A06"/>
    <w:p w14:paraId="429E0D21">
      <w:pPr>
        <w:sectPr>
          <w:headerReference r:id="rId7" w:type="default"/>
          <w:footerReference r:id="rId8" w:type="default"/>
          <w:pgSz w:w="11906" w:h="16838"/>
          <w:pgMar w:top="1418" w:right="1134" w:bottom="1134" w:left="1418" w:header="680" w:footer="737" w:gutter="0"/>
          <w:pgNumType w:fmt="upperRoman" w:start="1"/>
          <w:cols w:space="425" w:num="1"/>
          <w:docGrid w:type="lines" w:linePitch="312" w:charSpace="0"/>
        </w:sectPr>
      </w:pPr>
    </w:p>
    <w:p w14:paraId="1E868708">
      <w:pPr>
        <w:pStyle w:val="32"/>
        <w:rPr>
          <w:rFonts w:hint="default" w:eastAsia="黑体"/>
          <w:sz w:val="24"/>
          <w:lang w:val="en-US" w:eastAsia="zh-CN"/>
        </w:rPr>
      </w:pPr>
      <w:r>
        <w:rPr>
          <w:rFonts w:hint="eastAsia" w:ascii="微软雅黑" w:hAnsi="微软雅黑" w:eastAsia="微软雅黑" w:cs="微软雅黑"/>
          <w:sz w:val="36"/>
          <w:szCs w:val="36"/>
          <w:lang w:val="en-US" w:eastAsia="zh-CN"/>
        </w:rPr>
        <w:t>南京某大型购物中心网络的设计与实现</w:t>
      </w:r>
    </w:p>
    <w:p w14:paraId="78EC12F4">
      <w:pPr>
        <w:pStyle w:val="2"/>
        <w:numPr>
          <w:ilvl w:val="0"/>
          <w:numId w:val="0"/>
        </w:numPr>
      </w:pPr>
      <w:bookmarkStart w:id="3" w:name="_Toc163248697"/>
      <w:bookmarkStart w:id="4" w:name="_Toc149204635"/>
      <w:bookmarkStart w:id="5" w:name="_Toc149204734"/>
      <w:r>
        <w:rPr>
          <w:rFonts w:hint="eastAsia"/>
        </w:rPr>
        <w:t>摘 要</w:t>
      </w:r>
      <w:bookmarkEnd w:id="3"/>
      <w:bookmarkEnd w:id="4"/>
      <w:bookmarkEnd w:id="5"/>
    </w:p>
    <w:p w14:paraId="57D1DF6E">
      <w:pPr>
        <w:bidi w:val="0"/>
        <w:ind w:firstLine="420" w:firstLineChars="200"/>
        <w:rPr>
          <w:rFonts w:hint="eastAsia" w:ascii="方正楷体_GB2312" w:hAnsi="方正楷体_GB2312" w:eastAsia="方正楷体_GB2312" w:cs="方正楷体_GB2312"/>
          <w:sz w:val="21"/>
          <w:szCs w:val="21"/>
          <w:lang w:val="en-US" w:eastAsia="zh-CN"/>
        </w:rPr>
      </w:pPr>
      <w:r>
        <w:rPr>
          <w:rFonts w:hint="eastAsia" w:ascii="方正楷体_GB2312" w:hAnsi="方正楷体_GB2312" w:eastAsia="方正楷体_GB2312" w:cs="方正楷体_GB2312"/>
          <w:sz w:val="21"/>
          <w:szCs w:val="21"/>
          <w:lang w:val="en-US" w:eastAsia="zh-CN"/>
        </w:rPr>
        <w:t>随着大型商业综合体业态不断丰富，其园区网络需同时承载商户收银、安防监控、公共</w:t>
      </w:r>
      <w:r>
        <w:rPr>
          <w:rFonts w:hint="default" w:ascii="Times New Roman" w:hAnsi="Times New Roman" w:eastAsia="方正楷体_GB2312" w:cs="Times New Roman"/>
          <w:sz w:val="21"/>
          <w:szCs w:val="21"/>
          <w:lang w:val="en-US" w:eastAsia="zh-CN"/>
        </w:rPr>
        <w:t>WiFi</w:t>
      </w:r>
      <w:r>
        <w:rPr>
          <w:rFonts w:hint="eastAsia" w:ascii="方正楷体_GB2312" w:hAnsi="方正楷体_GB2312" w:eastAsia="方正楷体_GB2312" w:cs="方正楷体_GB2312"/>
          <w:sz w:val="21"/>
          <w:szCs w:val="21"/>
          <w:lang w:val="en-US" w:eastAsia="zh-CN"/>
        </w:rPr>
        <w:t>、办公管理等多类业务，面临多业务并发承载压力大、关键业务可用性要求高、不同区域网络隔离复杂以及后期运维效率低下等突出工程痛点，严重影响园区网络的稳定运行与服务质量。</w:t>
      </w:r>
    </w:p>
    <w:p w14:paraId="05BA713B">
      <w:pPr>
        <w:bidi w:val="0"/>
        <w:ind w:firstLine="420" w:firstLineChars="200"/>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lang w:val="en-US" w:eastAsia="zh-CN"/>
        </w:rPr>
        <w:t>本文以南京某大型商场园区网络为实际研究对象，结合网络工程专业相关理论与技术，提出一种基于核心层—汇聚层—接入层的三层架构网络配置与验证方案。方案在二层网络采用</w:t>
      </w:r>
      <w:r>
        <w:rPr>
          <w:rFonts w:hint="default" w:ascii="Times New Roman" w:hAnsi="Times New Roman" w:eastAsia="方正楷体_GB2312" w:cs="Times New Roman"/>
          <w:sz w:val="21"/>
          <w:szCs w:val="21"/>
          <w:lang w:val="en-US" w:eastAsia="zh-CN"/>
        </w:rPr>
        <w:t>VLAN</w:t>
      </w:r>
      <w:r>
        <w:rPr>
          <w:rFonts w:hint="eastAsia" w:ascii="方正楷体_GB2312" w:hAnsi="方正楷体_GB2312" w:eastAsia="方正楷体_GB2312" w:cs="方正楷体_GB2312"/>
          <w:sz w:val="21"/>
          <w:szCs w:val="21"/>
          <w:lang w:val="en-US" w:eastAsia="zh-CN"/>
        </w:rPr>
        <w:t>分区技术实现不同业务网段的隔离，搭配</w:t>
      </w:r>
      <w:r>
        <w:rPr>
          <w:rFonts w:hint="default" w:ascii="Times New Roman" w:hAnsi="Times New Roman" w:eastAsia="方正楷体_GB2312" w:cs="Times New Roman"/>
          <w:sz w:val="21"/>
          <w:szCs w:val="21"/>
          <w:lang w:val="en-US" w:eastAsia="zh-CN"/>
        </w:rPr>
        <w:t>MSTP</w:t>
      </w:r>
      <w:r>
        <w:rPr>
          <w:rFonts w:hint="eastAsia" w:ascii="方正楷体_GB2312" w:hAnsi="方正楷体_GB2312" w:eastAsia="方正楷体_GB2312" w:cs="方正楷体_GB2312"/>
          <w:sz w:val="21"/>
          <w:szCs w:val="21"/>
          <w:lang w:val="en-US" w:eastAsia="zh-CN"/>
        </w:rPr>
        <w:t>多实例生成树协议完成广播域收敛与链路负载分担；三层网络通过</w:t>
      </w:r>
      <w:r>
        <w:rPr>
          <w:rFonts w:hint="default" w:ascii="Times New Roman" w:hAnsi="Times New Roman" w:eastAsia="方正楷体_GB2312" w:cs="Times New Roman"/>
          <w:sz w:val="21"/>
          <w:szCs w:val="21"/>
          <w:lang w:val="en-US" w:eastAsia="zh-CN"/>
        </w:rPr>
        <w:t>VLANIF</w:t>
      </w:r>
      <w:r>
        <w:rPr>
          <w:rFonts w:hint="eastAsia" w:ascii="方正楷体_GB2312" w:hAnsi="方正楷体_GB2312" w:eastAsia="方正楷体_GB2312" w:cs="方正楷体_GB2312"/>
          <w:sz w:val="21"/>
          <w:szCs w:val="21"/>
          <w:lang w:val="en-US" w:eastAsia="zh-CN"/>
        </w:rPr>
        <w:t>网关与</w:t>
      </w:r>
      <w:r>
        <w:rPr>
          <w:rFonts w:hint="default" w:ascii="Times New Roman" w:hAnsi="Times New Roman" w:eastAsia="方正楷体_GB2312" w:cs="Times New Roman"/>
          <w:sz w:val="21"/>
          <w:szCs w:val="21"/>
          <w:lang w:val="en-US" w:eastAsia="zh-CN"/>
        </w:rPr>
        <w:t>OSPF</w:t>
      </w:r>
      <w:r>
        <w:rPr>
          <w:rFonts w:hint="eastAsia" w:ascii="方正楷体_GB2312" w:hAnsi="方正楷体_GB2312" w:eastAsia="方正楷体_GB2312" w:cs="方正楷体_GB2312"/>
          <w:sz w:val="21"/>
          <w:szCs w:val="21"/>
          <w:lang w:val="en-US" w:eastAsia="zh-CN"/>
        </w:rPr>
        <w:t>动态路由协议，实现跨VLAN与跨区域的高效互联，并借助</w:t>
      </w:r>
      <w:r>
        <w:rPr>
          <w:rFonts w:hint="default" w:ascii="Times New Roman" w:hAnsi="Times New Roman" w:eastAsia="方正楷体_GB2312" w:cs="Times New Roman"/>
          <w:sz w:val="21"/>
          <w:szCs w:val="21"/>
          <w:lang w:val="en-US" w:eastAsia="zh-CN"/>
        </w:rPr>
        <w:t>VRRP</w:t>
      </w:r>
      <w:r>
        <w:rPr>
          <w:rFonts w:hint="eastAsia" w:ascii="方正楷体_GB2312" w:hAnsi="方正楷体_GB2312" w:eastAsia="方正楷体_GB2312" w:cs="方正楷体_GB2312"/>
          <w:sz w:val="21"/>
          <w:szCs w:val="21"/>
          <w:lang w:val="en-US" w:eastAsia="zh-CN"/>
        </w:rPr>
        <w:t>协议与链路聚合技术构建网关与骨干链路冗余，提升网络可靠性。同时，在网络边界部署防火墙实现安全域划分及</w:t>
      </w:r>
      <w:r>
        <w:rPr>
          <w:rFonts w:hint="default" w:ascii="Times New Roman" w:hAnsi="Times New Roman" w:eastAsia="方正楷体_GB2312" w:cs="Times New Roman"/>
          <w:sz w:val="21"/>
          <w:szCs w:val="21"/>
          <w:lang w:val="en-US" w:eastAsia="zh-CN"/>
        </w:rPr>
        <w:t>NAT/ACL</w:t>
      </w:r>
      <w:r>
        <w:rPr>
          <w:rFonts w:hint="eastAsia" w:ascii="方正楷体_GB2312" w:hAnsi="方正楷体_GB2312" w:eastAsia="方正楷体_GB2312" w:cs="方正楷体_GB2312"/>
          <w:sz w:val="21"/>
          <w:szCs w:val="21"/>
          <w:lang w:val="en-US" w:eastAsia="zh-CN"/>
        </w:rPr>
        <w:t>安全策略落地，采用</w:t>
      </w:r>
      <w:r>
        <w:rPr>
          <w:rFonts w:hint="default" w:ascii="Times New Roman" w:hAnsi="Times New Roman" w:eastAsia="方正楷体_GB2312" w:cs="Times New Roman"/>
          <w:sz w:val="21"/>
          <w:szCs w:val="21"/>
          <w:lang w:val="en-US" w:eastAsia="zh-CN"/>
        </w:rPr>
        <w:t>AC+FIT AP</w:t>
      </w:r>
      <w:r>
        <w:rPr>
          <w:rFonts w:hint="eastAsia" w:ascii="方正楷体_GB2312" w:hAnsi="方正楷体_GB2312" w:eastAsia="方正楷体_GB2312" w:cs="方正楷体_GB2312"/>
          <w:sz w:val="21"/>
          <w:szCs w:val="21"/>
          <w:lang w:val="en-US" w:eastAsia="zh-CN"/>
        </w:rPr>
        <w:t>集中管控模式，实现有线与无线融合接入及统一运维管理。在</w:t>
      </w:r>
      <w:r>
        <w:rPr>
          <w:rFonts w:hint="default" w:ascii="Times New Roman" w:hAnsi="Times New Roman" w:eastAsia="方正楷体_GB2312" w:cs="Times New Roman"/>
          <w:sz w:val="21"/>
          <w:szCs w:val="21"/>
          <w:lang w:val="en-US" w:eastAsia="zh-CN"/>
        </w:rPr>
        <w:t>eNSP</w:t>
      </w:r>
      <w:r>
        <w:rPr>
          <w:rFonts w:hint="eastAsia" w:ascii="方正楷体_GB2312" w:hAnsi="方正楷体_GB2312" w:eastAsia="方正楷体_GB2312" w:cs="方正楷体_GB2312"/>
          <w:sz w:val="21"/>
          <w:szCs w:val="21"/>
          <w:lang w:val="en-US" w:eastAsia="zh-CN"/>
        </w:rPr>
        <w:t>仿真环境中，对方案的</w:t>
      </w:r>
      <w:r>
        <w:rPr>
          <w:rFonts w:hint="default" w:ascii="Times New Roman" w:hAnsi="Times New Roman" w:eastAsia="方正楷体_GB2312" w:cs="Times New Roman"/>
          <w:sz w:val="21"/>
          <w:szCs w:val="21"/>
          <w:lang w:val="en-US" w:eastAsia="zh-CN"/>
        </w:rPr>
        <w:t>VLAN</w:t>
      </w:r>
      <w:r>
        <w:rPr>
          <w:rFonts w:hint="eastAsia" w:ascii="方正楷体_GB2312" w:hAnsi="方正楷体_GB2312" w:eastAsia="方正楷体_GB2312" w:cs="方正楷体_GB2312"/>
          <w:sz w:val="21"/>
          <w:szCs w:val="21"/>
          <w:lang w:val="en-US" w:eastAsia="zh-CN"/>
        </w:rPr>
        <w:t>隔离有效性、</w:t>
      </w:r>
      <w:r>
        <w:rPr>
          <w:rFonts w:hint="default" w:ascii="Times New Roman" w:hAnsi="Times New Roman" w:eastAsia="方正楷体_GB2312" w:cs="Times New Roman"/>
          <w:sz w:val="21"/>
          <w:szCs w:val="21"/>
          <w:lang w:val="en-US" w:eastAsia="zh-CN"/>
        </w:rPr>
        <w:t>VRRP</w:t>
      </w:r>
      <w:r>
        <w:rPr>
          <w:rFonts w:hint="eastAsia" w:ascii="方正楷体_GB2312" w:hAnsi="方正楷体_GB2312" w:eastAsia="方正楷体_GB2312" w:cs="方正楷体_GB2312"/>
          <w:sz w:val="21"/>
          <w:szCs w:val="21"/>
          <w:lang w:val="en-US" w:eastAsia="zh-CN"/>
        </w:rPr>
        <w:t>主备切换连续性等关键指标进行验证，实验结果表明，该方案可在链路或设备故障场景下保障关键业务正常连通，实现不同网段的受控互访，为同类商业综合体园区网络建设提供可复用的工程参考与技术支撑。</w:t>
      </w:r>
    </w:p>
    <w:p w14:paraId="0569CB92">
      <w:pPr>
        <w:spacing w:line="360" w:lineRule="auto"/>
      </w:pPr>
    </w:p>
    <w:p w14:paraId="48161D18">
      <w:pPr>
        <w:rPr>
          <w:rFonts w:hint="eastAsia" w:ascii="方正楷体_GB2312" w:hAnsi="方正楷体_GB2312" w:eastAsia="方正楷体_GB2312" w:cs="方正楷体_GB2312"/>
          <w:sz w:val="21"/>
          <w:szCs w:val="21"/>
        </w:rPr>
      </w:pPr>
      <w:r>
        <w:rPr>
          <w:rFonts w:hint="eastAsia" w:ascii="黑体" w:eastAsia="黑体"/>
          <w:sz w:val="28"/>
          <w:szCs w:val="28"/>
        </w:rPr>
        <w:t>关键词：</w:t>
      </w:r>
      <w:r>
        <w:rPr>
          <w:rFonts w:hint="eastAsia" w:ascii="方正楷体_GB2312" w:hAnsi="方正楷体_GB2312" w:eastAsia="方正楷体_GB2312" w:cs="方正楷体_GB2312"/>
          <w:sz w:val="21"/>
          <w:szCs w:val="21"/>
        </w:rPr>
        <w:t>园区网络；三层架构；</w:t>
      </w:r>
      <w:r>
        <w:rPr>
          <w:rFonts w:hint="default" w:ascii="Times New Roman" w:hAnsi="Times New Roman" w:eastAsia="方正楷体_GB2312" w:cs="Times New Roman"/>
          <w:sz w:val="21"/>
          <w:szCs w:val="21"/>
        </w:rPr>
        <w:t>VLAN</w:t>
      </w:r>
      <w:r>
        <w:rPr>
          <w:rFonts w:hint="eastAsia" w:ascii="方正楷体_GB2312" w:hAnsi="方正楷体_GB2312" w:eastAsia="方正楷体_GB2312" w:cs="方正楷体_GB2312"/>
          <w:sz w:val="21"/>
          <w:szCs w:val="21"/>
        </w:rPr>
        <w:t>；</w:t>
      </w:r>
      <w:r>
        <w:rPr>
          <w:rFonts w:hint="default" w:ascii="Times New Roman" w:hAnsi="Times New Roman" w:eastAsia="方正楷体_GB2312" w:cs="Times New Roman"/>
          <w:sz w:val="21"/>
          <w:szCs w:val="21"/>
        </w:rPr>
        <w:t>MSTP</w:t>
      </w:r>
      <w:r>
        <w:rPr>
          <w:rFonts w:hint="eastAsia" w:ascii="方正楷体_GB2312" w:hAnsi="方正楷体_GB2312" w:eastAsia="方正楷体_GB2312" w:cs="方正楷体_GB2312"/>
          <w:sz w:val="21"/>
          <w:szCs w:val="21"/>
        </w:rPr>
        <w:t>；</w:t>
      </w:r>
      <w:r>
        <w:rPr>
          <w:rFonts w:hint="default" w:ascii="Times New Roman" w:hAnsi="Times New Roman" w:eastAsia="方正楷体_GB2312" w:cs="Times New Roman"/>
          <w:sz w:val="21"/>
          <w:szCs w:val="21"/>
        </w:rPr>
        <w:t>VRRP</w:t>
      </w:r>
      <w:r>
        <w:rPr>
          <w:rFonts w:hint="eastAsia" w:ascii="方正楷体_GB2312" w:hAnsi="方正楷体_GB2312" w:eastAsia="方正楷体_GB2312" w:cs="方正楷体_GB2312"/>
          <w:sz w:val="21"/>
          <w:szCs w:val="21"/>
        </w:rPr>
        <w:t>；</w:t>
      </w:r>
      <w:r>
        <w:rPr>
          <w:rFonts w:hint="default" w:ascii="Times New Roman" w:hAnsi="Times New Roman" w:eastAsia="方正楷体_GB2312" w:cs="Times New Roman"/>
          <w:sz w:val="21"/>
          <w:szCs w:val="21"/>
        </w:rPr>
        <w:t>OSPF</w:t>
      </w:r>
      <w:r>
        <w:rPr>
          <w:rFonts w:hint="eastAsia" w:ascii="方正楷体_GB2312" w:hAnsi="方正楷体_GB2312" w:eastAsia="方正楷体_GB2312" w:cs="方正楷体_GB2312"/>
          <w:sz w:val="21"/>
          <w:szCs w:val="21"/>
        </w:rPr>
        <w:t>；防火墙；</w:t>
      </w:r>
      <w:r>
        <w:rPr>
          <w:rFonts w:hint="default" w:ascii="Times New Roman" w:hAnsi="Times New Roman" w:eastAsia="方正楷体_GB2312" w:cs="Times New Roman"/>
          <w:sz w:val="21"/>
          <w:szCs w:val="21"/>
        </w:rPr>
        <w:t>WLAN</w:t>
      </w:r>
    </w:p>
    <w:p w14:paraId="26EE2B4F">
      <w:pPr>
        <w:spacing w:line="360" w:lineRule="auto"/>
        <w:rPr>
          <w:rFonts w:ascii="方正楷体_GB2312" w:eastAsia="方正楷体_GB2312"/>
        </w:rPr>
      </w:pPr>
    </w:p>
    <w:p w14:paraId="4B9AEB96"/>
    <w:p w14:paraId="6B9B0A4E">
      <w:pPr>
        <w:spacing w:line="240" w:lineRule="auto"/>
        <w:jc w:val="left"/>
      </w:pPr>
      <w:r>
        <w:br w:type="page"/>
      </w:r>
    </w:p>
    <w:p w14:paraId="71A11C95">
      <w:pPr>
        <w:pStyle w:val="2"/>
        <w:numPr>
          <w:ilvl w:val="0"/>
          <w:numId w:val="0"/>
        </w:numPr>
        <w:rPr>
          <w:rFonts w:ascii="Times New Roman" w:hAnsi="Times New Roman"/>
          <w:b/>
          <w:bCs w:val="0"/>
        </w:rPr>
      </w:pPr>
      <w:bookmarkStart w:id="6" w:name="_Toc149204636"/>
      <w:bookmarkStart w:id="7" w:name="_Toc163248698"/>
      <w:bookmarkStart w:id="8" w:name="_Toc149204735"/>
      <w:r>
        <w:rPr>
          <w:rFonts w:hint="eastAsia" w:ascii="Times New Roman" w:hAnsi="Times New Roman"/>
          <w:b/>
          <w:bCs w:val="0"/>
        </w:rPr>
        <w:t>Design and Implementation of a Network for a Large Shopping Mall in Nanjing</w:t>
      </w:r>
    </w:p>
    <w:p w14:paraId="5999B3B5">
      <w:pPr>
        <w:pStyle w:val="2"/>
        <w:numPr>
          <w:ilvl w:val="0"/>
          <w:numId w:val="0"/>
        </w:numPr>
        <w:rPr>
          <w:rFonts w:ascii="Times New Roman" w:hAnsi="Times New Roman"/>
          <w:b/>
          <w:bCs w:val="0"/>
        </w:rPr>
      </w:pPr>
      <w:r>
        <w:rPr>
          <w:rFonts w:ascii="Times New Roman" w:hAnsi="Times New Roman"/>
          <w:b/>
          <w:bCs w:val="0"/>
        </w:rPr>
        <w:t>Abstract</w:t>
      </w:r>
      <w:bookmarkEnd w:id="6"/>
      <w:bookmarkEnd w:id="7"/>
      <w:bookmarkEnd w:id="8"/>
    </w:p>
    <w:p w14:paraId="2EE26D26">
      <w:pPr>
        <w:keepNext w:val="0"/>
        <w:keepLines w:val="0"/>
        <w:pageBreakBefore w:val="0"/>
        <w:widowControl/>
        <w:kinsoku/>
        <w:wordWrap/>
        <w:overflowPunct/>
        <w:topLinePunct w:val="0"/>
        <w:autoSpaceDE/>
        <w:autoSpaceDN/>
        <w:bidi w:val="0"/>
        <w:adjustRightInd/>
        <w:snapToGrid/>
        <w:spacing w:line="336" w:lineRule="auto"/>
        <w:ind w:right="170" w:firstLine="420" w:firstLineChars="200"/>
        <w:textAlignment w:val="auto"/>
        <w:rPr>
          <w:rFonts w:hint="eastAsia"/>
          <w:sz w:val="21"/>
          <w:szCs w:val="21"/>
        </w:rPr>
      </w:pPr>
      <w:r>
        <w:rPr>
          <w:rFonts w:hint="eastAsia"/>
          <w:sz w:val="21"/>
          <w:szCs w:val="21"/>
        </w:rPr>
        <w:t>With the continuous diversification of business formats in large-scale commercial complexes, their campus networks are required to simultaneously support multiple services, including merchant point-of-sale (POS) systems, security surveillance, public Wi-Fi, and office management. These networks face significant engineering challenges, such as high pressure from concurrent multi-service traffic, stringent availability requirements for critical operations, complex isolation needs across different zones, and inefficient post-deployment maintenance. These issues severely impact the stable operation and service quality of the campus network.</w:t>
      </w:r>
    </w:p>
    <w:p w14:paraId="15C3D5EF">
      <w:pPr>
        <w:keepNext w:val="0"/>
        <w:keepLines w:val="0"/>
        <w:pageBreakBefore w:val="0"/>
        <w:widowControl/>
        <w:kinsoku/>
        <w:wordWrap/>
        <w:overflowPunct/>
        <w:topLinePunct w:val="0"/>
        <w:autoSpaceDE/>
        <w:autoSpaceDN/>
        <w:bidi w:val="0"/>
        <w:adjustRightInd/>
        <w:snapToGrid/>
        <w:spacing w:line="336" w:lineRule="auto"/>
        <w:ind w:right="170" w:firstLine="420" w:firstLineChars="200"/>
        <w:textAlignment w:val="auto"/>
        <w:rPr>
          <w:rFonts w:hint="eastAsia"/>
          <w:sz w:val="21"/>
          <w:szCs w:val="21"/>
        </w:rPr>
      </w:pPr>
      <w:r>
        <w:rPr>
          <w:rFonts w:hint="eastAsia"/>
          <w:sz w:val="21"/>
          <w:szCs w:val="21"/>
        </w:rPr>
        <w:t>Focusing on a large shopping mall in Nanjing as a practical case study, this paper integrates theories and technologies from network engineering to propose a three-tier architecture network configuration and validation solution (Core-Aggregation-Access). At Layer 2, the solution employs VLAN partitioning to isolate different business segments and utilizes the Multiple Spanning Tree Protocol (MSTP) to achieve broadcast domain convergence and link load balancing. At Layer 3, it leverages VLAN Interfaces (VLANIF) and the Open Shortest Path First (OSPF) dynamic routing protocol to enable efficient inter-VLAN and inter-zone connectivity. Furthermore, gateway and backbone link redundancy are established through the Virtual Router Redundancy Protocol (VRRP) and Link Aggregation, significantly enhancing network reliability. Simultaneously, firewalls are deployed at the network boundary to implement security zoning and enforce NAT/ACL security policies, while an AC + Fit AP centralized management model is adopted to achieve integrated wired-wireless access and unified operations management.</w:t>
      </w:r>
    </w:p>
    <w:p w14:paraId="3C9F23DC">
      <w:pPr>
        <w:keepNext w:val="0"/>
        <w:keepLines w:val="0"/>
        <w:pageBreakBefore w:val="0"/>
        <w:widowControl/>
        <w:kinsoku/>
        <w:wordWrap/>
        <w:overflowPunct/>
        <w:topLinePunct w:val="0"/>
        <w:autoSpaceDE/>
        <w:autoSpaceDN/>
        <w:bidi w:val="0"/>
        <w:adjustRightInd/>
        <w:snapToGrid/>
        <w:spacing w:line="336" w:lineRule="auto"/>
        <w:ind w:right="170" w:firstLine="420" w:firstLineChars="200"/>
        <w:textAlignment w:val="auto"/>
        <w:rPr>
          <w:sz w:val="21"/>
          <w:szCs w:val="21"/>
        </w:rPr>
      </w:pPr>
      <w:r>
        <w:rPr>
          <w:rFonts w:hint="eastAsia"/>
          <w:sz w:val="21"/>
          <w:szCs w:val="21"/>
        </w:rPr>
        <w:t>Implemented and validated within the Huawei eNSP simulation environment, the solution was tested against key indicators such as VLAN isolation effectiveness and VRRP master-backup switchover continuity. Experimental results demonstrate that the proposed design ensures normal connectivity for critical services even under link or equipment failure scenarios, achieves controlled inter-segment access, and provides reusable engineering references and technical support for the construction of similar commercial complex campus networks.</w:t>
      </w:r>
    </w:p>
    <w:p w14:paraId="668DAAD7">
      <w:pPr>
        <w:rPr>
          <w:sz w:val="21"/>
          <w:szCs w:val="21"/>
        </w:rPr>
      </w:pPr>
      <w:r>
        <w:rPr>
          <w:b/>
          <w:sz w:val="28"/>
          <w:szCs w:val="28"/>
        </w:rPr>
        <w:t>Key words:</w:t>
      </w:r>
      <w:r>
        <w:t xml:space="preserve"> </w:t>
      </w:r>
      <w:r>
        <w:rPr>
          <w:sz w:val="21"/>
          <w:szCs w:val="21"/>
        </w:rPr>
        <w:t>campus network; three-tier architecture; VLAN; MSTP; VRRP; OSPF; firewall; WLAN</w:t>
      </w:r>
    </w:p>
    <w:p w14:paraId="1D2B2266">
      <w:pPr>
        <w:sectPr>
          <w:headerReference r:id="rId9" w:type="default"/>
          <w:pgSz w:w="11906" w:h="16838"/>
          <w:pgMar w:top="1418" w:right="1134" w:bottom="1134" w:left="1418" w:header="680" w:footer="737" w:gutter="0"/>
          <w:pgNumType w:fmt="upperRoman"/>
          <w:cols w:space="425" w:num="1"/>
          <w:docGrid w:type="lines" w:linePitch="312" w:charSpace="0"/>
        </w:sectPr>
      </w:pPr>
    </w:p>
    <w:p w14:paraId="495F4933">
      <w:pPr>
        <w:pStyle w:val="2"/>
      </w:pPr>
      <w:bookmarkStart w:id="9" w:name="_Toc149204637"/>
      <w:bookmarkStart w:id="10" w:name="_Toc163248699"/>
      <w:bookmarkStart w:id="11" w:name="_Toc149204736"/>
      <w:bookmarkStart w:id="12" w:name="_Toc146576841"/>
      <w:r>
        <w:rPr>
          <w:rFonts w:hint="eastAsia"/>
        </w:rPr>
        <w:t>绪论</w:t>
      </w:r>
      <w:bookmarkEnd w:id="9"/>
      <w:bookmarkEnd w:id="10"/>
      <w:bookmarkEnd w:id="11"/>
      <w:bookmarkEnd w:id="12"/>
    </w:p>
    <w:p w14:paraId="6C4ACA65">
      <w:pPr>
        <w:pStyle w:val="3"/>
      </w:pPr>
      <w:bookmarkStart w:id="13" w:name="_Toc163248700"/>
      <w:r>
        <w:rPr>
          <w:rFonts w:hint="eastAsia"/>
        </w:rPr>
        <w:t>研究背景</w:t>
      </w:r>
      <w:bookmarkEnd w:id="13"/>
    </w:p>
    <w:p w14:paraId="20D1889D">
      <w:pPr>
        <w:ind w:firstLine="480" w:firstLineChars="200"/>
        <w:rPr>
          <w:rFonts w:hint="eastAsia" w:ascii="宋体" w:hAnsi="宋体" w:eastAsia="宋体" w:cs="宋体"/>
        </w:rPr>
      </w:pPr>
      <w:bookmarkStart w:id="14" w:name="_Toc163248701"/>
      <w:r>
        <w:rPr>
          <w:rFonts w:hint="eastAsia" w:ascii="宋体" w:hAnsi="宋体" w:eastAsia="宋体" w:cs="宋体"/>
        </w:rPr>
        <w:t>从商业综合体的业务形态切入，说明网络承载的关键业务（收银支付、办公、安防、公共无线等）以及“高并发+高可用+强隔离+易运维”的工程诉求。</w:t>
      </w:r>
    </w:p>
    <w:p w14:paraId="2BC89016">
      <w:pPr>
        <w:ind w:firstLine="480" w:firstLineChars="200"/>
        <w:rPr>
          <w:rFonts w:hint="eastAsia" w:ascii="宋体" w:hAnsi="宋体" w:eastAsia="宋体" w:cs="宋体"/>
        </w:rPr>
      </w:pPr>
      <w:r>
        <w:rPr>
          <w:rFonts w:hint="eastAsia" w:ascii="宋体" w:hAnsi="宋体" w:eastAsia="宋体" w:cs="宋体"/>
        </w:rPr>
        <w:t>商业综合体的数字化运营使其网络由“基础接入设施”演进为“关键业务承载平台”。在客流高峰与促销场景下，收银支付与后台管理业务对低时延与稳定连接提出刚性需求；安防视频与门禁系统对带宽与连续性提出持续要求；公共无线与物联网终端的规模增长又显著提升了接入层密度与广播域风险。因此，采用具备故障域收敛能力的分层架构，并在此基础上实现业务隔离与冗余容错，是保障商场连续运营的重要技术路径。</w:t>
      </w:r>
    </w:p>
    <w:p w14:paraId="625845CF">
      <w:pPr>
        <w:pStyle w:val="3"/>
      </w:pPr>
      <w:r>
        <w:rPr>
          <w:rFonts w:hint="eastAsia"/>
        </w:rPr>
        <w:t>国内外研究现状</w:t>
      </w:r>
      <w:bookmarkEnd w:id="14"/>
    </w:p>
    <w:p w14:paraId="016721D3">
      <w:pPr>
        <w:ind w:firstLine="480" w:firstLineChars="200"/>
        <w:rPr>
          <w:rFonts w:hint="eastAsia" w:ascii="宋体" w:hAnsi="宋体" w:eastAsia="宋体" w:cs="宋体"/>
        </w:rPr>
      </w:pPr>
      <w:bookmarkStart w:id="15" w:name="_Toc163248702"/>
      <w:r>
        <w:rPr>
          <w:rFonts w:hint="eastAsia" w:ascii="宋体" w:hAnsi="宋体" w:eastAsia="宋体" w:cs="宋体"/>
        </w:rPr>
        <w:t>基于开题报告的文献综述，可按“架构设计、可靠性机制、安全体系、无线与运维”四条主线组织。每条主线给出 3-5 篇代表文献的观点归纳，并指出不足。</w:t>
      </w:r>
    </w:p>
    <w:p w14:paraId="12452F48">
      <w:pPr>
        <w:pStyle w:val="3"/>
      </w:pPr>
      <w:r>
        <w:rPr>
          <w:rFonts w:hint="eastAsia"/>
        </w:rPr>
        <w:t>主要研究内容</w:t>
      </w:r>
      <w:bookmarkEnd w:id="15"/>
    </w:p>
    <w:p w14:paraId="4889F5A7">
      <w:pPr>
        <w:ind w:firstLine="420"/>
        <w:rPr>
          <w:rFonts w:hint="eastAsia" w:ascii="宋体" w:hAnsi="宋体" w:eastAsia="宋体" w:cs="宋体"/>
        </w:rPr>
      </w:pPr>
      <w:r>
        <w:rPr>
          <w:rFonts w:hint="eastAsia" w:ascii="宋体" w:hAnsi="宋体" w:eastAsia="宋体" w:cs="宋体"/>
        </w:rPr>
        <w:t>结合前面的研究现状分析和课题要求，简要概述课题主要研究内容。旨在让读者对课题主要研究内容有一个整体的概要了解。</w:t>
      </w:r>
    </w:p>
    <w:p w14:paraId="71DFFECD">
      <w:pPr>
        <w:pStyle w:val="3"/>
      </w:pPr>
      <w:bookmarkStart w:id="16" w:name="_Toc146576845"/>
      <w:bookmarkStart w:id="17" w:name="_Toc163248703"/>
      <w:bookmarkStart w:id="18" w:name="_Toc149204641"/>
      <w:bookmarkStart w:id="19" w:name="_Toc149204740"/>
      <w:r>
        <w:rPr>
          <w:rFonts w:hint="eastAsia"/>
        </w:rPr>
        <w:t>论文结构</w:t>
      </w:r>
      <w:bookmarkEnd w:id="16"/>
      <w:bookmarkEnd w:id="17"/>
      <w:bookmarkEnd w:id="18"/>
      <w:bookmarkEnd w:id="19"/>
    </w:p>
    <w:p w14:paraId="4F5D5195">
      <w:pPr>
        <w:ind w:firstLine="420"/>
        <w:rPr>
          <w:rFonts w:hint="eastAsia" w:ascii="宋体" w:hAnsi="宋体" w:eastAsia="宋体" w:cs="宋体"/>
        </w:rPr>
      </w:pPr>
      <w:r>
        <w:rPr>
          <w:rFonts w:hint="eastAsia" w:ascii="宋体" w:hAnsi="宋体" w:eastAsia="宋体" w:cs="宋体"/>
        </w:rPr>
        <w:t>本篇章节安排如下：</w:t>
      </w:r>
    </w:p>
    <w:p w14:paraId="4224738F">
      <w:pPr>
        <w:ind w:firstLine="420"/>
        <w:rPr>
          <w:rFonts w:ascii="宋体" w:hAnsi="宋体" w:eastAsia="宋体" w:cs="宋体"/>
        </w:rPr>
      </w:pPr>
      <w:r>
        <w:rPr>
          <w:rFonts w:hint="eastAsia" w:ascii="宋体" w:hAnsi="宋体" w:eastAsia="宋体" w:cs="宋体"/>
        </w:rPr>
        <w:t>第一章 绪论。.......</w:t>
      </w:r>
    </w:p>
    <w:p w14:paraId="31B382F8">
      <w:pPr>
        <w:ind w:firstLine="420"/>
        <w:rPr>
          <w:rFonts w:hint="eastAsia" w:ascii="宋体" w:hAnsi="宋体" w:eastAsia="宋体" w:cs="宋体"/>
        </w:rPr>
      </w:pPr>
      <w:r>
        <w:rPr>
          <w:rFonts w:hint="eastAsia" w:ascii="宋体" w:hAnsi="宋体" w:eastAsia="宋体" w:cs="宋体"/>
        </w:rPr>
        <w:t>第二章 课题需求分析。........</w:t>
      </w:r>
    </w:p>
    <w:p w14:paraId="70D25724">
      <w:pPr>
        <w:ind w:firstLine="420"/>
        <w:rPr>
          <w:rFonts w:ascii="宋体" w:hAnsi="宋体" w:eastAsia="宋体" w:cs="宋体"/>
        </w:rPr>
      </w:pPr>
      <w:r>
        <w:rPr>
          <w:rFonts w:hint="eastAsia" w:ascii="宋体" w:hAnsi="宋体" w:eastAsia="宋体" w:cs="宋体"/>
        </w:rPr>
        <w:t>第三章 主要技术方案对比。.......</w:t>
      </w:r>
    </w:p>
    <w:p w14:paraId="415EE475">
      <w:pPr>
        <w:ind w:firstLine="420"/>
        <w:rPr>
          <w:rFonts w:hint="eastAsia" w:ascii="宋体" w:hAnsi="宋体" w:eastAsia="宋体" w:cs="宋体"/>
        </w:rPr>
      </w:pPr>
      <w:r>
        <w:rPr>
          <w:rFonts w:hint="eastAsia" w:ascii="宋体" w:hAnsi="宋体" w:eastAsia="宋体" w:cs="宋体"/>
        </w:rPr>
        <w:t>第四章 技术选型与关键技术介绍。........</w:t>
      </w:r>
    </w:p>
    <w:p w14:paraId="29E9D4CF">
      <w:pPr>
        <w:ind w:firstLine="420"/>
        <w:rPr>
          <w:rFonts w:hint="eastAsia" w:ascii="宋体" w:hAnsi="宋体" w:eastAsia="宋体" w:cs="宋体"/>
        </w:rPr>
      </w:pPr>
      <w:r>
        <w:rPr>
          <w:rFonts w:hint="eastAsia" w:ascii="宋体" w:hAnsi="宋体" w:eastAsia="宋体" w:cs="宋体"/>
        </w:rPr>
        <w:t>第五章 网络总体方案及网络拓扑。........</w:t>
      </w:r>
    </w:p>
    <w:p w14:paraId="44AEE346">
      <w:pPr>
        <w:ind w:firstLine="420"/>
        <w:rPr>
          <w:rFonts w:ascii="宋体" w:hAnsi="宋体" w:eastAsia="宋体" w:cs="宋体"/>
        </w:rPr>
      </w:pPr>
      <w:r>
        <w:rPr>
          <w:rFonts w:hint="eastAsia" w:ascii="宋体" w:hAnsi="宋体" w:eastAsia="宋体" w:cs="宋体"/>
        </w:rPr>
        <w:t>第六章 关键设备选型。......</w:t>
      </w:r>
    </w:p>
    <w:p w14:paraId="52DC2B18">
      <w:pPr>
        <w:ind w:firstLine="420"/>
        <w:rPr>
          <w:rFonts w:ascii="宋体" w:hAnsi="宋体" w:eastAsia="宋体" w:cs="宋体"/>
        </w:rPr>
      </w:pPr>
      <w:r>
        <w:rPr>
          <w:rFonts w:hint="eastAsia" w:ascii="宋体" w:hAnsi="宋体" w:eastAsia="宋体" w:cs="宋体"/>
        </w:rPr>
        <w:t>第六章 设备配置与测试。.........</w:t>
      </w:r>
    </w:p>
    <w:p w14:paraId="781F1E8C">
      <w:pPr>
        <w:ind w:firstLine="420"/>
        <w:rPr>
          <w:rFonts w:hint="eastAsia" w:ascii="宋体" w:hAnsi="宋体" w:eastAsia="宋体" w:cs="宋体"/>
        </w:rPr>
      </w:pPr>
      <w:r>
        <w:rPr>
          <w:rFonts w:hint="eastAsia" w:ascii="宋体" w:hAnsi="宋体" w:eastAsia="宋体" w:cs="宋体"/>
        </w:rPr>
        <w:t>第七章 总结与展望。</w:t>
      </w:r>
    </w:p>
    <w:p w14:paraId="28BC9BC7">
      <w:pPr>
        <w:pStyle w:val="3"/>
      </w:pPr>
      <w:r>
        <w:rPr>
          <w:rFonts w:hint="eastAsia"/>
          <w:lang w:val="en-US" w:eastAsia="zh-CN"/>
        </w:rPr>
        <w:t>小结</w:t>
      </w:r>
    </w:p>
    <w:p w14:paraId="4F3FDA9C">
      <w:pPr>
        <w:rPr>
          <w:rFonts w:hint="eastAsia" w:eastAsia="宋体"/>
        </w:rPr>
      </w:pPr>
    </w:p>
    <w:p w14:paraId="0360F577">
      <w:pPr>
        <w:spacing w:line="240" w:lineRule="auto"/>
        <w:jc w:val="left"/>
      </w:pPr>
      <w:r>
        <w:br w:type="page"/>
      </w:r>
    </w:p>
    <w:p w14:paraId="393D2799">
      <w:pPr>
        <w:pStyle w:val="2"/>
      </w:pPr>
      <w:bookmarkStart w:id="20" w:name="_Toc163248704"/>
      <w:r>
        <w:rPr>
          <w:rFonts w:hint="eastAsia"/>
        </w:rPr>
        <w:t>相关技术</w:t>
      </w:r>
      <w:bookmarkEnd w:id="20"/>
    </w:p>
    <w:p w14:paraId="50EB9731">
      <w:pPr>
        <w:spacing w:line="400" w:lineRule="exact"/>
        <w:ind w:firstLine="480" w:firstLineChars="200"/>
        <w:rPr>
          <w:rFonts w:hint="eastAsia" w:ascii="宋体" w:hAnsi="宋体" w:eastAsia="宋体" w:cs="Segoe UI"/>
          <w:color w:val="24292F"/>
        </w:rPr>
      </w:pPr>
      <w:r>
        <w:rPr>
          <w:rFonts w:hint="eastAsia" w:ascii="宋体" w:hAnsi="宋体" w:eastAsia="宋体" w:cs="Segoe UI"/>
          <w:color w:val="24292F"/>
        </w:rPr>
        <w:t>介绍课题研究中可能用到的相技术，为后续的技术选型和方案设计做铺垫</w:t>
      </w:r>
    </w:p>
    <w:p w14:paraId="1D984CE0">
      <w:pPr>
        <w:pStyle w:val="3"/>
      </w:pPr>
      <w:r>
        <w:rPr>
          <w:rFonts w:hint="eastAsia"/>
          <w:lang w:val="en-US" w:eastAsia="zh-CN"/>
        </w:rPr>
        <w:t>关键技术介绍</w:t>
      </w:r>
    </w:p>
    <w:p w14:paraId="4DA5C638">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rPr>
      </w:pPr>
      <w:r>
        <w:rPr>
          <w:rFonts w:hint="eastAsia" w:ascii="宋体" w:hAnsi="宋体" w:eastAsia="宋体" w:cs="宋体"/>
        </w:rPr>
        <w:t>（1）</w:t>
      </w:r>
      <w:r>
        <w:rPr>
          <w:rFonts w:hint="default" w:ascii="Times New Roman" w:hAnsi="Times New Roman" w:eastAsia="宋体" w:cs="Times New Roman"/>
        </w:rPr>
        <w:t>VLAN</w:t>
      </w:r>
      <w:r>
        <w:rPr>
          <w:rFonts w:hint="eastAsia" w:ascii="宋体" w:hAnsi="宋体" w:eastAsia="宋体" w:cs="宋体"/>
        </w:rPr>
        <w:t>（虚拟局域网）</w:t>
      </w:r>
    </w:p>
    <w:p w14:paraId="3A7DB360">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rPr>
      </w:pPr>
      <w:r>
        <w:rPr>
          <w:rFonts w:hint="default" w:ascii="Times New Roman" w:hAnsi="Times New Roman" w:eastAsia="宋体" w:cs="Times New Roman"/>
        </w:rPr>
        <w:t>VLAN</w:t>
      </w:r>
      <w:r>
        <w:rPr>
          <w:rFonts w:hint="eastAsia" w:ascii="宋体" w:hAnsi="宋体" w:eastAsia="宋体" w:cs="宋体"/>
        </w:rPr>
        <w:t>技术是一种基于虚拟化原理的网络逻辑分割技术，它能在共享的物理网络基础设施上构建多个相互隔离的逻辑子网。在大型购物中心场景中，其核心价值体现在业务隔离与安全加固：通过将办公网、收银业务网、客用</w:t>
      </w:r>
      <w:r>
        <w:rPr>
          <w:rFonts w:hint="default" w:ascii="Times New Roman" w:hAnsi="Times New Roman" w:eastAsia="宋体" w:cs="Times New Roman"/>
        </w:rPr>
        <w:t>Wi-Fi</w:t>
      </w:r>
      <w:r>
        <w:rPr>
          <w:rFonts w:hint="eastAsia" w:ascii="宋体" w:hAnsi="宋体" w:eastAsia="宋体" w:cs="宋体"/>
        </w:rPr>
        <w:t>、安防监控网划分到不同的</w:t>
      </w:r>
      <w:r>
        <w:rPr>
          <w:rFonts w:hint="default" w:ascii="Times New Roman" w:hAnsi="Times New Roman" w:eastAsia="宋体" w:cs="Times New Roman"/>
        </w:rPr>
        <w:t>VLAN</w:t>
      </w:r>
      <w:r>
        <w:rPr>
          <w:rFonts w:hint="eastAsia" w:ascii="宋体" w:hAnsi="宋体" w:eastAsia="宋体" w:cs="宋体"/>
        </w:rPr>
        <w:t>中，有效抑制了广播风暴对关键业务（如</w:t>
      </w:r>
      <w:r>
        <w:rPr>
          <w:rFonts w:hint="default" w:ascii="Times New Roman" w:hAnsi="Times New Roman" w:eastAsia="宋体" w:cs="Times New Roman"/>
        </w:rPr>
        <w:t>POS</w:t>
      </w:r>
      <w:r>
        <w:rPr>
          <w:rFonts w:hint="eastAsia" w:ascii="宋体" w:hAnsi="宋体" w:eastAsia="宋体" w:cs="宋体"/>
        </w:rPr>
        <w:t>机交易）的干扰。依靠逻辑层面的隔离，即使不同业务的终端处于同一物理区域，也能实现类似独立物理网络的运行效果，既降低了数据冲突风险，又防止了顾客终端非法访问内部管理系统，显著提升了资源利用效率与管理安全性。</w:t>
      </w:r>
    </w:p>
    <w:p w14:paraId="67B2C572">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rPr>
      </w:pPr>
      <w:r>
        <w:rPr>
          <w:rFonts w:hint="eastAsia" w:ascii="宋体" w:hAnsi="宋体" w:eastAsia="宋体" w:cs="宋体"/>
        </w:rPr>
        <w:t>（2）</w:t>
      </w:r>
      <w:r>
        <w:rPr>
          <w:rFonts w:hint="default" w:ascii="Times New Roman" w:hAnsi="Times New Roman" w:eastAsia="宋体" w:cs="Times New Roman"/>
        </w:rPr>
        <w:t>DHCP</w:t>
      </w:r>
      <w:r>
        <w:rPr>
          <w:rFonts w:hint="eastAsia" w:ascii="宋体" w:hAnsi="宋体" w:eastAsia="宋体" w:cs="宋体"/>
        </w:rPr>
        <w:t>（动态主机配置协议）</w:t>
      </w:r>
    </w:p>
    <w:p w14:paraId="2F931498">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rPr>
      </w:pPr>
      <w:r>
        <w:rPr>
          <w:rFonts w:hint="eastAsia" w:ascii="宋体" w:hAnsi="宋体" w:eastAsia="宋体" w:cs="宋体"/>
        </w:rPr>
        <w:t>动态主机配置协议是构建智能化商场网络管理系统的关键组件。面对购物中心海量的移动终端（顾客手机、平板）及频繁变动的物联网设备，该协议能实时、自动地调配</w:t>
      </w:r>
      <w:r>
        <w:rPr>
          <w:rFonts w:hint="default" w:ascii="Times New Roman" w:hAnsi="Times New Roman" w:eastAsia="宋体" w:cs="Times New Roman"/>
        </w:rPr>
        <w:t>IP</w:t>
      </w:r>
      <w:r>
        <w:rPr>
          <w:rFonts w:hint="eastAsia" w:ascii="宋体" w:hAnsi="宋体" w:eastAsia="宋体" w:cs="宋体"/>
        </w:rPr>
        <w:t>地址、子网掩码、默认网关及</w:t>
      </w:r>
      <w:r>
        <w:rPr>
          <w:rFonts w:hint="default" w:ascii="Times New Roman" w:hAnsi="Times New Roman" w:eastAsia="宋体" w:cs="Times New Roman"/>
        </w:rPr>
        <w:t>DNS</w:t>
      </w:r>
      <w:r>
        <w:rPr>
          <w:rFonts w:hint="eastAsia" w:ascii="宋体" w:hAnsi="宋体" w:eastAsia="宋体" w:cs="宋体"/>
        </w:rPr>
        <w:t>服务器等关键参数，彻底取代了低效且易错的人工静态配置模式。其自动化机制不仅大幅降低了运维人员的管理成本，更优化了地址资源的流转效率。特别是在节假日客流高峰或临时促销活动中，面对终端设备的爆发式接入与快速离场，</w:t>
      </w:r>
      <w:r>
        <w:rPr>
          <w:rFonts w:hint="default" w:ascii="Times New Roman" w:hAnsi="Times New Roman" w:eastAsia="宋体" w:cs="Times New Roman"/>
        </w:rPr>
        <w:t>DHCP</w:t>
      </w:r>
      <w:r>
        <w:rPr>
          <w:rFonts w:hint="eastAsia" w:ascii="宋体" w:hAnsi="宋体" w:eastAsia="宋体" w:cs="宋体"/>
        </w:rPr>
        <w:t>的动态分配优势确保了网络接入的流畅性与稳定性。</w:t>
      </w:r>
    </w:p>
    <w:p w14:paraId="1E137426">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rPr>
      </w:pPr>
      <w:r>
        <w:rPr>
          <w:rFonts w:hint="eastAsia" w:ascii="宋体" w:hAnsi="宋体" w:eastAsia="宋体" w:cs="宋体"/>
        </w:rPr>
        <w:t>（3）</w:t>
      </w:r>
      <w:r>
        <w:rPr>
          <w:rFonts w:hint="default" w:ascii="Times New Roman" w:hAnsi="Times New Roman" w:eastAsia="宋体" w:cs="Times New Roman"/>
        </w:rPr>
        <w:t>OSPF</w:t>
      </w:r>
      <w:r>
        <w:rPr>
          <w:rFonts w:hint="eastAsia" w:ascii="宋体" w:hAnsi="宋体" w:eastAsia="宋体" w:cs="宋体"/>
        </w:rPr>
        <w:t>（开放最短路径优先）</w:t>
      </w:r>
    </w:p>
    <w:p w14:paraId="71C0279F">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rPr>
      </w:pPr>
      <w:r>
        <w:rPr>
          <w:rFonts w:hint="default" w:ascii="Times New Roman" w:hAnsi="Times New Roman" w:eastAsia="宋体" w:cs="Times New Roman"/>
        </w:rPr>
        <w:t>OSPF</w:t>
      </w:r>
      <w:r>
        <w:rPr>
          <w:rFonts w:hint="eastAsia" w:ascii="宋体" w:hAnsi="宋体" w:eastAsia="宋体" w:cs="宋体"/>
        </w:rPr>
        <w:t>是基于链路状态算法的动态路由协议，是大型园区网架构中路径优化的理想之选。针对购物中心业态复杂、设备密度高、业务流量大的特性，</w:t>
      </w:r>
      <w:r>
        <w:rPr>
          <w:rFonts w:hint="default" w:ascii="Times New Roman" w:hAnsi="Times New Roman" w:eastAsia="宋体" w:cs="Times New Roman"/>
        </w:rPr>
        <w:t>OSPF</w:t>
      </w:r>
      <w:r>
        <w:rPr>
          <w:rFonts w:hint="eastAsia" w:ascii="宋体" w:hAnsi="宋体" w:eastAsia="宋体" w:cs="宋体"/>
        </w:rPr>
        <w:t>凭借其快速的拓扑收敛能力，完美契合了商业环境对网络高稳定性的严苛要求。该协议采用分区域（</w:t>
      </w:r>
      <w:r>
        <w:rPr>
          <w:rFonts w:hint="default" w:ascii="Times New Roman" w:hAnsi="Times New Roman" w:eastAsia="宋体" w:cs="Times New Roman"/>
        </w:rPr>
        <w:t>Area</w:t>
      </w:r>
      <w:r>
        <w:rPr>
          <w:rFonts w:hint="eastAsia" w:ascii="宋体" w:hAnsi="宋体" w:eastAsia="宋体" w:cs="宋体"/>
        </w:rPr>
        <w:t>）管理架构，使各楼层或功能区的业务子网可自主计算最优路径，同时通过链路状态数据库（</w:t>
      </w:r>
      <w:r>
        <w:rPr>
          <w:rFonts w:hint="default" w:ascii="Times New Roman" w:hAnsi="Times New Roman" w:eastAsia="宋体" w:cs="Times New Roman"/>
        </w:rPr>
        <w:t>LSDB</w:t>
      </w:r>
      <w:r>
        <w:rPr>
          <w:rFonts w:hint="eastAsia" w:ascii="宋体" w:hAnsi="宋体" w:eastAsia="宋体" w:cs="宋体"/>
        </w:rPr>
        <w:t>）的同步机制，确保全局路由信息的实时性。当商场内部某条物理链路发生故障时，其增量更新算法能在毫秒级完成路由表重构，确保收银数据、监控视频流等关键业务的传输不中断，保障了商业运营的连续性。</w:t>
      </w:r>
    </w:p>
    <w:p w14:paraId="06C46459">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rPr>
      </w:pPr>
      <w:r>
        <w:rPr>
          <w:rFonts w:hint="eastAsia" w:ascii="宋体" w:hAnsi="宋体" w:eastAsia="宋体" w:cs="宋体"/>
        </w:rPr>
        <w:t>（4）</w:t>
      </w:r>
      <w:r>
        <w:rPr>
          <w:rFonts w:hint="default" w:ascii="Times New Roman" w:hAnsi="Times New Roman" w:eastAsia="宋体" w:cs="Times New Roman"/>
        </w:rPr>
        <w:t>MSTP</w:t>
      </w:r>
      <w:r>
        <w:rPr>
          <w:rFonts w:hint="eastAsia" w:ascii="宋体" w:hAnsi="宋体" w:eastAsia="宋体" w:cs="宋体"/>
        </w:rPr>
        <w:t>（多生成树协议）</w:t>
      </w:r>
    </w:p>
    <w:p w14:paraId="2C7CFE9E">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rPr>
      </w:pPr>
      <w:r>
        <w:rPr>
          <w:rFonts w:hint="eastAsia" w:ascii="宋体" w:hAnsi="宋体" w:eastAsia="宋体" w:cs="宋体"/>
        </w:rPr>
        <w:t>多生成树协议是经典生成树技术的演进成果，在大型商场网络架构中具有独特的工程实践意义。传统</w:t>
      </w:r>
      <w:r>
        <w:rPr>
          <w:rFonts w:hint="default" w:ascii="Times New Roman" w:hAnsi="Times New Roman" w:eastAsia="宋体" w:cs="Times New Roman"/>
        </w:rPr>
        <w:t>STP</w:t>
      </w:r>
      <w:r>
        <w:rPr>
          <w:rFonts w:hint="eastAsia" w:ascii="宋体" w:hAnsi="宋体" w:eastAsia="宋体" w:cs="宋体"/>
        </w:rPr>
        <w:t>协议仅能构建一棵无环树，导致部分链路闲置，而</w:t>
      </w:r>
      <w:r>
        <w:rPr>
          <w:rFonts w:hint="default" w:ascii="Times New Roman" w:hAnsi="Times New Roman" w:eastAsia="宋体" w:cs="Times New Roman"/>
        </w:rPr>
        <w:t>MSTP</w:t>
      </w:r>
      <w:r>
        <w:rPr>
          <w:rFonts w:hint="eastAsia" w:ascii="宋体" w:hAnsi="宋体" w:eastAsia="宋体" w:cs="宋体"/>
        </w:rPr>
        <w:t>借助多实例（</w:t>
      </w:r>
      <w:r>
        <w:rPr>
          <w:rFonts w:hint="default" w:ascii="Times New Roman" w:hAnsi="Times New Roman" w:eastAsia="宋体" w:cs="Times New Roman"/>
        </w:rPr>
        <w:t>Instance</w:t>
      </w:r>
      <w:r>
        <w:rPr>
          <w:rFonts w:hint="eastAsia" w:ascii="宋体" w:hAnsi="宋体" w:eastAsia="宋体" w:cs="宋体"/>
        </w:rPr>
        <w:t>）划分技术，允许不同VLAN组（如办公组、监控组、客用组）在相同的物理拓扑内构建独立的数据交换路径。这不仅突破了单树架构的带宽瓶颈，实现了链路的负载分担，还确保了当主路径故障时，不同业务流能依据各自的备份路径快速切换，极大提升了购物中心核心交换网络的冗余度与吞吐量。</w:t>
      </w:r>
    </w:p>
    <w:p w14:paraId="6D4290BC">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rPr>
      </w:pPr>
      <w:r>
        <w:rPr>
          <w:rFonts w:hint="eastAsia" w:ascii="宋体" w:hAnsi="宋体" w:eastAsia="宋体" w:cs="宋体"/>
        </w:rPr>
        <w:t>（5）</w:t>
      </w:r>
      <w:r>
        <w:rPr>
          <w:rFonts w:hint="default" w:ascii="Times New Roman" w:hAnsi="Times New Roman" w:eastAsia="宋体" w:cs="Times New Roman"/>
        </w:rPr>
        <w:t>VRRP</w:t>
      </w:r>
      <w:r>
        <w:rPr>
          <w:rFonts w:hint="eastAsia" w:ascii="宋体" w:hAnsi="宋体" w:eastAsia="宋体" w:cs="宋体"/>
        </w:rPr>
        <w:t>（虚拟路由冗余协议）</w:t>
      </w:r>
    </w:p>
    <w:p w14:paraId="2AE28DFF">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rPr>
      </w:pPr>
      <w:r>
        <w:rPr>
          <w:rFonts w:hint="eastAsia" w:ascii="宋体" w:hAnsi="宋体" w:eastAsia="宋体" w:cs="宋体"/>
        </w:rPr>
        <w:t>虚拟路由冗余协议的核心价值在于通过多设备协同作业，彻底解决网关单点失效难题。该协议将汇聚层的多台物理路由器整合成一个逻辑上的“虚拟网关”。在购物中心网络中，默认网关是连接各楼层接入层与核心层的枢纽，若因硬件故障导致网关宕机，将直接引发全场收银中断、门禁失效或监控丢失，造成巨大的经济损失。</w:t>
      </w:r>
      <w:r>
        <w:rPr>
          <w:rFonts w:hint="default" w:ascii="Times New Roman" w:hAnsi="Times New Roman" w:eastAsia="宋体" w:cs="Times New Roman"/>
        </w:rPr>
        <w:t>VRRP</w:t>
      </w:r>
      <w:r>
        <w:rPr>
          <w:rFonts w:hint="eastAsia" w:ascii="宋体" w:hAnsi="宋体" w:eastAsia="宋体" w:cs="宋体"/>
        </w:rPr>
        <w:t>通过主备选举机制，当主设备故障时，备用设备能在秒级甚至毫秒级内接管虚拟</w:t>
      </w:r>
      <w:r>
        <w:rPr>
          <w:rFonts w:hint="default" w:ascii="Times New Roman" w:hAnsi="Times New Roman" w:eastAsia="宋体" w:cs="Times New Roman"/>
        </w:rPr>
        <w:t>IP</w:t>
      </w:r>
      <w:r>
        <w:rPr>
          <w:rFonts w:hint="eastAsia" w:ascii="宋体" w:hAnsi="宋体" w:eastAsia="宋体" w:cs="宋体"/>
        </w:rPr>
        <w:t>，对用户透明无缝，确保了商场7×24小时业务的高可用性。</w:t>
      </w:r>
    </w:p>
    <w:p w14:paraId="53F5B03C">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rPr>
      </w:pPr>
      <w:r>
        <w:rPr>
          <w:rFonts w:hint="eastAsia" w:ascii="宋体" w:hAnsi="宋体" w:eastAsia="宋体" w:cs="宋体"/>
        </w:rPr>
        <w:t>（6）</w:t>
      </w:r>
      <w:r>
        <w:rPr>
          <w:rFonts w:hint="default" w:ascii="Times New Roman" w:hAnsi="Times New Roman" w:eastAsia="宋体" w:cs="Times New Roman"/>
        </w:rPr>
        <w:t>WLAN</w:t>
      </w:r>
      <w:r>
        <w:rPr>
          <w:rFonts w:hint="eastAsia" w:ascii="宋体" w:hAnsi="宋体" w:eastAsia="宋体" w:cs="宋体"/>
        </w:rPr>
        <w:t>（无线局域网）</w:t>
      </w:r>
    </w:p>
    <w:p w14:paraId="0C74763D">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rPr>
      </w:pPr>
      <w:r>
        <w:rPr>
          <w:rFonts w:hint="eastAsia" w:ascii="宋体" w:hAnsi="宋体" w:eastAsia="宋体" w:cs="宋体"/>
        </w:rPr>
        <w:t>无线局域网是现代智慧商场信息传输体系的基础设施，借助电磁波在智能终端间构建起灵活的数据通道。其技术演进精准支撑了移动互联网时代的商业需求。通过部署高密度的无线接入点（</w:t>
      </w:r>
      <w:r>
        <w:rPr>
          <w:rFonts w:hint="default" w:ascii="Times New Roman" w:hAnsi="Times New Roman" w:eastAsia="宋体" w:cs="Times New Roman"/>
        </w:rPr>
        <w:t>AP</w:t>
      </w:r>
      <w:r>
        <w:rPr>
          <w:rFonts w:hint="eastAsia" w:ascii="宋体" w:hAnsi="宋体" w:eastAsia="宋体" w:cs="宋体"/>
        </w:rPr>
        <w:t>）与集中式控制器（</w:t>
      </w:r>
      <w:r>
        <w:rPr>
          <w:rFonts w:hint="default" w:ascii="Times New Roman" w:hAnsi="Times New Roman" w:eastAsia="宋体" w:cs="Times New Roman"/>
        </w:rPr>
        <w:t>AC</w:t>
      </w:r>
      <w:r>
        <w:rPr>
          <w:rFonts w:hint="eastAsia" w:ascii="宋体" w:hAnsi="宋体" w:eastAsia="宋体" w:cs="宋体"/>
        </w:rPr>
        <w:t>），将有线网络拓展为覆盖全场（包括中庭、地下停车场、死角区域）的无缝漫游网络。从早期的基础连接到如今支持</w:t>
      </w:r>
      <w:r>
        <w:rPr>
          <w:rFonts w:hint="default" w:ascii="Times New Roman" w:hAnsi="Times New Roman" w:eastAsia="宋体" w:cs="Times New Roman"/>
        </w:rPr>
        <w:t>Wi-Fi 6</w:t>
      </w:r>
      <w:r>
        <w:rPr>
          <w:rFonts w:hint="eastAsia" w:ascii="宋体" w:hAnsi="宋体" w:eastAsia="宋体" w:cs="宋体"/>
        </w:rPr>
        <w:t>标准的高并发、低延迟特性，</w:t>
      </w:r>
      <w:r>
        <w:rPr>
          <w:rFonts w:hint="default" w:ascii="Times New Roman" w:hAnsi="Times New Roman" w:eastAsia="宋体" w:cs="Times New Roman"/>
        </w:rPr>
        <w:t>WLAN</w:t>
      </w:r>
      <w:r>
        <w:rPr>
          <w:rFonts w:hint="eastAsia" w:ascii="宋体" w:hAnsi="宋体" w:eastAsia="宋体" w:cs="宋体"/>
        </w:rPr>
        <w:t>不仅满足了顾客流畅的视频娱乐与在线支付需求，更为商场的客流热力图分析、精准营销推送及室内导航提供了坚实的数据承载底座。</w:t>
      </w:r>
    </w:p>
    <w:p w14:paraId="0BBA64BC">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7</w:t>
      </w:r>
      <w:r>
        <w:rPr>
          <w:rFonts w:hint="eastAsia" w:ascii="宋体" w:hAnsi="宋体" w:eastAsia="宋体" w:cs="宋体"/>
        </w:rPr>
        <w:t>）</w:t>
      </w:r>
      <w:r>
        <w:rPr>
          <w:rFonts w:hint="default" w:ascii="Times New Roman" w:hAnsi="Times New Roman" w:eastAsia="宋体" w:cs="Times New Roman"/>
        </w:rPr>
        <w:t>NAT</w:t>
      </w:r>
      <w:r>
        <w:rPr>
          <w:rFonts w:hint="eastAsia" w:ascii="宋体" w:hAnsi="宋体" w:eastAsia="宋体" w:cs="宋体"/>
        </w:rPr>
        <w:t>（网络地址转换）</w:t>
      </w:r>
    </w:p>
    <w:p w14:paraId="5BAF2B1E">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rPr>
      </w:pPr>
      <w:r>
        <w:rPr>
          <w:rFonts w:hint="eastAsia" w:ascii="宋体" w:hAnsi="宋体" w:eastAsia="宋体" w:cs="宋体"/>
        </w:rPr>
        <w:t>网络地址转换技术（</w:t>
      </w:r>
      <w:r>
        <w:rPr>
          <w:rFonts w:hint="default" w:ascii="Times New Roman" w:hAnsi="Times New Roman" w:eastAsia="宋体" w:cs="Times New Roman"/>
        </w:rPr>
        <w:t>NAT</w:t>
      </w:r>
      <w:r>
        <w:rPr>
          <w:rFonts w:hint="eastAsia" w:ascii="宋体" w:hAnsi="宋体" w:eastAsia="宋体" w:cs="宋体"/>
        </w:rPr>
        <w:t>）的核心功能是动态调整数据包的网络层地址标识，实现内部私有网络与外部公共互联网的智能互联。在购物中心场景中，内部成千上万的终端设备（手机、摄像头、</w:t>
      </w:r>
      <w:r>
        <w:rPr>
          <w:rFonts w:hint="default" w:ascii="Times New Roman" w:hAnsi="Times New Roman" w:eastAsia="宋体" w:cs="Times New Roman"/>
        </w:rPr>
        <w:t>POS</w:t>
      </w:r>
      <w:r>
        <w:rPr>
          <w:rFonts w:hint="eastAsia" w:ascii="宋体" w:hAnsi="宋体" w:eastAsia="宋体" w:cs="宋体"/>
        </w:rPr>
        <w:t>机）均使用私有</w:t>
      </w:r>
      <w:r>
        <w:rPr>
          <w:rFonts w:hint="default" w:ascii="Times New Roman" w:hAnsi="Times New Roman" w:eastAsia="宋体" w:cs="Times New Roman"/>
        </w:rPr>
        <w:t>IP</w:t>
      </w:r>
      <w:r>
        <w:rPr>
          <w:rFonts w:hint="eastAsia" w:ascii="宋体" w:hAnsi="宋体" w:eastAsia="宋体" w:cs="宋体"/>
        </w:rPr>
        <w:t>地址，</w:t>
      </w:r>
      <w:r>
        <w:rPr>
          <w:rFonts w:hint="default" w:ascii="Times New Roman" w:hAnsi="Times New Roman" w:eastAsia="宋体" w:cs="Times New Roman"/>
        </w:rPr>
        <w:t>NAT</w:t>
      </w:r>
      <w:r>
        <w:rPr>
          <w:rFonts w:hint="eastAsia" w:ascii="宋体" w:hAnsi="宋体" w:eastAsia="宋体" w:cs="宋体"/>
        </w:rPr>
        <w:t>通过在出口防火墙或路由器上进行地址映射，巧妙地解决了公网</w:t>
      </w:r>
      <w:r>
        <w:rPr>
          <w:rFonts w:hint="default" w:ascii="Times New Roman" w:hAnsi="Times New Roman" w:eastAsia="宋体" w:cs="Times New Roman"/>
        </w:rPr>
        <w:t>IPv4</w:t>
      </w:r>
      <w:r>
        <w:rPr>
          <w:rFonts w:hint="eastAsia" w:ascii="宋体" w:hAnsi="宋体" w:eastAsia="宋体" w:cs="宋体"/>
        </w:rPr>
        <w:t>地址资源枯竭的问题。同时，它隐藏了内部网络的真实拓扑结构，构建了天然的安全屏障，使得外部攻击者无法直接探测到内部服务器或终端，为现代企业网络架构提供了灵活且安全的对外访问方案。</w:t>
      </w:r>
    </w:p>
    <w:p w14:paraId="7721E624">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8</w:t>
      </w:r>
      <w:r>
        <w:rPr>
          <w:rFonts w:hint="eastAsia" w:ascii="宋体" w:hAnsi="宋体" w:eastAsia="宋体" w:cs="宋体"/>
        </w:rPr>
        <w:t>）链路聚合（</w:t>
      </w:r>
      <w:r>
        <w:rPr>
          <w:rFonts w:hint="default" w:ascii="Times New Roman" w:hAnsi="Times New Roman" w:eastAsia="宋体" w:cs="Times New Roman"/>
        </w:rPr>
        <w:t>Link Aggregation</w:t>
      </w:r>
      <w:r>
        <w:rPr>
          <w:rFonts w:hint="eastAsia" w:ascii="宋体" w:hAnsi="宋体" w:eastAsia="宋体" w:cs="宋体"/>
        </w:rPr>
        <w:t>）</w:t>
      </w:r>
    </w:p>
    <w:p w14:paraId="0F08EC57">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rPr>
      </w:pPr>
      <w:r>
        <w:rPr>
          <w:rFonts w:hint="eastAsia" w:ascii="宋体" w:hAnsi="宋体" w:eastAsia="宋体" w:cs="宋体"/>
        </w:rPr>
        <w:t>链路聚合技术是指将多条物理以太网链路捆绑成一条高带宽的逻辑链路，旨在突破单条物理线路的速率瓶颈并提供冗余保护。在购物中心的核心层与汇聚层之间，数据流量巨大（尤其是高清监控视频流），该技术允许多条千兆或万兆链路并行传输数据，实现了带宽的线性叠加。更重要的是，它增强了网络的可靠性：当其中一条物理线缆或接口发生故障时，流量会自动瞬时切换到其他正常链路上，防止因单点链路故障导致的网络拥塞或中断，确保了商场核心骨干网的高速与稳定。</w:t>
      </w:r>
    </w:p>
    <w:p w14:paraId="29F9FD90">
      <w:pPr>
        <w:rPr>
          <w:rFonts w:hint="eastAsia"/>
          <w:lang w:val="en-US" w:eastAsia="zh-CN"/>
        </w:rPr>
      </w:pPr>
    </w:p>
    <w:p w14:paraId="274AA3DA">
      <w:pPr>
        <w:pStyle w:val="3"/>
      </w:pPr>
      <w:r>
        <w:rPr>
          <w:rFonts w:hint="eastAsia"/>
          <w:lang w:val="en-US" w:eastAsia="zh-CN"/>
        </w:rPr>
        <w:t>小结</w:t>
      </w:r>
    </w:p>
    <w:p w14:paraId="07AFCC90"/>
    <w:p w14:paraId="03B99061"/>
    <w:p w14:paraId="73607FAF">
      <w:pPr>
        <w:spacing w:line="240" w:lineRule="auto"/>
        <w:jc w:val="left"/>
      </w:pPr>
      <w:r>
        <w:br w:type="page"/>
      </w:r>
    </w:p>
    <w:p w14:paraId="61BC48EB">
      <w:pPr>
        <w:pStyle w:val="2"/>
      </w:pPr>
      <w:bookmarkStart w:id="21" w:name="_Toc163248708"/>
      <w:r>
        <w:rPr>
          <w:rFonts w:hint="eastAsia"/>
        </w:rPr>
        <w:t>需求分析</w:t>
      </w:r>
      <w:bookmarkEnd w:id="21"/>
    </w:p>
    <w:p w14:paraId="248809AF">
      <w:pPr>
        <w:pStyle w:val="3"/>
      </w:pPr>
      <w:r>
        <w:rPr>
          <w:rFonts w:hint="eastAsia"/>
          <w:lang w:val="en-US" w:eastAsia="zh-CN"/>
        </w:rPr>
        <w:t>场景与业务需求</w:t>
      </w:r>
    </w:p>
    <w:p w14:paraId="70852353">
      <w:pPr>
        <w:ind w:firstLine="480" w:firstLineChars="200"/>
        <w:rPr>
          <w:rFonts w:hint="eastAsia" w:ascii="宋体" w:hAnsi="宋体" w:eastAsia="宋体" w:cs="宋体"/>
        </w:rPr>
      </w:pPr>
      <w:r>
        <w:rPr>
          <w:rFonts w:hint="eastAsia" w:ascii="宋体" w:hAnsi="宋体" w:eastAsia="宋体" w:cs="宋体"/>
        </w:rPr>
        <w:t>以“商场区/酒店区/办公区/停车场/影院/服务器区/访客无线”等区域为业务对象，列出：终端规模、并发特征、关键业务优先级、可用性目标（如 99.9%）、安全边界。</w:t>
      </w:r>
    </w:p>
    <w:p w14:paraId="6622B7D5">
      <w:pPr>
        <w:pStyle w:val="3"/>
      </w:pPr>
      <w:r>
        <w:rPr>
          <w:rFonts w:hint="eastAsia"/>
          <w:lang w:val="en-US" w:eastAsia="zh-CN"/>
        </w:rPr>
        <w:t>功能需求</w:t>
      </w:r>
    </w:p>
    <w:p w14:paraId="46C6CFE5">
      <w:pPr>
        <w:ind w:firstLine="480" w:firstLineChars="200"/>
        <w:rPr>
          <w:rFonts w:hint="eastAsia" w:ascii="宋体" w:hAnsi="宋体" w:eastAsia="宋体" w:cs="宋体"/>
        </w:rPr>
      </w:pPr>
      <w:r>
        <w:rPr>
          <w:rFonts w:hint="eastAsia" w:ascii="宋体" w:hAnsi="宋体" w:eastAsia="宋体" w:cs="宋体"/>
        </w:rPr>
        <w:t>网络系统功能需求可归纳为：①二层接入与广播域控制；②三层互联与路由可扩展；③高可用与容错切换；④边界安全与访问控制；⑤无线接入与统一管理；⑥基础网络服务（</w:t>
      </w:r>
      <w:r>
        <w:rPr>
          <w:rFonts w:hint="default" w:ascii="Times New Roman" w:hAnsi="Times New Roman" w:eastAsia="宋体" w:cs="Times New Roman"/>
        </w:rPr>
        <w:t>DHCP/DNS/WEB</w:t>
      </w:r>
      <w:r>
        <w:rPr>
          <w:rFonts w:hint="eastAsia" w:ascii="宋体" w:hAnsi="宋体" w:eastAsia="宋体" w:cs="宋体"/>
        </w:rPr>
        <w:t xml:space="preserve"> 发布）；⑦可观测与可运维（日志、拓扑、故障定位）。</w:t>
      </w:r>
    </w:p>
    <w:p w14:paraId="5A36CF55">
      <w:pPr>
        <w:pStyle w:val="3"/>
      </w:pPr>
      <w:r>
        <w:rPr>
          <w:rFonts w:hint="eastAsia"/>
          <w:lang w:val="en-US" w:eastAsia="zh-CN"/>
        </w:rPr>
        <w:t>性能与非功能需求</w:t>
      </w:r>
    </w:p>
    <w:p w14:paraId="37F15F6F">
      <w:pPr>
        <w:ind w:firstLine="480" w:firstLineChars="200"/>
      </w:pPr>
      <w:r>
        <w:rPr>
          <w:rFonts w:hint="eastAsia" w:ascii="宋体" w:hAnsi="宋体" w:eastAsia="宋体" w:cs="宋体"/>
        </w:rPr>
        <w:t>给出指标化描述：核心转发能力（可用“仿真侧以端到端时延/丢包率/收敛时间”为替代指标）、</w:t>
      </w:r>
      <w:r>
        <w:rPr>
          <w:rFonts w:hint="default" w:ascii="Times New Roman" w:hAnsi="Times New Roman" w:eastAsia="宋体" w:cs="Times New Roman"/>
        </w:rPr>
        <w:t>VRRP</w:t>
      </w:r>
      <w:r>
        <w:rPr>
          <w:rFonts w:hint="eastAsia" w:ascii="宋体" w:hAnsi="宋体" w:eastAsia="宋体" w:cs="宋体"/>
        </w:rPr>
        <w:t xml:space="preserve"> 切换时间、</w:t>
      </w:r>
      <w:r>
        <w:rPr>
          <w:rFonts w:hint="default" w:ascii="Times New Roman" w:hAnsi="Times New Roman" w:eastAsia="宋体" w:cs="Times New Roman"/>
        </w:rPr>
        <w:t xml:space="preserve">OSPF </w:t>
      </w:r>
      <w:r>
        <w:rPr>
          <w:rFonts w:hint="eastAsia" w:ascii="宋体" w:hAnsi="宋体" w:eastAsia="宋体" w:cs="宋体"/>
        </w:rPr>
        <w:t>收敛时间、无线漫游体验（是否需重新获取地址/认证）。</w:t>
      </w:r>
    </w:p>
    <w:p w14:paraId="11114205">
      <w:pPr>
        <w:pStyle w:val="3"/>
      </w:pPr>
      <w:bookmarkStart w:id="22" w:name="_Toc146576861"/>
      <w:bookmarkStart w:id="23" w:name="_Toc163248711"/>
      <w:bookmarkStart w:id="24" w:name="_Toc149204657"/>
      <w:bookmarkStart w:id="25" w:name="_Toc149204756"/>
      <w:r>
        <w:rPr>
          <w:rFonts w:hint="eastAsia"/>
        </w:rPr>
        <w:t>小结</w:t>
      </w:r>
      <w:bookmarkEnd w:id="22"/>
      <w:bookmarkEnd w:id="23"/>
      <w:bookmarkEnd w:id="24"/>
      <w:bookmarkEnd w:id="25"/>
    </w:p>
    <w:p w14:paraId="5172B3B9"/>
    <w:p w14:paraId="2B3264B7">
      <w:pPr>
        <w:spacing w:line="240" w:lineRule="auto"/>
        <w:jc w:val="left"/>
      </w:pPr>
      <w:r>
        <w:br w:type="page"/>
      </w:r>
    </w:p>
    <w:p w14:paraId="03ADE144">
      <w:pPr>
        <w:pStyle w:val="2"/>
      </w:pPr>
      <w:bookmarkStart w:id="26" w:name="_Toc146576862"/>
      <w:bookmarkStart w:id="27" w:name="_Toc149204757"/>
      <w:bookmarkStart w:id="28" w:name="_Toc163248712"/>
      <w:bookmarkStart w:id="29" w:name="_Toc149204658"/>
      <w:r>
        <w:rPr>
          <w:rFonts w:hint="eastAsia"/>
          <w:lang w:val="en-US" w:eastAsia="zh-CN"/>
        </w:rPr>
        <w:t>南京某大型购物中心网络</w:t>
      </w:r>
      <w:r>
        <w:rPr>
          <w:rFonts w:hint="eastAsia"/>
        </w:rPr>
        <w:t>设计</w:t>
      </w:r>
      <w:bookmarkEnd w:id="26"/>
      <w:bookmarkEnd w:id="27"/>
      <w:bookmarkEnd w:id="28"/>
      <w:bookmarkEnd w:id="29"/>
    </w:p>
    <w:p w14:paraId="251DF0EE">
      <w:pPr>
        <w:pStyle w:val="3"/>
      </w:pPr>
      <w:bookmarkStart w:id="30" w:name="_Toc163248713"/>
      <w:r>
        <w:rPr>
          <w:rFonts w:hint="eastAsia"/>
        </w:rPr>
        <w:t>设计思想</w:t>
      </w:r>
      <w:bookmarkEnd w:id="30"/>
    </w:p>
    <w:p w14:paraId="6129CC94">
      <w:pPr>
        <w:pStyle w:val="3"/>
        <w:spacing w:line="360" w:lineRule="auto"/>
        <w:rPr>
          <w:rFonts w:hint="eastAsia" w:cs="Times New Roman"/>
          <w:szCs w:val="30"/>
        </w:rPr>
      </w:pPr>
      <w:bookmarkStart w:id="31" w:name="_Toc163248714"/>
      <w:r>
        <w:rPr>
          <w:rFonts w:hint="eastAsia" w:cs="Times New Roman"/>
          <w:szCs w:val="30"/>
        </w:rPr>
        <w:t>设计原则与方法</w:t>
      </w:r>
      <w:bookmarkEnd w:id="31"/>
    </w:p>
    <w:p w14:paraId="7F4E9315">
      <w:pPr>
        <w:pStyle w:val="3"/>
        <w:spacing w:line="360" w:lineRule="auto"/>
        <w:rPr>
          <w:rFonts w:hint="eastAsia" w:cs="Times New Roman"/>
          <w:szCs w:val="30"/>
        </w:rPr>
      </w:pPr>
      <w:bookmarkStart w:id="32" w:name="_Toc163248715"/>
      <w:r>
        <w:rPr>
          <w:rFonts w:hint="eastAsia" w:cs="Times New Roman"/>
          <w:szCs w:val="30"/>
        </w:rPr>
        <w:t>网络整体架构</w:t>
      </w:r>
      <w:bookmarkEnd w:id="32"/>
    </w:p>
    <w:p w14:paraId="7376298E">
      <w:pPr>
        <w:ind w:firstLine="420"/>
        <w:rPr>
          <w:rFonts w:hint="eastAsia" w:ascii="宋体" w:hAnsi="宋体" w:eastAsia="宋体" w:cs="宋体"/>
        </w:rPr>
      </w:pPr>
      <w:r>
        <w:rPr>
          <w:rFonts w:hint="eastAsia" w:ascii="宋体" w:hAnsi="宋体" w:eastAsia="宋体" w:cs="宋体"/>
        </w:rPr>
        <w:t>根据课题需要，结合用户需求和技术现状，给出课题所需要网络的整体架构和结构。</w:t>
      </w:r>
    </w:p>
    <w:p w14:paraId="4254B019">
      <w:pPr>
        <w:pStyle w:val="3"/>
        <w:spacing w:line="360" w:lineRule="auto"/>
        <w:rPr>
          <w:rFonts w:hint="eastAsia" w:cs="Times New Roman"/>
          <w:szCs w:val="30"/>
        </w:rPr>
      </w:pPr>
      <w:bookmarkStart w:id="33" w:name="_Toc163248716"/>
      <w:r>
        <w:rPr>
          <w:rFonts w:hint="eastAsia" w:cs="Times New Roman"/>
          <w:szCs w:val="30"/>
        </w:rPr>
        <w:t>网络逻辑层次</w:t>
      </w:r>
      <w:bookmarkEnd w:id="33"/>
    </w:p>
    <w:p w14:paraId="55DC5B7E">
      <w:pPr>
        <w:ind w:firstLine="420"/>
        <w:rPr>
          <w:rFonts w:ascii="宋体" w:hAnsi="宋体" w:eastAsia="宋体" w:cs="宋体"/>
        </w:rPr>
      </w:pPr>
      <w:r>
        <w:rPr>
          <w:rFonts w:hint="eastAsia" w:ascii="宋体" w:hAnsi="宋体" w:eastAsia="宋体" w:cs="宋体"/>
        </w:rPr>
        <w:t>按照网络的三层架构或课题所需的网络架构，对网络的整体架构进行层次划分（注意：不是TCP/IP的四层架构或OSI七层架构），描述每一层的主要功能。</w:t>
      </w:r>
    </w:p>
    <w:p w14:paraId="39EA5176">
      <w:pPr>
        <w:pStyle w:val="3"/>
        <w:spacing w:line="360" w:lineRule="auto"/>
        <w:rPr>
          <w:rFonts w:hint="eastAsia" w:cs="Times New Roman"/>
          <w:szCs w:val="30"/>
        </w:rPr>
      </w:pPr>
      <w:bookmarkStart w:id="34" w:name="_Toc163248717"/>
      <w:r>
        <w:rPr>
          <w:rFonts w:hint="eastAsia" w:cs="Times New Roman"/>
          <w:szCs w:val="30"/>
        </w:rPr>
        <w:t>IP地址规划</w:t>
      </w:r>
      <w:bookmarkEnd w:id="34"/>
    </w:p>
    <w:p w14:paraId="2DE8D62A">
      <w:pPr>
        <w:ind w:firstLine="420"/>
        <w:rPr>
          <w:rFonts w:hint="eastAsia" w:ascii="宋体" w:hAnsi="宋体" w:eastAsia="宋体" w:cs="宋体"/>
        </w:rPr>
      </w:pPr>
      <w:r>
        <w:rPr>
          <w:rFonts w:hint="eastAsia" w:ascii="宋体" w:hAnsi="宋体" w:eastAsia="宋体" w:cs="宋体"/>
        </w:rPr>
        <w:t>按照层次化IP地址的规划原则，对网络拓扑中的功能区进行子网划分，给出每个子网及其内部的可用主机IP地址段。</w:t>
      </w:r>
    </w:p>
    <w:p w14:paraId="2E182DE4">
      <w:pPr>
        <w:ind w:firstLine="420"/>
        <w:rPr>
          <w:rFonts w:hint="eastAsia" w:ascii="宋体" w:hAnsi="宋体" w:eastAsia="宋体" w:cs="宋体"/>
        </w:rPr>
      </w:pPr>
      <w:r>
        <w:rPr>
          <w:rFonts w:hint="eastAsia" w:ascii="宋体" w:hAnsi="宋体" w:eastAsia="宋体" w:cs="宋体"/>
        </w:rPr>
        <w:t>给出主要设备（路由器、服务器、网关等）的IP地址分配情况。</w:t>
      </w:r>
    </w:p>
    <w:p w14:paraId="1AE427B3">
      <w:pPr>
        <w:ind w:firstLine="420"/>
        <w:rPr>
          <w:rFonts w:ascii="宋体" w:hAnsi="宋体" w:eastAsia="宋体" w:cs="宋体"/>
        </w:rPr>
      </w:pPr>
      <w:r>
        <w:rPr>
          <w:rFonts w:hint="eastAsia" w:ascii="宋体" w:hAnsi="宋体" w:eastAsia="宋体" w:cs="宋体"/>
        </w:rPr>
        <w:t>IP地址的分配方式选择（DHCP或静态，理由阐述等）</w:t>
      </w:r>
    </w:p>
    <w:p w14:paraId="1EC090CE">
      <w:pPr>
        <w:pStyle w:val="3"/>
        <w:spacing w:line="360" w:lineRule="auto"/>
        <w:rPr>
          <w:rFonts w:cs="Times New Roman"/>
          <w:szCs w:val="30"/>
        </w:rPr>
      </w:pPr>
      <w:bookmarkStart w:id="35" w:name="_Toc163248718"/>
      <w:r>
        <w:rPr>
          <w:rFonts w:hint="eastAsia" w:cs="Times New Roman"/>
          <w:szCs w:val="30"/>
        </w:rPr>
        <w:t>设备命名（可选）</w:t>
      </w:r>
      <w:bookmarkEnd w:id="35"/>
    </w:p>
    <w:p w14:paraId="3CC35DD2">
      <w:pPr>
        <w:ind w:firstLine="420"/>
        <w:rPr>
          <w:rFonts w:hint="eastAsia" w:ascii="宋体" w:hAnsi="宋体" w:eastAsia="宋体" w:cs="宋体"/>
        </w:rPr>
      </w:pPr>
      <w:r>
        <w:rPr>
          <w:rFonts w:hint="eastAsia" w:ascii="宋体" w:hAnsi="宋体" w:eastAsia="宋体" w:cs="宋体"/>
        </w:rPr>
        <w:t>根据网络设备的命名规则（简洁且有意义、见名知义、知位等原则）对网络拓扑结构中的主要设备进行命名（可以以表格形式呈现）。</w:t>
      </w:r>
    </w:p>
    <w:p w14:paraId="36C1A897">
      <w:pPr>
        <w:pStyle w:val="3"/>
        <w:spacing w:line="360" w:lineRule="auto"/>
        <w:rPr>
          <w:rFonts w:hint="eastAsia" w:cs="Times New Roman"/>
          <w:szCs w:val="30"/>
        </w:rPr>
      </w:pPr>
      <w:bookmarkStart w:id="36" w:name="_Toc163248719"/>
      <w:r>
        <w:rPr>
          <w:rFonts w:hint="eastAsia" w:cs="Times New Roman"/>
          <w:szCs w:val="30"/>
        </w:rPr>
        <w:t>路由规划</w:t>
      </w:r>
      <w:bookmarkEnd w:id="36"/>
    </w:p>
    <w:p w14:paraId="4D9B9736">
      <w:pPr>
        <w:ind w:firstLine="420"/>
        <w:rPr>
          <w:rFonts w:hint="eastAsia" w:ascii="宋体" w:hAnsi="宋体" w:eastAsia="宋体" w:cs="宋体"/>
        </w:rPr>
      </w:pPr>
      <w:r>
        <w:rPr>
          <w:rFonts w:hint="eastAsia" w:ascii="宋体" w:hAnsi="宋体" w:eastAsia="宋体" w:cs="宋体"/>
        </w:rPr>
        <w:t>采用动态路由还是静态路由，选中的路由协议，路由协议的区域划分，区域标定，区域（或子网）之间的联通方式等内容。</w:t>
      </w:r>
    </w:p>
    <w:p w14:paraId="57F31247">
      <w:pPr>
        <w:spacing w:line="400" w:lineRule="exact"/>
        <w:ind w:firstLine="480" w:firstLineChars="200"/>
        <w:rPr>
          <w:rFonts w:hint="eastAsia" w:ascii="宋体" w:hAnsi="宋体" w:eastAsia="宋体" w:cs="Segoe UI"/>
          <w:color w:val="24292F"/>
        </w:rPr>
      </w:pPr>
    </w:p>
    <w:p w14:paraId="57549EE9">
      <w:pPr>
        <w:pStyle w:val="3"/>
        <w:spacing w:line="360" w:lineRule="auto"/>
        <w:rPr>
          <w:rFonts w:hint="eastAsia" w:cs="Times New Roman"/>
          <w:szCs w:val="30"/>
        </w:rPr>
      </w:pPr>
      <w:bookmarkStart w:id="37" w:name="_Toc163248720"/>
      <w:r>
        <w:rPr>
          <w:rFonts w:hint="eastAsia" w:cs="Times New Roman"/>
          <w:szCs w:val="30"/>
        </w:rPr>
        <w:t>4.8 网络可靠性设计</w:t>
      </w:r>
      <w:bookmarkEnd w:id="37"/>
    </w:p>
    <w:p w14:paraId="64B793DF">
      <w:pPr>
        <w:ind w:firstLine="420"/>
        <w:rPr>
          <w:rFonts w:hint="eastAsia" w:ascii="宋体" w:hAnsi="宋体" w:eastAsia="宋体" w:cs="宋体"/>
        </w:rPr>
      </w:pPr>
      <w:r>
        <w:rPr>
          <w:rFonts w:hint="eastAsia" w:ascii="宋体" w:hAnsi="宋体" w:eastAsia="宋体" w:cs="宋体"/>
        </w:rPr>
        <w:t>网络结构中的关键点及其面临的问题，问题出现带来的问题剖析。</w:t>
      </w:r>
    </w:p>
    <w:p w14:paraId="12690EBB">
      <w:pPr>
        <w:ind w:firstLine="420"/>
        <w:rPr>
          <w:rFonts w:ascii="宋体" w:hAnsi="宋体" w:eastAsia="宋体" w:cs="宋体"/>
        </w:rPr>
      </w:pPr>
      <w:r>
        <w:rPr>
          <w:rFonts w:hint="eastAsia" w:ascii="宋体" w:hAnsi="宋体" w:eastAsia="宋体" w:cs="宋体"/>
        </w:rPr>
        <w:t>如果加固网络避免问题的发生或降低问题出现带来的影响。</w:t>
      </w:r>
    </w:p>
    <w:p w14:paraId="0E50F450">
      <w:pPr>
        <w:pStyle w:val="3"/>
        <w:spacing w:line="360" w:lineRule="auto"/>
        <w:rPr>
          <w:rFonts w:hint="eastAsia" w:cs="Times New Roman"/>
          <w:szCs w:val="30"/>
        </w:rPr>
      </w:pPr>
      <w:bookmarkStart w:id="38" w:name="_Toc163248721"/>
      <w:r>
        <w:rPr>
          <w:rFonts w:hint="eastAsia" w:cs="Times New Roman"/>
          <w:szCs w:val="30"/>
        </w:rPr>
        <w:t>网络安全性设计</w:t>
      </w:r>
      <w:bookmarkEnd w:id="38"/>
    </w:p>
    <w:p w14:paraId="04B622F2">
      <w:pPr>
        <w:ind w:firstLine="420"/>
        <w:rPr>
          <w:rFonts w:hint="eastAsia" w:ascii="宋体" w:hAnsi="宋体" w:eastAsia="宋体" w:cs="宋体"/>
        </w:rPr>
      </w:pPr>
      <w:r>
        <w:rPr>
          <w:rFonts w:hint="eastAsia" w:ascii="宋体" w:hAnsi="宋体" w:eastAsia="宋体" w:cs="宋体"/>
        </w:rPr>
        <w:t>网络中的关键资源有哪些，各类资源面临的安全威胁。</w:t>
      </w:r>
    </w:p>
    <w:p w14:paraId="4FC71390">
      <w:pPr>
        <w:ind w:firstLine="420"/>
        <w:rPr>
          <w:rFonts w:hint="eastAsia" w:ascii="宋体" w:hAnsi="宋体" w:eastAsia="宋体" w:cs="宋体"/>
        </w:rPr>
      </w:pPr>
      <w:r>
        <w:rPr>
          <w:rFonts w:hint="eastAsia" w:ascii="宋体" w:hAnsi="宋体" w:eastAsia="宋体" w:cs="宋体"/>
        </w:rPr>
        <w:t>应对安全威胁的技术手段。</w:t>
      </w:r>
    </w:p>
    <w:p w14:paraId="679C0476">
      <w:pPr>
        <w:ind w:firstLine="420"/>
        <w:rPr>
          <w:rFonts w:ascii="宋体" w:hAnsi="宋体" w:eastAsia="宋体" w:cs="宋体"/>
        </w:rPr>
      </w:pPr>
      <w:r>
        <w:rPr>
          <w:rFonts w:hint="eastAsia" w:ascii="宋体" w:hAnsi="宋体" w:eastAsia="宋体" w:cs="宋体"/>
        </w:rPr>
        <w:t>安全策略设计等。</w:t>
      </w:r>
    </w:p>
    <w:p w14:paraId="41DD027B">
      <w:pPr>
        <w:pStyle w:val="3"/>
        <w:spacing w:line="360" w:lineRule="auto"/>
        <w:rPr>
          <w:rFonts w:hint="eastAsia" w:cs="Times New Roman"/>
          <w:szCs w:val="30"/>
        </w:rPr>
      </w:pPr>
      <w:bookmarkStart w:id="39" w:name="_Toc163248722"/>
      <w:r>
        <w:rPr>
          <w:rFonts w:hint="eastAsia" w:cs="Times New Roman"/>
          <w:szCs w:val="30"/>
        </w:rPr>
        <w:t>网络可管理性设计</w:t>
      </w:r>
      <w:bookmarkEnd w:id="39"/>
    </w:p>
    <w:p w14:paraId="41C01701">
      <w:pPr>
        <w:ind w:firstLine="420"/>
        <w:rPr>
          <w:rFonts w:ascii="宋体" w:hAnsi="宋体" w:eastAsia="宋体" w:cs="宋体"/>
        </w:rPr>
      </w:pPr>
      <w:r>
        <w:rPr>
          <w:rFonts w:hint="eastAsia" w:ascii="宋体" w:hAnsi="宋体" w:eastAsia="宋体" w:cs="宋体"/>
        </w:rPr>
        <w:t>待管理的设备（协议或系统），管理手段，管理网络子网划分等。</w:t>
      </w:r>
    </w:p>
    <w:p w14:paraId="43A1C09F">
      <w:pPr>
        <w:rPr>
          <w:rFonts w:ascii="黑体" w:hAnsi="黑体"/>
          <w:bCs/>
          <w:szCs w:val="30"/>
        </w:rPr>
      </w:pPr>
    </w:p>
    <w:p w14:paraId="01799010">
      <w:pPr>
        <w:pStyle w:val="3"/>
        <w:spacing w:line="360" w:lineRule="auto"/>
        <w:rPr>
          <w:rFonts w:cs="Times New Roman"/>
          <w:szCs w:val="30"/>
        </w:rPr>
      </w:pPr>
      <w:bookmarkStart w:id="40" w:name="_Toc163248723"/>
      <w:r>
        <w:rPr>
          <w:rFonts w:hint="eastAsia" w:cs="Times New Roman"/>
          <w:szCs w:val="30"/>
        </w:rPr>
        <w:t>小结</w:t>
      </w:r>
      <w:bookmarkEnd w:id="40"/>
    </w:p>
    <w:p w14:paraId="35AA9FB8"/>
    <w:p w14:paraId="777B7871"/>
    <w:p w14:paraId="19CD35F9">
      <w:pPr>
        <w:spacing w:line="240" w:lineRule="auto"/>
        <w:jc w:val="left"/>
      </w:pPr>
      <w:r>
        <w:br w:type="page"/>
      </w:r>
    </w:p>
    <w:p w14:paraId="11B30AED">
      <w:pPr>
        <w:pStyle w:val="2"/>
      </w:pPr>
      <w:bookmarkStart w:id="41" w:name="_Toc163248724"/>
      <w:r>
        <w:rPr>
          <w:rFonts w:hint="eastAsia"/>
        </w:rPr>
        <w:t>设备选型</w:t>
      </w:r>
      <w:bookmarkEnd w:id="41"/>
    </w:p>
    <w:p w14:paraId="11644F5B">
      <w:pPr>
        <w:ind w:firstLine="420"/>
        <w:rPr>
          <w:rFonts w:hint="eastAsia" w:ascii="宋体" w:hAnsi="宋体" w:eastAsia="宋体" w:cs="宋体"/>
        </w:rPr>
      </w:pPr>
      <w:r>
        <w:rPr>
          <w:rFonts w:hint="eastAsia" w:ascii="宋体" w:hAnsi="宋体" w:eastAsia="宋体" w:cs="宋体"/>
        </w:rPr>
        <w:t>结合第二章的技术介绍和第四章的总体方案设计，为各个网络功能选择合适的技术和设备。需要包含简单的技术对比、设备选择相关的约束因素和考虑（设备厂家、设备型号、需求方的喜好等）</w:t>
      </w:r>
    </w:p>
    <w:p w14:paraId="4DE73418">
      <w:pPr>
        <w:pStyle w:val="3"/>
        <w:spacing w:line="360" w:lineRule="auto"/>
        <w:rPr>
          <w:rFonts w:hint="eastAsia" w:cs="Times New Roman"/>
          <w:szCs w:val="30"/>
        </w:rPr>
      </w:pPr>
      <w:bookmarkStart w:id="42" w:name="_Toc163248726"/>
      <w:r>
        <w:rPr>
          <w:rFonts w:hint="eastAsia" w:cs="Times New Roman"/>
          <w:szCs w:val="30"/>
        </w:rPr>
        <w:t>网络设备选型</w:t>
      </w:r>
      <w:bookmarkEnd w:id="42"/>
    </w:p>
    <w:p w14:paraId="5F19D2F5">
      <w:pPr>
        <w:pStyle w:val="3"/>
        <w:spacing w:line="360" w:lineRule="auto"/>
        <w:rPr>
          <w:rFonts w:hint="eastAsia" w:cs="Times New Roman"/>
          <w:szCs w:val="30"/>
        </w:rPr>
      </w:pPr>
      <w:bookmarkStart w:id="43" w:name="_Toc163248727"/>
      <w:r>
        <w:rPr>
          <w:rFonts w:hint="eastAsia" w:cs="Times New Roman"/>
          <w:szCs w:val="30"/>
        </w:rPr>
        <w:t>小结</w:t>
      </w:r>
      <w:bookmarkEnd w:id="43"/>
    </w:p>
    <w:p w14:paraId="565EEDA7"/>
    <w:p w14:paraId="39DFC2A0">
      <w:pPr>
        <w:spacing w:line="240" w:lineRule="auto"/>
        <w:jc w:val="left"/>
      </w:pPr>
      <w:r>
        <w:br w:type="page"/>
      </w:r>
    </w:p>
    <w:p w14:paraId="25398EFA">
      <w:pPr>
        <w:pStyle w:val="2"/>
      </w:pPr>
      <w:r>
        <w:rPr>
          <w:rFonts w:hint="eastAsia"/>
          <w:lang w:val="en-US" w:eastAsia="zh-CN"/>
        </w:rPr>
        <w:t>南京某大型购物中心网络实现</w:t>
      </w:r>
    </w:p>
    <w:p w14:paraId="703C4A7B">
      <w:pPr>
        <w:ind w:firstLine="420"/>
        <w:rPr>
          <w:rFonts w:hint="eastAsia" w:ascii="宋体" w:hAnsi="宋体" w:eastAsia="宋体" w:cs="宋体"/>
        </w:rPr>
      </w:pPr>
    </w:p>
    <w:p w14:paraId="5BAB908E">
      <w:pPr>
        <w:ind w:firstLine="420"/>
        <w:rPr>
          <w:rFonts w:ascii="宋体" w:hAnsi="宋体" w:eastAsia="宋体" w:cs="宋体"/>
        </w:rPr>
      </w:pPr>
      <w:r>
        <w:rPr>
          <w:rFonts w:hint="eastAsia" w:ascii="宋体" w:hAnsi="宋体" w:eastAsia="宋体" w:cs="宋体"/>
        </w:rPr>
        <w:t>按照功能区描述和功能区域的主要功能、设备、设备采用的技术、基于该技术的关键配置（包括关键策略）等。</w:t>
      </w:r>
    </w:p>
    <w:p w14:paraId="265BC642">
      <w:pPr>
        <w:pStyle w:val="3"/>
        <w:spacing w:line="360" w:lineRule="auto"/>
        <w:rPr>
          <w:rFonts w:hint="eastAsia" w:cs="Times New Roman"/>
          <w:szCs w:val="30"/>
        </w:rPr>
      </w:pPr>
      <w:r>
        <w:rPr>
          <w:rFonts w:hint="eastAsia" w:cs="Times New Roman"/>
          <w:szCs w:val="30"/>
          <w:lang w:val="en-US" w:eastAsia="zh-CN"/>
        </w:rPr>
        <w:t>DHCP配置</w:t>
      </w:r>
    </w:p>
    <w:p w14:paraId="4A50D1D8">
      <w:pPr>
        <w:pStyle w:val="3"/>
        <w:spacing w:line="360" w:lineRule="auto"/>
        <w:rPr>
          <w:rFonts w:hint="eastAsia" w:cs="Times New Roman"/>
          <w:szCs w:val="30"/>
        </w:rPr>
      </w:pPr>
      <w:r>
        <w:rPr>
          <w:rFonts w:hint="eastAsia" w:cs="Times New Roman"/>
          <w:szCs w:val="30"/>
          <w:lang w:val="en-US" w:eastAsia="zh-CN"/>
        </w:rPr>
        <w:t>OSPF配置</w:t>
      </w:r>
    </w:p>
    <w:p w14:paraId="5F8E29E7">
      <w:pPr>
        <w:pStyle w:val="3"/>
        <w:spacing w:line="360" w:lineRule="auto"/>
      </w:pPr>
      <w:r>
        <w:rPr>
          <w:rFonts w:hint="eastAsia" w:cs="Times New Roman"/>
          <w:szCs w:val="30"/>
          <w:lang w:val="en-US" w:eastAsia="zh-CN"/>
        </w:rPr>
        <w:t>MSTP配置</w:t>
      </w:r>
    </w:p>
    <w:p w14:paraId="38B226C0">
      <w:pPr>
        <w:pStyle w:val="3"/>
        <w:spacing w:line="360" w:lineRule="auto"/>
        <w:rPr>
          <w:rFonts w:hint="eastAsia" w:cs="Times New Roman"/>
          <w:szCs w:val="30"/>
        </w:rPr>
      </w:pPr>
      <w:r>
        <w:rPr>
          <w:rFonts w:hint="eastAsia" w:cs="Times New Roman"/>
          <w:szCs w:val="30"/>
          <w:lang w:val="en-US" w:eastAsia="zh-CN"/>
        </w:rPr>
        <w:t>链路聚合配置</w:t>
      </w:r>
    </w:p>
    <w:p w14:paraId="58A2496D">
      <w:pPr>
        <w:pStyle w:val="3"/>
        <w:spacing w:line="360" w:lineRule="auto"/>
        <w:rPr>
          <w:rFonts w:hint="eastAsia" w:cs="Times New Roman"/>
          <w:szCs w:val="30"/>
        </w:rPr>
      </w:pPr>
      <w:r>
        <w:rPr>
          <w:rFonts w:hint="eastAsia" w:cs="Times New Roman"/>
          <w:szCs w:val="30"/>
          <w:lang w:val="en-US" w:eastAsia="zh-CN"/>
        </w:rPr>
        <w:t>NAT配置</w:t>
      </w:r>
    </w:p>
    <w:p w14:paraId="6C423C88">
      <w:pPr>
        <w:pStyle w:val="3"/>
        <w:spacing w:line="360" w:lineRule="auto"/>
        <w:rPr>
          <w:rFonts w:hint="eastAsia" w:cs="Times New Roman"/>
          <w:szCs w:val="30"/>
        </w:rPr>
      </w:pPr>
      <w:r>
        <w:rPr>
          <w:rFonts w:hint="eastAsia" w:cs="Times New Roman"/>
          <w:szCs w:val="30"/>
          <w:lang w:val="en-US" w:eastAsia="zh-CN"/>
        </w:rPr>
        <w:t>无线局域网配置</w:t>
      </w:r>
    </w:p>
    <w:p w14:paraId="53CC707F">
      <w:pPr>
        <w:pStyle w:val="3"/>
        <w:spacing w:line="360" w:lineRule="auto"/>
        <w:rPr>
          <w:rFonts w:hint="eastAsia" w:cs="Times New Roman"/>
          <w:szCs w:val="30"/>
        </w:rPr>
      </w:pPr>
      <w:r>
        <w:rPr>
          <w:rFonts w:hint="eastAsia" w:cs="Times New Roman"/>
          <w:szCs w:val="30"/>
          <w:lang w:val="en-US" w:eastAsia="zh-CN"/>
        </w:rPr>
        <w:t>小结</w:t>
      </w:r>
    </w:p>
    <w:p w14:paraId="4197EDD6"/>
    <w:p w14:paraId="72D313CE"/>
    <w:p w14:paraId="084E0517">
      <w:pPr>
        <w:spacing w:line="240" w:lineRule="auto"/>
        <w:jc w:val="left"/>
      </w:pPr>
      <w:r>
        <w:br w:type="page"/>
      </w:r>
    </w:p>
    <w:p w14:paraId="48FDF747">
      <w:pPr>
        <w:pStyle w:val="2"/>
      </w:pPr>
      <w:bookmarkStart w:id="44" w:name="_Toc163248733"/>
      <w:r>
        <w:rPr>
          <w:rFonts w:hint="eastAsia"/>
          <w:lang w:val="en-US" w:eastAsia="zh-CN"/>
        </w:rPr>
        <w:t>南京某大型购物中心网络的</w:t>
      </w:r>
      <w:r>
        <w:rPr>
          <w:rFonts w:hint="eastAsia"/>
        </w:rPr>
        <w:t>测试</w:t>
      </w:r>
      <w:bookmarkEnd w:id="44"/>
    </w:p>
    <w:p w14:paraId="66A14C81">
      <w:pPr>
        <w:ind w:firstLine="420"/>
        <w:rPr>
          <w:rFonts w:hint="eastAsia" w:ascii="宋体" w:hAnsi="宋体" w:eastAsia="宋体" w:cs="宋体"/>
        </w:rPr>
      </w:pPr>
      <w:r>
        <w:rPr>
          <w:rFonts w:hint="eastAsia" w:ascii="宋体" w:hAnsi="宋体" w:eastAsia="宋体" w:cs="宋体"/>
        </w:rPr>
        <w:t>结合用户的需求、网络的功能划分、面临的问题以及设备配置，设计测试用例，运行测试用例，分析测试结果。</w:t>
      </w:r>
    </w:p>
    <w:p w14:paraId="33D96BB7">
      <w:pPr>
        <w:pStyle w:val="3"/>
        <w:spacing w:line="360" w:lineRule="auto"/>
        <w:rPr>
          <w:rFonts w:hint="eastAsia" w:cs="Times New Roman"/>
          <w:szCs w:val="30"/>
        </w:rPr>
      </w:pPr>
      <w:r>
        <w:rPr>
          <w:rFonts w:hint="eastAsia" w:cs="Times New Roman"/>
          <w:szCs w:val="30"/>
          <w:lang w:val="en-US" w:eastAsia="zh-CN"/>
        </w:rPr>
        <w:t>测试结果汇总</w:t>
      </w:r>
    </w:p>
    <w:p w14:paraId="5278E54D">
      <w:pPr>
        <w:pStyle w:val="3"/>
        <w:spacing w:line="360" w:lineRule="auto"/>
        <w:rPr>
          <w:rFonts w:cs="Times New Roman"/>
          <w:szCs w:val="30"/>
        </w:rPr>
      </w:pPr>
      <w:bookmarkStart w:id="45" w:name="_Toc163248738"/>
      <w:r>
        <w:rPr>
          <w:rFonts w:hint="eastAsia" w:cs="Times New Roman"/>
          <w:szCs w:val="30"/>
        </w:rPr>
        <w:t>小结</w:t>
      </w:r>
      <w:bookmarkEnd w:id="45"/>
    </w:p>
    <w:p w14:paraId="71D70BA7">
      <w:pPr>
        <w:spacing w:line="240" w:lineRule="auto"/>
        <w:jc w:val="left"/>
      </w:pPr>
      <w:r>
        <w:br w:type="page"/>
      </w:r>
    </w:p>
    <w:p w14:paraId="426079D8">
      <w:pPr>
        <w:pStyle w:val="2"/>
      </w:pPr>
      <w:bookmarkStart w:id="46" w:name="_Toc163248739"/>
      <w:r>
        <w:rPr>
          <w:rFonts w:hint="eastAsia"/>
        </w:rPr>
        <w:t>总结</w:t>
      </w:r>
      <w:bookmarkEnd w:id="46"/>
    </w:p>
    <w:p w14:paraId="65208A11"/>
    <w:p w14:paraId="492B1568">
      <w:pPr>
        <w:spacing w:line="240" w:lineRule="auto"/>
        <w:jc w:val="left"/>
        <w:sectPr>
          <w:headerReference r:id="rId10" w:type="default"/>
          <w:footerReference r:id="rId11" w:type="default"/>
          <w:pgSz w:w="11906" w:h="16838"/>
          <w:pgMar w:top="1418" w:right="1134" w:bottom="1134" w:left="1418" w:header="680" w:footer="737" w:gutter="0"/>
          <w:pgNumType w:start="1"/>
          <w:cols w:space="425" w:num="1"/>
          <w:docGrid w:type="lines" w:linePitch="312" w:charSpace="0"/>
        </w:sectPr>
      </w:pPr>
    </w:p>
    <w:p w14:paraId="494DCD71">
      <w:pPr>
        <w:pStyle w:val="2"/>
        <w:numPr>
          <w:ilvl w:val="0"/>
          <w:numId w:val="0"/>
        </w:numPr>
        <w:ind w:left="432" w:hanging="432"/>
      </w:pPr>
      <w:bookmarkStart w:id="47" w:name="_Toc163248742"/>
      <w:bookmarkStart w:id="48" w:name="_Toc149204691"/>
      <w:bookmarkStart w:id="49" w:name="_Toc149204790"/>
      <w:bookmarkStart w:id="50" w:name="_Ref34690542"/>
      <w:r>
        <w:rPr>
          <w:rFonts w:hint="eastAsia"/>
        </w:rPr>
        <w:t>参考文献</w:t>
      </w:r>
      <w:bookmarkEnd w:id="47"/>
      <w:bookmarkEnd w:id="48"/>
      <w:bookmarkEnd w:id="49"/>
    </w:p>
    <w:bookmarkEnd w:id="50"/>
    <w:p w14:paraId="33C2B33E"/>
    <w:p w14:paraId="6A7EE49B">
      <w:pPr>
        <w:spacing w:line="240" w:lineRule="auto"/>
        <w:jc w:val="left"/>
      </w:pPr>
      <w:r>
        <w:br w:type="page"/>
      </w:r>
    </w:p>
    <w:p w14:paraId="0ACF50F8">
      <w:pPr>
        <w:pStyle w:val="2"/>
        <w:numPr>
          <w:ilvl w:val="0"/>
          <w:numId w:val="0"/>
        </w:numPr>
        <w:ind w:left="432" w:hanging="432"/>
      </w:pPr>
      <w:bookmarkStart w:id="51" w:name="_Toc163248743"/>
      <w:bookmarkStart w:id="52" w:name="_Toc149204692"/>
      <w:bookmarkStart w:id="53" w:name="_Toc149204791"/>
      <w:r>
        <w:rPr>
          <w:rFonts w:hint="eastAsia"/>
        </w:rPr>
        <w:t>附 录</w:t>
      </w:r>
      <w:bookmarkEnd w:id="51"/>
      <w:bookmarkEnd w:id="52"/>
      <w:bookmarkEnd w:id="53"/>
    </w:p>
    <w:p w14:paraId="28042441"/>
    <w:p w14:paraId="3C03D8F0"/>
    <w:p w14:paraId="6B7FCACC">
      <w:pPr>
        <w:spacing w:line="240" w:lineRule="auto"/>
        <w:jc w:val="left"/>
      </w:pPr>
      <w:r>
        <w:br w:type="page"/>
      </w:r>
    </w:p>
    <w:p w14:paraId="24654558">
      <w:pPr>
        <w:pStyle w:val="2"/>
        <w:numPr>
          <w:ilvl w:val="0"/>
          <w:numId w:val="0"/>
        </w:numPr>
        <w:ind w:left="432" w:hanging="432"/>
      </w:pPr>
      <w:bookmarkStart w:id="54" w:name="_Toc149204693"/>
      <w:bookmarkStart w:id="55" w:name="_Toc149204792"/>
      <w:bookmarkStart w:id="56" w:name="_Toc163248744"/>
      <w:r>
        <w:rPr>
          <w:rFonts w:hint="eastAsia"/>
        </w:rPr>
        <w:t>致 谢</w:t>
      </w:r>
      <w:bookmarkEnd w:id="54"/>
      <w:bookmarkEnd w:id="55"/>
      <w:bookmarkEnd w:id="56"/>
    </w:p>
    <w:p w14:paraId="3D2775FD"/>
    <w:p w14:paraId="260FFD25"/>
    <w:sectPr>
      <w:headerReference r:id="rId12" w:type="default"/>
      <w:pgSz w:w="11906" w:h="16838"/>
      <w:pgMar w:top="1418" w:right="1134" w:bottom="1134" w:left="1418" w:header="680" w:footer="73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C067B54-3EB1-4D13-A044-A4BD40672DA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Sun-ExtB">
    <w:panose1 w:val="02010609060101010101"/>
    <w:charset w:val="86"/>
    <w:family w:val="modern"/>
    <w:pitch w:val="default"/>
    <w:sig w:usb0="00000001" w:usb1="02000000" w:usb2="00000000" w:usb3="00000000" w:csb0="00040001" w:csb1="00000000"/>
    <w:embedRegular r:id="rId2" w:fontKey="{435BC9A9-44C3-4179-B727-04A67C324F3B}"/>
  </w:font>
  <w:font w:name="等线 Light">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10" w:usb3="00000000" w:csb0="00040000" w:csb1="00000000"/>
    <w:embedRegular r:id="rId3" w:fontKey="{CAE3048B-45A7-46DD-A43A-06C8A2254CA9}"/>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embedRegular r:id="rId4" w:fontKey="{F33D92F5-17F3-4C55-A8BF-8CF928E78B49}"/>
  </w:font>
  <w:font w:name="等线">
    <w:panose1 w:val="02010600030101010101"/>
    <w:charset w:val="86"/>
    <w:family w:val="auto"/>
    <w:pitch w:val="default"/>
    <w:sig w:usb0="A00002BF" w:usb1="38CF7CFA" w:usb2="00000016" w:usb3="00000000" w:csb0="0004000F" w:csb1="00000000"/>
    <w:embedRegular r:id="rId5" w:fontKey="{ABF49284-A243-4C57-9020-1DEE65B1C568}"/>
  </w:font>
  <w:font w:name="方正楷体_GB2312">
    <w:panose1 w:val="02000000000000000000"/>
    <w:charset w:val="86"/>
    <w:family w:val="auto"/>
    <w:pitch w:val="default"/>
    <w:sig w:usb0="A00002BF" w:usb1="184F6CFA" w:usb2="00000012" w:usb3="00000000" w:csb0="00040001" w:csb1="00000000"/>
    <w:embedRegular r:id="rId6" w:fontKey="{E53D811E-0BEE-47CC-A8AD-11030C605008}"/>
  </w:font>
  <w:font w:name="Segoe UI">
    <w:panose1 w:val="020B0502040204020203"/>
    <w:charset w:val="00"/>
    <w:family w:val="swiss"/>
    <w:pitch w:val="default"/>
    <w:sig w:usb0="E4002EFF" w:usb1="C000E47F" w:usb2="00000009" w:usb3="00000000" w:csb0="200001FF" w:csb1="00000000"/>
    <w:embedRegular r:id="rId7" w:fontKey="{34015EAF-AFB8-4CDB-AF15-3690AA382B3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852EA">
    <w:r>
      <w:c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1"/>
      </w:rPr>
      <w:id w:val="1873568417"/>
      <w:docPartObj>
        <w:docPartGallery w:val="autotext"/>
      </w:docPartObj>
    </w:sdtPr>
    <w:sdtEndPr>
      <w:rPr>
        <w:rStyle w:val="21"/>
      </w:rPr>
    </w:sdtEndPr>
    <w:sdtContent>
      <w:p w14:paraId="4FFC92E2">
        <w:pPr>
          <w:pStyle w:val="13"/>
          <w:framePr w:wrap="auto" w:vAnchor="text" w:hAnchor="margin" w:xAlign="center" w:y="1"/>
          <w:rPr>
            <w:rStyle w:val="21"/>
          </w:rPr>
        </w:pPr>
        <w:r>
          <w:rPr>
            <w:rStyle w:val="21"/>
          </w:rPr>
          <w:fldChar w:fldCharType="begin"/>
        </w:r>
        <w:r>
          <w:rPr>
            <w:rStyle w:val="21"/>
          </w:rPr>
          <w:instrText xml:space="preserve"> PAGE </w:instrText>
        </w:r>
        <w:r>
          <w:rPr>
            <w:rStyle w:val="21"/>
          </w:rPr>
          <w:fldChar w:fldCharType="end"/>
        </w:r>
      </w:p>
    </w:sdtContent>
  </w:sdt>
  <w:p w14:paraId="47DA3CDD">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1"/>
      </w:rPr>
      <w:id w:val="594909861"/>
      <w:docPartObj>
        <w:docPartGallery w:val="autotext"/>
      </w:docPartObj>
    </w:sdtPr>
    <w:sdtEndPr>
      <w:rPr>
        <w:rStyle w:val="21"/>
      </w:rPr>
    </w:sdtEndPr>
    <w:sdtContent>
      <w:p w14:paraId="3FC8919B">
        <w:pPr>
          <w:pStyle w:val="13"/>
          <w:framePr w:wrap="auto" w:vAnchor="text" w:hAnchor="margin" w:xAlign="center" w:y="1"/>
          <w:rPr>
            <w:rStyle w:val="21"/>
          </w:rPr>
        </w:pPr>
        <w:r>
          <w:rPr>
            <w:rStyle w:val="21"/>
          </w:rPr>
          <w:fldChar w:fldCharType="begin"/>
        </w:r>
        <w:r>
          <w:rPr>
            <w:rStyle w:val="21"/>
          </w:rPr>
          <w:instrText xml:space="preserve"> PAGE </w:instrText>
        </w:r>
        <w:r>
          <w:rPr>
            <w:rStyle w:val="21"/>
          </w:rPr>
          <w:fldChar w:fldCharType="separate"/>
        </w:r>
        <w:r>
          <w:rPr>
            <w:rStyle w:val="21"/>
          </w:rPr>
          <w:t>1</w:t>
        </w:r>
        <w:r>
          <w:rPr>
            <w:rStyle w:val="21"/>
          </w:rPr>
          <w:fldChar w:fldCharType="end"/>
        </w:r>
      </w:p>
    </w:sdtContent>
  </w:sdt>
  <w:p w14:paraId="2789D72A">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1"/>
      </w:rPr>
      <w:id w:val="-1073284362"/>
      <w:docPartObj>
        <w:docPartGallery w:val="autotext"/>
      </w:docPartObj>
    </w:sdtPr>
    <w:sdtEndPr>
      <w:rPr>
        <w:rStyle w:val="21"/>
      </w:rPr>
    </w:sdtEndPr>
    <w:sdtContent>
      <w:p w14:paraId="3FD5C1C6">
        <w:pPr>
          <w:pStyle w:val="13"/>
          <w:framePr w:wrap="auto" w:vAnchor="text" w:hAnchor="margin" w:xAlign="center" w:y="1"/>
          <w:rPr>
            <w:rStyle w:val="21"/>
          </w:rPr>
        </w:pPr>
        <w:r>
          <w:rPr>
            <w:rStyle w:val="21"/>
          </w:rPr>
          <w:fldChar w:fldCharType="begin"/>
        </w:r>
        <w:r>
          <w:rPr>
            <w:rStyle w:val="21"/>
          </w:rPr>
          <w:instrText xml:space="preserve"> PAGE </w:instrText>
        </w:r>
        <w:r>
          <w:rPr>
            <w:rStyle w:val="21"/>
          </w:rPr>
          <w:fldChar w:fldCharType="separate"/>
        </w:r>
        <w:r>
          <w:rPr>
            <w:rStyle w:val="21"/>
          </w:rPr>
          <w:t>1</w:t>
        </w:r>
        <w:r>
          <w:rPr>
            <w:rStyle w:val="21"/>
          </w:rPr>
          <w:fldChar w:fldCharType="end"/>
        </w:r>
      </w:p>
    </w:sdtContent>
  </w:sdt>
  <w:p w14:paraId="43D3FF77">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36" w:lineRule="auto"/>
      </w:pPr>
      <w:r>
        <w:separator/>
      </w:r>
    </w:p>
  </w:footnote>
  <w:footnote w:type="continuationSeparator" w:id="1">
    <w:p>
      <w:pPr>
        <w:spacing w:line="33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57D2B">
    <w:pPr>
      <w:pStyle w:val="14"/>
      <w:tabs>
        <w:tab w:val="right" w:pos="9354"/>
        <w:tab w:val="clear" w:pos="4153"/>
        <w:tab w:val="clear" w:pos="8306"/>
      </w:tabs>
      <w:rPr>
        <w:rFonts w:ascii="宋体" w:hAnsi="宋体"/>
      </w:rPr>
    </w:pPr>
    <w:r>
      <w:rPr>
        <w:rFonts w:hint="eastAsia" w:ascii="宋体" w:hAnsi="宋体" w:cs="微软雅黑"/>
      </w:rPr>
      <w:t>金陵科技学院学士学位论文</w:t>
    </w:r>
    <w:r>
      <w:rPr>
        <w:rFonts w:ascii="宋体" w:hAnsi="宋体" w:cs="微软雅黑"/>
      </w:rPr>
      <w:tab/>
    </w:r>
    <w:r>
      <w:rPr>
        <w:rFonts w:hint="eastAsia" w:ascii="宋体" w:hAnsi="宋体" w:cs="微软雅黑"/>
      </w:rPr>
      <w:t>目 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093F9">
    <w:pPr>
      <w:pStyle w:val="14"/>
      <w:tabs>
        <w:tab w:val="right" w:pos="9354"/>
        <w:tab w:val="clear" w:pos="4153"/>
        <w:tab w:val="clear" w:pos="8306"/>
      </w:tabs>
      <w:rPr>
        <w:rFonts w:ascii="宋体" w:hAnsi="宋体"/>
      </w:rPr>
    </w:pPr>
    <w:r>
      <w:rPr>
        <w:rFonts w:hint="eastAsia" w:ascii="宋体" w:hAnsi="宋体" w:cs="微软雅黑"/>
      </w:rPr>
      <w:t>金陵科技学院学士学位论文</w:t>
    </w:r>
    <w:r>
      <w:rPr>
        <w:rFonts w:ascii="宋体" w:hAnsi="宋体" w:cs="微软雅黑"/>
      </w:rPr>
      <w:tab/>
    </w:r>
    <w:r>
      <w:rPr>
        <w:rFonts w:ascii="宋体" w:hAnsi="宋体" w:cs="微软雅黑"/>
      </w:rPr>
      <w:fldChar w:fldCharType="begin"/>
    </w:r>
    <w:r>
      <w:rPr>
        <w:rFonts w:ascii="宋体" w:hAnsi="宋体" w:cs="微软雅黑"/>
      </w:rPr>
      <w:instrText xml:space="preserve"> </w:instrText>
    </w:r>
    <w:r>
      <w:rPr>
        <w:rFonts w:hint="eastAsia" w:ascii="宋体" w:hAnsi="宋体" w:cs="微软雅黑"/>
      </w:rPr>
      <w:instrText xml:space="preserve">STYLEREF "标题 1" \* MERGEFORMAT \* MERGEFORMAT</w:instrText>
    </w:r>
    <w:r>
      <w:rPr>
        <w:rFonts w:ascii="宋体" w:hAnsi="宋体" w:cs="微软雅黑"/>
      </w:rPr>
      <w:instrText xml:space="preserve"> </w:instrText>
    </w:r>
    <w:r>
      <w:rPr>
        <w:rFonts w:ascii="宋体" w:hAnsi="宋体" w:cs="微软雅黑"/>
      </w:rPr>
      <w:fldChar w:fldCharType="separate"/>
    </w:r>
    <w:r>
      <w:rPr>
        <w:rFonts w:hint="eastAsia" w:ascii="宋体" w:hAnsi="宋体" w:cs="微软雅黑"/>
      </w:rPr>
      <w:t>摘 要</w:t>
    </w:r>
    <w:r>
      <w:rPr>
        <w:rFonts w:ascii="宋体" w:hAnsi="宋体" w:cs="微软雅黑"/>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16043">
    <w:pPr>
      <w:pStyle w:val="14"/>
      <w:tabs>
        <w:tab w:val="right" w:pos="9354"/>
        <w:tab w:val="clear" w:pos="4153"/>
        <w:tab w:val="clear" w:pos="8306"/>
      </w:tabs>
      <w:rPr>
        <w:rFonts w:ascii="宋体" w:hAnsi="宋体"/>
      </w:rPr>
    </w:pPr>
    <w:r>
      <w:rPr>
        <w:rFonts w:hint="eastAsia" w:ascii="宋体" w:hAnsi="宋体" w:cs="微软雅黑"/>
      </w:rPr>
      <w:t>金陵科技学院学士学位论文</w:t>
    </w:r>
    <w:r>
      <w:rPr>
        <w:rFonts w:ascii="宋体" w:hAnsi="宋体" w:cs="微软雅黑"/>
      </w:rPr>
      <w:tab/>
    </w:r>
    <w:r>
      <w:rPr>
        <w:rFonts w:hint="eastAsia" w:ascii="宋体" w:hAnsi="宋体" w:cs="微软雅黑"/>
      </w:rPr>
      <w:t>第</w:t>
    </w:r>
    <w:r>
      <w:rPr>
        <w:rFonts w:ascii="宋体" w:hAnsi="宋体" w:cs="微软雅黑"/>
      </w:rPr>
      <w:fldChar w:fldCharType="begin"/>
    </w:r>
    <w:r>
      <w:rPr>
        <w:rFonts w:ascii="宋体" w:hAnsi="宋体" w:cs="微软雅黑"/>
      </w:rPr>
      <w:instrText xml:space="preserve"> </w:instrText>
    </w:r>
    <w:r>
      <w:rPr>
        <w:rFonts w:hint="eastAsia" w:ascii="宋体" w:hAnsi="宋体" w:cs="微软雅黑"/>
      </w:rPr>
      <w:instrText xml:space="preserve">STYLEREF "标题 1" \</w:instrText>
    </w:r>
    <w:r>
      <w:rPr>
        <w:rFonts w:ascii="宋体" w:hAnsi="宋体" w:cs="微软雅黑"/>
      </w:rPr>
      <w:instrText xml:space="preserve">n</w:instrText>
    </w:r>
    <w:r>
      <w:rPr>
        <w:rFonts w:hint="eastAsia" w:ascii="宋体" w:hAnsi="宋体" w:cs="微软雅黑"/>
      </w:rPr>
      <w:instrText xml:space="preserve"> \* MERGEFORMAT</w:instrText>
    </w:r>
    <w:r>
      <w:rPr>
        <w:rFonts w:ascii="宋体" w:hAnsi="宋体" w:cs="微软雅黑"/>
      </w:rPr>
      <w:instrText xml:space="preserve"> </w:instrText>
    </w:r>
    <w:r>
      <w:rPr>
        <w:rFonts w:ascii="宋体" w:hAnsi="宋体" w:cs="微软雅黑"/>
      </w:rPr>
      <w:fldChar w:fldCharType="separate"/>
    </w:r>
    <w:r>
      <w:rPr>
        <w:rFonts w:hint="eastAsia" w:ascii="宋体" w:hAnsi="宋体" w:cs="微软雅黑"/>
      </w:rPr>
      <w:t>0</w:t>
    </w:r>
    <w:r>
      <w:rPr>
        <w:rFonts w:ascii="宋体" w:hAnsi="宋体" w:cs="微软雅黑"/>
      </w:rPr>
      <w:fldChar w:fldCharType="end"/>
    </w:r>
    <w:r>
      <w:rPr>
        <w:rFonts w:hint="eastAsia" w:ascii="宋体" w:hAnsi="宋体" w:cs="微软雅黑"/>
      </w:rPr>
      <w:t>章</w:t>
    </w:r>
    <w:r>
      <w:rPr>
        <w:rFonts w:ascii="宋体" w:hAnsi="宋体" w:cs="微软雅黑"/>
      </w:rPr>
      <w:t xml:space="preserve"> </w:t>
    </w:r>
    <w:r>
      <w:rPr>
        <w:rFonts w:ascii="宋体" w:hAnsi="宋体" w:cs="微软雅黑"/>
      </w:rPr>
      <w:fldChar w:fldCharType="begin"/>
    </w:r>
    <w:r>
      <w:rPr>
        <w:rFonts w:ascii="宋体" w:hAnsi="宋体" w:cs="微软雅黑"/>
      </w:rPr>
      <w:instrText xml:space="preserve"> STYLEREF "标题 1" \* MERGEFORMAT </w:instrText>
    </w:r>
    <w:r>
      <w:rPr>
        <w:rFonts w:ascii="宋体" w:hAnsi="宋体" w:cs="微软雅黑"/>
      </w:rPr>
      <w:fldChar w:fldCharType="separate"/>
    </w:r>
    <w:r>
      <w:rPr>
        <w:rFonts w:ascii="宋体" w:hAnsi="宋体" w:cs="微软雅黑"/>
      </w:rPr>
      <w:t>摘 要</w:t>
    </w:r>
    <w:r>
      <w:rPr>
        <w:rFonts w:ascii="宋体" w:hAnsi="宋体" w:cs="微软雅黑"/>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7E5E5">
    <w:pPr>
      <w:pStyle w:val="14"/>
      <w:tabs>
        <w:tab w:val="right" w:pos="9354"/>
        <w:tab w:val="clear" w:pos="4153"/>
        <w:tab w:val="clear" w:pos="8306"/>
      </w:tabs>
      <w:rPr>
        <w:rFonts w:ascii="宋体" w:hAnsi="宋体"/>
      </w:rPr>
    </w:pPr>
    <w:r>
      <w:rPr>
        <w:rFonts w:hint="eastAsia" w:ascii="宋体" w:hAnsi="宋体" w:cs="微软雅黑"/>
      </w:rPr>
      <w:t>金陵科技学院学士学位论文</w:t>
    </w:r>
    <w:r>
      <w:rPr>
        <w:rFonts w:ascii="宋体" w:hAnsi="宋体" w:cs="微软雅黑"/>
      </w:rPr>
      <w:tab/>
    </w:r>
    <w:r>
      <w:rPr>
        <w:rFonts w:ascii="宋体" w:hAnsi="宋体" w:cs="微软雅黑"/>
      </w:rPr>
      <w:fldChar w:fldCharType="begin"/>
    </w:r>
    <w:r>
      <w:rPr>
        <w:rFonts w:ascii="宋体" w:hAnsi="宋体" w:cs="微软雅黑"/>
      </w:rPr>
      <w:instrText xml:space="preserve"> </w:instrText>
    </w:r>
    <w:r>
      <w:rPr>
        <w:rFonts w:hint="eastAsia" w:ascii="宋体" w:hAnsi="宋体" w:cs="微软雅黑"/>
      </w:rPr>
      <w:instrText xml:space="preserve">STYLEREF "标题 </w:instrText>
    </w:r>
    <w:r>
      <w:rPr>
        <w:rFonts w:ascii="宋体" w:hAnsi="宋体" w:cs="微软雅黑"/>
      </w:rPr>
      <w:instrText xml:space="preserve">1"</w:instrText>
    </w:r>
    <w:r>
      <w:rPr>
        <w:rFonts w:hint="eastAsia" w:ascii="宋体" w:hAnsi="宋体" w:cs="微软雅黑"/>
      </w:rPr>
      <w:instrText xml:space="preserve"> \* MERGEFORMAT</w:instrText>
    </w:r>
    <w:r>
      <w:rPr>
        <w:rFonts w:ascii="宋体" w:hAnsi="宋体" w:cs="微软雅黑"/>
      </w:rPr>
      <w:instrText xml:space="preserve"> </w:instrText>
    </w:r>
    <w:r>
      <w:rPr>
        <w:rFonts w:ascii="宋体" w:hAnsi="宋体" w:cs="微软雅黑"/>
      </w:rPr>
      <w:fldChar w:fldCharType="separate"/>
    </w:r>
    <w:r>
      <w:rPr>
        <w:rFonts w:hint="eastAsia" w:ascii="宋体" w:hAnsi="宋体" w:cs="微软雅黑"/>
      </w:rPr>
      <w:t>摘 要</w:t>
    </w:r>
    <w:r>
      <w:rPr>
        <w:rFonts w:ascii="宋体" w:hAnsi="宋体" w:cs="微软雅黑"/>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BF6C5A"/>
    <w:multiLevelType w:val="multilevel"/>
    <w:tmpl w:val="42BF6C5A"/>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576"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1">
    <w:nsid w:val="503B22CE"/>
    <w:multiLevelType w:val="multilevel"/>
    <w:tmpl w:val="503B22CE"/>
    <w:lvl w:ilvl="0" w:tentative="0">
      <w:start w:val="1"/>
      <w:numFmt w:val="decimal"/>
      <w:pStyle w:val="34"/>
      <w:lvlText w:val="[%1]"/>
      <w:lvlJc w:val="left"/>
      <w:pPr>
        <w:ind w:left="360" w:hanging="360"/>
      </w:pPr>
      <w:rPr>
        <w:rFonts w:hint="eastAsia"/>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C29"/>
    <w:rsid w:val="000115FD"/>
    <w:rsid w:val="000A70AB"/>
    <w:rsid w:val="00110072"/>
    <w:rsid w:val="00147F16"/>
    <w:rsid w:val="004072F5"/>
    <w:rsid w:val="00440367"/>
    <w:rsid w:val="00524C29"/>
    <w:rsid w:val="00643D4C"/>
    <w:rsid w:val="006E4583"/>
    <w:rsid w:val="00700C02"/>
    <w:rsid w:val="0070286E"/>
    <w:rsid w:val="00834B27"/>
    <w:rsid w:val="0086388F"/>
    <w:rsid w:val="008A282E"/>
    <w:rsid w:val="00984C1F"/>
    <w:rsid w:val="009E466A"/>
    <w:rsid w:val="00A66F42"/>
    <w:rsid w:val="00B82C8E"/>
    <w:rsid w:val="00D368D7"/>
    <w:rsid w:val="00D82BA9"/>
    <w:rsid w:val="00E84490"/>
    <w:rsid w:val="00FE2CEE"/>
    <w:rsid w:val="07C77739"/>
    <w:rsid w:val="0C104C1F"/>
    <w:rsid w:val="172872C1"/>
    <w:rsid w:val="1C580648"/>
    <w:rsid w:val="29997063"/>
    <w:rsid w:val="31815AF3"/>
    <w:rsid w:val="33484B1B"/>
    <w:rsid w:val="4851401A"/>
    <w:rsid w:val="4DEF230B"/>
    <w:rsid w:val="68AB2E7A"/>
    <w:rsid w:val="69F525FF"/>
    <w:rsid w:val="6EF70BC7"/>
    <w:rsid w:val="729329B5"/>
    <w:rsid w:val="77BB79B6"/>
    <w:rsid w:val="7F982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36" w:lineRule="auto"/>
      <w:jc w:val="both"/>
    </w:pPr>
    <w:rPr>
      <w:rFonts w:ascii="Times New Roman" w:hAnsi="Times New Roman" w:eastAsia="SimSun-ExtB" w:cs="Times New Roman"/>
      <w:kern w:val="0"/>
      <w:sz w:val="24"/>
      <w:szCs w:val="24"/>
      <w:lang w:val="en-US" w:eastAsia="zh-CN" w:bidi="ar-SA"/>
    </w:rPr>
  </w:style>
  <w:style w:type="paragraph" w:styleId="2">
    <w:name w:val="heading 1"/>
    <w:basedOn w:val="1"/>
    <w:next w:val="1"/>
    <w:link w:val="23"/>
    <w:qFormat/>
    <w:uiPriority w:val="9"/>
    <w:pPr>
      <w:keepNext/>
      <w:keepLines/>
      <w:numPr>
        <w:ilvl w:val="0"/>
        <w:numId w:val="1"/>
      </w:numPr>
      <w:spacing w:before="200" w:after="300" w:line="240" w:lineRule="auto"/>
      <w:ind w:left="431" w:hanging="431"/>
      <w:jc w:val="center"/>
      <w:outlineLvl w:val="0"/>
    </w:pPr>
    <w:rPr>
      <w:rFonts w:ascii="黑体" w:hAnsi="黑体" w:eastAsia="黑体"/>
      <w:bCs/>
      <w:kern w:val="44"/>
      <w:sz w:val="32"/>
      <w:szCs w:val="44"/>
    </w:rPr>
  </w:style>
  <w:style w:type="paragraph" w:styleId="3">
    <w:name w:val="heading 2"/>
    <w:basedOn w:val="1"/>
    <w:next w:val="1"/>
    <w:link w:val="24"/>
    <w:unhideWhenUsed/>
    <w:qFormat/>
    <w:uiPriority w:val="9"/>
    <w:pPr>
      <w:keepNext/>
      <w:keepLines/>
      <w:numPr>
        <w:ilvl w:val="1"/>
        <w:numId w:val="1"/>
      </w:numPr>
      <w:spacing w:before="100" w:after="200" w:line="240" w:lineRule="auto"/>
      <w:outlineLvl w:val="1"/>
    </w:pPr>
    <w:rPr>
      <w:rFonts w:ascii="黑体" w:hAnsi="黑体" w:eastAsia="黑体" w:cstheme="majorBidi"/>
      <w:bCs/>
      <w:sz w:val="28"/>
      <w:szCs w:val="32"/>
    </w:rPr>
  </w:style>
  <w:style w:type="paragraph" w:styleId="4">
    <w:name w:val="heading 3"/>
    <w:basedOn w:val="1"/>
    <w:next w:val="1"/>
    <w:link w:val="25"/>
    <w:unhideWhenUsed/>
    <w:qFormat/>
    <w:uiPriority w:val="9"/>
    <w:pPr>
      <w:keepNext/>
      <w:keepLines/>
      <w:numPr>
        <w:ilvl w:val="2"/>
        <w:numId w:val="1"/>
      </w:numPr>
      <w:spacing w:line="360" w:lineRule="auto"/>
      <w:outlineLvl w:val="2"/>
    </w:pPr>
    <w:rPr>
      <w:rFonts w:ascii="黑体" w:hAnsi="黑体" w:eastAsia="黑体" w:cs="黑体"/>
    </w:rPr>
  </w:style>
  <w:style w:type="paragraph" w:styleId="5">
    <w:name w:val="heading 4"/>
    <w:basedOn w:val="1"/>
    <w:next w:val="1"/>
    <w:link w:val="26"/>
    <w:unhideWhenUsed/>
    <w:qFormat/>
    <w:uiPriority w:val="9"/>
    <w:pPr>
      <w:keepNext/>
      <w:keepLines/>
      <w:numPr>
        <w:ilvl w:val="3"/>
        <w:numId w:val="1"/>
      </w:numPr>
      <w:spacing w:line="360" w:lineRule="auto"/>
      <w:outlineLvl w:val="3"/>
    </w:pPr>
    <w:rPr>
      <w:rFonts w:ascii="黑体" w:hAnsi="黑体" w:eastAsia="黑体" w:cs="黑体"/>
    </w:rPr>
  </w:style>
  <w:style w:type="paragraph" w:styleId="6">
    <w:name w:val="heading 5"/>
    <w:basedOn w:val="1"/>
    <w:next w:val="1"/>
    <w:link w:val="27"/>
    <w:unhideWhenUsed/>
    <w:qFormat/>
    <w:uiPriority w:val="9"/>
    <w:pPr>
      <w:keepNext/>
      <w:keepLines/>
      <w:numPr>
        <w:ilvl w:val="4"/>
        <w:numId w:val="1"/>
      </w:numPr>
      <w:spacing w:line="360" w:lineRule="auto"/>
      <w:outlineLvl w:val="4"/>
    </w:pPr>
    <w:rPr>
      <w:rFonts w:ascii="黑体" w:hAnsi="黑体" w:eastAsia="黑体" w:cs="黑体"/>
    </w:rPr>
  </w:style>
  <w:style w:type="paragraph" w:styleId="7">
    <w:name w:val="heading 6"/>
    <w:basedOn w:val="1"/>
    <w:next w:val="1"/>
    <w:link w:val="28"/>
    <w:unhideWhenUsed/>
    <w:qFormat/>
    <w:uiPriority w:val="9"/>
    <w:pPr>
      <w:keepNext/>
      <w:keepLines/>
      <w:numPr>
        <w:ilvl w:val="5"/>
        <w:numId w:val="1"/>
      </w:numPr>
      <w:spacing w:line="360" w:lineRule="auto"/>
      <w:outlineLvl w:val="5"/>
    </w:pPr>
    <w:rPr>
      <w:rFonts w:ascii="黑体" w:hAnsi="黑体" w:eastAsia="黑体" w:cs="黑体"/>
    </w:rPr>
  </w:style>
  <w:style w:type="paragraph" w:styleId="8">
    <w:name w:val="heading 7"/>
    <w:basedOn w:val="1"/>
    <w:next w:val="1"/>
    <w:link w:val="29"/>
    <w:unhideWhenUsed/>
    <w:qFormat/>
    <w:uiPriority w:val="9"/>
    <w:pPr>
      <w:keepNext/>
      <w:keepLines/>
      <w:numPr>
        <w:ilvl w:val="6"/>
        <w:numId w:val="1"/>
      </w:numPr>
      <w:spacing w:line="360" w:lineRule="auto"/>
      <w:outlineLvl w:val="6"/>
    </w:pPr>
    <w:rPr>
      <w:rFonts w:ascii="黑体" w:hAnsi="黑体" w:eastAsia="黑体" w:cs="黑体"/>
    </w:rPr>
  </w:style>
  <w:style w:type="paragraph" w:styleId="9">
    <w:name w:val="heading 8"/>
    <w:basedOn w:val="1"/>
    <w:next w:val="1"/>
    <w:link w:val="30"/>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31"/>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pPr>
      <w:jc w:val="center"/>
    </w:pPr>
    <w:rPr>
      <w:rFonts w:eastAsia="黑体" w:asciiTheme="majorHAnsi" w:hAnsiTheme="majorHAnsi" w:cstheme="majorBidi"/>
      <w:sz w:val="18"/>
      <w:szCs w:val="20"/>
    </w:rPr>
  </w:style>
  <w:style w:type="paragraph" w:styleId="12">
    <w:name w:val="toc 3"/>
    <w:basedOn w:val="1"/>
    <w:next w:val="1"/>
    <w:autoRedefine/>
    <w:unhideWhenUsed/>
    <w:qFormat/>
    <w:uiPriority w:val="39"/>
    <w:pPr>
      <w:spacing w:line="480" w:lineRule="exact"/>
      <w:ind w:left="400" w:leftChars="400"/>
    </w:pPr>
    <w:rPr>
      <w:rFonts w:eastAsia="宋体"/>
      <w:sz w:val="28"/>
    </w:rPr>
  </w:style>
  <w:style w:type="paragraph" w:styleId="13">
    <w:name w:val="footer"/>
    <w:basedOn w:val="1"/>
    <w:link w:val="36"/>
    <w:unhideWhenUsed/>
    <w:qFormat/>
    <w:uiPriority w:val="99"/>
    <w:pPr>
      <w:tabs>
        <w:tab w:val="center" w:pos="4153"/>
        <w:tab w:val="right" w:pos="8306"/>
      </w:tabs>
      <w:snapToGrid w:val="0"/>
      <w:spacing w:line="240" w:lineRule="auto"/>
      <w:jc w:val="left"/>
    </w:pPr>
    <w:rPr>
      <w:sz w:val="18"/>
      <w:szCs w:val="18"/>
    </w:rPr>
  </w:style>
  <w:style w:type="paragraph" w:styleId="14">
    <w:name w:val="header"/>
    <w:basedOn w:val="1"/>
    <w:link w:val="35"/>
    <w:unhideWhenUsed/>
    <w:qFormat/>
    <w:uiPriority w:val="99"/>
    <w:pPr>
      <w:pBdr>
        <w:bottom w:val="single" w:color="auto" w:sz="4" w:space="1"/>
      </w:pBdr>
      <w:tabs>
        <w:tab w:val="center" w:pos="4153"/>
        <w:tab w:val="right" w:pos="8306"/>
      </w:tabs>
      <w:snapToGrid w:val="0"/>
      <w:spacing w:line="240" w:lineRule="auto"/>
    </w:pPr>
    <w:rPr>
      <w:rFonts w:eastAsia="宋体"/>
      <w:sz w:val="18"/>
      <w:szCs w:val="18"/>
    </w:rPr>
  </w:style>
  <w:style w:type="paragraph" w:styleId="15">
    <w:name w:val="toc 1"/>
    <w:basedOn w:val="1"/>
    <w:next w:val="1"/>
    <w:autoRedefine/>
    <w:unhideWhenUsed/>
    <w:qFormat/>
    <w:uiPriority w:val="39"/>
    <w:pPr>
      <w:spacing w:line="480" w:lineRule="exact"/>
    </w:pPr>
    <w:rPr>
      <w:rFonts w:eastAsia="宋体"/>
      <w:sz w:val="28"/>
    </w:rPr>
  </w:style>
  <w:style w:type="paragraph" w:styleId="16">
    <w:name w:val="toc 4"/>
    <w:basedOn w:val="1"/>
    <w:next w:val="1"/>
    <w:autoRedefine/>
    <w:semiHidden/>
    <w:unhideWhenUsed/>
    <w:qFormat/>
    <w:uiPriority w:val="39"/>
    <w:pPr>
      <w:spacing w:line="480" w:lineRule="exact"/>
      <w:ind w:left="600" w:leftChars="600"/>
    </w:pPr>
    <w:rPr>
      <w:rFonts w:eastAsia="宋体"/>
      <w:sz w:val="28"/>
    </w:rPr>
  </w:style>
  <w:style w:type="paragraph" w:styleId="17">
    <w:name w:val="toc 2"/>
    <w:basedOn w:val="1"/>
    <w:next w:val="1"/>
    <w:autoRedefine/>
    <w:unhideWhenUsed/>
    <w:qFormat/>
    <w:uiPriority w:val="39"/>
    <w:pPr>
      <w:spacing w:line="480" w:lineRule="exact"/>
      <w:ind w:left="200" w:leftChars="200"/>
    </w:pPr>
    <w:rPr>
      <w:rFonts w:eastAsia="宋体"/>
      <w:sz w:val="28"/>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basedOn w:val="20"/>
    <w:semiHidden/>
    <w:unhideWhenUsed/>
    <w:qFormat/>
    <w:uiPriority w:val="99"/>
  </w:style>
  <w:style w:type="character" w:styleId="22">
    <w:name w:val="Hyperlink"/>
    <w:basedOn w:val="20"/>
    <w:unhideWhenUsed/>
    <w:qFormat/>
    <w:uiPriority w:val="99"/>
    <w:rPr>
      <w:color w:val="0563C1" w:themeColor="hyperlink"/>
      <w:u w:val="single"/>
      <w14:textFill>
        <w14:solidFill>
          <w14:schemeClr w14:val="hlink"/>
        </w14:solidFill>
      </w14:textFill>
    </w:rPr>
  </w:style>
  <w:style w:type="character" w:customStyle="1" w:styleId="23">
    <w:name w:val="标题 1 字符"/>
    <w:basedOn w:val="20"/>
    <w:link w:val="2"/>
    <w:qFormat/>
    <w:uiPriority w:val="9"/>
    <w:rPr>
      <w:rFonts w:ascii="黑体" w:hAnsi="黑体" w:eastAsia="黑体" w:cs="Times New Roman"/>
      <w:bCs/>
      <w:kern w:val="44"/>
      <w:sz w:val="32"/>
      <w:szCs w:val="44"/>
    </w:rPr>
  </w:style>
  <w:style w:type="character" w:customStyle="1" w:styleId="24">
    <w:name w:val="标题 2 字符"/>
    <w:basedOn w:val="20"/>
    <w:link w:val="3"/>
    <w:qFormat/>
    <w:uiPriority w:val="9"/>
    <w:rPr>
      <w:rFonts w:ascii="黑体" w:hAnsi="黑体" w:eastAsia="黑体" w:cstheme="majorBidi"/>
      <w:bCs/>
      <w:kern w:val="0"/>
      <w:sz w:val="28"/>
      <w:szCs w:val="32"/>
    </w:rPr>
  </w:style>
  <w:style w:type="character" w:customStyle="1" w:styleId="25">
    <w:name w:val="标题 3 字符"/>
    <w:basedOn w:val="20"/>
    <w:link w:val="4"/>
    <w:qFormat/>
    <w:uiPriority w:val="9"/>
    <w:rPr>
      <w:rFonts w:ascii="黑体" w:hAnsi="黑体" w:eastAsia="黑体" w:cs="黑体"/>
      <w:kern w:val="0"/>
      <w:sz w:val="24"/>
    </w:rPr>
  </w:style>
  <w:style w:type="character" w:customStyle="1" w:styleId="26">
    <w:name w:val="标题 4 字符"/>
    <w:basedOn w:val="20"/>
    <w:link w:val="5"/>
    <w:qFormat/>
    <w:uiPriority w:val="9"/>
    <w:rPr>
      <w:rFonts w:ascii="黑体" w:hAnsi="黑体" w:eastAsia="黑体" w:cs="黑体"/>
      <w:kern w:val="0"/>
      <w:sz w:val="24"/>
    </w:rPr>
  </w:style>
  <w:style w:type="character" w:customStyle="1" w:styleId="27">
    <w:name w:val="标题 5 字符"/>
    <w:basedOn w:val="20"/>
    <w:link w:val="6"/>
    <w:qFormat/>
    <w:uiPriority w:val="9"/>
    <w:rPr>
      <w:rFonts w:ascii="黑体" w:hAnsi="黑体" w:eastAsia="黑体" w:cs="黑体"/>
      <w:kern w:val="0"/>
      <w:sz w:val="24"/>
    </w:rPr>
  </w:style>
  <w:style w:type="character" w:customStyle="1" w:styleId="28">
    <w:name w:val="标题 6 字符"/>
    <w:basedOn w:val="20"/>
    <w:link w:val="7"/>
    <w:uiPriority w:val="9"/>
    <w:rPr>
      <w:rFonts w:ascii="黑体" w:hAnsi="黑体" w:eastAsia="黑体" w:cs="黑体"/>
      <w:kern w:val="0"/>
      <w:sz w:val="24"/>
    </w:rPr>
  </w:style>
  <w:style w:type="character" w:customStyle="1" w:styleId="29">
    <w:name w:val="标题 7 字符"/>
    <w:basedOn w:val="20"/>
    <w:link w:val="8"/>
    <w:qFormat/>
    <w:uiPriority w:val="9"/>
    <w:rPr>
      <w:rFonts w:ascii="黑体" w:hAnsi="黑体" w:eastAsia="黑体" w:cs="黑体"/>
      <w:kern w:val="0"/>
      <w:sz w:val="24"/>
    </w:rPr>
  </w:style>
  <w:style w:type="character" w:customStyle="1" w:styleId="30">
    <w:name w:val="标题 8 字符"/>
    <w:basedOn w:val="20"/>
    <w:link w:val="9"/>
    <w:semiHidden/>
    <w:qFormat/>
    <w:uiPriority w:val="9"/>
    <w:rPr>
      <w:rFonts w:asciiTheme="majorHAnsi" w:hAnsiTheme="majorHAnsi" w:eastAsiaTheme="majorEastAsia" w:cstheme="majorBidi"/>
      <w:kern w:val="0"/>
      <w:sz w:val="24"/>
    </w:rPr>
  </w:style>
  <w:style w:type="character" w:customStyle="1" w:styleId="31">
    <w:name w:val="标题 9 字符"/>
    <w:basedOn w:val="20"/>
    <w:link w:val="10"/>
    <w:semiHidden/>
    <w:qFormat/>
    <w:uiPriority w:val="9"/>
    <w:rPr>
      <w:rFonts w:asciiTheme="majorHAnsi" w:hAnsiTheme="majorHAnsi" w:eastAsiaTheme="majorEastAsia" w:cstheme="majorBidi"/>
      <w:kern w:val="0"/>
      <w:szCs w:val="21"/>
    </w:rPr>
  </w:style>
  <w:style w:type="paragraph" w:customStyle="1" w:styleId="32">
    <w:name w:val="论文题目"/>
    <w:basedOn w:val="1"/>
    <w:qFormat/>
    <w:uiPriority w:val="0"/>
    <w:pPr>
      <w:jc w:val="center"/>
    </w:pPr>
    <w:rPr>
      <w:rFonts w:eastAsia="黑体" w:cs="Times New Roman"/>
      <w:sz w:val="32"/>
    </w:rPr>
  </w:style>
  <w:style w:type="paragraph" w:styleId="33">
    <w:name w:val="List Paragraph"/>
    <w:basedOn w:val="1"/>
    <w:qFormat/>
    <w:uiPriority w:val="34"/>
    <w:pPr>
      <w:ind w:firstLine="420" w:firstLineChars="200"/>
    </w:pPr>
  </w:style>
  <w:style w:type="paragraph" w:customStyle="1" w:styleId="34">
    <w:name w:val="参考文献"/>
    <w:basedOn w:val="1"/>
    <w:qFormat/>
    <w:uiPriority w:val="0"/>
    <w:pPr>
      <w:numPr>
        <w:ilvl w:val="0"/>
        <w:numId w:val="2"/>
      </w:numPr>
      <w:ind w:left="567" w:hanging="567"/>
    </w:pPr>
    <w:rPr>
      <w:rFonts w:eastAsia="宋体" w:cs="Times New Roman"/>
    </w:rPr>
  </w:style>
  <w:style w:type="character" w:customStyle="1" w:styleId="35">
    <w:name w:val="页眉 字符"/>
    <w:basedOn w:val="20"/>
    <w:link w:val="14"/>
    <w:qFormat/>
    <w:uiPriority w:val="99"/>
    <w:rPr>
      <w:rFonts w:ascii="Times New Roman" w:hAnsi="Times New Roman" w:eastAsia="宋体" w:cs="Times New Roman"/>
      <w:kern w:val="0"/>
      <w:sz w:val="18"/>
      <w:szCs w:val="18"/>
    </w:rPr>
  </w:style>
  <w:style w:type="character" w:customStyle="1" w:styleId="36">
    <w:name w:val="页脚 字符"/>
    <w:basedOn w:val="20"/>
    <w:link w:val="13"/>
    <w:qFormat/>
    <w:uiPriority w:val="99"/>
    <w:rPr>
      <w:rFonts w:ascii="Times New Roman" w:hAnsi="Times New Roman" w:eastAsia="SimSun-ExtB" w:cs="Times New Roman"/>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2.pn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AE961-2D51-FC41-BDDC-BBBF1062D8E6}">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393</Words>
  <Characters>499</Characters>
  <Lines>47</Lines>
  <Paragraphs>13</Paragraphs>
  <TotalTime>12</TotalTime>
  <ScaleCrop>false</ScaleCrop>
  <LinksUpToDate>false</LinksUpToDate>
  <CharactersWithSpaces>772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2023-10-25T04:06:00Z</dcterms:created>
  <dc:creator>马冀</dc:creator>
  <cp:lastModifiedBy>WPS_1662649489</cp:lastModifiedBy>
  <dcterms:modified xsi:type="dcterms:W3CDTF">2026-03-31T07:24:04Z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eyJoZGlkIjoiMjFkNGQ4NjJjNTFkNTI3YzdmMTU1ODU2NTFmNWFkZjMiLCJ1c2VySWQiOiIxNDA3Nzc5Mjc0In0=</vt:lpwstr>
  </property>
  <property fmtid="{D5CDD505-2E9C-101B-9397-08002B2CF9AE}" pid="3" name="KSOProductBuildVer">
    <vt:lpwstr>2052-12.1.0.25225</vt:lpwstr>
  </property>
  <property fmtid="{D5CDD505-2E9C-101B-9397-08002B2CF9AE}" pid="4" name="ICV">
    <vt:lpwstr>6AB752AA92954CFBA23BD8483A4FAAF5_13</vt:lpwstr>
  </property>
</Properties>
</file>