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E186B" w14:textId="77777777" w:rsidR="00C83544" w:rsidRPr="00B46918" w:rsidRDefault="00C83544">
      <w:pPr>
        <w:ind w:firstLine="480"/>
        <w:jc w:val="center"/>
      </w:pPr>
    </w:p>
    <w:p w14:paraId="1C627DC1" w14:textId="77777777" w:rsidR="00C83544" w:rsidRPr="00B46918" w:rsidRDefault="00000000">
      <w:pPr>
        <w:ind w:firstLine="480"/>
        <w:jc w:val="center"/>
      </w:pPr>
      <w:r w:rsidRPr="00B46918">
        <w:object w:dxaOrig="1440" w:dyaOrig="1440" w14:anchorId="49F3C2EE">
          <v:group id="_x0000_s2068" style="position:absolute;left:0;text-align:left;margin-left:0;margin-top:3.15pt;width:225pt;height:145.05pt;z-index:1;mso-position-horizontal:center" coordorigin="4118,1963" coordsize="4500,2901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64" type="#_x0000_t75" style="position:absolute;left:5738;top:3604;width:1260;height:1260">
              <v:imagedata r:id="rId8" o:title="温州大学标志-1933"/>
            </v:shape>
            <v:shape id="Object 19" o:spid="_x0000_s2067" type="#_x0000_t75" style="position:absolute;left:4118;top:1963;width:4500;height:1341">
              <v:imagedata r:id="rId9" o:title=""/>
            </v:shape>
          </v:group>
          <o:OLEObject Type="Embed" ProgID="PBrush" ShapeID="Object 19" DrawAspect="Content" ObjectID="_1825488396" r:id="rId10"/>
        </w:object>
      </w:r>
    </w:p>
    <w:p w14:paraId="0C90154C" w14:textId="77777777" w:rsidR="00C83544" w:rsidRPr="00B46918" w:rsidRDefault="00C83544">
      <w:pPr>
        <w:ind w:firstLine="480"/>
        <w:jc w:val="center"/>
      </w:pPr>
    </w:p>
    <w:p w14:paraId="2442C39E" w14:textId="77777777" w:rsidR="00C83544" w:rsidRPr="00B46918" w:rsidRDefault="00C83544">
      <w:pPr>
        <w:ind w:firstLine="480"/>
        <w:jc w:val="center"/>
      </w:pPr>
    </w:p>
    <w:p w14:paraId="4EFA8BC8" w14:textId="77777777" w:rsidR="00C83544" w:rsidRPr="00B46918" w:rsidRDefault="00C83544">
      <w:pPr>
        <w:ind w:firstLine="480"/>
        <w:jc w:val="center"/>
      </w:pPr>
    </w:p>
    <w:p w14:paraId="45C90A09" w14:textId="77777777" w:rsidR="00C83544" w:rsidRPr="00B46918" w:rsidRDefault="00C83544">
      <w:pPr>
        <w:ind w:firstLine="480"/>
        <w:jc w:val="center"/>
      </w:pPr>
    </w:p>
    <w:p w14:paraId="5C30AF93" w14:textId="77777777" w:rsidR="00C83544" w:rsidRPr="00B46918" w:rsidRDefault="00C83544">
      <w:pPr>
        <w:ind w:firstLine="480"/>
        <w:jc w:val="center"/>
      </w:pPr>
    </w:p>
    <w:p w14:paraId="42CE2716" w14:textId="77777777" w:rsidR="00C83544" w:rsidRPr="00B46918" w:rsidRDefault="00C83544">
      <w:pPr>
        <w:ind w:firstLine="480"/>
        <w:jc w:val="center"/>
      </w:pPr>
    </w:p>
    <w:p w14:paraId="6B4B7C17" w14:textId="77777777" w:rsidR="00C83544" w:rsidRPr="00B46918" w:rsidRDefault="00C83544">
      <w:pPr>
        <w:spacing w:line="400" w:lineRule="atLeast"/>
        <w:ind w:firstLine="482"/>
        <w:jc w:val="center"/>
        <w:rPr>
          <w:b/>
          <w:bCs/>
        </w:rPr>
      </w:pPr>
    </w:p>
    <w:p w14:paraId="3A995F5F" w14:textId="77777777" w:rsidR="00C83544" w:rsidRPr="00B46918" w:rsidRDefault="00C83544">
      <w:pPr>
        <w:spacing w:line="400" w:lineRule="atLeast"/>
        <w:ind w:firstLine="482"/>
        <w:jc w:val="center"/>
        <w:rPr>
          <w:b/>
          <w:bCs/>
        </w:rPr>
      </w:pPr>
    </w:p>
    <w:p w14:paraId="167CE416" w14:textId="77777777" w:rsidR="00C83544" w:rsidRPr="00B46918" w:rsidRDefault="00000000">
      <w:pPr>
        <w:spacing w:line="400" w:lineRule="atLeast"/>
        <w:ind w:firstLine="482"/>
        <w:jc w:val="center"/>
        <w:rPr>
          <w:b/>
          <w:bCs/>
        </w:rPr>
      </w:pPr>
      <w:r w:rsidRPr="00B46918">
        <w:rPr>
          <w:rFonts w:hint="eastAsia"/>
          <w:b/>
          <w:bCs/>
        </w:rPr>
        <w:t>毕业设计（论文）</w:t>
      </w:r>
    </w:p>
    <w:p w14:paraId="1203326D" w14:textId="77777777" w:rsidR="00C83544" w:rsidRPr="00B46918" w:rsidRDefault="00000000">
      <w:pPr>
        <w:spacing w:line="400" w:lineRule="atLeast"/>
        <w:ind w:firstLine="482"/>
        <w:jc w:val="center"/>
        <w:rPr>
          <w:b/>
          <w:bCs/>
        </w:rPr>
      </w:pPr>
      <w:r w:rsidRPr="00B46918">
        <w:rPr>
          <w:rFonts w:hint="eastAsia"/>
          <w:b/>
          <w:bCs/>
        </w:rPr>
        <w:t>开</w:t>
      </w:r>
      <w:r w:rsidRPr="00B46918">
        <w:rPr>
          <w:rFonts w:hint="eastAsia"/>
          <w:b/>
          <w:bCs/>
        </w:rPr>
        <w:t xml:space="preserve"> </w:t>
      </w:r>
      <w:r w:rsidRPr="00B46918">
        <w:rPr>
          <w:rFonts w:hint="eastAsia"/>
          <w:b/>
          <w:bCs/>
        </w:rPr>
        <w:t>题</w:t>
      </w:r>
      <w:r w:rsidRPr="00B46918">
        <w:rPr>
          <w:rFonts w:hint="eastAsia"/>
          <w:b/>
          <w:bCs/>
        </w:rPr>
        <w:t xml:space="preserve"> </w:t>
      </w:r>
      <w:r w:rsidRPr="00B46918">
        <w:rPr>
          <w:rFonts w:hint="eastAsia"/>
          <w:b/>
          <w:bCs/>
        </w:rPr>
        <w:t>报</w:t>
      </w:r>
      <w:r w:rsidRPr="00B46918">
        <w:rPr>
          <w:rFonts w:hint="eastAsia"/>
          <w:b/>
          <w:bCs/>
        </w:rPr>
        <w:t xml:space="preserve"> </w:t>
      </w:r>
      <w:r w:rsidRPr="00B46918">
        <w:rPr>
          <w:rFonts w:hint="eastAsia"/>
          <w:b/>
          <w:bCs/>
        </w:rPr>
        <w:t>告</w:t>
      </w:r>
    </w:p>
    <w:p w14:paraId="2C155253" w14:textId="77777777" w:rsidR="00C83544" w:rsidRPr="00B46918" w:rsidRDefault="00C83544">
      <w:pPr>
        <w:spacing w:line="400" w:lineRule="atLeast"/>
        <w:ind w:firstLine="482"/>
        <w:jc w:val="center"/>
        <w:rPr>
          <w:b/>
          <w:bCs/>
        </w:rPr>
      </w:pPr>
    </w:p>
    <w:p w14:paraId="6714C8FE" w14:textId="77777777" w:rsidR="00C83544" w:rsidRPr="00B46918" w:rsidRDefault="00C83544">
      <w:pPr>
        <w:spacing w:line="400" w:lineRule="atLeast"/>
        <w:ind w:firstLine="482"/>
        <w:rPr>
          <w:b/>
          <w:bCs/>
        </w:rPr>
      </w:pPr>
    </w:p>
    <w:tbl>
      <w:tblPr>
        <w:tblW w:w="7228" w:type="dxa"/>
        <w:jc w:val="center"/>
        <w:tblLook w:val="04A0" w:firstRow="1" w:lastRow="0" w:firstColumn="1" w:lastColumn="0" w:noHBand="0" w:noVBand="1"/>
      </w:tblPr>
      <w:tblGrid>
        <w:gridCol w:w="1364"/>
        <w:gridCol w:w="5864"/>
      </w:tblGrid>
      <w:tr w:rsidR="00C83544" w:rsidRPr="00B46918" w14:paraId="29CF55A4" w14:textId="77777777">
        <w:trPr>
          <w:trHeight w:val="838"/>
          <w:jc w:val="center"/>
        </w:trPr>
        <w:tc>
          <w:tcPr>
            <w:tcW w:w="1364" w:type="dxa"/>
            <w:vAlign w:val="center"/>
          </w:tcPr>
          <w:p w14:paraId="564EB28E" w14:textId="77777777" w:rsidR="00C83544" w:rsidRPr="00B46918" w:rsidRDefault="00000000">
            <w:pPr>
              <w:spacing w:line="400" w:lineRule="exact"/>
              <w:ind w:firstLine="480"/>
              <w:jc w:val="center"/>
              <w:rPr>
                <w:rFonts w:ascii="楷体_GB2312" w:hAnsi="宋体" w:hint="eastAsia"/>
              </w:rPr>
            </w:pPr>
            <w:r w:rsidRPr="00B46918">
              <w:rPr>
                <w:rFonts w:ascii="楷体_GB2312" w:hAnsi="宋体" w:hint="eastAsia"/>
              </w:rPr>
              <w:t>题</w:t>
            </w:r>
            <w:r w:rsidRPr="00B46918">
              <w:rPr>
                <w:rFonts w:ascii="楷体_GB2312" w:hAnsi="宋体" w:hint="eastAsia"/>
              </w:rPr>
              <w:t xml:space="preserve">  </w:t>
            </w:r>
            <w:r w:rsidRPr="00B46918">
              <w:rPr>
                <w:rFonts w:ascii="楷体_GB2312" w:hAnsi="宋体" w:hint="eastAsia"/>
              </w:rPr>
              <w:t>目</w:t>
            </w:r>
          </w:p>
        </w:tc>
        <w:tc>
          <w:tcPr>
            <w:tcW w:w="5864" w:type="dxa"/>
            <w:tcBorders>
              <w:bottom w:val="dashed" w:sz="4" w:space="0" w:color="auto"/>
            </w:tcBorders>
            <w:vAlign w:val="center"/>
          </w:tcPr>
          <w:p w14:paraId="4BEA89F2" w14:textId="77777777" w:rsidR="00C83544" w:rsidRPr="00B46918" w:rsidRDefault="00000000">
            <w:pPr>
              <w:spacing w:line="400" w:lineRule="exact"/>
              <w:ind w:firstLine="480"/>
              <w:jc w:val="center"/>
              <w:rPr>
                <w:rFonts w:ascii="楷体_GB2312" w:hAnsi="宋体" w:hint="eastAsia"/>
              </w:rPr>
            </w:pPr>
            <w:r w:rsidRPr="00B46918">
              <w:rPr>
                <w:rFonts w:ascii="楷体_GB2312" w:hAnsi="宋体" w:hint="eastAsia"/>
              </w:rPr>
              <w:t>基于可信执行环境</w:t>
            </w:r>
            <w:proofErr w:type="gramStart"/>
            <w:r w:rsidRPr="00B46918">
              <w:rPr>
                <w:rFonts w:ascii="楷体_GB2312" w:hAnsi="宋体" w:hint="eastAsia"/>
              </w:rPr>
              <w:t>的密态病历</w:t>
            </w:r>
            <w:proofErr w:type="gramEnd"/>
            <w:r w:rsidRPr="00B46918">
              <w:rPr>
                <w:rFonts w:ascii="楷体_GB2312" w:hAnsi="宋体" w:hint="eastAsia"/>
              </w:rPr>
              <w:t>信息系统</w:t>
            </w:r>
          </w:p>
        </w:tc>
      </w:tr>
    </w:tbl>
    <w:p w14:paraId="61668A59" w14:textId="77777777" w:rsidR="00C83544" w:rsidRPr="00B46918" w:rsidRDefault="00C83544">
      <w:pPr>
        <w:spacing w:line="900" w:lineRule="exact"/>
        <w:ind w:firstLineChars="300" w:firstLine="720"/>
        <w:outlineLvl w:val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78"/>
        <w:gridCol w:w="2417"/>
        <w:gridCol w:w="1363"/>
        <w:gridCol w:w="13"/>
        <w:gridCol w:w="2085"/>
      </w:tblGrid>
      <w:tr w:rsidR="00C83544" w:rsidRPr="00B46918" w14:paraId="01AB5137" w14:textId="77777777">
        <w:trPr>
          <w:trHeight w:val="858"/>
          <w:jc w:val="center"/>
        </w:trPr>
        <w:tc>
          <w:tcPr>
            <w:tcW w:w="1378" w:type="dxa"/>
            <w:vAlign w:val="bottom"/>
          </w:tcPr>
          <w:p w14:paraId="15FA072E" w14:textId="77777777" w:rsidR="00C83544" w:rsidRPr="00B46918" w:rsidRDefault="00000000">
            <w:pPr>
              <w:ind w:firstLine="480"/>
              <w:jc w:val="center"/>
              <w:rPr>
                <w:rFonts w:ascii="楷体_GB2312" w:hAnsi="宋体" w:hint="eastAsia"/>
              </w:rPr>
            </w:pPr>
            <w:r w:rsidRPr="00B46918">
              <w:rPr>
                <w:rFonts w:ascii="楷体_GB2312" w:hAnsi="宋体" w:hint="eastAsia"/>
              </w:rPr>
              <w:t>学</w:t>
            </w:r>
            <w:r w:rsidRPr="00B46918">
              <w:rPr>
                <w:rFonts w:ascii="楷体_GB2312" w:hAnsi="宋体" w:hint="eastAsia"/>
              </w:rPr>
              <w:t xml:space="preserve">    </w:t>
            </w:r>
            <w:r w:rsidRPr="00B46918">
              <w:rPr>
                <w:rFonts w:ascii="楷体_GB2312" w:hAnsi="宋体" w:hint="eastAsia"/>
              </w:rPr>
              <w:t>院</w:t>
            </w:r>
          </w:p>
        </w:tc>
        <w:tc>
          <w:tcPr>
            <w:tcW w:w="2417" w:type="dxa"/>
            <w:tcBorders>
              <w:bottom w:val="single" w:sz="4" w:space="0" w:color="auto"/>
            </w:tcBorders>
            <w:vAlign w:val="bottom"/>
          </w:tcPr>
          <w:p w14:paraId="143A8833" w14:textId="77777777" w:rsidR="00C83544" w:rsidRPr="00B46918" w:rsidRDefault="00000000">
            <w:pPr>
              <w:ind w:firstLine="480"/>
              <w:jc w:val="center"/>
              <w:rPr>
                <w:rFonts w:ascii="楷体_GB2312" w:hAnsi="宋体" w:hint="eastAsia"/>
              </w:rPr>
            </w:pPr>
            <w:r w:rsidRPr="00B46918">
              <w:rPr>
                <w:rFonts w:ascii="楷体_GB2312" w:hAnsi="宋体" w:hint="eastAsia"/>
              </w:rPr>
              <w:t>计算机与人工智能学院</w:t>
            </w:r>
          </w:p>
        </w:tc>
        <w:tc>
          <w:tcPr>
            <w:tcW w:w="1363" w:type="dxa"/>
            <w:vAlign w:val="bottom"/>
          </w:tcPr>
          <w:p w14:paraId="2209FCE2" w14:textId="77777777" w:rsidR="00C83544" w:rsidRPr="00B46918" w:rsidRDefault="00000000">
            <w:pPr>
              <w:ind w:firstLine="480"/>
              <w:rPr>
                <w:rFonts w:ascii="楷体_GB2312" w:hAnsi="宋体" w:hint="eastAsia"/>
              </w:rPr>
            </w:pPr>
            <w:r w:rsidRPr="00B46918">
              <w:rPr>
                <w:rFonts w:ascii="楷体_GB2312" w:hAnsi="宋体" w:hint="eastAsia"/>
              </w:rPr>
              <w:t>专　业</w:t>
            </w:r>
          </w:p>
        </w:tc>
        <w:tc>
          <w:tcPr>
            <w:tcW w:w="2098" w:type="dxa"/>
            <w:gridSpan w:val="2"/>
            <w:tcBorders>
              <w:bottom w:val="single" w:sz="4" w:space="0" w:color="auto"/>
            </w:tcBorders>
            <w:vAlign w:val="bottom"/>
          </w:tcPr>
          <w:p w14:paraId="03365BB3" w14:textId="77777777" w:rsidR="00C83544" w:rsidRPr="00B46918" w:rsidRDefault="00000000">
            <w:pPr>
              <w:ind w:firstLine="480"/>
              <w:jc w:val="center"/>
              <w:rPr>
                <w:rFonts w:ascii="楷体_GB2312" w:hAnsi="宋体" w:hint="eastAsia"/>
              </w:rPr>
            </w:pPr>
            <w:r w:rsidRPr="00B46918">
              <w:rPr>
                <w:rFonts w:ascii="楷体_GB2312" w:hAnsi="宋体" w:hint="eastAsia"/>
              </w:rPr>
              <w:t>网络工程</w:t>
            </w:r>
          </w:p>
        </w:tc>
      </w:tr>
      <w:tr w:rsidR="00C83544" w:rsidRPr="00B46918" w14:paraId="79FD9239" w14:textId="77777777">
        <w:trPr>
          <w:cantSplit/>
          <w:trHeight w:val="929"/>
          <w:jc w:val="center"/>
        </w:trPr>
        <w:tc>
          <w:tcPr>
            <w:tcW w:w="1378" w:type="dxa"/>
            <w:vAlign w:val="bottom"/>
          </w:tcPr>
          <w:p w14:paraId="2BB60F15" w14:textId="77777777" w:rsidR="00C83544" w:rsidRPr="00B46918" w:rsidRDefault="00000000">
            <w:pPr>
              <w:ind w:firstLine="480"/>
              <w:jc w:val="center"/>
              <w:rPr>
                <w:rFonts w:ascii="楷体_GB2312" w:hAnsi="宋体" w:hint="eastAsia"/>
              </w:rPr>
            </w:pPr>
            <w:r w:rsidRPr="00B46918">
              <w:rPr>
                <w:rFonts w:ascii="楷体_GB2312" w:hAnsi="宋体" w:hint="eastAsia"/>
              </w:rPr>
              <w:t>班　　级</w:t>
            </w:r>
          </w:p>
        </w:tc>
        <w:tc>
          <w:tcPr>
            <w:tcW w:w="2417" w:type="dxa"/>
            <w:tcBorders>
              <w:bottom w:val="single" w:sz="4" w:space="0" w:color="auto"/>
            </w:tcBorders>
            <w:vAlign w:val="bottom"/>
          </w:tcPr>
          <w:p w14:paraId="0E59E971" w14:textId="77777777" w:rsidR="00C83544" w:rsidRPr="00B46918" w:rsidRDefault="00000000">
            <w:pPr>
              <w:ind w:firstLine="480"/>
              <w:jc w:val="center"/>
              <w:rPr>
                <w:rFonts w:ascii="楷体_GB2312" w:hAnsi="宋体" w:hint="eastAsia"/>
              </w:rPr>
            </w:pPr>
            <w:r w:rsidRPr="00B46918">
              <w:rPr>
                <w:rFonts w:ascii="楷体_GB2312" w:hAnsi="宋体" w:hint="eastAsia"/>
              </w:rPr>
              <w:t>22</w:t>
            </w:r>
            <w:proofErr w:type="gramStart"/>
            <w:r w:rsidRPr="00B46918">
              <w:rPr>
                <w:rFonts w:ascii="楷体_GB2312" w:hAnsi="宋体" w:hint="eastAsia"/>
              </w:rPr>
              <w:t>网工</w:t>
            </w:r>
            <w:proofErr w:type="gramEnd"/>
            <w:r w:rsidRPr="00B46918">
              <w:rPr>
                <w:rFonts w:ascii="楷体_GB2312" w:hAnsi="宋体" w:hint="eastAsia"/>
              </w:rPr>
              <w:t>2</w:t>
            </w:r>
          </w:p>
        </w:tc>
        <w:tc>
          <w:tcPr>
            <w:tcW w:w="1363" w:type="dxa"/>
            <w:vAlign w:val="bottom"/>
          </w:tcPr>
          <w:p w14:paraId="4F8F1F36" w14:textId="77777777" w:rsidR="00C83544" w:rsidRPr="00B46918" w:rsidRDefault="00000000">
            <w:pPr>
              <w:ind w:firstLine="480"/>
              <w:rPr>
                <w:rFonts w:ascii="楷体_GB2312" w:hAnsi="宋体" w:hint="eastAsia"/>
              </w:rPr>
            </w:pPr>
            <w:r w:rsidRPr="00B46918">
              <w:rPr>
                <w:rFonts w:ascii="楷体_GB2312" w:hAnsi="宋体" w:hint="eastAsia"/>
              </w:rPr>
              <w:t>学　号</w:t>
            </w:r>
          </w:p>
        </w:tc>
        <w:tc>
          <w:tcPr>
            <w:tcW w:w="2098" w:type="dxa"/>
            <w:gridSpan w:val="2"/>
            <w:tcBorders>
              <w:left w:val="nil"/>
              <w:bottom w:val="single" w:sz="4" w:space="0" w:color="auto"/>
            </w:tcBorders>
            <w:vAlign w:val="bottom"/>
          </w:tcPr>
          <w:p w14:paraId="69BEC7F6" w14:textId="77777777" w:rsidR="00C83544" w:rsidRPr="00B46918" w:rsidRDefault="00000000">
            <w:pPr>
              <w:ind w:firstLine="480"/>
              <w:jc w:val="center"/>
              <w:rPr>
                <w:rFonts w:ascii="楷体_GB2312" w:hAnsi="宋体" w:hint="eastAsia"/>
              </w:rPr>
            </w:pPr>
            <w:r w:rsidRPr="00B46918">
              <w:rPr>
                <w:rFonts w:ascii="楷体_GB2312" w:hAnsi="宋体" w:hint="eastAsia"/>
              </w:rPr>
              <w:t>20211835210</w:t>
            </w:r>
          </w:p>
        </w:tc>
      </w:tr>
      <w:tr w:rsidR="00C83544" w:rsidRPr="00B46918" w14:paraId="42E686E7" w14:textId="77777777">
        <w:trPr>
          <w:trHeight w:val="914"/>
          <w:jc w:val="center"/>
        </w:trPr>
        <w:tc>
          <w:tcPr>
            <w:tcW w:w="1378" w:type="dxa"/>
            <w:vAlign w:val="bottom"/>
          </w:tcPr>
          <w:p w14:paraId="49B7045E" w14:textId="77777777" w:rsidR="00C83544" w:rsidRPr="00B46918" w:rsidRDefault="00000000">
            <w:pPr>
              <w:spacing w:line="800" w:lineRule="exact"/>
              <w:ind w:firstLine="480"/>
              <w:jc w:val="center"/>
              <w:rPr>
                <w:rFonts w:ascii="楷体_GB2312" w:hAnsi="宋体" w:hint="eastAsia"/>
              </w:rPr>
            </w:pPr>
            <w:r w:rsidRPr="00B46918">
              <w:rPr>
                <w:rFonts w:ascii="楷体_GB2312" w:hAnsi="宋体" w:hint="eastAsia"/>
              </w:rPr>
              <w:t>学生姓名</w:t>
            </w:r>
          </w:p>
        </w:tc>
        <w:tc>
          <w:tcPr>
            <w:tcW w:w="241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DF278B5" w14:textId="77777777" w:rsidR="00C83544" w:rsidRPr="00B46918" w:rsidRDefault="00000000">
            <w:pPr>
              <w:spacing w:line="800" w:lineRule="exact"/>
              <w:ind w:firstLine="480"/>
              <w:jc w:val="center"/>
              <w:rPr>
                <w:rFonts w:ascii="楷体_GB2312" w:hAnsi="宋体" w:hint="eastAsia"/>
              </w:rPr>
            </w:pPr>
            <w:r w:rsidRPr="00B46918">
              <w:rPr>
                <w:rFonts w:ascii="楷体_GB2312" w:hAnsi="宋体" w:hint="eastAsia"/>
              </w:rPr>
              <w:t>唐闫琪</w:t>
            </w:r>
          </w:p>
        </w:tc>
        <w:tc>
          <w:tcPr>
            <w:tcW w:w="1376" w:type="dxa"/>
            <w:gridSpan w:val="2"/>
            <w:vAlign w:val="bottom"/>
          </w:tcPr>
          <w:p w14:paraId="2FC46E02" w14:textId="77777777" w:rsidR="00C83544" w:rsidRPr="00B46918" w:rsidRDefault="00000000">
            <w:pPr>
              <w:spacing w:line="800" w:lineRule="exact"/>
              <w:ind w:firstLine="480"/>
              <w:jc w:val="center"/>
              <w:rPr>
                <w:rFonts w:ascii="楷体_GB2312" w:hAnsi="宋体" w:hint="eastAsia"/>
              </w:rPr>
            </w:pPr>
            <w:r w:rsidRPr="00B46918">
              <w:rPr>
                <w:rFonts w:ascii="楷体_GB2312" w:hAnsi="宋体" w:hint="eastAsia"/>
              </w:rPr>
              <w:t>指导教师</w:t>
            </w:r>
          </w:p>
        </w:tc>
        <w:tc>
          <w:tcPr>
            <w:tcW w:w="208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4ADF9DF" w14:textId="77777777" w:rsidR="00C83544" w:rsidRPr="00B46918" w:rsidRDefault="00000000">
            <w:pPr>
              <w:spacing w:line="800" w:lineRule="exact"/>
              <w:ind w:firstLine="480"/>
              <w:jc w:val="center"/>
              <w:rPr>
                <w:rFonts w:ascii="楷体_GB2312" w:hAnsi="宋体" w:hint="eastAsia"/>
              </w:rPr>
            </w:pPr>
            <w:r w:rsidRPr="00B46918">
              <w:rPr>
                <w:rFonts w:ascii="楷体_GB2312" w:hAnsi="宋体" w:hint="eastAsia"/>
              </w:rPr>
              <w:t>卢益彪</w:t>
            </w:r>
          </w:p>
        </w:tc>
      </w:tr>
    </w:tbl>
    <w:p w14:paraId="3A26832B" w14:textId="77777777" w:rsidR="00C83544" w:rsidRPr="00B46918" w:rsidRDefault="00C83544">
      <w:pPr>
        <w:spacing w:before="360" w:line="520" w:lineRule="exact"/>
        <w:ind w:firstLine="482"/>
        <w:jc w:val="center"/>
        <w:rPr>
          <w:b/>
        </w:rPr>
      </w:pPr>
    </w:p>
    <w:p w14:paraId="78B9BA7F" w14:textId="77777777" w:rsidR="00C83544" w:rsidRPr="00B46918" w:rsidRDefault="00C83544">
      <w:pPr>
        <w:spacing w:before="360" w:line="520" w:lineRule="exact"/>
        <w:ind w:firstLine="482"/>
        <w:jc w:val="center"/>
        <w:rPr>
          <w:b/>
        </w:rPr>
      </w:pPr>
    </w:p>
    <w:p w14:paraId="78909EFF" w14:textId="77777777" w:rsidR="00C83544" w:rsidRPr="00B46918" w:rsidRDefault="00000000">
      <w:pPr>
        <w:ind w:firstLine="480"/>
        <w:jc w:val="center"/>
        <w:rPr>
          <w:rFonts w:ascii="楷体_GB2312" w:hAnsi="宋体" w:hint="eastAsia"/>
        </w:rPr>
      </w:pPr>
      <w:r w:rsidRPr="00B46918">
        <w:rPr>
          <w:rFonts w:ascii="楷体_GB2312" w:hAnsi="宋体" w:hint="eastAsia"/>
        </w:rPr>
        <w:t>温州大学教务处制</w:t>
      </w:r>
    </w:p>
    <w:p w14:paraId="1EF6CEEC" w14:textId="77777777" w:rsidR="00C83544" w:rsidRPr="00B46918" w:rsidRDefault="00000000">
      <w:pPr>
        <w:ind w:firstLine="480"/>
        <w:jc w:val="center"/>
      </w:pPr>
      <w:r w:rsidRPr="00B46918">
        <w:rPr>
          <w:rFonts w:hint="eastAsia"/>
        </w:rPr>
        <w:lastRenderedPageBreak/>
        <w:t>温州大学毕业设计（论文）开题报告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80"/>
        <w:gridCol w:w="1843"/>
        <w:gridCol w:w="949"/>
      </w:tblGrid>
      <w:tr w:rsidR="00C83544" w:rsidRPr="00B46918" w14:paraId="24D746AF" w14:textId="77777777">
        <w:trPr>
          <w:jc w:val="center"/>
        </w:trPr>
        <w:tc>
          <w:tcPr>
            <w:tcW w:w="9272" w:type="dxa"/>
            <w:gridSpan w:val="3"/>
            <w:tcBorders>
              <w:bottom w:val="single" w:sz="4" w:space="0" w:color="auto"/>
            </w:tcBorders>
          </w:tcPr>
          <w:p w14:paraId="0F950204" w14:textId="2B1B4F29" w:rsidR="00C83544" w:rsidRPr="00275232" w:rsidRDefault="00000000" w:rsidP="00275232">
            <w:pPr>
              <w:spacing w:line="440" w:lineRule="exact"/>
              <w:ind w:left="598" w:hangingChars="249" w:hanging="598"/>
              <w:outlineLvl w:val="0"/>
              <w:rPr>
                <w:rFonts w:ascii="楷体_GB2312" w:hint="eastAsia"/>
              </w:rPr>
            </w:pPr>
            <w:r w:rsidRPr="00B46918">
              <w:rPr>
                <w:rFonts w:ascii="楷体_GB2312" w:hint="eastAsia"/>
              </w:rPr>
              <w:t>一、选题的背景与意义：</w:t>
            </w:r>
            <w:r w:rsidRPr="00B46918">
              <w:rPr>
                <w:rFonts w:ascii="楷体_GB2312" w:hint="eastAsia"/>
              </w:rPr>
              <w:t xml:space="preserve"> </w:t>
            </w:r>
          </w:p>
          <w:p w14:paraId="0E37AF7A" w14:textId="77777777" w:rsidR="00C83544" w:rsidRPr="00B46918" w:rsidRDefault="00000000">
            <w:pPr>
              <w:autoSpaceDE w:val="0"/>
              <w:autoSpaceDN w:val="0"/>
              <w:adjustRightInd w:val="0"/>
              <w:ind w:firstLine="482"/>
              <w:rPr>
                <w:b/>
                <w:bCs/>
              </w:rPr>
            </w:pPr>
            <w:r w:rsidRPr="00B46918">
              <w:rPr>
                <w:rFonts w:hint="eastAsia"/>
                <w:b/>
                <w:bCs/>
              </w:rPr>
              <w:t>背景：</w:t>
            </w:r>
          </w:p>
          <w:p w14:paraId="7F50D616" w14:textId="77777777" w:rsidR="00C83544" w:rsidRPr="00B46918" w:rsidRDefault="00000000">
            <w:pPr>
              <w:autoSpaceDE w:val="0"/>
              <w:autoSpaceDN w:val="0"/>
              <w:adjustRightInd w:val="0"/>
              <w:ind w:firstLine="480"/>
            </w:pPr>
            <w:r w:rsidRPr="00B46918">
              <w:rPr>
                <w:rFonts w:hint="eastAsia"/>
              </w:rPr>
              <w:t>随着信息技术的飞速发展，电子病历（</w:t>
            </w:r>
            <w:r w:rsidRPr="00B46918">
              <w:rPr>
                <w:rFonts w:hint="eastAsia"/>
              </w:rPr>
              <w:t>Electronic Medical Record, EMR</w:t>
            </w:r>
            <w:r w:rsidRPr="00B46918">
              <w:rPr>
                <w:rFonts w:hint="eastAsia"/>
              </w:rPr>
              <w:t>）系统已成为现代医疗体系的核心。电子病历极大地提升了医疗服务的效率和质量，但同时也带来了前所未有的数据安全挑战。病历信息作为公民最敏感的隐私数据之一，一旦泄露，不仅会侵犯患者隐私权，还可能被用于欺诈、勒索等非法活动，造成严重的社会危害和经济损失。</w:t>
            </w:r>
          </w:p>
          <w:p w14:paraId="7B764A32" w14:textId="77777777" w:rsidR="00C83544" w:rsidRPr="00B46918" w:rsidRDefault="00000000">
            <w:pPr>
              <w:autoSpaceDE w:val="0"/>
              <w:autoSpaceDN w:val="0"/>
              <w:adjustRightInd w:val="0"/>
              <w:ind w:firstLine="480"/>
            </w:pPr>
            <w:r w:rsidRPr="00B46918">
              <w:rPr>
                <w:rFonts w:hint="eastAsia"/>
              </w:rPr>
              <w:t>目前，主流的数据保护技术主要集中在“静态保护”（</w:t>
            </w:r>
            <w:r w:rsidRPr="00B46918">
              <w:rPr>
                <w:rFonts w:hint="eastAsia"/>
              </w:rPr>
              <w:t>at-rest</w:t>
            </w:r>
            <w:r w:rsidRPr="00B46918">
              <w:rPr>
                <w:rFonts w:hint="eastAsia"/>
              </w:rPr>
              <w:t>）和“传输中保护”（</w:t>
            </w:r>
            <w:r w:rsidRPr="00D2155D">
              <w:rPr>
                <w:rStyle w:val="af3"/>
                <w:rFonts w:eastAsia="宋体" w:hint="eastAsia"/>
              </w:rPr>
              <w:t>in-transit</w:t>
            </w:r>
            <w:r w:rsidRPr="00B46918">
              <w:rPr>
                <w:rFonts w:hint="eastAsia"/>
              </w:rPr>
              <w:t>）。“静态保护”通过磁盘加密，防止物理设备丢失导致的数据泄露；“传输中保护”通过</w:t>
            </w:r>
            <w:r w:rsidRPr="00B46918">
              <w:rPr>
                <w:rFonts w:hint="eastAsia"/>
              </w:rPr>
              <w:t>SSL/TLS</w:t>
            </w:r>
            <w:r w:rsidRPr="00B46918">
              <w:rPr>
                <w:rFonts w:hint="eastAsia"/>
              </w:rPr>
              <w:t>等协议，确保数据在网络传输过程中不被窃听。然而，这两种技术都忽略了一个关键环节——“使用中保护”（</w:t>
            </w:r>
            <w:r w:rsidRPr="00B46918">
              <w:rPr>
                <w:rFonts w:hint="eastAsia"/>
              </w:rPr>
              <w:t>in-use</w:t>
            </w:r>
            <w:r w:rsidRPr="00B46918">
              <w:rPr>
                <w:rFonts w:hint="eastAsia"/>
              </w:rPr>
              <w:t>）。</w:t>
            </w:r>
          </w:p>
          <w:p w14:paraId="358069EC" w14:textId="77777777" w:rsidR="00C83544" w:rsidRPr="00B46918" w:rsidRDefault="00000000">
            <w:pPr>
              <w:autoSpaceDE w:val="0"/>
              <w:autoSpaceDN w:val="0"/>
              <w:adjustRightInd w:val="0"/>
              <w:ind w:firstLine="480"/>
            </w:pPr>
            <w:r w:rsidRPr="00B46918">
              <w:rPr>
                <w:rFonts w:hint="eastAsia"/>
              </w:rPr>
              <w:t>当数据被加载到内存中进行处理时（例如，医生查询病历、系统进行数据分析），它必须以明文形态存在。此时，数据完全暴露在操作系统（</w:t>
            </w:r>
            <w:r w:rsidRPr="00B46918">
              <w:rPr>
                <w:rFonts w:hint="eastAsia"/>
              </w:rPr>
              <w:t>OS</w:t>
            </w:r>
            <w:r w:rsidRPr="00B46918">
              <w:rPr>
                <w:rFonts w:hint="eastAsia"/>
              </w:rPr>
              <w:t>）、虚拟机管理器（</w:t>
            </w:r>
            <w:r w:rsidRPr="00D2155D">
              <w:rPr>
                <w:rStyle w:val="af3"/>
                <w:rFonts w:eastAsia="宋体" w:hint="eastAsia"/>
              </w:rPr>
              <w:t>VMM</w:t>
            </w:r>
            <w:r w:rsidRPr="00B46918">
              <w:rPr>
                <w:rFonts w:hint="eastAsia"/>
              </w:rPr>
              <w:t>）甚至特权管理员的视野中。攻击者可以通过内存抓取、缓冲区溢出、恶意软件，或者利用系统漏洞、管理员后门等方式，直接从内存中窃取明文病历数据。</w:t>
            </w:r>
          </w:p>
          <w:p w14:paraId="6B037916" w14:textId="0E6CB012" w:rsidR="00C83544" w:rsidRPr="00B46918" w:rsidRDefault="00000000">
            <w:pPr>
              <w:autoSpaceDE w:val="0"/>
              <w:autoSpaceDN w:val="0"/>
              <w:adjustRightInd w:val="0"/>
              <w:ind w:firstLine="480"/>
              <w:rPr>
                <w:rFonts w:hint="eastAsia"/>
              </w:rPr>
            </w:pPr>
            <w:r w:rsidRPr="00B46918">
              <w:rPr>
                <w:rFonts w:hint="eastAsia"/>
              </w:rPr>
              <w:t>传统的安全模型假设操作系统和管理员是可信的，但在</w:t>
            </w:r>
            <w:proofErr w:type="gramStart"/>
            <w:r w:rsidRPr="00B46918">
              <w:rPr>
                <w:rFonts w:hint="eastAsia"/>
              </w:rPr>
              <w:t>云环境</w:t>
            </w:r>
            <w:proofErr w:type="gramEnd"/>
            <w:r w:rsidRPr="00B46918">
              <w:rPr>
                <w:rFonts w:hint="eastAsia"/>
              </w:rPr>
              <w:t>和复杂系统中，这一</w:t>
            </w:r>
            <w:proofErr w:type="gramStart"/>
            <w:r w:rsidRPr="00B46918">
              <w:rPr>
                <w:rFonts w:hint="eastAsia"/>
              </w:rPr>
              <w:t>假设正</w:t>
            </w:r>
            <w:proofErr w:type="gramEnd"/>
            <w:r w:rsidRPr="00B46918">
              <w:rPr>
                <w:rFonts w:hint="eastAsia"/>
              </w:rPr>
              <w:t>变得越来越脆弱。因此，如何保护“使用中”的数据，防止来自特权软件和物理攻击的威胁，已成为信息安全领域的迫切需求。</w:t>
            </w:r>
            <w:r w:rsidR="005D6D1C" w:rsidRPr="005D6D1C">
              <w:rPr>
                <w:rFonts w:hint="eastAsia"/>
                <w:vertAlign w:val="superscript"/>
              </w:rPr>
              <w:t>[9]</w:t>
            </w:r>
          </w:p>
          <w:p w14:paraId="55CF30CE" w14:textId="1271C309" w:rsidR="00852EA4" w:rsidRPr="00852EA4" w:rsidRDefault="00852EA4" w:rsidP="00852EA4">
            <w:pPr>
              <w:ind w:firstLine="480"/>
            </w:pPr>
            <w:r w:rsidRPr="00852EA4">
              <w:t>近年来，围绕可信执行环境（</w:t>
            </w:r>
            <w:r w:rsidRPr="00852EA4">
              <w:t>Trusted Execution Environment, TEE</w:t>
            </w:r>
            <w:r w:rsidRPr="00852EA4">
              <w:t>）及其在医疗数据保护与机密计算领域的应用，国内外学术界与产业界均开展了大量研究与工程实践。总体来看，研究可分为三条主线：</w:t>
            </w:r>
            <w:r w:rsidRPr="00852EA4">
              <w:t xml:space="preserve">TEE/SGX </w:t>
            </w:r>
            <w:r w:rsidRPr="00852EA4">
              <w:t>平台与安全性分析、基于</w:t>
            </w:r>
            <w:r w:rsidRPr="00852EA4">
              <w:t xml:space="preserve"> TEE </w:t>
            </w:r>
            <w:r w:rsidRPr="00852EA4">
              <w:t>的隐私保护</w:t>
            </w:r>
            <w:r w:rsidRPr="00852EA4">
              <w:t>/</w:t>
            </w:r>
            <w:r w:rsidRPr="00852EA4">
              <w:t>可搜索加密数据库与医疗数据共享方案、以及性能优化与实际部署（含机密计算在云</w:t>
            </w:r>
            <w:r w:rsidRPr="00852EA4">
              <w:t>/</w:t>
            </w:r>
            <w:r w:rsidRPr="00852EA4">
              <w:t>边缘</w:t>
            </w:r>
            <w:r w:rsidRPr="00852EA4">
              <w:t>/</w:t>
            </w:r>
            <w:r w:rsidRPr="00852EA4">
              <w:t>物联网场景的工程化实践）。</w:t>
            </w:r>
          </w:p>
          <w:p w14:paraId="0D05C63B" w14:textId="77777777" w:rsidR="00852EA4" w:rsidRDefault="00852EA4" w:rsidP="00852EA4">
            <w:pPr>
              <w:ind w:firstLine="482"/>
            </w:pPr>
            <w:r w:rsidRPr="00852EA4">
              <w:rPr>
                <w:b/>
                <w:bCs/>
              </w:rPr>
              <w:t>国际研究现状</w:t>
            </w:r>
            <w:r w:rsidRPr="00852EA4">
              <w:rPr>
                <w:rFonts w:hint="eastAsia"/>
                <w:b/>
                <w:bCs/>
              </w:rPr>
              <w:t>:</w:t>
            </w:r>
          </w:p>
          <w:p w14:paraId="1C757208" w14:textId="2901C3C2" w:rsidR="00852EA4" w:rsidRPr="00852EA4" w:rsidRDefault="00852EA4" w:rsidP="00852EA4">
            <w:pPr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 w:rsidRPr="00852EA4">
              <w:t xml:space="preserve">TEE/SGX </w:t>
            </w:r>
            <w:r w:rsidRPr="00852EA4">
              <w:t>的基础研究与评估：国际上对</w:t>
            </w:r>
            <w:r w:rsidRPr="00852EA4">
              <w:t xml:space="preserve"> Intel SGX </w:t>
            </w:r>
            <w:r w:rsidRPr="00852EA4">
              <w:t>等</w:t>
            </w:r>
            <w:r w:rsidRPr="00852EA4">
              <w:t xml:space="preserve"> TEE </w:t>
            </w:r>
            <w:r w:rsidRPr="00852EA4">
              <w:t>平台的体系结构、威胁模型、侧信道与微架构攻击都有深入分析，并产生大量调查类与评估类论文，为后续应用研究提供了理论与实验基础。</w:t>
            </w:r>
            <w:r w:rsidR="00C6535C" w:rsidRPr="00C6535C">
              <w:rPr>
                <w:rFonts w:hint="eastAsia"/>
                <w:vertAlign w:val="superscript"/>
              </w:rPr>
              <w:t>[13]</w:t>
            </w:r>
          </w:p>
          <w:p w14:paraId="60A4656F" w14:textId="77777777" w:rsidR="00852EA4" w:rsidRPr="00852EA4" w:rsidRDefault="00852EA4" w:rsidP="00852EA4">
            <w:pPr>
              <w:ind w:firstLine="480"/>
            </w:pPr>
            <w:r w:rsidRPr="00852EA4">
              <w:t xml:space="preserve">TEE </w:t>
            </w:r>
            <w:r w:rsidRPr="00852EA4">
              <w:t>与密码学技术的组合：为了在可用性与安全性之间取得平衡，研究者提出将</w:t>
            </w:r>
            <w:r w:rsidRPr="00852EA4">
              <w:t xml:space="preserve"> </w:t>
            </w:r>
            <w:r w:rsidRPr="00852EA4">
              <w:lastRenderedPageBreak/>
              <w:t xml:space="preserve">TEE </w:t>
            </w:r>
            <w:r w:rsidRPr="00852EA4">
              <w:t>与同态加密（</w:t>
            </w:r>
            <w:r w:rsidRPr="00852EA4">
              <w:t>HE</w:t>
            </w:r>
            <w:r w:rsidRPr="00852EA4">
              <w:t>）、安全多方计算（</w:t>
            </w:r>
            <w:r w:rsidRPr="00852EA4">
              <w:t>MPC</w:t>
            </w:r>
            <w:r w:rsidRPr="00852EA4">
              <w:t>）等密码学技术结合，以减少在</w:t>
            </w:r>
            <w:r w:rsidRPr="00852EA4">
              <w:t xml:space="preserve"> Enclave </w:t>
            </w:r>
            <w:r w:rsidRPr="00852EA4">
              <w:t>内暴露的明文数据量或提高跨域协同计算的隐私保障能力。</w:t>
            </w:r>
          </w:p>
          <w:p w14:paraId="1DD44CEF" w14:textId="77777777" w:rsidR="00852EA4" w:rsidRPr="00852EA4" w:rsidRDefault="00852EA4" w:rsidP="00852EA4">
            <w:pPr>
              <w:ind w:firstLine="480"/>
            </w:pPr>
            <w:r w:rsidRPr="00852EA4">
              <w:t>面向应用的系统与原型：在医疗、物联网、金融等敏感数据场景，国际上已出现若干基于</w:t>
            </w:r>
            <w:r w:rsidRPr="00852EA4">
              <w:t xml:space="preserve"> SGX </w:t>
            </w:r>
            <w:r w:rsidRPr="00852EA4">
              <w:t>的原型系统（如用于隐私保护的数据管理、可搜索加密数据库、受信任的数据共享平台等），并在论文中报告了安全性与性能的权衡结果。</w:t>
            </w:r>
          </w:p>
          <w:p w14:paraId="74983F18" w14:textId="2B2781BF" w:rsidR="00852EA4" w:rsidRPr="00852EA4" w:rsidRDefault="00852EA4" w:rsidP="00852EA4">
            <w:pPr>
              <w:ind w:firstLine="480"/>
              <w:rPr>
                <w:rFonts w:hint="eastAsia"/>
              </w:rPr>
            </w:pPr>
            <w:r w:rsidRPr="00852EA4">
              <w:t>工程化与产业化尝试：大型厂商（包括</w:t>
            </w:r>
            <w:r w:rsidRPr="00852EA4">
              <w:t xml:space="preserve"> Intel</w:t>
            </w:r>
            <w:r w:rsidRPr="00852EA4">
              <w:t>、</w:t>
            </w:r>
            <w:proofErr w:type="gramStart"/>
            <w:r w:rsidRPr="00852EA4">
              <w:t>云服务</w:t>
            </w:r>
            <w:proofErr w:type="gramEnd"/>
            <w:r w:rsidRPr="00852EA4">
              <w:t>商以及行业解决方案提供商）开始将机密计算纳入产品路线，例如提供基于</w:t>
            </w:r>
            <w:r w:rsidRPr="00852EA4">
              <w:t xml:space="preserve"> TEE </w:t>
            </w:r>
            <w:r w:rsidRPr="00852EA4">
              <w:t>的机密计算服务、行业</w:t>
            </w:r>
            <w:r w:rsidRPr="00852EA4">
              <w:t xml:space="preserve"> POC</w:t>
            </w:r>
            <w:r w:rsidRPr="00852EA4">
              <w:t>（医疗数据共享、</w:t>
            </w:r>
            <w:r w:rsidRPr="00852EA4">
              <w:t xml:space="preserve">AI </w:t>
            </w:r>
            <w:r w:rsidRPr="00852EA4">
              <w:t>模型训练）等，推动技术向可用性、标准化与合</w:t>
            </w:r>
            <w:proofErr w:type="gramStart"/>
            <w:r w:rsidRPr="00852EA4">
              <w:t>规</w:t>
            </w:r>
            <w:proofErr w:type="gramEnd"/>
            <w:r w:rsidRPr="00852EA4">
              <w:t>方向发展。</w:t>
            </w:r>
            <w:r w:rsidR="00BF5798" w:rsidRPr="00BF5798">
              <w:rPr>
                <w:rFonts w:hint="eastAsia"/>
                <w:vertAlign w:val="superscript"/>
              </w:rPr>
              <w:t>[12]</w:t>
            </w:r>
          </w:p>
          <w:p w14:paraId="363E87BD" w14:textId="77777777" w:rsidR="00852EA4" w:rsidRDefault="00852EA4" w:rsidP="00852EA4">
            <w:pPr>
              <w:ind w:firstLine="482"/>
            </w:pPr>
            <w:r w:rsidRPr="00852EA4">
              <w:rPr>
                <w:b/>
                <w:bCs/>
              </w:rPr>
              <w:t>国内研究现状</w:t>
            </w:r>
            <w:r w:rsidRPr="00852EA4">
              <w:rPr>
                <w:rFonts w:hint="eastAsia"/>
                <w:b/>
                <w:bCs/>
              </w:rPr>
              <w:t>:</w:t>
            </w:r>
            <w:r>
              <w:rPr>
                <w:rFonts w:hint="eastAsia"/>
              </w:rPr>
              <w:t xml:space="preserve"> </w:t>
            </w:r>
          </w:p>
          <w:p w14:paraId="569DC378" w14:textId="04D9E54E" w:rsidR="00852EA4" w:rsidRPr="00852EA4" w:rsidRDefault="00852EA4" w:rsidP="00852EA4">
            <w:pPr>
              <w:ind w:firstLine="480"/>
            </w:pPr>
            <w:r w:rsidRPr="00852EA4">
              <w:t>研究热度快速上升：国内高校与科研机构近年在</w:t>
            </w:r>
            <w:r w:rsidRPr="00852EA4">
              <w:t xml:space="preserve"> TEE/</w:t>
            </w:r>
            <w:r w:rsidRPr="00852EA4">
              <w:t>机密计算方向投入较多精力，产生了大量学位论文与期刊论文，研究主题涵盖</w:t>
            </w:r>
            <w:r w:rsidRPr="00852EA4">
              <w:t xml:space="preserve"> SGX </w:t>
            </w:r>
            <w:r w:rsidRPr="00852EA4">
              <w:t>安全性、</w:t>
            </w:r>
            <w:proofErr w:type="gramStart"/>
            <w:r w:rsidRPr="00852EA4">
              <w:t>密态数据库</w:t>
            </w:r>
            <w:proofErr w:type="gramEnd"/>
            <w:r w:rsidRPr="00852EA4">
              <w:t>设计、远程证明、</w:t>
            </w:r>
            <w:r w:rsidRPr="00852EA4">
              <w:t xml:space="preserve">Sealing </w:t>
            </w:r>
            <w:r w:rsidRPr="00852EA4">
              <w:t>与密钥管理等。</w:t>
            </w:r>
          </w:p>
          <w:p w14:paraId="7D60A84F" w14:textId="77777777" w:rsidR="00852EA4" w:rsidRPr="00852EA4" w:rsidRDefault="00852EA4" w:rsidP="00852EA4">
            <w:pPr>
              <w:ind w:firstLine="480"/>
            </w:pPr>
            <w:r w:rsidRPr="00852EA4">
              <w:t>结合国家合</w:t>
            </w:r>
            <w:proofErr w:type="gramStart"/>
            <w:r w:rsidRPr="00852EA4">
              <w:t>规</w:t>
            </w:r>
            <w:proofErr w:type="gramEnd"/>
            <w:r w:rsidRPr="00852EA4">
              <w:t>与行业需求的应用研究：国内研究更侧重于面向法规合</w:t>
            </w:r>
            <w:proofErr w:type="gramStart"/>
            <w:r w:rsidRPr="00852EA4">
              <w:t>规</w:t>
            </w:r>
            <w:proofErr w:type="gramEnd"/>
            <w:r w:rsidRPr="00852EA4">
              <w:t>（如《个人信息保护法》）和行业应用（如医疗信息共享、基因数据处理）的系统设计与实现，强调可审计性、权限管理与数据可控共享策略。</w:t>
            </w:r>
          </w:p>
          <w:p w14:paraId="0025D71D" w14:textId="77777777" w:rsidR="00852EA4" w:rsidRPr="00852EA4" w:rsidRDefault="00852EA4" w:rsidP="00852EA4">
            <w:pPr>
              <w:ind w:firstLine="480"/>
            </w:pPr>
            <w:r w:rsidRPr="00852EA4">
              <w:t>性能优化与工程问题：考虑到</w:t>
            </w:r>
            <w:proofErr w:type="gramStart"/>
            <w:r w:rsidRPr="00852EA4">
              <w:t>现实部署</w:t>
            </w:r>
            <w:proofErr w:type="gramEnd"/>
            <w:r w:rsidRPr="00852EA4">
              <w:t>中对延迟和吞吐的要求，国内研究也在关注</w:t>
            </w:r>
            <w:r w:rsidRPr="00852EA4">
              <w:t xml:space="preserve"> SGX </w:t>
            </w:r>
            <w:r w:rsidRPr="00852EA4">
              <w:t>的调用开销、</w:t>
            </w:r>
            <w:r w:rsidRPr="00852EA4">
              <w:t xml:space="preserve">Switchless </w:t>
            </w:r>
            <w:r w:rsidRPr="00852EA4">
              <w:t>等优化手段，以及在边缘／云协同下的资源调度问题。</w:t>
            </w:r>
          </w:p>
          <w:p w14:paraId="5E415A16" w14:textId="44E960E4" w:rsidR="00C83544" w:rsidRPr="00852EA4" w:rsidRDefault="00852EA4" w:rsidP="00852EA4">
            <w:pPr>
              <w:ind w:firstLine="480"/>
              <w:rPr>
                <w:rFonts w:hint="eastAsia"/>
              </w:rPr>
            </w:pPr>
            <w:r w:rsidRPr="00852EA4">
              <w:t>政策与产业推动：政府与企业推动下，机密计算与可信硬件在医疗、金融等领域的试点与产业方案逐步增多，推动学术成果向工程实现转化。</w:t>
            </w:r>
          </w:p>
          <w:p w14:paraId="72F8B01F" w14:textId="77777777" w:rsidR="00C83544" w:rsidRPr="00B46918" w:rsidRDefault="00000000">
            <w:pPr>
              <w:autoSpaceDE w:val="0"/>
              <w:autoSpaceDN w:val="0"/>
              <w:adjustRightInd w:val="0"/>
              <w:ind w:firstLine="482"/>
              <w:rPr>
                <w:b/>
                <w:bCs/>
              </w:rPr>
            </w:pPr>
            <w:r w:rsidRPr="00B46918">
              <w:rPr>
                <w:rFonts w:hint="eastAsia"/>
                <w:b/>
                <w:bCs/>
              </w:rPr>
              <w:t>意义：</w:t>
            </w:r>
          </w:p>
          <w:p w14:paraId="3BF289D5" w14:textId="25FCC743" w:rsidR="00C83544" w:rsidRPr="00B46918" w:rsidRDefault="00000000">
            <w:pPr>
              <w:autoSpaceDE w:val="0"/>
              <w:autoSpaceDN w:val="0"/>
              <w:adjustRightInd w:val="0"/>
              <w:ind w:firstLine="480"/>
              <w:rPr>
                <w:rFonts w:ascii="宋体" w:cs="宋体" w:hint="eastAsia"/>
                <w:color w:val="000000"/>
              </w:rPr>
            </w:pPr>
            <w:r w:rsidRPr="00B46918">
              <w:rPr>
                <w:rFonts w:ascii="宋体" w:cs="宋体"/>
                <w:color w:val="000000"/>
              </w:rPr>
              <w:t>本项目旨在利用</w:t>
            </w:r>
            <w:r w:rsidRPr="00426401">
              <w:rPr>
                <w:rStyle w:val="af3"/>
                <w:rFonts w:eastAsia="宋体"/>
              </w:rPr>
              <w:t xml:space="preserve"> Intel SGX</w:t>
            </w:r>
            <w:r w:rsidRPr="00D2155D">
              <w:rPr>
                <w:rStyle w:val="af3"/>
                <w:rFonts w:eastAsia="宋体"/>
              </w:rPr>
              <w:t xml:space="preserve"> </w:t>
            </w:r>
            <w:r w:rsidRPr="00B46918">
              <w:rPr>
                <w:rFonts w:ascii="宋体" w:cs="宋体"/>
                <w:color w:val="000000"/>
              </w:rPr>
              <w:t>技术，构建一个</w:t>
            </w:r>
            <w:r w:rsidRPr="00B46918">
              <w:rPr>
                <w:rFonts w:ascii="宋体" w:cs="宋体"/>
                <w:color w:val="000000"/>
              </w:rPr>
              <w:t>“</w:t>
            </w:r>
            <w:r w:rsidRPr="00B46918">
              <w:rPr>
                <w:rFonts w:ascii="宋体" w:cs="宋体"/>
                <w:color w:val="000000"/>
              </w:rPr>
              <w:t>密态</w:t>
            </w:r>
            <w:r w:rsidRPr="00B46918">
              <w:rPr>
                <w:rFonts w:ascii="宋体" w:cs="宋体"/>
                <w:color w:val="000000"/>
              </w:rPr>
              <w:t>”</w:t>
            </w:r>
            <w:r w:rsidRPr="00B46918">
              <w:rPr>
                <w:rFonts w:ascii="宋体" w:cs="宋体"/>
                <w:color w:val="000000"/>
              </w:rPr>
              <w:t xml:space="preserve">病历信息系统。其核心意义在于，将所有涉及病历数据的敏感操作（如解密、查询、修改、存储）全部置于 </w:t>
            </w:r>
            <w:r w:rsidRPr="00426401">
              <w:rPr>
                <w:rStyle w:val="af3"/>
                <w:rFonts w:eastAsia="宋体"/>
              </w:rPr>
              <w:t>SGX Enclave</w:t>
            </w:r>
            <w:r w:rsidRPr="00B46918">
              <w:rPr>
                <w:rFonts w:ascii="宋体" w:cs="宋体"/>
                <w:color w:val="000000"/>
              </w:rPr>
              <w:t xml:space="preserve"> 内部执行。</w:t>
            </w:r>
            <w:r w:rsidR="005D6D1C" w:rsidRPr="005D6D1C">
              <w:rPr>
                <w:rFonts w:ascii="宋体" w:cs="宋体" w:hint="eastAsia"/>
                <w:color w:val="000000"/>
                <w:vertAlign w:val="superscript"/>
              </w:rPr>
              <w:t>[6]</w:t>
            </w:r>
          </w:p>
          <w:p w14:paraId="48BDEA53" w14:textId="77777777" w:rsidR="00C83544" w:rsidRPr="00B46918" w:rsidRDefault="00000000">
            <w:pPr>
              <w:autoSpaceDE w:val="0"/>
              <w:autoSpaceDN w:val="0"/>
              <w:adjustRightInd w:val="0"/>
              <w:ind w:firstLine="482"/>
              <w:rPr>
                <w:rFonts w:ascii="宋体" w:cs="宋体"/>
                <w:b/>
                <w:bCs/>
                <w:color w:val="000000"/>
              </w:rPr>
            </w:pPr>
            <w:r w:rsidRPr="00B46918">
              <w:rPr>
                <w:rFonts w:ascii="宋体" w:cs="宋体"/>
                <w:b/>
                <w:bCs/>
                <w:color w:val="000000"/>
              </w:rPr>
              <w:t>理论意义：</w:t>
            </w:r>
          </w:p>
          <w:p w14:paraId="4E055DAE" w14:textId="77777777" w:rsidR="00C83544" w:rsidRPr="00B46918" w:rsidRDefault="00000000">
            <w:pPr>
              <w:autoSpaceDE w:val="0"/>
              <w:autoSpaceDN w:val="0"/>
              <w:adjustRightInd w:val="0"/>
              <w:ind w:firstLine="480"/>
              <w:rPr>
                <w:rFonts w:ascii="宋体" w:cs="宋体"/>
                <w:color w:val="000000"/>
              </w:rPr>
            </w:pPr>
            <w:r w:rsidRPr="00B46918">
              <w:rPr>
                <w:rFonts w:ascii="宋体" w:cs="宋体"/>
                <w:color w:val="000000"/>
              </w:rPr>
              <w:t>实现</w:t>
            </w:r>
            <w:r w:rsidRPr="00B46918">
              <w:rPr>
                <w:rFonts w:ascii="宋体" w:cs="宋体"/>
                <w:color w:val="000000"/>
              </w:rPr>
              <w:t>“</w:t>
            </w:r>
            <w:r w:rsidRPr="00B46918">
              <w:rPr>
                <w:rFonts w:ascii="宋体" w:cs="宋体"/>
                <w:color w:val="000000"/>
              </w:rPr>
              <w:t>全生命周期</w:t>
            </w:r>
            <w:r w:rsidRPr="00B46918">
              <w:rPr>
                <w:rFonts w:ascii="宋体" w:cs="宋体"/>
                <w:color w:val="000000"/>
              </w:rPr>
              <w:t>”</w:t>
            </w:r>
            <w:r w:rsidRPr="00B46918">
              <w:rPr>
                <w:rFonts w:ascii="宋体" w:cs="宋体"/>
                <w:color w:val="000000"/>
              </w:rPr>
              <w:t>数据保护： 填补了传统加密技术在</w:t>
            </w:r>
            <w:r w:rsidRPr="00B46918">
              <w:rPr>
                <w:rFonts w:ascii="宋体" w:cs="宋体"/>
                <w:color w:val="000000"/>
              </w:rPr>
              <w:t>“</w:t>
            </w:r>
            <w:r w:rsidRPr="00B46918">
              <w:rPr>
                <w:rFonts w:ascii="宋体" w:cs="宋体"/>
                <w:color w:val="000000"/>
              </w:rPr>
              <w:t>使用中</w:t>
            </w:r>
            <w:r w:rsidRPr="00B46918">
              <w:rPr>
                <w:rFonts w:ascii="宋体" w:cs="宋体"/>
                <w:color w:val="000000"/>
              </w:rPr>
              <w:t>”</w:t>
            </w:r>
            <w:r w:rsidRPr="00B46918">
              <w:rPr>
                <w:rFonts w:ascii="宋体" w:cs="宋体"/>
                <w:color w:val="000000"/>
              </w:rPr>
              <w:t>环节的安全空白，实现了数据从存储、传输到处理的全</w:t>
            </w:r>
            <w:proofErr w:type="gramStart"/>
            <w:r w:rsidRPr="00B46918">
              <w:rPr>
                <w:rFonts w:ascii="宋体" w:cs="宋体"/>
                <w:color w:val="000000"/>
              </w:rPr>
              <w:t>生命周期密态保护</w:t>
            </w:r>
            <w:proofErr w:type="gramEnd"/>
            <w:r w:rsidRPr="00B46918">
              <w:rPr>
                <w:rFonts w:ascii="宋体" w:cs="宋体"/>
                <w:color w:val="000000"/>
              </w:rPr>
              <w:t>。</w:t>
            </w:r>
          </w:p>
          <w:p w14:paraId="7B7FB626" w14:textId="77777777" w:rsidR="00C83544" w:rsidRPr="00B46918" w:rsidRDefault="00000000">
            <w:pPr>
              <w:autoSpaceDE w:val="0"/>
              <w:autoSpaceDN w:val="0"/>
              <w:adjustRightInd w:val="0"/>
              <w:ind w:firstLine="480"/>
              <w:rPr>
                <w:rFonts w:ascii="宋体" w:cs="宋体"/>
                <w:color w:val="000000"/>
              </w:rPr>
            </w:pPr>
            <w:r w:rsidRPr="00B46918">
              <w:rPr>
                <w:rFonts w:ascii="宋体" w:cs="宋体"/>
                <w:color w:val="000000"/>
              </w:rPr>
              <w:t>革新信任根： 将系统的信任根从庞大且易受攻击的操作系统/VMM，缩小到仅几百KB的 Enclave 代码和可信的 CPU 硬件，极大减少了攻击面。</w:t>
            </w:r>
          </w:p>
          <w:p w14:paraId="6B5EF010" w14:textId="77777777" w:rsidR="00C83544" w:rsidRPr="00B46918" w:rsidRDefault="00000000">
            <w:pPr>
              <w:autoSpaceDE w:val="0"/>
              <w:autoSpaceDN w:val="0"/>
              <w:adjustRightInd w:val="0"/>
              <w:ind w:firstLine="482"/>
              <w:rPr>
                <w:rFonts w:ascii="宋体" w:cs="宋体"/>
                <w:b/>
                <w:bCs/>
                <w:color w:val="000000"/>
              </w:rPr>
            </w:pPr>
            <w:r w:rsidRPr="00B46918">
              <w:rPr>
                <w:rFonts w:ascii="宋体" w:cs="宋体"/>
                <w:b/>
                <w:bCs/>
                <w:color w:val="000000"/>
              </w:rPr>
              <w:t>现实意义：</w:t>
            </w:r>
          </w:p>
          <w:p w14:paraId="366EE416" w14:textId="77777777" w:rsidR="00C83544" w:rsidRPr="00B46918" w:rsidRDefault="00000000">
            <w:pPr>
              <w:autoSpaceDE w:val="0"/>
              <w:autoSpaceDN w:val="0"/>
              <w:adjustRightInd w:val="0"/>
              <w:ind w:firstLine="480"/>
              <w:rPr>
                <w:rFonts w:ascii="宋体" w:cs="宋体"/>
                <w:color w:val="000000"/>
              </w:rPr>
            </w:pPr>
            <w:r w:rsidRPr="00B46918">
              <w:rPr>
                <w:rFonts w:ascii="宋体" w:cs="宋体"/>
                <w:color w:val="000000"/>
              </w:rPr>
              <w:lastRenderedPageBreak/>
              <w:t>保障患者隐私： 从根本上杜绝了因服务器被黑、管理员恶意操作、系统漏洞导致的核心病历数据泄露风险，强力保障患者隐私。</w:t>
            </w:r>
          </w:p>
          <w:p w14:paraId="2D52A95D" w14:textId="2069EA97" w:rsidR="00C83544" w:rsidRPr="00B46918" w:rsidRDefault="00000000">
            <w:pPr>
              <w:autoSpaceDE w:val="0"/>
              <w:autoSpaceDN w:val="0"/>
              <w:adjustRightInd w:val="0"/>
              <w:ind w:firstLine="480"/>
              <w:rPr>
                <w:rFonts w:ascii="宋体" w:cs="宋体"/>
                <w:color w:val="000000"/>
              </w:rPr>
            </w:pPr>
            <w:r w:rsidRPr="00B46918">
              <w:rPr>
                <w:rFonts w:ascii="宋体" w:cs="宋体"/>
                <w:color w:val="000000"/>
              </w:rPr>
              <w:t>满足合</w:t>
            </w:r>
            <w:proofErr w:type="gramStart"/>
            <w:r w:rsidRPr="00B46918">
              <w:rPr>
                <w:rFonts w:ascii="宋体" w:cs="宋体"/>
                <w:color w:val="000000"/>
              </w:rPr>
              <w:t>规</w:t>
            </w:r>
            <w:proofErr w:type="gramEnd"/>
            <w:r w:rsidRPr="00B46918">
              <w:rPr>
                <w:rFonts w:ascii="宋体" w:cs="宋体"/>
                <w:color w:val="000000"/>
              </w:rPr>
              <w:t>需求： 随着《网络安全法》、《数据安全法》以及《个人信息保护法》（PIPL）等法规的日趋严格，本系统提供了一种强有力的技术手段，帮助医疗机构满足数据安全与隐私保护的合</w:t>
            </w:r>
            <w:proofErr w:type="gramStart"/>
            <w:r w:rsidRPr="00B46918">
              <w:rPr>
                <w:rFonts w:ascii="宋体" w:cs="宋体"/>
                <w:color w:val="000000"/>
              </w:rPr>
              <w:t>规</w:t>
            </w:r>
            <w:proofErr w:type="gramEnd"/>
            <w:r w:rsidRPr="00B46918">
              <w:rPr>
                <w:rFonts w:ascii="宋体" w:cs="宋体"/>
                <w:color w:val="000000"/>
              </w:rPr>
              <w:t xml:space="preserve">要求 </w:t>
            </w:r>
          </w:p>
          <w:p w14:paraId="3D602CB5" w14:textId="77777777" w:rsidR="00C83544" w:rsidRPr="00B46918" w:rsidRDefault="00000000">
            <w:pPr>
              <w:autoSpaceDE w:val="0"/>
              <w:autoSpaceDN w:val="0"/>
              <w:adjustRightInd w:val="0"/>
              <w:ind w:firstLine="480"/>
              <w:rPr>
                <w:rFonts w:ascii="宋体" w:cs="宋体"/>
                <w:color w:val="000000"/>
              </w:rPr>
            </w:pPr>
            <w:r w:rsidRPr="00B46918">
              <w:rPr>
                <w:rFonts w:ascii="宋体" w:cs="宋体"/>
                <w:color w:val="000000"/>
              </w:rPr>
              <w:t>提升</w:t>
            </w:r>
            <w:proofErr w:type="gramStart"/>
            <w:r w:rsidRPr="00B46918">
              <w:rPr>
                <w:rFonts w:ascii="宋体" w:cs="宋体"/>
                <w:color w:val="000000"/>
              </w:rPr>
              <w:t>医</w:t>
            </w:r>
            <w:proofErr w:type="gramEnd"/>
            <w:r w:rsidRPr="00B46918">
              <w:rPr>
                <w:rFonts w:ascii="宋体" w:cs="宋体"/>
                <w:color w:val="000000"/>
              </w:rPr>
              <w:t>患信任： 为患者提供</w:t>
            </w:r>
            <w:r w:rsidRPr="00B46918">
              <w:rPr>
                <w:rFonts w:ascii="宋体" w:cs="宋体"/>
                <w:color w:val="000000"/>
              </w:rPr>
              <w:t>“</w:t>
            </w:r>
            <w:r w:rsidRPr="00B46918">
              <w:rPr>
                <w:rFonts w:ascii="宋体" w:cs="宋体"/>
                <w:color w:val="000000"/>
              </w:rPr>
              <w:t>数据可用不可见</w:t>
            </w:r>
            <w:r w:rsidRPr="00B46918">
              <w:rPr>
                <w:rFonts w:ascii="宋体" w:cs="宋体"/>
                <w:color w:val="000000"/>
              </w:rPr>
              <w:t>”</w:t>
            </w:r>
            <w:r w:rsidRPr="00B46918">
              <w:rPr>
                <w:rFonts w:ascii="宋体" w:cs="宋体"/>
                <w:color w:val="000000"/>
              </w:rPr>
              <w:t>的安全承诺，增强患者对医疗信息系统的信任度，有助于推动远程医疗、</w:t>
            </w:r>
            <w:proofErr w:type="gramStart"/>
            <w:r w:rsidRPr="00B46918">
              <w:rPr>
                <w:rFonts w:ascii="宋体" w:cs="宋体"/>
                <w:color w:val="000000"/>
              </w:rPr>
              <w:t>医疗大</w:t>
            </w:r>
            <w:proofErr w:type="gramEnd"/>
            <w:r w:rsidRPr="00B46918">
              <w:rPr>
                <w:rFonts w:ascii="宋体" w:cs="宋体"/>
                <w:color w:val="000000"/>
              </w:rPr>
              <w:t>数据等新兴业态的发展。</w:t>
            </w:r>
          </w:p>
          <w:p w14:paraId="06FC2FC6" w14:textId="77777777" w:rsidR="00C83544" w:rsidRPr="00B46918" w:rsidRDefault="00C83544">
            <w:pPr>
              <w:autoSpaceDE w:val="0"/>
              <w:autoSpaceDN w:val="0"/>
              <w:adjustRightInd w:val="0"/>
              <w:ind w:firstLine="480"/>
              <w:rPr>
                <w:rFonts w:ascii="宋体" w:cs="宋体"/>
                <w:color w:val="000000"/>
              </w:rPr>
            </w:pPr>
          </w:p>
          <w:p w14:paraId="3DF70B21" w14:textId="77777777" w:rsidR="00C83544" w:rsidRPr="00B46918" w:rsidRDefault="00000000">
            <w:pPr>
              <w:autoSpaceDE w:val="0"/>
              <w:autoSpaceDN w:val="0"/>
              <w:adjustRightInd w:val="0"/>
              <w:ind w:firstLine="482"/>
              <w:rPr>
                <w:rFonts w:ascii="宋体" w:cs="宋体"/>
                <w:b/>
                <w:bCs/>
                <w:color w:val="000000"/>
              </w:rPr>
            </w:pPr>
            <w:r w:rsidRPr="00B46918">
              <w:rPr>
                <w:rFonts w:ascii="宋体" w:cs="宋体" w:hint="eastAsia"/>
                <w:b/>
                <w:bCs/>
                <w:color w:val="000000"/>
              </w:rPr>
              <w:t>相关技术：</w:t>
            </w:r>
          </w:p>
          <w:p w14:paraId="4CB7A733" w14:textId="77777777" w:rsidR="00C83544" w:rsidRPr="00B46918" w:rsidRDefault="00000000">
            <w:pPr>
              <w:autoSpaceDE w:val="0"/>
              <w:autoSpaceDN w:val="0"/>
              <w:adjustRightInd w:val="0"/>
              <w:ind w:firstLine="480"/>
              <w:rPr>
                <w:rFonts w:ascii="宋体" w:cs="宋体"/>
                <w:color w:val="000000"/>
              </w:rPr>
            </w:pPr>
            <w:r w:rsidRPr="00B46918">
              <w:rPr>
                <w:rFonts w:ascii="宋体" w:cs="宋体"/>
                <w:color w:val="000000"/>
              </w:rPr>
              <w:t>为了解决</w:t>
            </w:r>
            <w:r w:rsidRPr="00B46918">
              <w:rPr>
                <w:rFonts w:ascii="宋体" w:cs="宋体"/>
                <w:color w:val="000000"/>
              </w:rPr>
              <w:t>“</w:t>
            </w:r>
            <w:r w:rsidRPr="00B46918">
              <w:rPr>
                <w:rFonts w:ascii="宋体" w:cs="宋体"/>
                <w:color w:val="000000"/>
              </w:rPr>
              <w:t>使用中</w:t>
            </w:r>
            <w:r w:rsidRPr="00B46918">
              <w:rPr>
                <w:rFonts w:ascii="宋体" w:cs="宋体"/>
                <w:color w:val="000000"/>
              </w:rPr>
              <w:t>”</w:t>
            </w:r>
            <w:r w:rsidRPr="00B46918">
              <w:rPr>
                <w:rFonts w:ascii="宋体" w:cs="宋体"/>
                <w:color w:val="000000"/>
              </w:rPr>
              <w:t>数据的保护难题，可信执行环境（</w:t>
            </w:r>
            <w:r w:rsidRPr="00D2155D">
              <w:rPr>
                <w:rStyle w:val="af3"/>
                <w:rFonts w:eastAsia="宋体"/>
              </w:rPr>
              <w:t>Trusted Execution Environment, TEE</w:t>
            </w:r>
            <w:r w:rsidRPr="00B46918">
              <w:rPr>
                <w:rFonts w:ascii="宋体" w:cs="宋体"/>
                <w:color w:val="000000"/>
              </w:rPr>
              <w:t>）技术应运而生。TEE 是一种基于硬件的安全解决方案，它在主处理器内部创建一个隔离的安全区域，通常被称为</w:t>
            </w:r>
            <w:r w:rsidRPr="00B46918">
              <w:rPr>
                <w:rFonts w:ascii="宋体" w:cs="宋体"/>
                <w:color w:val="000000"/>
              </w:rPr>
              <w:t>“</w:t>
            </w:r>
            <w:r w:rsidRPr="00B46918">
              <w:rPr>
                <w:rFonts w:ascii="宋体" w:cs="宋体"/>
                <w:color w:val="000000"/>
              </w:rPr>
              <w:t>飞地</w:t>
            </w:r>
            <w:r w:rsidRPr="00B46918">
              <w:rPr>
                <w:rFonts w:ascii="宋体" w:cs="宋体"/>
                <w:color w:val="000000"/>
              </w:rPr>
              <w:t>”</w:t>
            </w:r>
            <w:r w:rsidRPr="00B46918">
              <w:rPr>
                <w:rFonts w:ascii="宋体" w:cs="宋体"/>
                <w:color w:val="000000"/>
              </w:rPr>
              <w:t>（</w:t>
            </w:r>
            <w:r w:rsidRPr="00D2155D">
              <w:rPr>
                <w:rStyle w:val="af3"/>
                <w:rFonts w:eastAsia="宋体"/>
              </w:rPr>
              <w:t>Enclave</w:t>
            </w:r>
            <w:r w:rsidRPr="00B46918">
              <w:rPr>
                <w:rFonts w:ascii="宋体" w:cs="宋体"/>
                <w:color w:val="000000"/>
              </w:rPr>
              <w:t>）。</w:t>
            </w:r>
          </w:p>
          <w:p w14:paraId="20D48242" w14:textId="77777777" w:rsidR="00C83544" w:rsidRPr="00B46918" w:rsidRDefault="00000000">
            <w:pPr>
              <w:autoSpaceDE w:val="0"/>
              <w:autoSpaceDN w:val="0"/>
              <w:adjustRightInd w:val="0"/>
              <w:ind w:firstLine="480"/>
              <w:rPr>
                <w:rFonts w:ascii="宋体" w:cs="宋体"/>
                <w:color w:val="000000"/>
              </w:rPr>
            </w:pPr>
            <w:r w:rsidRPr="00D2155D">
              <w:rPr>
                <w:rStyle w:val="af3"/>
                <w:rFonts w:eastAsia="宋体"/>
              </w:rPr>
              <w:t>Intel Software Guard Extensions (Intel SGX)</w:t>
            </w:r>
            <w:r w:rsidRPr="00B46918">
              <w:rPr>
                <w:rFonts w:ascii="宋体" w:cs="宋体"/>
                <w:color w:val="000000"/>
              </w:rPr>
              <w:t xml:space="preserve"> 是目前业界最具代表性的 TEE 实现之一。SGX 允许应用程序在内存中划分出一块被称为 Enclave 的区域。这块区域受到 CPU 硬件的强制保护，其内部的代码和数据对外部环境（包括操作系统、驱动程序、BIOS 甚至物理探针）都是加密和隔离的。即便是拥有最高权限的管理员或操作系统内核，也无法读取或篡改 Enclave 内部的明文数据。</w:t>
            </w:r>
          </w:p>
          <w:p w14:paraId="2405EB5B" w14:textId="77777777" w:rsidR="00C83544" w:rsidRPr="00B46918" w:rsidRDefault="00C83544">
            <w:pPr>
              <w:ind w:firstLine="480"/>
              <w:rPr>
                <w:rFonts w:ascii="宋体" w:hAnsi="宋体" w:cs="宋体" w:hint="eastAsia"/>
                <w:color w:val="000000"/>
              </w:rPr>
            </w:pPr>
          </w:p>
          <w:p w14:paraId="20095512" w14:textId="77777777" w:rsidR="00C83544" w:rsidRPr="00B46918" w:rsidRDefault="00000000">
            <w:pPr>
              <w:spacing w:line="440" w:lineRule="exact"/>
              <w:ind w:firstLine="482"/>
              <w:rPr>
                <w:rFonts w:ascii="楷体_GB2312"/>
                <w:b/>
                <w:bCs/>
              </w:rPr>
            </w:pPr>
            <w:r w:rsidRPr="00B46918">
              <w:rPr>
                <w:rFonts w:ascii="楷体_GB2312" w:hint="eastAsia"/>
                <w:b/>
                <w:bCs/>
              </w:rPr>
              <w:t>二、研究的基本内容与拟解决的主要问题：</w:t>
            </w:r>
          </w:p>
          <w:p w14:paraId="1FA0EEB2" w14:textId="77777777" w:rsidR="0061582F" w:rsidRPr="0061582F" w:rsidRDefault="00000000" w:rsidP="0061582F">
            <w:pPr>
              <w:autoSpaceDE w:val="0"/>
              <w:autoSpaceDN w:val="0"/>
              <w:adjustRightInd w:val="0"/>
              <w:ind w:firstLine="480"/>
              <w:rPr>
                <w:rFonts w:cs="宋体"/>
                <w:color w:val="000000"/>
              </w:rPr>
            </w:pPr>
            <w:r w:rsidRPr="00B46918">
              <w:rPr>
                <w:rFonts w:ascii="宋体" w:cs="宋体" w:hint="eastAsia"/>
                <w:color w:val="000000"/>
                <w:lang w:val="zh-CN"/>
              </w:rPr>
              <w:t>本系统的研究内容和目标是构建一个</w:t>
            </w:r>
            <w:r w:rsidRPr="0061582F">
              <w:rPr>
                <w:rFonts w:hint="eastAsia"/>
              </w:rPr>
              <w:t>基于</w:t>
            </w:r>
            <w:r w:rsidRPr="0061582F">
              <w:rPr>
                <w:rFonts w:hint="eastAsia"/>
              </w:rPr>
              <w:t xml:space="preserve"> Intel SGX </w:t>
            </w:r>
            <w:r w:rsidRPr="0061582F">
              <w:rPr>
                <w:rFonts w:hint="eastAsia"/>
              </w:rPr>
              <w:t>的安全病历管理系统，实现从用户认证到数据操作的</w:t>
            </w:r>
            <w:proofErr w:type="gramStart"/>
            <w:r w:rsidRPr="0061582F">
              <w:rPr>
                <w:rFonts w:hint="eastAsia"/>
              </w:rPr>
              <w:t>全程密态处理</w:t>
            </w:r>
            <w:proofErr w:type="gramEnd"/>
            <w:r w:rsidR="0061582F" w:rsidRPr="0061582F">
              <w:rPr>
                <w:rFonts w:hint="eastAsia"/>
              </w:rPr>
              <w:t>，</w:t>
            </w:r>
            <w:r w:rsidR="0061582F" w:rsidRPr="0061582F">
              <w:t>确保即使</w:t>
            </w:r>
            <w:r w:rsidR="0061582F" w:rsidRPr="0061582F">
              <w:rPr>
                <w:rFonts w:cs="宋体"/>
                <w:color w:val="000000"/>
              </w:rPr>
              <w:t>系统被攻破，病历明文数据也不会泄露。</w:t>
            </w:r>
          </w:p>
          <w:p w14:paraId="1C5FB8C7" w14:textId="7BF1EA11" w:rsidR="00C83544" w:rsidRPr="0061582F" w:rsidRDefault="00C83544" w:rsidP="0061582F">
            <w:pPr>
              <w:ind w:firstLine="480"/>
            </w:pPr>
          </w:p>
          <w:p w14:paraId="0DE291DB" w14:textId="77777777" w:rsidR="00C83544" w:rsidRPr="0061582F" w:rsidRDefault="00000000" w:rsidP="0061582F">
            <w:pPr>
              <w:ind w:firstLine="482"/>
              <w:rPr>
                <w:b/>
                <w:bCs/>
                <w:lang w:val="zh-CN"/>
              </w:rPr>
            </w:pPr>
            <w:r w:rsidRPr="0061582F">
              <w:rPr>
                <w:rFonts w:hint="eastAsia"/>
                <w:b/>
                <w:bCs/>
                <w:lang w:val="zh-CN"/>
              </w:rPr>
              <w:t xml:space="preserve">2.1 </w:t>
            </w:r>
            <w:r w:rsidRPr="0061582F">
              <w:rPr>
                <w:rFonts w:hint="eastAsia"/>
                <w:b/>
                <w:bCs/>
                <w:lang w:val="zh-CN"/>
              </w:rPr>
              <w:t>研究的基本内容</w:t>
            </w:r>
          </w:p>
          <w:p w14:paraId="2218D34F" w14:textId="17D6DB42" w:rsidR="0061582F" w:rsidRPr="0061582F" w:rsidRDefault="0061582F" w:rsidP="0061582F">
            <w:pPr>
              <w:ind w:firstLine="480"/>
            </w:pPr>
            <w:r>
              <w:rPr>
                <w:rFonts w:hint="eastAsia"/>
              </w:rPr>
              <w:t>2.1.1</w:t>
            </w:r>
            <w:r w:rsidRPr="0061582F">
              <w:t>多用户身份定义与安全认证管理</w:t>
            </w:r>
          </w:p>
          <w:p w14:paraId="2D6F51FF" w14:textId="77777777" w:rsidR="0061582F" w:rsidRPr="0061582F" w:rsidRDefault="0061582F" w:rsidP="0061582F">
            <w:pPr>
              <w:ind w:firstLine="480"/>
            </w:pPr>
            <w:r w:rsidRPr="0061582F">
              <w:t>角色模型设计：</w:t>
            </w:r>
            <w:r w:rsidRPr="0061582F">
              <w:t xml:space="preserve"> </w:t>
            </w:r>
            <w:r w:rsidRPr="0061582F">
              <w:t>系统设计了三类权限明确的角色。患者拥有对自己基本信息的</w:t>
            </w:r>
            <w:proofErr w:type="gramStart"/>
            <w:r w:rsidRPr="0061582F">
              <w:t>读写权</w:t>
            </w:r>
            <w:proofErr w:type="gramEnd"/>
            <w:r w:rsidRPr="0061582F">
              <w:t>和对自己病历的只读权；医生拥有对患者基本信息的</w:t>
            </w:r>
            <w:proofErr w:type="gramStart"/>
            <w:r w:rsidRPr="0061582F">
              <w:t>只读权</w:t>
            </w:r>
            <w:proofErr w:type="gramEnd"/>
            <w:r w:rsidRPr="0061582F">
              <w:t>和对病历的读写权；管理员仅负责持有</w:t>
            </w:r>
            <w:r w:rsidRPr="0061582F">
              <w:t>SGX</w:t>
            </w:r>
            <w:r w:rsidRPr="0061582F">
              <w:t>硬件环境和系统的初始化部署，无法接触任何业务数据。</w:t>
            </w:r>
          </w:p>
          <w:p w14:paraId="22A96460" w14:textId="54F863C5" w:rsidR="0061582F" w:rsidRPr="0061582F" w:rsidRDefault="0061582F" w:rsidP="0061582F">
            <w:pPr>
              <w:ind w:firstLine="480"/>
            </w:pPr>
            <w:r w:rsidRPr="0061582F">
              <w:t>基于非对称加密的身份认证：</w:t>
            </w:r>
            <w:r w:rsidRPr="0061582F">
              <w:t xml:space="preserve"> </w:t>
            </w:r>
            <w:r w:rsidRPr="0061582F">
              <w:t>研究并在</w:t>
            </w:r>
            <w:r w:rsidRPr="0061582F">
              <w:t xml:space="preserve"> </w:t>
            </w:r>
            <w:r w:rsidRPr="0061582F">
              <w:rPr>
                <w:rStyle w:val="af3"/>
                <w:rFonts w:eastAsia="宋体"/>
              </w:rPr>
              <w:t>Enclave</w:t>
            </w:r>
            <w:r w:rsidRPr="0061582F">
              <w:t xml:space="preserve"> </w:t>
            </w:r>
            <w:r w:rsidRPr="0061582F">
              <w:t>内部实现基于</w:t>
            </w:r>
            <w:r w:rsidRPr="0061582F">
              <w:t xml:space="preserve"> </w:t>
            </w:r>
            <w:r w:rsidRPr="0061582F">
              <w:rPr>
                <w:rStyle w:val="af3"/>
                <w:rFonts w:eastAsia="宋体"/>
              </w:rPr>
              <w:t xml:space="preserve">RSA </w:t>
            </w:r>
            <w:r w:rsidRPr="0061582F">
              <w:rPr>
                <w:rStyle w:val="af3"/>
                <w:rFonts w:eastAsia="宋体"/>
              </w:rPr>
              <w:t>或</w:t>
            </w:r>
            <w:r w:rsidRPr="0061582F">
              <w:rPr>
                <w:rStyle w:val="af3"/>
                <w:rFonts w:eastAsia="宋体"/>
              </w:rPr>
              <w:t xml:space="preserve"> ECC</w:t>
            </w:r>
            <w:r w:rsidRPr="0061582F">
              <w:t xml:space="preserve"> </w:t>
            </w:r>
            <w:r w:rsidRPr="0061582F">
              <w:t>算法的公</w:t>
            </w:r>
            <w:proofErr w:type="gramStart"/>
            <w:r w:rsidRPr="0061582F">
              <w:t>钥</w:t>
            </w:r>
            <w:proofErr w:type="gramEnd"/>
            <w:r w:rsidRPr="0061582F">
              <w:t>认证体系。管理员对用户身份进行离线核验后，用户在本地生成密钥对，将公</w:t>
            </w:r>
            <w:proofErr w:type="gramStart"/>
            <w:r w:rsidRPr="0061582F">
              <w:lastRenderedPageBreak/>
              <w:t>钥</w:t>
            </w:r>
            <w:proofErr w:type="gramEnd"/>
            <w:r w:rsidRPr="0061582F">
              <w:t>通过安全通道注册至</w:t>
            </w:r>
            <w:r w:rsidRPr="0061582F">
              <w:t xml:space="preserve"> </w:t>
            </w:r>
            <w:r w:rsidRPr="0061582F">
              <w:rPr>
                <w:rStyle w:val="af3"/>
                <w:rFonts w:eastAsia="宋体"/>
              </w:rPr>
              <w:t>Enclave</w:t>
            </w:r>
            <w:r w:rsidRPr="0061582F">
              <w:t xml:space="preserve"> </w:t>
            </w:r>
            <w:r w:rsidRPr="0061582F">
              <w:t>内部的白名单中。登录时，</w:t>
            </w:r>
            <w:r w:rsidRPr="0061582F">
              <w:rPr>
                <w:rStyle w:val="af3"/>
                <w:rFonts w:eastAsia="宋体"/>
              </w:rPr>
              <w:t>Enclave</w:t>
            </w:r>
            <w:r w:rsidRPr="0061582F">
              <w:t xml:space="preserve"> </w:t>
            </w:r>
            <w:r w:rsidRPr="0061582F">
              <w:t>通过验证用户签名的挑战值（</w:t>
            </w:r>
            <w:r w:rsidRPr="0061582F">
              <w:rPr>
                <w:rStyle w:val="af3"/>
                <w:rFonts w:eastAsia="宋体"/>
              </w:rPr>
              <w:t>Challenge-Response</w:t>
            </w:r>
            <w:r w:rsidRPr="0061582F">
              <w:t>）来完成身份认证，全程杜绝口令明文传输。</w:t>
            </w:r>
          </w:p>
          <w:p w14:paraId="577C8E51" w14:textId="1BBBC958" w:rsidR="0061582F" w:rsidRPr="0061582F" w:rsidRDefault="0061582F" w:rsidP="0061582F">
            <w:pPr>
              <w:ind w:firstLine="480"/>
            </w:pPr>
            <w:r>
              <w:rPr>
                <w:rFonts w:hint="eastAsia"/>
              </w:rPr>
              <w:t>2.1.2</w:t>
            </w:r>
            <w:r w:rsidRPr="0061582F">
              <w:t>患者基本信息的</w:t>
            </w:r>
            <w:r w:rsidRPr="0061582F">
              <w:t xml:space="preserve"> Enclave </w:t>
            </w:r>
            <w:proofErr w:type="gramStart"/>
            <w:r w:rsidRPr="0061582F">
              <w:t>内密态管理</w:t>
            </w:r>
            <w:proofErr w:type="gramEnd"/>
          </w:p>
          <w:p w14:paraId="606C924A" w14:textId="77777777" w:rsidR="0061582F" w:rsidRPr="0061582F" w:rsidRDefault="0061582F" w:rsidP="0061582F">
            <w:pPr>
              <w:ind w:firstLine="480"/>
            </w:pPr>
            <w:r w:rsidRPr="0061582F">
              <w:t>安全数据结构设计：</w:t>
            </w:r>
            <w:r w:rsidRPr="0061582F">
              <w:t xml:space="preserve"> </w:t>
            </w:r>
            <w:r w:rsidRPr="0061582F">
              <w:t>在</w:t>
            </w:r>
            <w:r w:rsidRPr="0061582F">
              <w:t xml:space="preserve"> Enclave </w:t>
            </w:r>
            <w:r w:rsidRPr="0061582F">
              <w:t>内存空间中设计专门的数据结构（如</w:t>
            </w:r>
            <w:r w:rsidRPr="0061582F">
              <w:t xml:space="preserve"> C++ STL Map </w:t>
            </w:r>
            <w:r w:rsidRPr="0061582F">
              <w:t>或自定义安全链表）来暂存解密后的患者基本信息（姓名、身份证号、联系方式等）。</w:t>
            </w:r>
          </w:p>
          <w:p w14:paraId="40350B0E" w14:textId="77777777" w:rsidR="0061582F" w:rsidRPr="0061582F" w:rsidRDefault="0061582F" w:rsidP="0061582F">
            <w:pPr>
              <w:ind w:firstLine="480"/>
            </w:pPr>
            <w:r w:rsidRPr="0061582F">
              <w:t>细粒度访问控制（</w:t>
            </w:r>
            <w:r w:rsidRPr="0061582F">
              <w:rPr>
                <w:rStyle w:val="af3"/>
                <w:rFonts w:eastAsia="宋体"/>
              </w:rPr>
              <w:t>RBAC</w:t>
            </w:r>
            <w:r w:rsidRPr="0061582F">
              <w:t>）：</w:t>
            </w:r>
            <w:r w:rsidRPr="0061582F">
              <w:t xml:space="preserve"> </w:t>
            </w:r>
            <w:r w:rsidRPr="0061582F">
              <w:t>在</w:t>
            </w:r>
            <w:r w:rsidRPr="0061582F">
              <w:t xml:space="preserve"> Enclave </w:t>
            </w:r>
            <w:r w:rsidRPr="0061582F">
              <w:t>内部编写可信逻辑，强制执行访问控制策略。例如，当收到</w:t>
            </w:r>
            <w:r w:rsidRPr="0061582F">
              <w:t>“</w:t>
            </w:r>
            <w:r w:rsidRPr="0061582F">
              <w:t>修改信息</w:t>
            </w:r>
            <w:r w:rsidRPr="0061582F">
              <w:t>”</w:t>
            </w:r>
            <w:r w:rsidRPr="0061582F">
              <w:t>请求时，</w:t>
            </w:r>
            <w:r w:rsidRPr="0061582F">
              <w:t xml:space="preserve">Enclave </w:t>
            </w:r>
            <w:r w:rsidRPr="0061582F">
              <w:t>会首先校验发起者的数字签名是否属于</w:t>
            </w:r>
            <w:r w:rsidRPr="0061582F">
              <w:t>“</w:t>
            </w:r>
            <w:r w:rsidRPr="0061582F">
              <w:t>患者本人</w:t>
            </w:r>
            <w:r w:rsidRPr="0061582F">
              <w:t>”</w:t>
            </w:r>
            <w:r w:rsidRPr="0061582F">
              <w:t>，只有验证通过才允许执行写操作，否则直接拒绝，从而防止越权访问。</w:t>
            </w:r>
          </w:p>
          <w:p w14:paraId="4DF600AF" w14:textId="6CD463E1" w:rsidR="0061582F" w:rsidRPr="0061582F" w:rsidRDefault="0061582F" w:rsidP="0061582F">
            <w:pPr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2.1.3</w:t>
            </w:r>
            <w:r w:rsidRPr="0061582F">
              <w:t>患者病历信息的全生命周期</w:t>
            </w:r>
            <w:proofErr w:type="gramStart"/>
            <w:r w:rsidRPr="0061582F">
              <w:t>密态处理</w:t>
            </w:r>
            <w:proofErr w:type="gramEnd"/>
            <w:r w:rsidR="005D6D1C" w:rsidRPr="005D6D1C">
              <w:rPr>
                <w:rFonts w:hint="eastAsia"/>
                <w:vertAlign w:val="superscript"/>
              </w:rPr>
              <w:t>[3]</w:t>
            </w:r>
          </w:p>
          <w:p w14:paraId="7185294A" w14:textId="77777777" w:rsidR="0061582F" w:rsidRPr="0061582F" w:rsidRDefault="0061582F" w:rsidP="0061582F">
            <w:pPr>
              <w:ind w:firstLine="480"/>
            </w:pPr>
            <w:proofErr w:type="gramStart"/>
            <w:r w:rsidRPr="0061582F">
              <w:t>密态</w:t>
            </w:r>
            <w:proofErr w:type="gramEnd"/>
            <w:r w:rsidRPr="0061582F">
              <w:t xml:space="preserve"> </w:t>
            </w:r>
            <w:r w:rsidRPr="0061582F">
              <w:rPr>
                <w:rStyle w:val="af3"/>
                <w:rFonts w:eastAsia="宋体"/>
              </w:rPr>
              <w:t>CRUD</w:t>
            </w:r>
            <w:r w:rsidRPr="0061582F">
              <w:t xml:space="preserve"> </w:t>
            </w:r>
            <w:r w:rsidRPr="0061582F">
              <w:t>逻辑：</w:t>
            </w:r>
            <w:r w:rsidRPr="0061582F">
              <w:t xml:space="preserve"> </w:t>
            </w:r>
            <w:r w:rsidRPr="0061582F">
              <w:t>实现病历信息（诊断记录、处方、检查报告）的</w:t>
            </w:r>
            <w:proofErr w:type="gramStart"/>
            <w:r w:rsidRPr="0061582F">
              <w:t>增删改查逻辑</w:t>
            </w:r>
            <w:proofErr w:type="gramEnd"/>
            <w:r w:rsidRPr="0061582F">
              <w:t>。所有操作均通过加密的</w:t>
            </w:r>
            <w:r w:rsidRPr="0061582F">
              <w:rPr>
                <w:rStyle w:val="af3"/>
                <w:rFonts w:eastAsia="宋体"/>
              </w:rPr>
              <w:t xml:space="preserve"> </w:t>
            </w:r>
            <w:proofErr w:type="spellStart"/>
            <w:r w:rsidRPr="0061582F">
              <w:rPr>
                <w:rStyle w:val="af3"/>
                <w:rFonts w:eastAsia="宋体"/>
              </w:rPr>
              <w:t>ECall</w:t>
            </w:r>
            <w:proofErr w:type="spellEnd"/>
            <w:r w:rsidRPr="0061582F">
              <w:t xml:space="preserve"> </w:t>
            </w:r>
            <w:r w:rsidRPr="0061582F">
              <w:t>接口传入，数据仅在</w:t>
            </w:r>
            <w:r w:rsidRPr="0061582F">
              <w:t xml:space="preserve"> </w:t>
            </w:r>
            <w:r w:rsidRPr="0061582F">
              <w:rPr>
                <w:rStyle w:val="af3"/>
                <w:rFonts w:eastAsia="宋体"/>
              </w:rPr>
              <w:t>CPU</w:t>
            </w:r>
            <w:r w:rsidRPr="0061582F">
              <w:t xml:space="preserve"> </w:t>
            </w:r>
            <w:r w:rsidRPr="0061582F">
              <w:t>内部的</w:t>
            </w:r>
            <w:r w:rsidRPr="0061582F">
              <w:t xml:space="preserve"> Enclave </w:t>
            </w:r>
            <w:r w:rsidRPr="0061582F">
              <w:t>隔离区解密为明文进行处理，处理完成后立即在</w:t>
            </w:r>
            <w:r w:rsidRPr="0061582F">
              <w:t xml:space="preserve"> Enclave </w:t>
            </w:r>
            <w:r w:rsidRPr="0061582F">
              <w:t>内重新加密输出，确保明文数据</w:t>
            </w:r>
            <w:r w:rsidRPr="0061582F">
              <w:t>“</w:t>
            </w:r>
            <w:r w:rsidRPr="0061582F">
              <w:t>不落地</w:t>
            </w:r>
            <w:r w:rsidRPr="0061582F">
              <w:t>”</w:t>
            </w:r>
            <w:r w:rsidRPr="0061582F">
              <w:t>。</w:t>
            </w:r>
          </w:p>
          <w:p w14:paraId="1C8DF56B" w14:textId="77777777" w:rsidR="0061582F" w:rsidRPr="0061582F" w:rsidRDefault="0061582F" w:rsidP="0061582F">
            <w:pPr>
              <w:ind w:firstLine="480"/>
            </w:pPr>
            <w:r w:rsidRPr="0061582F">
              <w:t>数据完整性保护：</w:t>
            </w:r>
            <w:r w:rsidRPr="0061582F">
              <w:t xml:space="preserve"> </w:t>
            </w:r>
            <w:r w:rsidRPr="0061582F">
              <w:t>为了防止外部攻击者恶意篡改或</w:t>
            </w:r>
            <w:proofErr w:type="gramStart"/>
            <w:r w:rsidRPr="0061582F">
              <w:t>重放旧</w:t>
            </w:r>
            <w:proofErr w:type="gramEnd"/>
            <w:r w:rsidRPr="0061582F">
              <w:t>数据，系统将在密文数据中引入完整性校验码（</w:t>
            </w:r>
            <w:r w:rsidRPr="0061582F">
              <w:rPr>
                <w:rStyle w:val="af3"/>
                <w:rFonts w:eastAsia="宋体"/>
              </w:rPr>
              <w:t>MAC</w:t>
            </w:r>
            <w:r w:rsidRPr="0061582F">
              <w:t>）或版本号机制，</w:t>
            </w:r>
            <w:r w:rsidRPr="0061582F">
              <w:t xml:space="preserve">Enclave </w:t>
            </w:r>
            <w:r w:rsidRPr="0061582F">
              <w:t>在读取数据时会自动校验数据的完整性和新鲜度。</w:t>
            </w:r>
          </w:p>
          <w:p w14:paraId="0D0CD554" w14:textId="42FFB411" w:rsidR="0061582F" w:rsidRPr="0061582F" w:rsidRDefault="0061582F" w:rsidP="0061582F">
            <w:pPr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2.1.4</w:t>
            </w:r>
            <w:r w:rsidRPr="0061582F">
              <w:t>基于</w:t>
            </w:r>
            <w:r w:rsidRPr="0061582F">
              <w:t xml:space="preserve"> </w:t>
            </w:r>
            <w:r w:rsidRPr="0061582F">
              <w:rPr>
                <w:rStyle w:val="af3"/>
                <w:rFonts w:eastAsia="宋体"/>
              </w:rPr>
              <w:t>Switchless</w:t>
            </w:r>
            <w:r w:rsidRPr="0061582F">
              <w:t xml:space="preserve"> </w:t>
            </w:r>
            <w:r w:rsidRPr="0061582F">
              <w:t>的高频交互性能优化</w:t>
            </w:r>
            <w:r w:rsidR="00B770E5" w:rsidRPr="005D6D1C">
              <w:rPr>
                <w:rFonts w:hint="eastAsia"/>
                <w:vertAlign w:val="superscript"/>
              </w:rPr>
              <w:t>[</w:t>
            </w:r>
            <w:r w:rsidR="005D6D1C" w:rsidRPr="005D6D1C">
              <w:rPr>
                <w:rFonts w:hint="eastAsia"/>
                <w:vertAlign w:val="superscript"/>
              </w:rPr>
              <w:t>11</w:t>
            </w:r>
            <w:r w:rsidR="00B770E5" w:rsidRPr="005D6D1C">
              <w:rPr>
                <w:rFonts w:hint="eastAsia"/>
                <w:vertAlign w:val="superscript"/>
              </w:rPr>
              <w:t>]</w:t>
            </w:r>
          </w:p>
          <w:p w14:paraId="4060A79F" w14:textId="6B377557" w:rsidR="0061582F" w:rsidRPr="0061582F" w:rsidRDefault="0061582F" w:rsidP="0061582F">
            <w:pPr>
              <w:ind w:firstLine="480"/>
            </w:pPr>
            <w:r w:rsidRPr="0061582F">
              <w:t>针对</w:t>
            </w:r>
            <w:r w:rsidRPr="0061582F">
              <w:t xml:space="preserve"> </w:t>
            </w:r>
            <w:r w:rsidRPr="0061582F">
              <w:rPr>
                <w:rStyle w:val="af3"/>
                <w:rFonts w:eastAsia="宋体"/>
              </w:rPr>
              <w:t>SGX</w:t>
            </w:r>
            <w:r w:rsidRPr="0061582F">
              <w:t xml:space="preserve"> </w:t>
            </w:r>
            <w:r w:rsidRPr="0061582F">
              <w:t>传统的</w:t>
            </w:r>
            <w:r w:rsidRPr="0061582F">
              <w:t xml:space="preserve"> </w:t>
            </w:r>
            <w:proofErr w:type="spellStart"/>
            <w:r w:rsidRPr="0061582F">
              <w:t>ECall</w:t>
            </w:r>
            <w:proofErr w:type="spellEnd"/>
            <w:r w:rsidRPr="0061582F">
              <w:t>/</w:t>
            </w:r>
            <w:proofErr w:type="spellStart"/>
            <w:r w:rsidRPr="0061582F">
              <w:t>OCall</w:t>
            </w:r>
            <w:proofErr w:type="spellEnd"/>
            <w:r w:rsidRPr="0061582F">
              <w:t>上下文切换开销大的问题，深入研究</w:t>
            </w:r>
            <w:r w:rsidRPr="0061582F">
              <w:t xml:space="preserve"> </w:t>
            </w:r>
            <w:r w:rsidRPr="0061582F">
              <w:rPr>
                <w:rStyle w:val="af3"/>
                <w:rFonts w:eastAsia="宋体"/>
              </w:rPr>
              <w:t>Intel SGX SDK</w:t>
            </w:r>
            <w:r w:rsidRPr="0061582F">
              <w:t xml:space="preserve"> </w:t>
            </w:r>
            <w:r w:rsidRPr="0061582F">
              <w:t>提供的</w:t>
            </w:r>
            <w:r w:rsidRPr="0061582F">
              <w:t xml:space="preserve"> </w:t>
            </w:r>
            <w:r w:rsidRPr="0061582F">
              <w:rPr>
                <w:rStyle w:val="af3"/>
                <w:rFonts w:eastAsia="宋体"/>
              </w:rPr>
              <w:t>Switchless</w:t>
            </w:r>
            <w:r w:rsidRPr="0061582F">
              <w:rPr>
                <w:rStyle w:val="af3"/>
                <w:rFonts w:eastAsia="宋体"/>
              </w:rPr>
              <w:t>（</w:t>
            </w:r>
            <w:r w:rsidRPr="0061582F">
              <w:t>无切换）模式。通过在非安全区和安全区之间构建共享内存环形缓冲区，利用工作线程轮询机制替代传统的</w:t>
            </w:r>
            <w:r w:rsidRPr="0061582F">
              <w:t xml:space="preserve"> CPU </w:t>
            </w:r>
            <w:r w:rsidRPr="0061582F">
              <w:t>模式切换，从而显著降低高频数据访问时的系统延迟，提升系统整体吞吐量。</w:t>
            </w:r>
          </w:p>
          <w:p w14:paraId="083958FC" w14:textId="77777777" w:rsidR="00C83544" w:rsidRPr="0061582F" w:rsidRDefault="00000000" w:rsidP="0061582F">
            <w:pPr>
              <w:ind w:firstLine="482"/>
              <w:rPr>
                <w:b/>
                <w:bCs/>
                <w:lang w:val="zh-CN"/>
              </w:rPr>
            </w:pPr>
            <w:r w:rsidRPr="0061582F">
              <w:rPr>
                <w:rFonts w:hint="eastAsia"/>
                <w:b/>
                <w:bCs/>
                <w:lang w:val="zh-CN"/>
              </w:rPr>
              <w:t xml:space="preserve">2.2 </w:t>
            </w:r>
            <w:r w:rsidRPr="0061582F">
              <w:rPr>
                <w:rFonts w:hint="eastAsia"/>
                <w:b/>
                <w:bCs/>
                <w:lang w:val="zh-CN"/>
              </w:rPr>
              <w:t>拟解决的主要问题</w:t>
            </w:r>
          </w:p>
          <w:p w14:paraId="061F0680" w14:textId="2A00D461" w:rsidR="0061582F" w:rsidRPr="0061582F" w:rsidRDefault="0061582F" w:rsidP="0061582F">
            <w:pPr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2.2.1</w:t>
            </w:r>
            <w:proofErr w:type="gramStart"/>
            <w:r w:rsidRPr="0061582F">
              <w:t>密态环境</w:t>
            </w:r>
            <w:proofErr w:type="gramEnd"/>
            <w:r w:rsidRPr="0061582F">
              <w:t>下的系统安全性构建与密钥保护</w:t>
            </w:r>
            <w:r w:rsidR="005D6D1C" w:rsidRPr="005D6D1C">
              <w:rPr>
                <w:rFonts w:hint="eastAsia"/>
                <w:vertAlign w:val="superscript"/>
              </w:rPr>
              <w:t>[1]</w:t>
            </w:r>
          </w:p>
          <w:p w14:paraId="6F49088E" w14:textId="7630A13B" w:rsidR="0061582F" w:rsidRPr="0061582F" w:rsidRDefault="0061582F" w:rsidP="0061582F">
            <w:pPr>
              <w:ind w:firstLine="480"/>
            </w:pPr>
            <w:r w:rsidRPr="0061582F">
              <w:t>可信关系的建立：</w:t>
            </w:r>
            <w:r w:rsidRPr="0061582F">
              <w:t xml:space="preserve"> </w:t>
            </w:r>
            <w:r w:rsidRPr="0061582F">
              <w:t>解决如何让远程的医生和患者确信他们连接的服务器是真实的</w:t>
            </w:r>
            <w:r w:rsidRPr="0061582F">
              <w:t xml:space="preserve"> SGX </w:t>
            </w:r>
            <w:r w:rsidRPr="0061582F">
              <w:t>环境而非恶意模拟器。这需要实现</w:t>
            </w:r>
            <w:r w:rsidRPr="0061582F">
              <w:t xml:space="preserve"> SGX </w:t>
            </w:r>
            <w:r w:rsidRPr="0061582F">
              <w:t>远程证明（</w:t>
            </w:r>
            <w:r w:rsidRPr="0061582F">
              <w:t>Remote Attestation</w:t>
            </w:r>
            <w:r w:rsidRPr="0061582F">
              <w:t>）</w:t>
            </w:r>
            <w:r w:rsidRPr="0061582F">
              <w:t xml:space="preserve"> </w:t>
            </w:r>
            <w:r w:rsidRPr="0061582F">
              <w:t>流程，验证</w:t>
            </w:r>
            <w:r w:rsidRPr="0061582F">
              <w:t xml:space="preserve"> Enclave </w:t>
            </w:r>
            <w:r w:rsidRPr="0061582F">
              <w:t>的签名（</w:t>
            </w:r>
            <w:r w:rsidRPr="0061582F">
              <w:t>MRENCLAVE</w:t>
            </w:r>
            <w:r w:rsidRPr="0061582F">
              <w:t>）和签名者（</w:t>
            </w:r>
            <w:r w:rsidRPr="0061582F">
              <w:t>MRSIGNER</w:t>
            </w:r>
            <w:r w:rsidRPr="0061582F">
              <w:t>）。</w:t>
            </w:r>
          </w:p>
          <w:p w14:paraId="5FDA284B" w14:textId="77777777" w:rsidR="0061582F" w:rsidRPr="0061582F" w:rsidRDefault="0061582F" w:rsidP="0061582F">
            <w:pPr>
              <w:ind w:firstLine="480"/>
            </w:pPr>
            <w:r w:rsidRPr="0061582F">
              <w:t>数据持久化的安全性（</w:t>
            </w:r>
            <w:r w:rsidRPr="0061582F">
              <w:t>Sealing</w:t>
            </w:r>
            <w:r w:rsidRPr="0061582F">
              <w:t>）：</w:t>
            </w:r>
            <w:r w:rsidRPr="0061582F">
              <w:t xml:space="preserve"> </w:t>
            </w:r>
            <w:r w:rsidRPr="0061582F">
              <w:t>解决内存数据在断电或重启后的安全存储问题。需要利用</w:t>
            </w:r>
            <w:r w:rsidRPr="0061582F">
              <w:t xml:space="preserve"> SGX </w:t>
            </w:r>
            <w:r w:rsidRPr="0061582F">
              <w:t>独有的</w:t>
            </w:r>
            <w:r w:rsidRPr="0061582F">
              <w:t xml:space="preserve"> Sealing</w:t>
            </w:r>
            <w:r w:rsidRPr="0061582F">
              <w:t>（密封）</w:t>
            </w:r>
            <w:r w:rsidRPr="0061582F">
              <w:t xml:space="preserve"> </w:t>
            </w:r>
            <w:r w:rsidRPr="0061582F">
              <w:t>机制，使用硬件根密钥派生的密封密钥（</w:t>
            </w:r>
            <w:r w:rsidRPr="0061582F">
              <w:t xml:space="preserve">Seal </w:t>
            </w:r>
            <w:r w:rsidRPr="0061582F">
              <w:lastRenderedPageBreak/>
              <w:t>Key</w:t>
            </w:r>
            <w:r w:rsidRPr="0061582F">
              <w:t>）对数据进行加密和完整性封存，确保只有原本的</w:t>
            </w:r>
            <w:r w:rsidRPr="0061582F">
              <w:t xml:space="preserve"> Enclave </w:t>
            </w:r>
            <w:r w:rsidRPr="0061582F">
              <w:t>实例才能解密读取存储在磁盘上的文件，防止离线攻击。</w:t>
            </w:r>
          </w:p>
          <w:p w14:paraId="4F48B710" w14:textId="77777777" w:rsidR="0061582F" w:rsidRPr="0061582F" w:rsidRDefault="0061582F" w:rsidP="0061582F">
            <w:pPr>
              <w:ind w:firstLine="480"/>
            </w:pPr>
            <w:r w:rsidRPr="0061582F">
              <w:t>密钥安全管理：</w:t>
            </w:r>
            <w:r w:rsidRPr="0061582F">
              <w:t xml:space="preserve"> </w:t>
            </w:r>
            <w:r w:rsidRPr="0061582F">
              <w:t>解决如何在</w:t>
            </w:r>
            <w:r w:rsidRPr="0061582F">
              <w:t xml:space="preserve"> Enclave </w:t>
            </w:r>
            <w:r w:rsidRPr="0061582F">
              <w:t>内部安全地生成、分发和更新会话密钥与数据密钥，确保密钥全生命周期不出</w:t>
            </w:r>
            <w:r w:rsidRPr="0061582F">
              <w:t xml:space="preserve"> Enclave</w:t>
            </w:r>
            <w:r w:rsidRPr="0061582F">
              <w:t>。</w:t>
            </w:r>
          </w:p>
          <w:p w14:paraId="33A3B748" w14:textId="5741F374" w:rsidR="0061582F" w:rsidRPr="0061582F" w:rsidRDefault="0061582F" w:rsidP="0061582F">
            <w:pPr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2.2.2</w:t>
            </w:r>
            <w:r w:rsidRPr="0061582F">
              <w:t>可信执行环境下的性能瓶颈与优化</w:t>
            </w:r>
            <w:r w:rsidR="005B509E" w:rsidRPr="00B770E5">
              <w:rPr>
                <w:rFonts w:hint="eastAsia"/>
                <w:vertAlign w:val="superscript"/>
              </w:rPr>
              <w:t>[</w:t>
            </w:r>
            <w:r w:rsidR="00B770E5" w:rsidRPr="00B770E5">
              <w:rPr>
                <w:rFonts w:hint="eastAsia"/>
                <w:vertAlign w:val="superscript"/>
              </w:rPr>
              <w:t>11</w:t>
            </w:r>
            <w:r w:rsidR="005B509E" w:rsidRPr="00B770E5">
              <w:rPr>
                <w:rFonts w:hint="eastAsia"/>
                <w:vertAlign w:val="superscript"/>
              </w:rPr>
              <w:t>]</w:t>
            </w:r>
          </w:p>
          <w:p w14:paraId="2ABB1029" w14:textId="77777777" w:rsidR="0061582F" w:rsidRPr="0061582F" w:rsidRDefault="0061582F" w:rsidP="0061582F">
            <w:pPr>
              <w:ind w:firstLine="480"/>
            </w:pPr>
            <w:r w:rsidRPr="0061582F">
              <w:t>上下文切换开销：</w:t>
            </w:r>
            <w:r w:rsidRPr="0061582F">
              <w:t xml:space="preserve"> SGX </w:t>
            </w:r>
            <w:r w:rsidRPr="0061582F">
              <w:t>的安全隔离机制导致</w:t>
            </w:r>
            <w:r w:rsidRPr="0061582F">
              <w:t xml:space="preserve"> </w:t>
            </w:r>
            <w:proofErr w:type="spellStart"/>
            <w:r w:rsidRPr="0061582F">
              <w:t>ECall</w:t>
            </w:r>
            <w:proofErr w:type="spellEnd"/>
            <w:r w:rsidRPr="0061582F">
              <w:t>/</w:t>
            </w:r>
            <w:proofErr w:type="spellStart"/>
            <w:r w:rsidRPr="0061582F">
              <w:t>OCall</w:t>
            </w:r>
            <w:proofErr w:type="spellEnd"/>
            <w:r w:rsidRPr="0061582F">
              <w:t xml:space="preserve"> </w:t>
            </w:r>
            <w:r w:rsidRPr="0061582F">
              <w:t>的调用成本远高于普通函数调用（约高出数千个时钟周期）。在病历查询等高频交互场景下，这会成为严重的性能瓶颈。</w:t>
            </w:r>
          </w:p>
          <w:p w14:paraId="6567C7EA" w14:textId="77777777" w:rsidR="0061582F" w:rsidRPr="0061582F" w:rsidRDefault="0061582F" w:rsidP="0061582F">
            <w:pPr>
              <w:ind w:firstLine="480"/>
            </w:pPr>
            <w:r w:rsidRPr="0061582F">
              <w:t>优化策略的实现：</w:t>
            </w:r>
            <w:r w:rsidRPr="0061582F">
              <w:t xml:space="preserve"> </w:t>
            </w:r>
            <w:r w:rsidRPr="0061582F">
              <w:t>解决如何正确配置和集成</w:t>
            </w:r>
            <w:r w:rsidRPr="0061582F">
              <w:t xml:space="preserve"> Switchless </w:t>
            </w:r>
            <w:r w:rsidRPr="0061582F">
              <w:t>模式，平衡</w:t>
            </w:r>
            <w:r w:rsidRPr="0061582F">
              <w:t xml:space="preserve"> CPU </w:t>
            </w:r>
            <w:r w:rsidRPr="0061582F">
              <w:t>资源占用与响应延迟，使</w:t>
            </w:r>
            <w:r w:rsidRPr="0061582F">
              <w:t>“</w:t>
            </w:r>
            <w:r w:rsidRPr="0061582F">
              <w:t>密态系统</w:t>
            </w:r>
            <w:r w:rsidRPr="0061582F">
              <w:t>”</w:t>
            </w:r>
            <w:r w:rsidRPr="0061582F">
              <w:t>达到接近原生系统的可用性。</w:t>
            </w:r>
          </w:p>
          <w:p w14:paraId="24C4EA39" w14:textId="77777777" w:rsidR="00C83544" w:rsidRPr="0061582F" w:rsidRDefault="00C83544">
            <w:pPr>
              <w:autoSpaceDE w:val="0"/>
              <w:autoSpaceDN w:val="0"/>
              <w:adjustRightInd w:val="0"/>
              <w:ind w:firstLine="480"/>
              <w:rPr>
                <w:rFonts w:ascii="宋体" w:cs="宋体"/>
                <w:color w:val="000000"/>
              </w:rPr>
            </w:pPr>
          </w:p>
          <w:p w14:paraId="1FFB266A" w14:textId="77777777" w:rsidR="00C83544" w:rsidRDefault="00000000">
            <w:pPr>
              <w:spacing w:line="440" w:lineRule="exact"/>
              <w:ind w:firstLine="480"/>
              <w:rPr>
                <w:rFonts w:ascii="楷体_GB2312"/>
              </w:rPr>
            </w:pPr>
            <w:r w:rsidRPr="00B46918">
              <w:rPr>
                <w:rFonts w:ascii="楷体_GB2312" w:hint="eastAsia"/>
              </w:rPr>
              <w:t>三、研究的方法与技术路线：</w:t>
            </w:r>
          </w:p>
          <w:p w14:paraId="0F7E27B8" w14:textId="77777777" w:rsidR="00A46BCC" w:rsidRPr="00B46918" w:rsidRDefault="00A46BCC">
            <w:pPr>
              <w:spacing w:line="440" w:lineRule="exact"/>
              <w:ind w:firstLine="480"/>
              <w:rPr>
                <w:rFonts w:ascii="楷体_GB2312" w:hint="eastAsia"/>
              </w:rPr>
            </w:pPr>
          </w:p>
          <w:p w14:paraId="0E2EE561" w14:textId="77777777" w:rsidR="00C83544" w:rsidRPr="00B46918" w:rsidRDefault="00000000" w:rsidP="000C093A">
            <w:pPr>
              <w:pStyle w:val="3"/>
              <w:numPr>
                <w:ilvl w:val="2"/>
                <w:numId w:val="0"/>
              </w:numPr>
              <w:spacing w:before="0" w:after="120" w:line="275" w:lineRule="auto"/>
              <w:ind w:firstLineChars="200" w:firstLine="482"/>
              <w:rPr>
                <w:rFonts w:ascii="Google Sans" w:eastAsia="宋体" w:hAnsi="Google Sans" w:cs="Google Sans"/>
                <w:color w:val="1B1C1D"/>
                <w:szCs w:val="24"/>
              </w:rPr>
            </w:pPr>
            <w:r w:rsidRPr="00B46918">
              <w:rPr>
                <w:rFonts w:eastAsia="宋体" w:cs="黑体" w:hint="eastAsia"/>
                <w:color w:val="1B1C1D"/>
                <w:szCs w:val="24"/>
              </w:rPr>
              <w:t>3.1</w:t>
            </w:r>
            <w:r w:rsidRPr="00B46918">
              <w:rPr>
                <w:rFonts w:ascii="Google Sans" w:eastAsia="宋体" w:hAnsi="Google Sans" w:cs="Google Sans"/>
                <w:color w:val="1B1C1D"/>
                <w:szCs w:val="24"/>
              </w:rPr>
              <w:t xml:space="preserve"> </w:t>
            </w:r>
            <w:r w:rsidRPr="00B46918">
              <w:rPr>
                <w:rFonts w:ascii="Google Sans" w:eastAsia="宋体" w:hAnsi="Google Sans" w:cs="Google Sans"/>
                <w:color w:val="1B1C1D"/>
                <w:szCs w:val="24"/>
              </w:rPr>
              <w:t>研究方法</w:t>
            </w:r>
          </w:p>
          <w:p w14:paraId="3822779B" w14:textId="77777777" w:rsidR="00C83544" w:rsidRPr="00B46918" w:rsidRDefault="00000000">
            <w:pPr>
              <w:numPr>
                <w:ilvl w:val="0"/>
                <w:numId w:val="2"/>
              </w:numPr>
              <w:spacing w:line="275" w:lineRule="auto"/>
              <w:ind w:firstLine="482"/>
            </w:pPr>
            <w:r w:rsidRPr="00B46918">
              <w:rPr>
                <w:rFonts w:ascii="Google Sans Text" w:hAnsi="Google Sans Text" w:cs="Google Sans Text"/>
                <w:b/>
                <w:bCs/>
                <w:color w:val="1B1C1D"/>
              </w:rPr>
              <w:t>文献分析法：</w:t>
            </w:r>
            <w:r w:rsidRPr="00B46918">
              <w:rPr>
                <w:rFonts w:ascii="Google Sans Text" w:hAnsi="Google Sans Text" w:cs="Google Sans Text"/>
                <w:color w:val="1B1C1D"/>
              </w:rPr>
              <w:t xml:space="preserve"> </w:t>
            </w:r>
            <w:r w:rsidRPr="00B46918">
              <w:rPr>
                <w:rFonts w:ascii="Google Sans Text" w:hAnsi="Google Sans Text" w:cs="Google Sans Text"/>
                <w:color w:val="1B1C1D"/>
              </w:rPr>
              <w:t>深入学习《任务书》指定的参考文献，以及</w:t>
            </w:r>
            <w:r w:rsidRPr="00426401">
              <w:rPr>
                <w:rStyle w:val="af3"/>
                <w:rFonts w:eastAsia="Google Sans Text"/>
              </w:rPr>
              <w:t xml:space="preserve"> Intel SGX</w:t>
            </w:r>
            <w:r w:rsidRPr="00B46918">
              <w:rPr>
                <w:rFonts w:ascii="Google Sans Text" w:hAnsi="Google Sans Text" w:cs="Google Sans Text"/>
                <w:color w:val="1B1C1D"/>
              </w:rPr>
              <w:t xml:space="preserve"> </w:t>
            </w:r>
            <w:r w:rsidRPr="00B46918">
              <w:rPr>
                <w:rFonts w:ascii="Google Sans Text" w:hAnsi="Google Sans Text" w:cs="Google Sans Text"/>
                <w:color w:val="1B1C1D"/>
              </w:rPr>
              <w:t>官方开发文档、学术论文（如</w:t>
            </w:r>
            <w:r w:rsidRPr="00426401">
              <w:rPr>
                <w:rStyle w:val="af3"/>
                <w:rFonts w:eastAsia="Google Sans Text"/>
              </w:rPr>
              <w:t xml:space="preserve"> OSDI, S&amp;P</w:t>
            </w:r>
            <w:r w:rsidRPr="00B46918">
              <w:rPr>
                <w:rFonts w:ascii="Google Sans Text" w:hAnsi="Google Sans Text" w:cs="Google Sans Text"/>
                <w:color w:val="1B1C1D"/>
              </w:rPr>
              <w:t xml:space="preserve"> </w:t>
            </w:r>
            <w:r w:rsidRPr="00B46918">
              <w:rPr>
                <w:rFonts w:ascii="Google Sans Text" w:hAnsi="Google Sans Text" w:cs="Google Sans Text"/>
                <w:color w:val="1B1C1D"/>
              </w:rPr>
              <w:t>上的相关文章），全面了解</w:t>
            </w:r>
            <w:r w:rsidRPr="00B46918">
              <w:rPr>
                <w:rFonts w:ascii="Google Sans Text" w:hAnsi="Google Sans Text" w:cs="Google Sans Text"/>
                <w:color w:val="1B1C1D"/>
              </w:rPr>
              <w:t xml:space="preserve"> TEE </w:t>
            </w:r>
            <w:r w:rsidRPr="00B46918">
              <w:rPr>
                <w:rFonts w:ascii="Google Sans Text" w:hAnsi="Google Sans Text" w:cs="Google Sans Text"/>
                <w:color w:val="1B1C1D"/>
              </w:rPr>
              <w:t>原理、</w:t>
            </w:r>
            <w:r w:rsidRPr="00B46918">
              <w:rPr>
                <w:rFonts w:ascii="Google Sans Text" w:hAnsi="Google Sans Text" w:cs="Google Sans Text"/>
                <w:color w:val="1B1C1D"/>
              </w:rPr>
              <w:t xml:space="preserve">SGX </w:t>
            </w:r>
            <w:r w:rsidRPr="00B46918">
              <w:rPr>
                <w:rFonts w:ascii="Google Sans Text" w:hAnsi="Google Sans Text" w:cs="Google Sans Text"/>
                <w:color w:val="1B1C1D"/>
              </w:rPr>
              <w:t>编程模型、远程证明机制</w:t>
            </w:r>
            <w:proofErr w:type="gramStart"/>
            <w:r w:rsidRPr="00B46918">
              <w:rPr>
                <w:rFonts w:ascii="Google Sans Text" w:hAnsi="Google Sans Text" w:cs="Google Sans Text"/>
                <w:color w:val="1B1C1D"/>
              </w:rPr>
              <w:t>以及密态数据库</w:t>
            </w:r>
            <w:proofErr w:type="gramEnd"/>
            <w:r w:rsidRPr="00B46918">
              <w:rPr>
                <w:rFonts w:ascii="Google Sans Text" w:hAnsi="Google Sans Text" w:cs="Google Sans Text"/>
                <w:color w:val="1B1C1D"/>
              </w:rPr>
              <w:t>的主流实现方案。</w:t>
            </w:r>
          </w:p>
          <w:p w14:paraId="1D534615" w14:textId="77777777" w:rsidR="00C83544" w:rsidRPr="00B46918" w:rsidRDefault="00000000">
            <w:pPr>
              <w:numPr>
                <w:ilvl w:val="0"/>
                <w:numId w:val="2"/>
              </w:numPr>
              <w:spacing w:line="275" w:lineRule="auto"/>
              <w:ind w:firstLine="482"/>
            </w:pPr>
            <w:r w:rsidRPr="00B46918">
              <w:rPr>
                <w:rFonts w:ascii="Google Sans Text" w:hAnsi="Google Sans Text" w:cs="Google Sans Text"/>
                <w:b/>
                <w:bCs/>
                <w:color w:val="1B1C1D"/>
              </w:rPr>
              <w:t>原型迭代法：</w:t>
            </w:r>
            <w:r w:rsidRPr="00B46918">
              <w:rPr>
                <w:rFonts w:ascii="Google Sans Text" w:hAnsi="Google Sans Text" w:cs="Google Sans Text"/>
                <w:color w:val="1B1C1D"/>
              </w:rPr>
              <w:t xml:space="preserve"> </w:t>
            </w:r>
            <w:r w:rsidRPr="00B46918">
              <w:rPr>
                <w:rFonts w:ascii="Google Sans Text" w:hAnsi="Google Sans Text" w:cs="Google Sans Text"/>
                <w:color w:val="1B1C1D"/>
              </w:rPr>
              <w:t>采用敏捷开发思想。首先，搭建环境并跑通官方的</w:t>
            </w:r>
            <w:r w:rsidRPr="00B46918">
              <w:rPr>
                <w:rFonts w:ascii="Google Sans Text" w:hAnsi="Google Sans Text" w:cs="Google Sans Text"/>
                <w:color w:val="1B1C1D"/>
              </w:rPr>
              <w:t xml:space="preserve"> "Hello World" </w:t>
            </w:r>
            <w:r w:rsidRPr="00B46918">
              <w:rPr>
                <w:rFonts w:ascii="Google Sans Text" w:hAnsi="Google Sans Text" w:cs="Google Sans Text"/>
                <w:color w:val="1B1C1D"/>
              </w:rPr>
              <w:t>示例；然后，实现基础的</w:t>
            </w:r>
            <w:r w:rsidRPr="00B46918">
              <w:rPr>
                <w:rFonts w:ascii="Google Sans Text" w:hAnsi="Google Sans Text" w:cs="Google Sans Text"/>
                <w:color w:val="1B1C1D"/>
              </w:rPr>
              <w:t xml:space="preserve"> Enclave </w:t>
            </w:r>
            <w:r w:rsidRPr="00B46918">
              <w:rPr>
                <w:rFonts w:ascii="Google Sans Text" w:hAnsi="Google Sans Text" w:cs="Google Sans Text"/>
                <w:color w:val="1B1C1D"/>
              </w:rPr>
              <w:t>内密钥生成与加解密功能；接着，逐步实现用户管理、病历管理等业务逻辑；最后，进行性能优化和安全加固。</w:t>
            </w:r>
          </w:p>
          <w:p w14:paraId="1EB46621" w14:textId="77777777" w:rsidR="00C83544" w:rsidRPr="00B46918" w:rsidRDefault="00000000">
            <w:pPr>
              <w:numPr>
                <w:ilvl w:val="0"/>
                <w:numId w:val="2"/>
              </w:numPr>
              <w:spacing w:after="120" w:line="275" w:lineRule="auto"/>
              <w:ind w:firstLine="482"/>
            </w:pPr>
            <w:r w:rsidRPr="00B46918">
              <w:rPr>
                <w:rFonts w:ascii="Google Sans Text" w:hAnsi="Google Sans Text" w:cs="Google Sans Text"/>
                <w:b/>
                <w:bCs/>
                <w:color w:val="1B1C1D"/>
              </w:rPr>
              <w:t>实验测试法：</w:t>
            </w:r>
            <w:r w:rsidRPr="00B46918">
              <w:rPr>
                <w:rFonts w:ascii="Google Sans Text" w:hAnsi="Google Sans Text" w:cs="Google Sans Text"/>
                <w:color w:val="1B1C1D"/>
              </w:rPr>
              <w:t xml:space="preserve"> </w:t>
            </w:r>
            <w:r w:rsidRPr="00B46918">
              <w:rPr>
                <w:rFonts w:ascii="Google Sans Text" w:hAnsi="Google Sans Text" w:cs="Google Sans Text"/>
                <w:color w:val="1B1C1D"/>
              </w:rPr>
              <w:t>针对系统的核心功能（如认证、</w:t>
            </w:r>
            <w:proofErr w:type="gramStart"/>
            <w:r w:rsidRPr="00B46918">
              <w:rPr>
                <w:rFonts w:ascii="Google Sans Text" w:hAnsi="Google Sans Text" w:cs="Google Sans Text"/>
                <w:color w:val="1B1C1D"/>
              </w:rPr>
              <w:t>密态增删</w:t>
            </w:r>
            <w:proofErr w:type="gramEnd"/>
            <w:r w:rsidRPr="00B46918">
              <w:rPr>
                <w:rFonts w:ascii="Google Sans Text" w:hAnsi="Google Sans Text" w:cs="Google Sans Text"/>
                <w:color w:val="1B1C1D"/>
              </w:rPr>
              <w:t>改查）设计测试用例；针对性能优化（</w:t>
            </w:r>
            <w:r w:rsidRPr="00B46918">
              <w:rPr>
                <w:rFonts w:ascii="Google Sans Text" w:hAnsi="Google Sans Text" w:cs="Google Sans Text"/>
                <w:color w:val="1B1C1D"/>
              </w:rPr>
              <w:t xml:space="preserve">Switchless </w:t>
            </w:r>
            <w:r w:rsidRPr="00B46918">
              <w:rPr>
                <w:rFonts w:ascii="Google Sans Text" w:hAnsi="Google Sans Text" w:cs="Google Sans Text"/>
                <w:color w:val="1B1C1D"/>
              </w:rPr>
              <w:t>模式）设计对比实验，测量优化前后的</w:t>
            </w:r>
            <w:r w:rsidRPr="00B46918">
              <w:rPr>
                <w:rFonts w:ascii="Google Sans Text" w:hAnsi="Google Sans Text" w:cs="Google Sans Text"/>
                <w:color w:val="1B1C1D"/>
              </w:rPr>
              <w:t xml:space="preserve"> </w:t>
            </w:r>
            <w:proofErr w:type="spellStart"/>
            <w:r w:rsidRPr="00B46918">
              <w:rPr>
                <w:rFonts w:ascii="Google Sans Text" w:hAnsi="Google Sans Text" w:cs="Google Sans Text"/>
                <w:color w:val="1B1C1D"/>
              </w:rPr>
              <w:t>ECall</w:t>
            </w:r>
            <w:proofErr w:type="spellEnd"/>
            <w:r w:rsidRPr="00B46918">
              <w:rPr>
                <w:rFonts w:ascii="Google Sans Text" w:hAnsi="Google Sans Text" w:cs="Google Sans Text"/>
                <w:color w:val="1B1C1D"/>
              </w:rPr>
              <w:t xml:space="preserve"> </w:t>
            </w:r>
            <w:r w:rsidRPr="00B46918">
              <w:rPr>
                <w:rFonts w:ascii="Google Sans Text" w:hAnsi="Google Sans Text" w:cs="Google Sans Text"/>
                <w:color w:val="1B1C1D"/>
              </w:rPr>
              <w:t>延迟和系统吞吐量。</w:t>
            </w:r>
          </w:p>
          <w:p w14:paraId="09BEB2F1" w14:textId="77777777" w:rsidR="00C83544" w:rsidRPr="00B46918" w:rsidRDefault="00000000">
            <w:pPr>
              <w:pStyle w:val="3"/>
              <w:numPr>
                <w:ilvl w:val="2"/>
                <w:numId w:val="0"/>
              </w:numPr>
              <w:spacing w:before="120" w:after="120" w:line="275" w:lineRule="auto"/>
              <w:ind w:left="420"/>
              <w:rPr>
                <w:rFonts w:eastAsia="宋体" w:cs="黑体" w:hint="eastAsia"/>
                <w:color w:val="1B1C1D"/>
                <w:szCs w:val="24"/>
              </w:rPr>
            </w:pPr>
            <w:r w:rsidRPr="00B46918">
              <w:rPr>
                <w:rFonts w:eastAsia="宋体" w:cs="黑体" w:hint="eastAsia"/>
                <w:color w:val="1B1C1D"/>
                <w:szCs w:val="24"/>
              </w:rPr>
              <w:t xml:space="preserve">3.2 </w:t>
            </w:r>
            <w:r w:rsidRPr="00B46918">
              <w:rPr>
                <w:rFonts w:eastAsia="宋体" w:cs="黑体" w:hint="eastAsia"/>
                <w:color w:val="1B1C1D"/>
                <w:szCs w:val="24"/>
              </w:rPr>
              <w:t>技术路线</w:t>
            </w:r>
          </w:p>
          <w:p w14:paraId="73E38ECE" w14:textId="77777777" w:rsidR="00C83544" w:rsidRPr="00B46918" w:rsidRDefault="00000000">
            <w:pPr>
              <w:spacing w:after="120" w:line="275" w:lineRule="auto"/>
              <w:ind w:firstLine="480"/>
              <w:rPr>
                <w:rFonts w:ascii="Google Sans Text" w:hAnsi="Google Sans Text" w:cs="Google Sans Text"/>
                <w:color w:val="1B1C1D"/>
              </w:rPr>
            </w:pPr>
            <w:r w:rsidRPr="00B46918">
              <w:rPr>
                <w:rFonts w:ascii="Google Sans Text" w:hAnsi="Google Sans Text" w:cs="Google Sans Text"/>
                <w:color w:val="1B1C1D"/>
              </w:rPr>
              <w:t>本系统将采用</w:t>
            </w:r>
            <w:r w:rsidRPr="00B46918">
              <w:rPr>
                <w:rFonts w:ascii="Google Sans Text" w:hAnsi="Google Sans Text" w:cs="Google Sans Text"/>
                <w:color w:val="1B1C1D"/>
              </w:rPr>
              <w:t>C/S</w:t>
            </w:r>
            <w:r w:rsidRPr="00B46918">
              <w:rPr>
                <w:rFonts w:ascii="Google Sans Text" w:hAnsi="Google Sans Text" w:cs="Google Sans Text"/>
                <w:color w:val="1B1C1D"/>
              </w:rPr>
              <w:t>架构，基于</w:t>
            </w:r>
            <w:r w:rsidRPr="00D2155D">
              <w:rPr>
                <w:rStyle w:val="af3"/>
                <w:rFonts w:eastAsia="Google Sans Text"/>
              </w:rPr>
              <w:t xml:space="preserve"> </w:t>
            </w:r>
            <w:r w:rsidRPr="00426401">
              <w:rPr>
                <w:rStyle w:val="af3"/>
                <w:rFonts w:eastAsia="Google Sans Text"/>
              </w:rPr>
              <w:t>Intel SGX SDK</w:t>
            </w:r>
            <w:r w:rsidRPr="00426401">
              <w:rPr>
                <w:rStyle w:val="af3"/>
                <w:rFonts w:ascii="宋体" w:eastAsia="宋体" w:hAnsi="宋体" w:cs="宋体" w:hint="eastAsia"/>
              </w:rPr>
              <w:t>，</w:t>
            </w:r>
            <w:r w:rsidRPr="00B46918">
              <w:rPr>
                <w:rFonts w:ascii="Google Sans Text" w:hAnsi="Google Sans Text" w:cs="Google Sans Text"/>
                <w:color w:val="1B1C1D"/>
              </w:rPr>
              <w:t>使用</w:t>
            </w:r>
            <w:r w:rsidRPr="00D2155D">
              <w:rPr>
                <w:rStyle w:val="af3"/>
                <w:rFonts w:eastAsia="Google Sans Text"/>
              </w:rPr>
              <w:t xml:space="preserve"> C/C++ </w:t>
            </w:r>
            <w:r w:rsidRPr="00B46918">
              <w:rPr>
                <w:rFonts w:ascii="Google Sans Text" w:hAnsi="Google Sans Text" w:cs="Google Sans Text"/>
                <w:color w:val="1B1C1D"/>
              </w:rPr>
              <w:t>语言在</w:t>
            </w:r>
            <w:r w:rsidRPr="00B46918">
              <w:rPr>
                <w:rFonts w:ascii="Google Sans Text" w:hAnsi="Google Sans Text" w:cs="Google Sans Text"/>
                <w:color w:val="1B1C1D"/>
              </w:rPr>
              <w:t xml:space="preserve"> </w:t>
            </w:r>
            <w:r w:rsidRPr="00D2155D">
              <w:rPr>
                <w:rStyle w:val="af3"/>
                <w:rFonts w:eastAsia="Google Sans Text"/>
              </w:rPr>
              <w:t>Linux (Ubuntu)</w:t>
            </w:r>
            <w:r w:rsidRPr="00B46918">
              <w:rPr>
                <w:rFonts w:ascii="Google Sans Text" w:hAnsi="Google Sans Text" w:cs="Google Sans Text"/>
                <w:color w:val="1B1C1D"/>
              </w:rPr>
              <w:t xml:space="preserve"> </w:t>
            </w:r>
            <w:r w:rsidRPr="00B46918">
              <w:rPr>
                <w:rFonts w:ascii="Google Sans Text" w:hAnsi="Google Sans Text" w:cs="Google Sans Text"/>
                <w:color w:val="1B1C1D"/>
              </w:rPr>
              <w:t>平台进行开发。</w:t>
            </w:r>
          </w:p>
          <w:p w14:paraId="7BEA6B12" w14:textId="40C3CE0E" w:rsidR="00C83544" w:rsidRPr="00B46918" w:rsidRDefault="00000000" w:rsidP="000C093A">
            <w:pPr>
              <w:ind w:firstLine="480"/>
            </w:pPr>
            <w:r w:rsidRPr="00B46918">
              <w:t>系统架构（见图</w:t>
            </w:r>
            <w:r w:rsidR="00D2155D">
              <w:rPr>
                <w:rFonts w:hint="eastAsia"/>
              </w:rPr>
              <w:t>1</w:t>
            </w:r>
            <w:r w:rsidRPr="00B46918">
              <w:t>）：</w:t>
            </w:r>
          </w:p>
          <w:p w14:paraId="6B1A83A7" w14:textId="77777777" w:rsidR="00C83544" w:rsidRPr="00B46918" w:rsidRDefault="00000000" w:rsidP="000C093A">
            <w:pPr>
              <w:ind w:firstLine="480"/>
            </w:pPr>
            <w:r w:rsidRPr="00B46918">
              <w:t>客户端（</w:t>
            </w:r>
            <w:proofErr w:type="gramStart"/>
            <w:r w:rsidRPr="00B46918">
              <w:t>医</w:t>
            </w:r>
            <w:proofErr w:type="gramEnd"/>
            <w:r w:rsidRPr="00B46918">
              <w:t>患）：</w:t>
            </w:r>
            <w:r w:rsidRPr="00B46918">
              <w:t xml:space="preserve"> </w:t>
            </w:r>
            <w:r w:rsidRPr="00B46918">
              <w:t>运行于远程设备，负责界面交互、数据加密和签名。</w:t>
            </w:r>
          </w:p>
          <w:p w14:paraId="73399015" w14:textId="77777777" w:rsidR="00C83544" w:rsidRPr="00B46918" w:rsidRDefault="00000000" w:rsidP="000C093A">
            <w:pPr>
              <w:ind w:firstLine="480"/>
            </w:pPr>
            <w:r w:rsidRPr="00B46918">
              <w:t>服务端（不可信</w:t>
            </w:r>
            <w:r w:rsidRPr="00B46918">
              <w:t>App</w:t>
            </w:r>
            <w:r w:rsidRPr="00B46918">
              <w:t>）：</w:t>
            </w:r>
            <w:r w:rsidRPr="00B46918">
              <w:t xml:space="preserve"> </w:t>
            </w:r>
            <w:r w:rsidRPr="00B46918">
              <w:t>运行于管理员服务器，充当</w:t>
            </w:r>
            <w:r w:rsidRPr="00B46918">
              <w:t>“</w:t>
            </w:r>
            <w:r w:rsidRPr="00B46918">
              <w:t>中转站</w:t>
            </w:r>
            <w:r w:rsidRPr="00B46918">
              <w:t>”</w:t>
            </w:r>
            <w:r w:rsidRPr="00B46918">
              <w:t>。它负责网络通信、管理</w:t>
            </w:r>
            <w:r w:rsidRPr="00B46918">
              <w:t xml:space="preserve"> Enclave </w:t>
            </w:r>
            <w:r w:rsidRPr="00B46918">
              <w:t>的生命周期、存储</w:t>
            </w:r>
            <w:r w:rsidRPr="00B46918">
              <w:t xml:space="preserve"> Enclave </w:t>
            </w:r>
            <w:r w:rsidRPr="00B46918">
              <w:t>输出的加密数据（</w:t>
            </w:r>
            <w:r w:rsidRPr="00D2155D">
              <w:rPr>
                <w:rStyle w:val="af3"/>
                <w:rFonts w:eastAsia="Google Sans Text"/>
              </w:rPr>
              <w:t>Opaque Blob</w:t>
            </w:r>
            <w:r w:rsidRPr="00D2155D">
              <w:rPr>
                <w:rStyle w:val="af3"/>
                <w:rFonts w:ascii="宋体" w:eastAsia="宋体" w:hAnsi="宋体" w:cs="宋体" w:hint="eastAsia"/>
              </w:rPr>
              <w:t>）</w:t>
            </w:r>
            <w:r w:rsidRPr="00B46918">
              <w:t>，但它无法解密和理解这些数据。</w:t>
            </w:r>
          </w:p>
          <w:p w14:paraId="02595D8F" w14:textId="77777777" w:rsidR="00C83544" w:rsidRPr="00B46918" w:rsidRDefault="00000000" w:rsidP="000C093A">
            <w:pPr>
              <w:ind w:firstLine="480"/>
            </w:pPr>
            <w:r w:rsidRPr="00B46918">
              <w:lastRenderedPageBreak/>
              <w:t>服务端（可信</w:t>
            </w:r>
            <w:r w:rsidRPr="00B46918">
              <w:t>Enclave</w:t>
            </w:r>
            <w:r w:rsidRPr="00B46918">
              <w:t>）：</w:t>
            </w:r>
            <w:r w:rsidRPr="00B46918">
              <w:t xml:space="preserve"> </w:t>
            </w:r>
            <w:r w:rsidRPr="00B46918">
              <w:t>系统的</w:t>
            </w:r>
            <w:r w:rsidRPr="00B46918">
              <w:t>“</w:t>
            </w:r>
            <w:r w:rsidRPr="00B46918">
              <w:t>安全核心</w:t>
            </w:r>
            <w:r w:rsidRPr="00B46918">
              <w:t>”</w:t>
            </w:r>
            <w:r w:rsidRPr="00B46918">
              <w:t>。它在</w:t>
            </w:r>
            <w:r w:rsidRPr="00B46918">
              <w:t xml:space="preserve"> CPU </w:t>
            </w:r>
            <w:r w:rsidRPr="00B46918">
              <w:t>硬件保护下运行，内部包含：</w:t>
            </w:r>
          </w:p>
          <w:p w14:paraId="3966E807" w14:textId="77777777" w:rsidR="00C83544" w:rsidRPr="00B46918" w:rsidRDefault="00000000" w:rsidP="000C093A">
            <w:pPr>
              <w:ind w:firstLine="480"/>
            </w:pPr>
            <w:r w:rsidRPr="00B46918">
              <w:t>用户公</w:t>
            </w:r>
            <w:proofErr w:type="gramStart"/>
            <w:r w:rsidRPr="00B46918">
              <w:t>钥</w:t>
            </w:r>
            <w:proofErr w:type="gramEnd"/>
            <w:r w:rsidRPr="00B46918">
              <w:t>库：用于身份认证。</w:t>
            </w:r>
          </w:p>
          <w:p w14:paraId="3BE02D69" w14:textId="77777777" w:rsidR="00C83544" w:rsidRPr="00B46918" w:rsidRDefault="00000000" w:rsidP="000C093A">
            <w:pPr>
              <w:ind w:firstLine="480"/>
            </w:pPr>
            <w:r w:rsidRPr="00B46918">
              <w:t>数据加密密钥：用于加密病历数据。</w:t>
            </w:r>
          </w:p>
          <w:p w14:paraId="223AEFF6" w14:textId="77777777" w:rsidR="00C83544" w:rsidRPr="00B46918" w:rsidRDefault="00000000" w:rsidP="000C093A">
            <w:pPr>
              <w:ind w:firstLine="480"/>
            </w:pPr>
            <w:r w:rsidRPr="00B46918">
              <w:t>业务逻辑：所有敏感操作（解密请求、验证权限、操作明文数据、加密响应）。</w:t>
            </w:r>
          </w:p>
          <w:p w14:paraId="47E8F46A" w14:textId="77777777" w:rsidR="00D2155D" w:rsidRDefault="00D2155D" w:rsidP="000C093A">
            <w:pPr>
              <w:ind w:firstLine="480"/>
              <w:rPr>
                <w:noProof/>
              </w:rPr>
            </w:pPr>
            <w:r w:rsidRPr="00F905BE">
              <w:rPr>
                <w:noProof/>
              </w:rPr>
              <w:pict w14:anchorId="147E7B93">
                <v:shape id="图片 1" o:spid="_x0000_i1046" type="#_x0000_t75" style="width:414.6pt;height:379.2pt;visibility:visible;mso-wrap-style:square">
                  <v:imagedata r:id="rId11" o:title=""/>
                </v:shape>
              </w:pict>
            </w:r>
          </w:p>
          <w:p w14:paraId="4A14698A" w14:textId="2FA53032" w:rsidR="00C83544" w:rsidRPr="00B46918" w:rsidRDefault="00D2155D" w:rsidP="00D2155D">
            <w:pPr>
              <w:ind w:left="480" w:firstLine="480"/>
              <w:jc w:val="center"/>
              <w:rPr>
                <w:rFonts w:ascii="Google Sans Text" w:hAnsi="Google Sans Text" w:cs="Google Sans Text"/>
                <w:color w:val="1B1C1D"/>
              </w:rPr>
            </w:pPr>
            <w:r>
              <w:rPr>
                <w:rFonts w:ascii="Google Sans Text" w:hAnsi="Google Sans Text" w:cs="Google Sans Text" w:hint="eastAsia"/>
                <w:noProof/>
                <w:color w:val="1B1C1D"/>
              </w:rPr>
              <w:t>图</w:t>
            </w:r>
            <w:r>
              <w:rPr>
                <w:rFonts w:ascii="Google Sans Text" w:hAnsi="Google Sans Text" w:cs="Google Sans Text" w:hint="eastAsia"/>
                <w:noProof/>
                <w:color w:val="1B1C1D"/>
              </w:rPr>
              <w:t>1</w:t>
            </w:r>
            <w:r>
              <w:rPr>
                <w:rFonts w:ascii="Google Sans Text" w:hAnsi="Google Sans Text" w:cs="Google Sans Text" w:hint="eastAsia"/>
                <w:noProof/>
                <w:color w:val="1B1C1D"/>
              </w:rPr>
              <w:t>：系统架构图</w:t>
            </w:r>
            <w:r w:rsidR="00000000" w:rsidRPr="00B46918">
              <w:rPr>
                <w:rFonts w:ascii="Google Sans Text" w:hAnsi="Google Sans Text" w:cs="Google Sans Text"/>
                <w:color w:val="1B1C1D"/>
              </w:rPr>
              <w:br/>
            </w:r>
          </w:p>
          <w:p w14:paraId="0C219D51" w14:textId="77777777" w:rsidR="00C83544" w:rsidRPr="00B46918" w:rsidRDefault="00000000" w:rsidP="000C093A">
            <w:pPr>
              <w:ind w:firstLine="480"/>
            </w:pPr>
            <w:r w:rsidRPr="00B46918">
              <w:t>核心工作流程（以</w:t>
            </w:r>
            <w:r w:rsidRPr="00B46918">
              <w:t>“</w:t>
            </w:r>
            <w:r w:rsidRPr="00B46918">
              <w:t>医生添加病历</w:t>
            </w:r>
            <w:r w:rsidRPr="00B46918">
              <w:t>”</w:t>
            </w:r>
            <w:r w:rsidRPr="00B46918">
              <w:t>为例）：</w:t>
            </w:r>
          </w:p>
          <w:p w14:paraId="009CD92A" w14:textId="77777777" w:rsidR="00C83544" w:rsidRPr="00B46918" w:rsidRDefault="00000000" w:rsidP="000C093A">
            <w:pPr>
              <w:ind w:firstLine="480"/>
            </w:pPr>
            <w:r w:rsidRPr="00B46918">
              <w:t>启动与认证：</w:t>
            </w:r>
            <w:r w:rsidRPr="00B46918">
              <w:t xml:space="preserve"> </w:t>
            </w:r>
            <w:r w:rsidRPr="00B46918">
              <w:t>医生客户端启动，首先请求与服务端的</w:t>
            </w:r>
            <w:r w:rsidRPr="00B46918">
              <w:t xml:space="preserve"> Enclave </w:t>
            </w:r>
            <w:r w:rsidRPr="00B46918">
              <w:t>建立安全信道（执行远程证明），确保</w:t>
            </w:r>
            <w:r w:rsidRPr="00B46918">
              <w:t xml:space="preserve"> Enclave </w:t>
            </w:r>
            <w:r w:rsidRPr="00B46918">
              <w:t>可信。</w:t>
            </w:r>
          </w:p>
          <w:p w14:paraId="1C43BE3B" w14:textId="77777777" w:rsidR="00C83544" w:rsidRPr="00B46918" w:rsidRDefault="00000000" w:rsidP="000C093A">
            <w:pPr>
              <w:ind w:firstLine="480"/>
            </w:pPr>
            <w:r w:rsidRPr="00B46918">
              <w:t>登录：</w:t>
            </w:r>
            <w:r w:rsidRPr="00B46918">
              <w:t xml:space="preserve"> </w:t>
            </w:r>
            <w:r w:rsidRPr="00B46918">
              <w:t>医生使用本地私</w:t>
            </w:r>
            <w:proofErr w:type="gramStart"/>
            <w:r w:rsidRPr="00B46918">
              <w:t>钥</w:t>
            </w:r>
            <w:proofErr w:type="gramEnd"/>
            <w:r w:rsidRPr="00B46918">
              <w:t>对登录请求进行签名，发送给服务端。</w:t>
            </w:r>
          </w:p>
          <w:p w14:paraId="6DE5AA15" w14:textId="77777777" w:rsidR="00C83544" w:rsidRPr="00B46918" w:rsidRDefault="00000000" w:rsidP="000C093A">
            <w:pPr>
              <w:ind w:firstLine="480"/>
            </w:pPr>
            <w:r w:rsidRPr="00B46918">
              <w:t xml:space="preserve">Enclave </w:t>
            </w:r>
            <w:r w:rsidRPr="00B46918">
              <w:t>验证：</w:t>
            </w:r>
            <w:r w:rsidRPr="00B46918">
              <w:t xml:space="preserve"> </w:t>
            </w:r>
            <w:r w:rsidRPr="00B46918">
              <w:t>服务端</w:t>
            </w:r>
            <w:r w:rsidRPr="00B46918">
              <w:t xml:space="preserve"> App </w:t>
            </w:r>
            <w:r w:rsidRPr="00B46918">
              <w:t>通过</w:t>
            </w:r>
            <w:r w:rsidRPr="00B46918">
              <w:t xml:space="preserve"> </w:t>
            </w:r>
            <w:proofErr w:type="spellStart"/>
            <w:r w:rsidRPr="00B46918">
              <w:t>ECall</w:t>
            </w:r>
            <w:proofErr w:type="spellEnd"/>
            <w:r w:rsidRPr="00B46918">
              <w:t xml:space="preserve"> </w:t>
            </w:r>
            <w:r w:rsidRPr="00B46918">
              <w:t>将请求转入</w:t>
            </w:r>
            <w:r w:rsidRPr="00B46918">
              <w:t xml:space="preserve"> Enclave</w:t>
            </w:r>
            <w:r w:rsidRPr="00B46918">
              <w:t>。</w:t>
            </w:r>
            <w:r w:rsidRPr="00B46918">
              <w:t xml:space="preserve">Enclave </w:t>
            </w:r>
            <w:r w:rsidRPr="00B46918">
              <w:t>使用内部</w:t>
            </w:r>
            <w:r w:rsidRPr="00B46918">
              <w:lastRenderedPageBreak/>
              <w:t>存储的医生公</w:t>
            </w:r>
            <w:proofErr w:type="gramStart"/>
            <w:r w:rsidRPr="00B46918">
              <w:t>钥</w:t>
            </w:r>
            <w:proofErr w:type="gramEnd"/>
            <w:r w:rsidRPr="00B46918">
              <w:t>进行验签，认证通过。</w:t>
            </w:r>
          </w:p>
          <w:p w14:paraId="1EBAEC5E" w14:textId="77777777" w:rsidR="00C83544" w:rsidRPr="00B46918" w:rsidRDefault="00000000" w:rsidP="000C093A">
            <w:pPr>
              <w:ind w:firstLine="480"/>
            </w:pPr>
            <w:r w:rsidRPr="00B46918">
              <w:t>业务请求：</w:t>
            </w:r>
            <w:r w:rsidRPr="00B46918">
              <w:t xml:space="preserve"> </w:t>
            </w:r>
            <w:r w:rsidRPr="00B46918">
              <w:t>医生在客户端填写病历，使用（远程证明阶段协商的）会话密钥加密病历内容，发送给服务端。</w:t>
            </w:r>
          </w:p>
          <w:p w14:paraId="040A9045" w14:textId="77777777" w:rsidR="00C83544" w:rsidRPr="00B46918" w:rsidRDefault="00000000" w:rsidP="000C093A">
            <w:pPr>
              <w:ind w:firstLine="480"/>
            </w:pPr>
            <w:r w:rsidRPr="00B46918">
              <w:t xml:space="preserve">Enclave </w:t>
            </w:r>
            <w:r w:rsidRPr="00B46918">
              <w:t>处理：</w:t>
            </w:r>
            <w:r w:rsidRPr="00B46918">
              <w:t xml:space="preserve"> </w:t>
            </w:r>
            <w:r w:rsidRPr="00B46918">
              <w:t>服务端</w:t>
            </w:r>
            <w:r w:rsidRPr="00B46918">
              <w:t xml:space="preserve"> App </w:t>
            </w:r>
            <w:r w:rsidRPr="00B46918">
              <w:t>再次</w:t>
            </w:r>
            <w:r w:rsidRPr="00B46918">
              <w:t xml:space="preserve"> </w:t>
            </w:r>
            <w:proofErr w:type="spellStart"/>
            <w:r w:rsidRPr="00B46918">
              <w:t>ECall</w:t>
            </w:r>
            <w:proofErr w:type="spellEnd"/>
            <w:r w:rsidRPr="00B46918">
              <w:t xml:space="preserve"> </w:t>
            </w:r>
            <w:r w:rsidRPr="00B46918">
              <w:t>转入</w:t>
            </w:r>
            <w:r w:rsidRPr="00B46918">
              <w:t xml:space="preserve"> Enclave</w:t>
            </w:r>
            <w:r w:rsidRPr="00B46918">
              <w:t>。</w:t>
            </w:r>
            <w:r w:rsidRPr="00B46918">
              <w:t xml:space="preserve">Enclave </w:t>
            </w:r>
            <w:r w:rsidRPr="00B46918">
              <w:t>解密数据，检查医生权限，将明文病历添加到内部数据结构（如安全链表或字典树）中，然后将更新后的数据结构整体用</w:t>
            </w:r>
            <w:r w:rsidRPr="00B46918">
              <w:t xml:space="preserve"> Enclave </w:t>
            </w:r>
            <w:r w:rsidRPr="00B46918">
              <w:t>自己的密钥加密。</w:t>
            </w:r>
          </w:p>
          <w:p w14:paraId="58FF6C66" w14:textId="3EA83F7E" w:rsidR="000C093A" w:rsidRPr="000C093A" w:rsidRDefault="000C093A" w:rsidP="000C093A">
            <w:pPr>
              <w:ind w:firstLine="480"/>
            </w:pPr>
            <w:r w:rsidRPr="000C093A">
              <w:t>安全持久化（</w:t>
            </w:r>
            <w:r w:rsidRPr="000C093A">
              <w:t>Sealing</w:t>
            </w:r>
            <w:r w:rsidRPr="000C093A">
              <w:t>）：</w:t>
            </w:r>
            <w:r w:rsidRPr="000C093A">
              <w:t xml:space="preserve"> </w:t>
            </w:r>
            <w:r w:rsidRPr="000C093A">
              <w:t>为了保存最新的病历状态，</w:t>
            </w:r>
            <w:r w:rsidRPr="009E34E0">
              <w:rPr>
                <w:rStyle w:val="af3"/>
                <w:rFonts w:eastAsia="宋体"/>
              </w:rPr>
              <w:t>Enclave</w:t>
            </w:r>
            <w:r w:rsidRPr="000C093A">
              <w:t xml:space="preserve"> </w:t>
            </w:r>
            <w:r w:rsidRPr="000C093A">
              <w:t>内部调用</w:t>
            </w:r>
            <w:r w:rsidRPr="000C093A">
              <w:t xml:space="preserve"> </w:t>
            </w:r>
            <w:r w:rsidRPr="009E34E0">
              <w:rPr>
                <w:rStyle w:val="af3"/>
                <w:rFonts w:eastAsia="宋体"/>
              </w:rPr>
              <w:t>SGX</w:t>
            </w:r>
            <w:r w:rsidRPr="000C093A">
              <w:t xml:space="preserve"> </w:t>
            </w:r>
            <w:r w:rsidRPr="000C093A">
              <w:t>提供的接口。该接口使用硬件派生的密封密钥（</w:t>
            </w:r>
            <w:r w:rsidRPr="000C093A">
              <w:t>Seal Key</w:t>
            </w:r>
            <w:r w:rsidRPr="000C093A">
              <w:t>）对病历数据进行加密和完整性保护，生成一个</w:t>
            </w:r>
            <w:r w:rsidRPr="009E34E0">
              <w:rPr>
                <w:rStyle w:val="af3"/>
                <w:rFonts w:eastAsia="宋体"/>
              </w:rPr>
              <w:t xml:space="preserve"> Sealed Data Blob</w:t>
            </w:r>
            <w:r w:rsidRPr="000C093A">
              <w:t>。随后，</w:t>
            </w:r>
            <w:r w:rsidRPr="000C093A">
              <w:t xml:space="preserve">Enclave </w:t>
            </w:r>
            <w:r w:rsidRPr="000C093A">
              <w:t>通过</w:t>
            </w:r>
            <w:r w:rsidRPr="000C093A">
              <w:t xml:space="preserve"> </w:t>
            </w:r>
            <w:proofErr w:type="spellStart"/>
            <w:r w:rsidRPr="000C093A">
              <w:t>OCall</w:t>
            </w:r>
            <w:proofErr w:type="spellEnd"/>
            <w:r w:rsidRPr="000C093A">
              <w:t xml:space="preserve"> </w:t>
            </w:r>
            <w:r w:rsidRPr="000C093A">
              <w:t>将这个密封的数据块发送给不可信</w:t>
            </w:r>
            <w:r w:rsidRPr="000C093A">
              <w:t xml:space="preserve"> App</w:t>
            </w:r>
            <w:r w:rsidRPr="000C093A">
              <w:t>，</w:t>
            </w:r>
            <w:r w:rsidRPr="000C093A">
              <w:t xml:space="preserve">App </w:t>
            </w:r>
            <w:r w:rsidRPr="000C093A">
              <w:t>将其写入磁盘文件或数据库中。</w:t>
            </w:r>
          </w:p>
          <w:p w14:paraId="7F3E5F8A" w14:textId="77777777" w:rsidR="00C83544" w:rsidRPr="000C093A" w:rsidRDefault="00C83544">
            <w:pPr>
              <w:ind w:firstLine="480"/>
              <w:rPr>
                <w:rFonts w:ascii="宋体" w:hAnsi="宋体" w:cs="宋体" w:hint="eastAsia"/>
                <w:color w:val="000000"/>
              </w:rPr>
            </w:pPr>
          </w:p>
          <w:p w14:paraId="413462A5" w14:textId="77777777" w:rsidR="00C83544" w:rsidRPr="00B46918" w:rsidRDefault="00000000">
            <w:pPr>
              <w:spacing w:line="440" w:lineRule="exact"/>
              <w:ind w:firstLine="480"/>
              <w:rPr>
                <w:rFonts w:ascii="宋体" w:hAnsi="宋体" w:cs="宋体" w:hint="eastAsia"/>
                <w:color w:val="000000"/>
              </w:rPr>
            </w:pPr>
            <w:r w:rsidRPr="00B46918">
              <w:rPr>
                <w:rFonts w:ascii="楷体_GB2312" w:hint="eastAsia"/>
              </w:rPr>
              <w:t>四、研究的总体安排与进度：</w:t>
            </w:r>
          </w:p>
          <w:p w14:paraId="5F80B8CA" w14:textId="77777777" w:rsidR="00C83544" w:rsidRPr="00B46918" w:rsidRDefault="00000000">
            <w:pPr>
              <w:pStyle w:val="aa"/>
              <w:numPr>
                <w:ilvl w:val="0"/>
                <w:numId w:val="8"/>
              </w:numPr>
              <w:spacing w:before="0" w:beforeAutospacing="0" w:after="0" w:afterAutospacing="0" w:line="400" w:lineRule="exact"/>
              <w:ind w:firstLine="480"/>
              <w:rPr>
                <w:rFonts w:ascii="Times New Roman" w:hAnsi="Times New Roman"/>
                <w:kern w:val="2"/>
              </w:rPr>
            </w:pPr>
            <w:r w:rsidRPr="00B46918">
              <w:rPr>
                <w:rFonts w:ascii="Times New Roman" w:hAnsi="Times New Roman" w:hint="eastAsia"/>
                <w:kern w:val="2"/>
              </w:rPr>
              <w:t>2025</w:t>
            </w:r>
            <w:r w:rsidRPr="00B46918">
              <w:rPr>
                <w:rFonts w:ascii="Times New Roman" w:hAnsi="Times New Roman" w:hint="eastAsia"/>
                <w:kern w:val="2"/>
              </w:rPr>
              <w:t>年</w:t>
            </w:r>
            <w:r w:rsidRPr="00B46918">
              <w:rPr>
                <w:rFonts w:ascii="Times New Roman" w:hAnsi="Times New Roman" w:hint="eastAsia"/>
                <w:kern w:val="2"/>
              </w:rPr>
              <w:t>10</w:t>
            </w:r>
            <w:r w:rsidRPr="00B46918">
              <w:rPr>
                <w:rFonts w:ascii="Times New Roman" w:hAnsi="Times New Roman" w:hint="eastAsia"/>
                <w:kern w:val="2"/>
              </w:rPr>
              <w:t>月：资料收集，查阅文献，了解选题的背景与意义，确定论文的工作方向与路线；</w:t>
            </w:r>
          </w:p>
          <w:p w14:paraId="17B171ED" w14:textId="77777777" w:rsidR="00C83544" w:rsidRPr="00B46918" w:rsidRDefault="00000000">
            <w:pPr>
              <w:pStyle w:val="aa"/>
              <w:numPr>
                <w:ilvl w:val="0"/>
                <w:numId w:val="8"/>
              </w:numPr>
              <w:spacing w:before="0" w:beforeAutospacing="0" w:after="0" w:afterAutospacing="0" w:line="400" w:lineRule="exact"/>
              <w:ind w:firstLine="480"/>
              <w:rPr>
                <w:rFonts w:ascii="Times New Roman" w:hAnsi="Times New Roman"/>
                <w:kern w:val="2"/>
              </w:rPr>
            </w:pPr>
            <w:r w:rsidRPr="00B46918">
              <w:rPr>
                <w:rFonts w:ascii="Times New Roman" w:hAnsi="Times New Roman" w:hint="eastAsia"/>
                <w:kern w:val="2"/>
              </w:rPr>
              <w:t>2025</w:t>
            </w:r>
            <w:r w:rsidRPr="00B46918">
              <w:rPr>
                <w:rFonts w:ascii="Times New Roman" w:hAnsi="Times New Roman" w:hint="eastAsia"/>
                <w:kern w:val="2"/>
              </w:rPr>
              <w:t>年</w:t>
            </w:r>
            <w:r w:rsidRPr="00B46918">
              <w:rPr>
                <w:rFonts w:ascii="Times New Roman" w:hAnsi="Times New Roman" w:hint="eastAsia"/>
                <w:kern w:val="2"/>
              </w:rPr>
              <w:t>11</w:t>
            </w:r>
            <w:r w:rsidRPr="00B46918">
              <w:rPr>
                <w:rFonts w:ascii="Times New Roman" w:hAnsi="Times New Roman" w:hint="eastAsia"/>
                <w:kern w:val="2"/>
              </w:rPr>
              <w:t>月：逐步完成文献综述、文献翻译和开题报告；</w:t>
            </w:r>
          </w:p>
          <w:p w14:paraId="5773F430" w14:textId="77777777" w:rsidR="00C83544" w:rsidRPr="00B46918" w:rsidRDefault="00000000">
            <w:pPr>
              <w:pStyle w:val="aa"/>
              <w:numPr>
                <w:ilvl w:val="0"/>
                <w:numId w:val="8"/>
              </w:numPr>
              <w:spacing w:before="0" w:beforeAutospacing="0" w:after="0" w:afterAutospacing="0" w:line="400" w:lineRule="exact"/>
              <w:ind w:firstLine="480"/>
              <w:rPr>
                <w:rFonts w:ascii="Times New Roman" w:hAnsi="Times New Roman"/>
                <w:kern w:val="2"/>
              </w:rPr>
            </w:pPr>
            <w:r w:rsidRPr="00B46918">
              <w:rPr>
                <w:rFonts w:ascii="Times New Roman" w:hAnsi="Times New Roman" w:hint="eastAsia"/>
                <w:kern w:val="2"/>
              </w:rPr>
              <w:t>2025</w:t>
            </w:r>
            <w:r w:rsidRPr="00B46918">
              <w:rPr>
                <w:rFonts w:ascii="Times New Roman" w:hAnsi="Times New Roman" w:hint="eastAsia"/>
                <w:kern w:val="2"/>
              </w:rPr>
              <w:t>年</w:t>
            </w:r>
            <w:r w:rsidRPr="00B46918">
              <w:rPr>
                <w:rFonts w:ascii="Times New Roman" w:hAnsi="Times New Roman" w:hint="eastAsia"/>
                <w:kern w:val="2"/>
              </w:rPr>
              <w:t>12</w:t>
            </w:r>
            <w:r w:rsidRPr="00B46918">
              <w:rPr>
                <w:rFonts w:ascii="Times New Roman" w:hAnsi="Times New Roman" w:hint="eastAsia"/>
                <w:kern w:val="2"/>
              </w:rPr>
              <w:t>月：完成文献综述、文献翻译和开题报告定稿，正式开题，开始进行毕业设计与毕业论文的撰写；</w:t>
            </w:r>
          </w:p>
          <w:p w14:paraId="6BF69D04" w14:textId="77777777" w:rsidR="00C83544" w:rsidRPr="00B46918" w:rsidRDefault="00000000">
            <w:pPr>
              <w:pStyle w:val="aa"/>
              <w:numPr>
                <w:ilvl w:val="0"/>
                <w:numId w:val="8"/>
              </w:numPr>
              <w:spacing w:before="0" w:beforeAutospacing="0" w:after="0" w:afterAutospacing="0" w:line="400" w:lineRule="exact"/>
              <w:ind w:firstLine="480"/>
              <w:rPr>
                <w:rFonts w:ascii="Times New Roman" w:hAnsi="Times New Roman"/>
                <w:kern w:val="2"/>
              </w:rPr>
            </w:pPr>
            <w:r w:rsidRPr="00B46918">
              <w:rPr>
                <w:rFonts w:ascii="Times New Roman" w:hAnsi="Times New Roman" w:hint="eastAsia"/>
                <w:kern w:val="2"/>
              </w:rPr>
              <w:t>2025</w:t>
            </w:r>
            <w:r w:rsidRPr="00B46918">
              <w:rPr>
                <w:rFonts w:ascii="Times New Roman" w:hAnsi="Times New Roman" w:hint="eastAsia"/>
                <w:kern w:val="2"/>
              </w:rPr>
              <w:t>年</w:t>
            </w:r>
            <w:r w:rsidRPr="00B46918">
              <w:rPr>
                <w:rFonts w:ascii="Times New Roman" w:hAnsi="Times New Roman" w:hint="eastAsia"/>
                <w:kern w:val="2"/>
              </w:rPr>
              <w:t>1-3</w:t>
            </w:r>
            <w:r w:rsidRPr="00B46918">
              <w:rPr>
                <w:rFonts w:ascii="Times New Roman" w:hAnsi="Times New Roman" w:hint="eastAsia"/>
                <w:kern w:val="2"/>
              </w:rPr>
              <w:t>月：撰写毕业论文并逐步完成毕业设计实物；</w:t>
            </w:r>
          </w:p>
          <w:p w14:paraId="79A53989" w14:textId="77777777" w:rsidR="00C83544" w:rsidRPr="00B46918" w:rsidRDefault="00000000">
            <w:pPr>
              <w:pStyle w:val="aa"/>
              <w:numPr>
                <w:ilvl w:val="0"/>
                <w:numId w:val="8"/>
              </w:numPr>
              <w:spacing w:before="0" w:beforeAutospacing="0" w:after="0" w:afterAutospacing="0" w:line="400" w:lineRule="exact"/>
              <w:ind w:firstLine="480"/>
              <w:rPr>
                <w:rFonts w:ascii="Times New Roman" w:hAnsi="Times New Roman"/>
                <w:kern w:val="2"/>
              </w:rPr>
            </w:pPr>
            <w:r w:rsidRPr="00B46918">
              <w:rPr>
                <w:rFonts w:ascii="Times New Roman" w:hAnsi="Times New Roman" w:hint="eastAsia"/>
                <w:kern w:val="2"/>
              </w:rPr>
              <w:t>2025</w:t>
            </w:r>
            <w:r w:rsidRPr="00B46918">
              <w:rPr>
                <w:rFonts w:ascii="Times New Roman" w:hAnsi="Times New Roman" w:hint="eastAsia"/>
                <w:kern w:val="2"/>
              </w:rPr>
              <w:t>年</w:t>
            </w:r>
            <w:r w:rsidRPr="00B46918">
              <w:rPr>
                <w:rFonts w:ascii="Times New Roman" w:hAnsi="Times New Roman" w:hint="eastAsia"/>
                <w:kern w:val="2"/>
              </w:rPr>
              <w:t>4</w:t>
            </w:r>
            <w:r w:rsidRPr="00B46918">
              <w:rPr>
                <w:rFonts w:ascii="Times New Roman" w:hAnsi="Times New Roman" w:hint="eastAsia"/>
                <w:kern w:val="2"/>
              </w:rPr>
              <w:t>月：进行毕业论文的修改与核查，并在</w:t>
            </w:r>
            <w:r w:rsidRPr="00B46918">
              <w:rPr>
                <w:rFonts w:ascii="Times New Roman" w:hAnsi="Times New Roman" w:hint="eastAsia"/>
                <w:kern w:val="2"/>
              </w:rPr>
              <w:t>4</w:t>
            </w:r>
            <w:r w:rsidRPr="00B46918">
              <w:rPr>
                <w:rFonts w:ascii="Times New Roman" w:hAnsi="Times New Roman" w:hint="eastAsia"/>
                <w:kern w:val="2"/>
              </w:rPr>
              <w:t>月</w:t>
            </w:r>
            <w:r w:rsidRPr="00B46918">
              <w:rPr>
                <w:rFonts w:ascii="Times New Roman" w:hAnsi="Times New Roman" w:hint="eastAsia"/>
                <w:kern w:val="2"/>
              </w:rPr>
              <w:t>15</w:t>
            </w:r>
            <w:r w:rsidRPr="00B46918">
              <w:rPr>
                <w:rFonts w:ascii="Times New Roman" w:hAnsi="Times New Roman" w:hint="eastAsia"/>
                <w:kern w:val="2"/>
              </w:rPr>
              <w:t>日前完成毕业论文定稿，开始</w:t>
            </w:r>
            <w:proofErr w:type="gramStart"/>
            <w:r w:rsidRPr="00B46918">
              <w:rPr>
                <w:rFonts w:ascii="Times New Roman" w:hAnsi="Times New Roman" w:hint="eastAsia"/>
                <w:kern w:val="2"/>
              </w:rPr>
              <w:t>准备毕设答辩</w:t>
            </w:r>
            <w:proofErr w:type="gramEnd"/>
            <w:r w:rsidRPr="00B46918">
              <w:rPr>
                <w:rFonts w:ascii="Times New Roman" w:hAnsi="Times New Roman" w:hint="eastAsia"/>
                <w:kern w:val="2"/>
              </w:rPr>
              <w:t>；</w:t>
            </w:r>
          </w:p>
          <w:p w14:paraId="2BFCBF4B" w14:textId="77777777" w:rsidR="00C83544" w:rsidRPr="00107D25" w:rsidRDefault="00000000">
            <w:pPr>
              <w:pStyle w:val="aa"/>
              <w:numPr>
                <w:ilvl w:val="0"/>
                <w:numId w:val="8"/>
              </w:numPr>
              <w:spacing w:before="0" w:beforeAutospacing="0" w:after="0" w:afterAutospacing="0" w:line="400" w:lineRule="exact"/>
              <w:ind w:firstLine="480"/>
              <w:rPr>
                <w:rFonts w:cs="宋体"/>
                <w:color w:val="000000"/>
              </w:rPr>
            </w:pPr>
            <w:r w:rsidRPr="00B46918">
              <w:rPr>
                <w:rFonts w:ascii="Times New Roman" w:hAnsi="Times New Roman" w:hint="eastAsia"/>
                <w:kern w:val="2"/>
              </w:rPr>
              <w:t>2025</w:t>
            </w:r>
            <w:r w:rsidRPr="00B46918">
              <w:rPr>
                <w:rFonts w:ascii="Times New Roman" w:hAnsi="Times New Roman" w:hint="eastAsia"/>
                <w:kern w:val="2"/>
              </w:rPr>
              <w:t>年</w:t>
            </w:r>
            <w:r w:rsidRPr="00B46918">
              <w:rPr>
                <w:rFonts w:ascii="Times New Roman" w:hAnsi="Times New Roman" w:hint="eastAsia"/>
                <w:kern w:val="2"/>
              </w:rPr>
              <w:t>5</w:t>
            </w:r>
            <w:r w:rsidRPr="00B46918">
              <w:rPr>
                <w:rFonts w:ascii="Times New Roman" w:hAnsi="Times New Roman" w:hint="eastAsia"/>
                <w:kern w:val="2"/>
              </w:rPr>
              <w:t>月：</w:t>
            </w:r>
            <w:proofErr w:type="gramStart"/>
            <w:r w:rsidRPr="00B46918">
              <w:rPr>
                <w:rFonts w:ascii="Times New Roman" w:hAnsi="Times New Roman" w:hint="eastAsia"/>
                <w:kern w:val="2"/>
              </w:rPr>
              <w:t>进行毕设的</w:t>
            </w:r>
            <w:proofErr w:type="gramEnd"/>
            <w:r w:rsidRPr="00B46918">
              <w:rPr>
                <w:rFonts w:ascii="Times New Roman" w:hAnsi="Times New Roman" w:hint="eastAsia"/>
                <w:kern w:val="2"/>
              </w:rPr>
              <w:t>答辩。</w:t>
            </w:r>
          </w:p>
          <w:p w14:paraId="75CF15D2" w14:textId="77777777" w:rsidR="00107D25" w:rsidRPr="00B46918" w:rsidRDefault="00107D25" w:rsidP="00107D25">
            <w:pPr>
              <w:pStyle w:val="aa"/>
              <w:spacing w:before="0" w:beforeAutospacing="0" w:after="0" w:afterAutospacing="0" w:line="400" w:lineRule="exact"/>
              <w:ind w:left="480" w:firstLineChars="0" w:firstLine="0"/>
              <w:rPr>
                <w:rFonts w:cs="宋体" w:hint="eastAsia"/>
                <w:color w:val="000000"/>
              </w:rPr>
            </w:pPr>
          </w:p>
          <w:p w14:paraId="55A2FD8D" w14:textId="77777777" w:rsidR="00C83544" w:rsidRPr="00B46918" w:rsidRDefault="00000000">
            <w:pPr>
              <w:ind w:firstLine="480"/>
              <w:rPr>
                <w:rFonts w:ascii="楷体_GB2312"/>
              </w:rPr>
            </w:pPr>
            <w:r w:rsidRPr="00B46918">
              <w:rPr>
                <w:rFonts w:ascii="楷体_GB2312" w:hint="eastAsia"/>
              </w:rPr>
              <w:t>五、主要参考文献：</w:t>
            </w:r>
          </w:p>
          <w:p w14:paraId="79BB7D1D" w14:textId="77777777" w:rsidR="0080550C" w:rsidRDefault="0080550C">
            <w:pPr>
              <w:pStyle w:val="a3"/>
              <w:ind w:firstLine="480"/>
              <w:rPr>
                <w:color w:val="000000"/>
              </w:rPr>
            </w:pPr>
            <w:r w:rsidRPr="0080550C">
              <w:rPr>
                <w:rFonts w:hint="eastAsia"/>
                <w:color w:val="000000"/>
              </w:rPr>
              <w:t>[1]</w:t>
            </w:r>
            <w:r w:rsidRPr="0080550C">
              <w:rPr>
                <w:rFonts w:hint="eastAsia"/>
                <w:color w:val="000000"/>
              </w:rPr>
              <w:t>李旖旎</w:t>
            </w:r>
            <w:r w:rsidRPr="0080550C">
              <w:rPr>
                <w:rFonts w:hint="eastAsia"/>
                <w:color w:val="000000"/>
              </w:rPr>
              <w:t>.</w:t>
            </w:r>
            <w:r w:rsidRPr="0080550C">
              <w:rPr>
                <w:rFonts w:hint="eastAsia"/>
                <w:color w:val="000000"/>
              </w:rPr>
              <w:t>基于</w:t>
            </w:r>
            <w:r w:rsidRPr="0080550C">
              <w:rPr>
                <w:rFonts w:hint="eastAsia"/>
                <w:color w:val="000000"/>
              </w:rPr>
              <w:t>Intel SGX</w:t>
            </w:r>
            <w:r w:rsidRPr="0080550C">
              <w:rPr>
                <w:rFonts w:hint="eastAsia"/>
                <w:color w:val="000000"/>
              </w:rPr>
              <w:t>的工业互联网平台数据隐私保护机制研究</w:t>
            </w:r>
            <w:r w:rsidRPr="0080550C">
              <w:rPr>
                <w:rFonts w:hint="eastAsia"/>
                <w:color w:val="000000"/>
              </w:rPr>
              <w:t>[J].</w:t>
            </w:r>
            <w:r w:rsidRPr="0080550C">
              <w:rPr>
                <w:rFonts w:hint="eastAsia"/>
                <w:color w:val="000000"/>
              </w:rPr>
              <w:t>电脑编程技巧与维护</w:t>
            </w:r>
            <w:r w:rsidRPr="0080550C">
              <w:rPr>
                <w:rFonts w:hint="eastAsia"/>
                <w:color w:val="000000"/>
              </w:rPr>
              <w:t>,2024,(06):</w:t>
            </w:r>
            <w:proofErr w:type="gramStart"/>
            <w:r w:rsidRPr="0080550C">
              <w:rPr>
                <w:rFonts w:hint="eastAsia"/>
                <w:color w:val="000000"/>
              </w:rPr>
              <w:t>70-72.DOI:10.16184/j.cnki.comprg</w:t>
            </w:r>
            <w:proofErr w:type="gramEnd"/>
            <w:r w:rsidRPr="0080550C">
              <w:rPr>
                <w:rFonts w:hint="eastAsia"/>
                <w:color w:val="000000"/>
              </w:rPr>
              <w:t>.2024.06.011.</w:t>
            </w:r>
            <w:r w:rsidRPr="0080550C">
              <w:rPr>
                <w:color w:val="000000"/>
              </w:rPr>
              <w:t xml:space="preserve"> </w:t>
            </w:r>
          </w:p>
          <w:p w14:paraId="74F13103" w14:textId="31B29DBD" w:rsidR="00C945C8" w:rsidRDefault="00C945C8">
            <w:pPr>
              <w:pStyle w:val="a3"/>
              <w:ind w:firstLine="480"/>
              <w:rPr>
                <w:color w:val="000000"/>
              </w:rPr>
            </w:pPr>
            <w:r w:rsidRPr="00C945C8">
              <w:rPr>
                <w:rFonts w:hint="eastAsia"/>
                <w:color w:val="000000"/>
              </w:rPr>
              <w:t>[</w:t>
            </w:r>
            <w:r>
              <w:rPr>
                <w:rFonts w:hint="eastAsia"/>
                <w:color w:val="000000"/>
              </w:rPr>
              <w:t>2</w:t>
            </w:r>
            <w:r w:rsidRPr="00C945C8">
              <w:rPr>
                <w:rFonts w:hint="eastAsia"/>
                <w:color w:val="000000"/>
              </w:rPr>
              <w:t>]</w:t>
            </w:r>
            <w:r w:rsidRPr="00C945C8">
              <w:rPr>
                <w:rFonts w:hint="eastAsia"/>
                <w:color w:val="000000"/>
              </w:rPr>
              <w:t>许书宁</w:t>
            </w:r>
            <w:r w:rsidRPr="00C945C8">
              <w:rPr>
                <w:rFonts w:hint="eastAsia"/>
                <w:color w:val="000000"/>
              </w:rPr>
              <w:t>.</w:t>
            </w:r>
            <w:r w:rsidRPr="00C945C8">
              <w:rPr>
                <w:rFonts w:hint="eastAsia"/>
                <w:color w:val="000000"/>
              </w:rPr>
              <w:t>基于可信执行环境的可搜索加密数据库研究</w:t>
            </w:r>
            <w:r w:rsidRPr="00C945C8">
              <w:rPr>
                <w:rFonts w:hint="eastAsia"/>
                <w:color w:val="000000"/>
              </w:rPr>
              <w:t>[D].</w:t>
            </w:r>
            <w:r w:rsidRPr="00C945C8">
              <w:rPr>
                <w:rFonts w:hint="eastAsia"/>
                <w:color w:val="000000"/>
              </w:rPr>
              <w:t>华中科技大学</w:t>
            </w:r>
            <w:r w:rsidRPr="00C945C8">
              <w:rPr>
                <w:rFonts w:hint="eastAsia"/>
                <w:color w:val="000000"/>
              </w:rPr>
              <w:t>,2024.</w:t>
            </w:r>
            <w:proofErr w:type="gramStart"/>
            <w:r w:rsidRPr="00C945C8">
              <w:rPr>
                <w:rFonts w:hint="eastAsia"/>
                <w:color w:val="000000"/>
              </w:rPr>
              <w:t>DOI:10.27157/d.cnki.ghzku</w:t>
            </w:r>
            <w:proofErr w:type="gramEnd"/>
            <w:r w:rsidRPr="00C945C8">
              <w:rPr>
                <w:rFonts w:hint="eastAsia"/>
                <w:color w:val="000000"/>
              </w:rPr>
              <w:t>.2024.005731.</w:t>
            </w:r>
            <w:r w:rsidRPr="00C945C8">
              <w:rPr>
                <w:color w:val="000000"/>
              </w:rPr>
              <w:t xml:space="preserve"> </w:t>
            </w:r>
          </w:p>
          <w:p w14:paraId="4E87171B" w14:textId="17FD6CA1" w:rsidR="00C945C8" w:rsidRDefault="00C945C8" w:rsidP="004A6170">
            <w:pPr>
              <w:pStyle w:val="af2"/>
              <w:ind w:firstLine="480"/>
              <w:rPr>
                <w:rFonts w:eastAsia="宋体"/>
              </w:rPr>
            </w:pPr>
            <w:r w:rsidRPr="00C945C8">
              <w:rPr>
                <w:rFonts w:eastAsia="宋体" w:hint="eastAsia"/>
              </w:rPr>
              <w:t>[</w:t>
            </w:r>
            <w:r>
              <w:rPr>
                <w:rFonts w:eastAsia="宋体" w:hint="eastAsia"/>
              </w:rPr>
              <w:t>3</w:t>
            </w:r>
            <w:r w:rsidRPr="00C945C8">
              <w:rPr>
                <w:rFonts w:eastAsia="宋体" w:hint="eastAsia"/>
              </w:rPr>
              <w:t>]</w:t>
            </w:r>
            <w:proofErr w:type="gramStart"/>
            <w:r w:rsidRPr="00C945C8">
              <w:rPr>
                <w:rFonts w:eastAsia="宋体" w:hint="eastAsia"/>
              </w:rPr>
              <w:t>罗楚瑶</w:t>
            </w:r>
            <w:proofErr w:type="gramEnd"/>
            <w:r w:rsidRPr="00C945C8">
              <w:rPr>
                <w:rFonts w:eastAsia="宋体" w:hint="eastAsia"/>
              </w:rPr>
              <w:t>.</w:t>
            </w:r>
            <w:r w:rsidRPr="00C945C8">
              <w:rPr>
                <w:rFonts w:eastAsia="宋体" w:hint="eastAsia"/>
              </w:rPr>
              <w:t>基于</w:t>
            </w:r>
            <w:r w:rsidRPr="00C945C8">
              <w:rPr>
                <w:rFonts w:eastAsia="宋体" w:hint="eastAsia"/>
              </w:rPr>
              <w:t>SGX</w:t>
            </w:r>
            <w:r w:rsidRPr="00C945C8">
              <w:rPr>
                <w:rFonts w:eastAsia="宋体" w:hint="eastAsia"/>
              </w:rPr>
              <w:t>的多方数据安全计算密码模块设计与实现</w:t>
            </w:r>
            <w:r w:rsidRPr="00C945C8">
              <w:rPr>
                <w:rFonts w:eastAsia="宋体" w:hint="eastAsia"/>
              </w:rPr>
              <w:t>[D].</w:t>
            </w:r>
            <w:r w:rsidRPr="00C945C8">
              <w:rPr>
                <w:rFonts w:eastAsia="宋体" w:hint="eastAsia"/>
              </w:rPr>
              <w:t>西安电子科技大学</w:t>
            </w:r>
            <w:r w:rsidRPr="00C945C8">
              <w:rPr>
                <w:rFonts w:eastAsia="宋体" w:hint="eastAsia"/>
              </w:rPr>
              <w:t>,2024.</w:t>
            </w:r>
            <w:proofErr w:type="gramStart"/>
            <w:r w:rsidRPr="00C945C8">
              <w:rPr>
                <w:rFonts w:eastAsia="宋体" w:hint="eastAsia"/>
              </w:rPr>
              <w:t>DOI:10.27389/d.cnki.gxadu</w:t>
            </w:r>
            <w:proofErr w:type="gramEnd"/>
            <w:r w:rsidRPr="00C945C8">
              <w:rPr>
                <w:rFonts w:eastAsia="宋体" w:hint="eastAsia"/>
              </w:rPr>
              <w:t>.2024.002325.</w:t>
            </w:r>
            <w:r w:rsidRPr="00C945C8">
              <w:rPr>
                <w:rFonts w:eastAsia="宋体"/>
              </w:rPr>
              <w:t xml:space="preserve"> </w:t>
            </w:r>
          </w:p>
          <w:p w14:paraId="54B57B6F" w14:textId="721302F8" w:rsidR="00C83544" w:rsidRDefault="00C945C8" w:rsidP="004A6170">
            <w:pPr>
              <w:pStyle w:val="af2"/>
              <w:ind w:firstLine="480"/>
              <w:rPr>
                <w:rFonts w:eastAsia="宋体"/>
              </w:rPr>
            </w:pPr>
            <w:r w:rsidRPr="00C945C8">
              <w:rPr>
                <w:rFonts w:eastAsia="宋体" w:hint="eastAsia"/>
              </w:rPr>
              <w:t>[</w:t>
            </w:r>
            <w:r>
              <w:rPr>
                <w:rFonts w:eastAsia="宋体" w:hint="eastAsia"/>
              </w:rPr>
              <w:t>4</w:t>
            </w:r>
            <w:r w:rsidRPr="00C945C8">
              <w:rPr>
                <w:rFonts w:eastAsia="宋体" w:hint="eastAsia"/>
              </w:rPr>
              <w:t>]</w:t>
            </w:r>
            <w:r w:rsidRPr="00C945C8">
              <w:rPr>
                <w:rFonts w:eastAsia="宋体" w:hint="eastAsia"/>
              </w:rPr>
              <w:t>梁子原</w:t>
            </w:r>
            <w:r w:rsidRPr="00C945C8">
              <w:rPr>
                <w:rFonts w:eastAsia="宋体" w:hint="eastAsia"/>
              </w:rPr>
              <w:t>.</w:t>
            </w:r>
            <w:r w:rsidRPr="00C945C8">
              <w:rPr>
                <w:rFonts w:eastAsia="宋体" w:hint="eastAsia"/>
              </w:rPr>
              <w:t>多方场景下的软硬件协同的隐私数据安全技术研究</w:t>
            </w:r>
            <w:r w:rsidRPr="00C945C8">
              <w:rPr>
                <w:rFonts w:eastAsia="宋体" w:hint="eastAsia"/>
              </w:rPr>
              <w:t>[D].</w:t>
            </w:r>
            <w:r w:rsidRPr="00C945C8">
              <w:rPr>
                <w:rFonts w:eastAsia="宋体" w:hint="eastAsia"/>
              </w:rPr>
              <w:t>浙江大</w:t>
            </w:r>
            <w:r w:rsidRPr="00C945C8">
              <w:rPr>
                <w:rFonts w:eastAsia="宋体" w:hint="eastAsia"/>
              </w:rPr>
              <w:lastRenderedPageBreak/>
              <w:t>学</w:t>
            </w:r>
            <w:r w:rsidRPr="00C945C8">
              <w:rPr>
                <w:rFonts w:eastAsia="宋体" w:hint="eastAsia"/>
              </w:rPr>
              <w:t>,2023.DOI:10.27461/d.cnki.gzjdx.2023.002964.</w:t>
            </w:r>
            <w:r w:rsidRPr="00C945C8">
              <w:rPr>
                <w:rFonts w:eastAsia="宋体"/>
              </w:rPr>
              <w:t xml:space="preserve"> </w:t>
            </w:r>
            <w:r>
              <w:rPr>
                <w:rFonts w:eastAsia="宋体"/>
              </w:rPr>
              <w:br/>
            </w:r>
            <w:r w:rsidRPr="00C945C8">
              <w:rPr>
                <w:rFonts w:eastAsia="宋体" w:hint="eastAsia"/>
              </w:rPr>
              <w:t>[1]</w:t>
            </w:r>
            <w:proofErr w:type="gramStart"/>
            <w:r w:rsidRPr="00C945C8">
              <w:rPr>
                <w:rFonts w:eastAsia="宋体" w:hint="eastAsia"/>
              </w:rPr>
              <w:t>孟令云</w:t>
            </w:r>
            <w:proofErr w:type="gramEnd"/>
            <w:r w:rsidRPr="00C945C8">
              <w:rPr>
                <w:rFonts w:eastAsia="宋体" w:hint="eastAsia"/>
              </w:rPr>
              <w:t>.</w:t>
            </w:r>
            <w:r w:rsidRPr="00C945C8">
              <w:rPr>
                <w:rFonts w:eastAsia="宋体" w:hint="eastAsia"/>
              </w:rPr>
              <w:t>基于区块链的医疗数据安全共享技术研究</w:t>
            </w:r>
            <w:r w:rsidRPr="00C945C8">
              <w:rPr>
                <w:rFonts w:eastAsia="宋体" w:hint="eastAsia"/>
              </w:rPr>
              <w:t>[D].</w:t>
            </w:r>
            <w:r w:rsidRPr="00C945C8">
              <w:rPr>
                <w:rFonts w:eastAsia="宋体" w:hint="eastAsia"/>
              </w:rPr>
              <w:t>齐鲁工业大学</w:t>
            </w:r>
            <w:r w:rsidRPr="00C945C8">
              <w:rPr>
                <w:rFonts w:eastAsia="宋体" w:hint="eastAsia"/>
              </w:rPr>
              <w:t>,2023.</w:t>
            </w:r>
            <w:proofErr w:type="gramStart"/>
            <w:r w:rsidRPr="00C945C8">
              <w:rPr>
                <w:rFonts w:eastAsia="宋体" w:hint="eastAsia"/>
              </w:rPr>
              <w:t>DOI:10.27278/d.cnki.gsdqc</w:t>
            </w:r>
            <w:proofErr w:type="gramEnd"/>
            <w:r w:rsidRPr="00C945C8">
              <w:rPr>
                <w:rFonts w:eastAsia="宋体" w:hint="eastAsia"/>
              </w:rPr>
              <w:t>.2023.000484.</w:t>
            </w:r>
          </w:p>
          <w:p w14:paraId="39C421CE" w14:textId="02F1AC05" w:rsidR="00C945C8" w:rsidRDefault="00C945C8" w:rsidP="004A6170">
            <w:pPr>
              <w:pStyle w:val="af2"/>
              <w:ind w:firstLine="480"/>
              <w:rPr>
                <w:rFonts w:eastAsia="宋体"/>
              </w:rPr>
            </w:pPr>
            <w:r w:rsidRPr="00C945C8">
              <w:rPr>
                <w:rFonts w:eastAsia="宋体" w:hint="eastAsia"/>
              </w:rPr>
              <w:t>[</w:t>
            </w:r>
            <w:r>
              <w:rPr>
                <w:rFonts w:eastAsia="宋体" w:hint="eastAsia"/>
              </w:rPr>
              <w:t>5</w:t>
            </w:r>
            <w:r w:rsidRPr="00C945C8">
              <w:rPr>
                <w:rFonts w:eastAsia="宋体" w:hint="eastAsia"/>
              </w:rPr>
              <w:t>]</w:t>
            </w:r>
            <w:r w:rsidRPr="00C945C8">
              <w:rPr>
                <w:rFonts w:eastAsia="宋体" w:hint="eastAsia"/>
              </w:rPr>
              <w:t>高天</w:t>
            </w:r>
            <w:r w:rsidRPr="00C945C8">
              <w:rPr>
                <w:rFonts w:eastAsia="宋体" w:hint="eastAsia"/>
              </w:rPr>
              <w:t>.</w:t>
            </w:r>
            <w:r w:rsidRPr="00C945C8">
              <w:rPr>
                <w:rFonts w:eastAsia="宋体" w:hint="eastAsia"/>
              </w:rPr>
              <w:t>基于可信执行环境的安全数据存储机制研究</w:t>
            </w:r>
            <w:r w:rsidRPr="00C945C8">
              <w:rPr>
                <w:rFonts w:eastAsia="宋体" w:hint="eastAsia"/>
              </w:rPr>
              <w:t>[D].</w:t>
            </w:r>
            <w:r w:rsidRPr="00C945C8">
              <w:rPr>
                <w:rFonts w:eastAsia="宋体" w:hint="eastAsia"/>
              </w:rPr>
              <w:t>南京理工大学</w:t>
            </w:r>
            <w:r w:rsidRPr="00C945C8">
              <w:rPr>
                <w:rFonts w:eastAsia="宋体" w:hint="eastAsia"/>
              </w:rPr>
              <w:t>,2023.</w:t>
            </w:r>
            <w:proofErr w:type="gramStart"/>
            <w:r w:rsidRPr="00C945C8">
              <w:rPr>
                <w:rFonts w:eastAsia="宋体" w:hint="eastAsia"/>
              </w:rPr>
              <w:t>DOI:10.27241/d.cnki.gnjgu</w:t>
            </w:r>
            <w:proofErr w:type="gramEnd"/>
            <w:r w:rsidRPr="00C945C8">
              <w:rPr>
                <w:rFonts w:eastAsia="宋体" w:hint="eastAsia"/>
              </w:rPr>
              <w:t>.2023.001704.</w:t>
            </w:r>
          </w:p>
          <w:p w14:paraId="6DC11AF6" w14:textId="7D8C84A2" w:rsidR="00C945C8" w:rsidRDefault="00C945C8" w:rsidP="004A6170">
            <w:pPr>
              <w:pStyle w:val="af2"/>
              <w:ind w:firstLine="480"/>
              <w:rPr>
                <w:rFonts w:eastAsia="宋体"/>
              </w:rPr>
            </w:pPr>
            <w:r w:rsidRPr="00C945C8">
              <w:rPr>
                <w:rFonts w:eastAsia="宋体" w:hint="eastAsia"/>
              </w:rPr>
              <w:t>[</w:t>
            </w:r>
            <w:r>
              <w:rPr>
                <w:rFonts w:eastAsia="宋体" w:hint="eastAsia"/>
              </w:rPr>
              <w:t>6</w:t>
            </w:r>
            <w:r w:rsidRPr="00C945C8">
              <w:rPr>
                <w:rFonts w:eastAsia="宋体" w:hint="eastAsia"/>
              </w:rPr>
              <w:t>]</w:t>
            </w:r>
            <w:r w:rsidRPr="00C945C8">
              <w:rPr>
                <w:rFonts w:eastAsia="宋体" w:hint="eastAsia"/>
              </w:rPr>
              <w:t>张珑</w:t>
            </w:r>
            <w:proofErr w:type="gramStart"/>
            <w:r w:rsidRPr="00C945C8">
              <w:rPr>
                <w:rFonts w:eastAsia="宋体" w:hint="eastAsia"/>
              </w:rPr>
              <w:t>脐</w:t>
            </w:r>
            <w:proofErr w:type="gramEnd"/>
            <w:r w:rsidRPr="00C945C8">
              <w:rPr>
                <w:rFonts w:eastAsia="宋体" w:hint="eastAsia"/>
              </w:rPr>
              <w:t>.</w:t>
            </w:r>
            <w:r w:rsidRPr="00C945C8">
              <w:rPr>
                <w:rFonts w:eastAsia="宋体" w:hint="eastAsia"/>
              </w:rPr>
              <w:t>基于机密计算的隐私数据安全共享模型的研究与实现</w:t>
            </w:r>
            <w:r w:rsidRPr="00C945C8">
              <w:rPr>
                <w:rFonts w:eastAsia="宋体" w:hint="eastAsia"/>
              </w:rPr>
              <w:t>[D].</w:t>
            </w:r>
            <w:r w:rsidRPr="00C945C8">
              <w:rPr>
                <w:rFonts w:eastAsia="宋体" w:hint="eastAsia"/>
              </w:rPr>
              <w:t>华南理工大学</w:t>
            </w:r>
            <w:r w:rsidRPr="00C945C8">
              <w:rPr>
                <w:rFonts w:eastAsia="宋体" w:hint="eastAsia"/>
              </w:rPr>
              <w:t>,2022.</w:t>
            </w:r>
            <w:proofErr w:type="gramStart"/>
            <w:r w:rsidRPr="00C945C8">
              <w:rPr>
                <w:rFonts w:eastAsia="宋体" w:hint="eastAsia"/>
              </w:rPr>
              <w:t>DOI:10.27151/d.cnki.ghnlu</w:t>
            </w:r>
            <w:proofErr w:type="gramEnd"/>
            <w:r w:rsidRPr="00C945C8">
              <w:rPr>
                <w:rFonts w:eastAsia="宋体" w:hint="eastAsia"/>
              </w:rPr>
              <w:t>.2022.004496.</w:t>
            </w:r>
          </w:p>
          <w:p w14:paraId="1455AD67" w14:textId="4C05082B" w:rsidR="00C945C8" w:rsidRDefault="00C945C8" w:rsidP="004A6170">
            <w:pPr>
              <w:pStyle w:val="af2"/>
              <w:ind w:firstLine="480"/>
              <w:rPr>
                <w:rFonts w:eastAsia="宋体"/>
              </w:rPr>
            </w:pPr>
            <w:r w:rsidRPr="00C945C8">
              <w:rPr>
                <w:rFonts w:eastAsia="宋体" w:hint="eastAsia"/>
              </w:rPr>
              <w:t>[</w:t>
            </w:r>
            <w:r>
              <w:rPr>
                <w:rFonts w:eastAsia="宋体" w:hint="eastAsia"/>
              </w:rPr>
              <w:t>7</w:t>
            </w:r>
            <w:r w:rsidRPr="00C945C8">
              <w:rPr>
                <w:rFonts w:eastAsia="宋体" w:hint="eastAsia"/>
              </w:rPr>
              <w:t>]</w:t>
            </w:r>
            <w:r w:rsidRPr="00C945C8">
              <w:rPr>
                <w:rFonts w:eastAsia="宋体" w:hint="eastAsia"/>
              </w:rPr>
              <w:t>杨光远</w:t>
            </w:r>
            <w:r w:rsidRPr="00C945C8">
              <w:rPr>
                <w:rFonts w:eastAsia="宋体" w:hint="eastAsia"/>
              </w:rPr>
              <w:t>,</w:t>
            </w:r>
            <w:r w:rsidRPr="00C945C8">
              <w:rPr>
                <w:rFonts w:eastAsia="宋体" w:hint="eastAsia"/>
              </w:rPr>
              <w:t>杨大利</w:t>
            </w:r>
            <w:r w:rsidRPr="00C945C8">
              <w:rPr>
                <w:rFonts w:eastAsia="宋体" w:hint="eastAsia"/>
              </w:rPr>
              <w:t>,</w:t>
            </w:r>
            <w:r w:rsidRPr="00C945C8">
              <w:rPr>
                <w:rFonts w:eastAsia="宋体" w:hint="eastAsia"/>
              </w:rPr>
              <w:t>张羽</w:t>
            </w:r>
            <w:r w:rsidRPr="00C945C8">
              <w:rPr>
                <w:rFonts w:eastAsia="宋体" w:hint="eastAsia"/>
              </w:rPr>
              <w:t>,</w:t>
            </w:r>
            <w:r w:rsidRPr="00C945C8">
              <w:rPr>
                <w:rFonts w:eastAsia="宋体" w:hint="eastAsia"/>
              </w:rPr>
              <w:t>等</w:t>
            </w:r>
            <w:r w:rsidRPr="00C945C8">
              <w:rPr>
                <w:rFonts w:eastAsia="宋体" w:hint="eastAsia"/>
              </w:rPr>
              <w:t>.</w:t>
            </w:r>
            <w:r w:rsidRPr="00C945C8">
              <w:rPr>
                <w:rFonts w:eastAsia="宋体" w:hint="eastAsia"/>
              </w:rPr>
              <w:t>基于可信硬件的隐私数据可搜索加密加速方法研究</w:t>
            </w:r>
            <w:r w:rsidRPr="00C945C8">
              <w:rPr>
                <w:rFonts w:eastAsia="宋体" w:hint="eastAsia"/>
              </w:rPr>
              <w:t>[J].</w:t>
            </w:r>
            <w:r w:rsidRPr="00C945C8">
              <w:rPr>
                <w:rFonts w:eastAsia="宋体" w:hint="eastAsia"/>
              </w:rPr>
              <w:t>信息安全研究</w:t>
            </w:r>
            <w:r w:rsidRPr="00C945C8">
              <w:rPr>
                <w:rFonts w:eastAsia="宋体" w:hint="eastAsia"/>
              </w:rPr>
              <w:t>,2021,7(04):319-327.</w:t>
            </w:r>
          </w:p>
          <w:p w14:paraId="106BD94A" w14:textId="2B71BACF" w:rsidR="00C945C8" w:rsidRDefault="00C945C8" w:rsidP="004A6170">
            <w:pPr>
              <w:pStyle w:val="af2"/>
              <w:ind w:firstLine="480"/>
              <w:rPr>
                <w:rFonts w:eastAsia="宋体"/>
              </w:rPr>
            </w:pPr>
            <w:r w:rsidRPr="00C945C8">
              <w:rPr>
                <w:rFonts w:eastAsia="宋体" w:hint="eastAsia"/>
              </w:rPr>
              <w:t>[</w:t>
            </w:r>
            <w:r>
              <w:rPr>
                <w:rFonts w:eastAsia="宋体" w:hint="eastAsia"/>
              </w:rPr>
              <w:t>8</w:t>
            </w:r>
            <w:r w:rsidRPr="00C945C8">
              <w:rPr>
                <w:rFonts w:eastAsia="宋体" w:hint="eastAsia"/>
              </w:rPr>
              <w:t>]</w:t>
            </w:r>
            <w:r w:rsidRPr="00C945C8">
              <w:rPr>
                <w:rFonts w:eastAsia="宋体" w:hint="eastAsia"/>
              </w:rPr>
              <w:t>苟旭春</w:t>
            </w:r>
            <w:r w:rsidRPr="00C945C8">
              <w:rPr>
                <w:rFonts w:eastAsia="宋体" w:hint="eastAsia"/>
              </w:rPr>
              <w:t>.</w:t>
            </w:r>
            <w:r w:rsidRPr="00C945C8">
              <w:rPr>
                <w:rFonts w:eastAsia="宋体" w:hint="eastAsia"/>
              </w:rPr>
              <w:t>基于</w:t>
            </w:r>
            <w:r w:rsidRPr="00C945C8">
              <w:rPr>
                <w:rFonts w:eastAsia="宋体" w:hint="eastAsia"/>
              </w:rPr>
              <w:t>SGX</w:t>
            </w:r>
            <w:r w:rsidRPr="00C945C8">
              <w:rPr>
                <w:rFonts w:eastAsia="宋体" w:hint="eastAsia"/>
              </w:rPr>
              <w:t>的远程程序敏感变量隐藏技术研究</w:t>
            </w:r>
            <w:r w:rsidRPr="00C945C8">
              <w:rPr>
                <w:rFonts w:eastAsia="宋体" w:hint="eastAsia"/>
              </w:rPr>
              <w:t>[D].</w:t>
            </w:r>
            <w:r w:rsidRPr="00C945C8">
              <w:rPr>
                <w:rFonts w:eastAsia="宋体" w:hint="eastAsia"/>
              </w:rPr>
              <w:t>西安电子科技大学</w:t>
            </w:r>
            <w:r w:rsidRPr="00C945C8">
              <w:rPr>
                <w:rFonts w:eastAsia="宋体" w:hint="eastAsia"/>
              </w:rPr>
              <w:t>,2022.</w:t>
            </w:r>
            <w:proofErr w:type="gramStart"/>
            <w:r w:rsidRPr="00C945C8">
              <w:rPr>
                <w:rFonts w:eastAsia="宋体" w:hint="eastAsia"/>
              </w:rPr>
              <w:t>DOI:10.27389/d.cnki.gxadu</w:t>
            </w:r>
            <w:proofErr w:type="gramEnd"/>
            <w:r w:rsidRPr="00C945C8">
              <w:rPr>
                <w:rFonts w:eastAsia="宋体" w:hint="eastAsia"/>
              </w:rPr>
              <w:t>.2022.001243.</w:t>
            </w:r>
          </w:p>
          <w:p w14:paraId="095D1F70" w14:textId="55AF9E90" w:rsidR="00C945C8" w:rsidRDefault="00C945C8" w:rsidP="004A6170">
            <w:pPr>
              <w:pStyle w:val="af2"/>
              <w:ind w:firstLine="480"/>
              <w:rPr>
                <w:rFonts w:eastAsia="宋体"/>
              </w:rPr>
            </w:pPr>
            <w:r w:rsidRPr="00C945C8">
              <w:rPr>
                <w:rFonts w:eastAsia="宋体" w:hint="eastAsia"/>
              </w:rPr>
              <w:t>[</w:t>
            </w:r>
            <w:r>
              <w:rPr>
                <w:rFonts w:eastAsia="宋体" w:hint="eastAsia"/>
              </w:rPr>
              <w:t>9</w:t>
            </w:r>
            <w:r w:rsidRPr="00C945C8">
              <w:rPr>
                <w:rFonts w:eastAsia="宋体" w:hint="eastAsia"/>
              </w:rPr>
              <w:t>]</w:t>
            </w:r>
            <w:r w:rsidRPr="00C945C8">
              <w:rPr>
                <w:rFonts w:eastAsia="宋体" w:hint="eastAsia"/>
              </w:rPr>
              <w:t>韦衡纳</w:t>
            </w:r>
            <w:r w:rsidRPr="00C945C8">
              <w:rPr>
                <w:rFonts w:eastAsia="宋体" w:hint="eastAsia"/>
              </w:rPr>
              <w:t>,</w:t>
            </w:r>
            <w:proofErr w:type="gramStart"/>
            <w:r w:rsidRPr="00C945C8">
              <w:rPr>
                <w:rFonts w:eastAsia="宋体" w:hint="eastAsia"/>
              </w:rPr>
              <w:t>郑晓琦</w:t>
            </w:r>
            <w:proofErr w:type="gramEnd"/>
            <w:r w:rsidRPr="00C945C8">
              <w:rPr>
                <w:rFonts w:eastAsia="宋体" w:hint="eastAsia"/>
              </w:rPr>
              <w:t>.</w:t>
            </w:r>
            <w:r w:rsidRPr="00C945C8">
              <w:rPr>
                <w:rFonts w:eastAsia="宋体" w:hint="eastAsia"/>
              </w:rPr>
              <w:t>基于大数据的医疗信息系统平台构建与应用</w:t>
            </w:r>
            <w:r w:rsidRPr="00C945C8">
              <w:rPr>
                <w:rFonts w:eastAsia="宋体" w:hint="eastAsia"/>
              </w:rPr>
              <w:t>[J].</w:t>
            </w:r>
            <w:r w:rsidRPr="00C945C8">
              <w:rPr>
                <w:rFonts w:eastAsia="宋体" w:hint="eastAsia"/>
              </w:rPr>
              <w:t>互联网周刊</w:t>
            </w:r>
            <w:r w:rsidRPr="00C945C8">
              <w:rPr>
                <w:rFonts w:eastAsia="宋体" w:hint="eastAsia"/>
              </w:rPr>
              <w:t>,2025,(01):48-50.</w:t>
            </w:r>
          </w:p>
          <w:p w14:paraId="3E2A9E0F" w14:textId="0521A4DC" w:rsidR="00C72D59" w:rsidRDefault="00C72D59" w:rsidP="004A6170">
            <w:pPr>
              <w:pStyle w:val="af2"/>
              <w:ind w:firstLine="480"/>
              <w:rPr>
                <w:rFonts w:eastAsia="宋体"/>
              </w:rPr>
            </w:pPr>
            <w:r w:rsidRPr="00C72D59">
              <w:rPr>
                <w:rFonts w:eastAsia="宋体" w:hint="eastAsia"/>
              </w:rPr>
              <w:t>[1</w:t>
            </w:r>
            <w:r w:rsidR="005B509E">
              <w:rPr>
                <w:rFonts w:eastAsia="宋体" w:hint="eastAsia"/>
              </w:rPr>
              <w:t>0</w:t>
            </w:r>
            <w:r w:rsidRPr="00C72D59">
              <w:rPr>
                <w:rFonts w:eastAsia="宋体" w:hint="eastAsia"/>
              </w:rPr>
              <w:t>]Ahmed F .Blockchain-Driven Privacy and Security Protection in Decentralized Data Sharing Systems[D].</w:t>
            </w:r>
            <w:r w:rsidRPr="00C72D59">
              <w:rPr>
                <w:rFonts w:eastAsia="宋体" w:hint="eastAsia"/>
              </w:rPr>
              <w:t>中国科学技术大学</w:t>
            </w:r>
            <w:r w:rsidRPr="00C72D59">
              <w:rPr>
                <w:rFonts w:eastAsia="宋体" w:hint="eastAsia"/>
              </w:rPr>
              <w:t>,2024.</w:t>
            </w:r>
            <w:proofErr w:type="gramStart"/>
            <w:r w:rsidRPr="00C72D59">
              <w:rPr>
                <w:rFonts w:eastAsia="宋体" w:hint="eastAsia"/>
              </w:rPr>
              <w:t>DOI:10.27517/d.cnki.gzkju</w:t>
            </w:r>
            <w:proofErr w:type="gramEnd"/>
            <w:r w:rsidRPr="00C72D59">
              <w:rPr>
                <w:rFonts w:eastAsia="宋体" w:hint="eastAsia"/>
              </w:rPr>
              <w:t>.2024.000631.</w:t>
            </w:r>
          </w:p>
          <w:p w14:paraId="0E42C6A9" w14:textId="76BE34C1" w:rsidR="005B509E" w:rsidRDefault="005B509E" w:rsidP="004A6170">
            <w:pPr>
              <w:pStyle w:val="af2"/>
              <w:ind w:firstLine="480"/>
              <w:rPr>
                <w:rFonts w:eastAsia="宋体"/>
              </w:rPr>
            </w:pPr>
            <w:r w:rsidRPr="005B509E">
              <w:rPr>
                <w:rFonts w:eastAsia="宋体" w:hint="eastAsia"/>
              </w:rPr>
              <w:t>[1</w:t>
            </w:r>
            <w:r>
              <w:rPr>
                <w:rFonts w:eastAsia="宋体" w:hint="eastAsia"/>
              </w:rPr>
              <w:t>1</w:t>
            </w:r>
            <w:r w:rsidRPr="005B509E">
              <w:rPr>
                <w:rFonts w:eastAsia="宋体" w:hint="eastAsia"/>
              </w:rPr>
              <w:t>]</w:t>
            </w:r>
            <w:proofErr w:type="gramStart"/>
            <w:r w:rsidRPr="005B509E">
              <w:rPr>
                <w:rFonts w:eastAsia="宋体" w:hint="eastAsia"/>
              </w:rPr>
              <w:t>王烁程</w:t>
            </w:r>
            <w:proofErr w:type="gramEnd"/>
            <w:r w:rsidRPr="005B509E">
              <w:rPr>
                <w:rFonts w:eastAsia="宋体" w:hint="eastAsia"/>
              </w:rPr>
              <w:t>.</w:t>
            </w:r>
            <w:r w:rsidRPr="005B509E">
              <w:rPr>
                <w:rFonts w:eastAsia="宋体" w:hint="eastAsia"/>
              </w:rPr>
              <w:t>面向新一代</w:t>
            </w:r>
            <w:r w:rsidRPr="005B509E">
              <w:rPr>
                <w:rFonts w:eastAsia="宋体" w:hint="eastAsia"/>
              </w:rPr>
              <w:t>Intel</w:t>
            </w:r>
            <w:r w:rsidRPr="005B509E">
              <w:rPr>
                <w:rFonts w:eastAsia="宋体" w:hint="eastAsia"/>
              </w:rPr>
              <w:t>可信执行环境的性能优化方案</w:t>
            </w:r>
            <w:r w:rsidRPr="005B509E">
              <w:rPr>
                <w:rFonts w:eastAsia="宋体" w:hint="eastAsia"/>
              </w:rPr>
              <w:t>[D].</w:t>
            </w:r>
            <w:r w:rsidRPr="005B509E">
              <w:rPr>
                <w:rFonts w:eastAsia="宋体" w:hint="eastAsia"/>
              </w:rPr>
              <w:t>南京大学</w:t>
            </w:r>
            <w:r w:rsidRPr="005B509E">
              <w:rPr>
                <w:rFonts w:eastAsia="宋体" w:hint="eastAsia"/>
              </w:rPr>
              <w:t>,2021.</w:t>
            </w:r>
            <w:proofErr w:type="gramStart"/>
            <w:r w:rsidRPr="005B509E">
              <w:rPr>
                <w:rFonts w:eastAsia="宋体" w:hint="eastAsia"/>
              </w:rPr>
              <w:t>DOI:10.27235/d.cnki.gnjiu</w:t>
            </w:r>
            <w:proofErr w:type="gramEnd"/>
            <w:r w:rsidRPr="005B509E">
              <w:rPr>
                <w:rFonts w:eastAsia="宋体" w:hint="eastAsia"/>
              </w:rPr>
              <w:t>.2021.001759.</w:t>
            </w:r>
          </w:p>
          <w:p w14:paraId="06B9DFA7" w14:textId="2CC0F73C" w:rsidR="005B509E" w:rsidRDefault="005B509E" w:rsidP="004A6170">
            <w:pPr>
              <w:pStyle w:val="af2"/>
              <w:ind w:firstLine="480"/>
              <w:rPr>
                <w:rFonts w:eastAsia="宋体"/>
              </w:rPr>
            </w:pPr>
            <w:r>
              <w:rPr>
                <w:rFonts w:eastAsia="宋体" w:hint="eastAsia"/>
              </w:rPr>
              <w:t>[</w:t>
            </w:r>
            <w:proofErr w:type="gramStart"/>
            <w:r>
              <w:rPr>
                <w:rFonts w:eastAsia="宋体" w:hint="eastAsia"/>
              </w:rPr>
              <w:t>12]</w:t>
            </w:r>
            <w:r w:rsidRPr="005B509E">
              <w:rPr>
                <w:rFonts w:eastAsia="宋体"/>
              </w:rPr>
              <w:t>Will</w:t>
            </w:r>
            <w:proofErr w:type="gramEnd"/>
            <w:r w:rsidRPr="005B509E">
              <w:rPr>
                <w:rFonts w:eastAsia="宋体"/>
              </w:rPr>
              <w:t xml:space="preserve"> N C, </w:t>
            </w:r>
            <w:proofErr w:type="spellStart"/>
            <w:r w:rsidRPr="005B509E">
              <w:rPr>
                <w:rFonts w:eastAsia="宋体"/>
              </w:rPr>
              <w:t>Maziero</w:t>
            </w:r>
            <w:proofErr w:type="spellEnd"/>
            <w:r w:rsidRPr="005B509E">
              <w:rPr>
                <w:rFonts w:eastAsia="宋体"/>
              </w:rPr>
              <w:t xml:space="preserve"> C A. Intel software guard extensions applications: A survey[J]. ACM Computing Surveys, 2023, 55(14s): 1-38.</w:t>
            </w:r>
          </w:p>
          <w:p w14:paraId="0F7842CE" w14:textId="05D5D256" w:rsidR="005B509E" w:rsidRDefault="005B509E" w:rsidP="004A6170">
            <w:pPr>
              <w:pStyle w:val="af2"/>
              <w:ind w:firstLine="480"/>
              <w:rPr>
                <w:rFonts w:eastAsia="宋体"/>
              </w:rPr>
            </w:pPr>
            <w:r>
              <w:rPr>
                <w:rFonts w:eastAsia="宋体" w:hint="eastAsia"/>
              </w:rPr>
              <w:t>[</w:t>
            </w:r>
            <w:proofErr w:type="gramStart"/>
            <w:r>
              <w:rPr>
                <w:rFonts w:eastAsia="宋体" w:hint="eastAsia"/>
              </w:rPr>
              <w:t>13]</w:t>
            </w:r>
            <w:r w:rsidRPr="005B509E">
              <w:rPr>
                <w:rFonts w:eastAsia="宋体"/>
              </w:rPr>
              <w:t>Wang</w:t>
            </w:r>
            <w:proofErr w:type="gramEnd"/>
            <w:r w:rsidRPr="005B509E">
              <w:rPr>
                <w:rFonts w:eastAsia="宋体"/>
              </w:rPr>
              <w:t xml:space="preserve"> Z, Zhou Y. Analysis and Evaluation of Intel Software Guard Extension-Based Trusted Execution Environment Usage in Edge Intelligence and Internet of Things Scenarios[J]. Future Internet, 2025, 17(1): 32.</w:t>
            </w:r>
          </w:p>
          <w:p w14:paraId="74028F78" w14:textId="3C80FE9C" w:rsidR="005B509E" w:rsidRDefault="005B509E" w:rsidP="004A6170">
            <w:pPr>
              <w:pStyle w:val="af2"/>
              <w:ind w:firstLine="480"/>
              <w:rPr>
                <w:rFonts w:eastAsia="宋体"/>
              </w:rPr>
            </w:pPr>
            <w:r>
              <w:rPr>
                <w:rFonts w:eastAsia="宋体" w:hint="eastAsia"/>
              </w:rPr>
              <w:t>[</w:t>
            </w:r>
            <w:proofErr w:type="gramStart"/>
            <w:r>
              <w:rPr>
                <w:rFonts w:eastAsia="宋体" w:hint="eastAsia"/>
              </w:rPr>
              <w:t>14]</w:t>
            </w:r>
            <w:r w:rsidRPr="005B509E">
              <w:rPr>
                <w:rFonts w:eastAsia="宋体"/>
              </w:rPr>
              <w:t>Coppolino</w:t>
            </w:r>
            <w:proofErr w:type="gramEnd"/>
            <w:r w:rsidRPr="005B509E">
              <w:rPr>
                <w:rFonts w:eastAsia="宋体"/>
              </w:rPr>
              <w:t xml:space="preserve"> L, D’Antonio S, Formicola V, et al. Vise: Combining intel </w:t>
            </w:r>
            <w:proofErr w:type="spellStart"/>
            <w:r w:rsidRPr="005B509E">
              <w:rPr>
                <w:rFonts w:eastAsia="宋体"/>
              </w:rPr>
              <w:t>sgx</w:t>
            </w:r>
            <w:proofErr w:type="spellEnd"/>
            <w:r w:rsidRPr="005B509E">
              <w:rPr>
                <w:rFonts w:eastAsia="宋体"/>
              </w:rPr>
              <w:t xml:space="preserve"> and homomorphic encryption for cloud industrial control systems[J]. IEEE Transactions on Computers, 2020, 70(5): 711-724.</w:t>
            </w:r>
          </w:p>
          <w:p w14:paraId="14CA4940" w14:textId="62078133" w:rsidR="005B509E" w:rsidRDefault="005B509E" w:rsidP="004A6170">
            <w:pPr>
              <w:pStyle w:val="af2"/>
              <w:ind w:firstLine="480"/>
              <w:rPr>
                <w:rFonts w:eastAsia="宋体"/>
              </w:rPr>
            </w:pPr>
            <w:r>
              <w:rPr>
                <w:rFonts w:eastAsia="宋体" w:hint="eastAsia"/>
              </w:rPr>
              <w:t>[</w:t>
            </w:r>
            <w:proofErr w:type="gramStart"/>
            <w:r>
              <w:rPr>
                <w:rFonts w:eastAsia="宋体" w:hint="eastAsia"/>
              </w:rPr>
              <w:t>15]</w:t>
            </w:r>
            <w:r w:rsidRPr="005B509E">
              <w:rPr>
                <w:rFonts w:eastAsia="宋体"/>
              </w:rPr>
              <w:t>Zhou</w:t>
            </w:r>
            <w:proofErr w:type="gramEnd"/>
            <w:r w:rsidRPr="005B509E">
              <w:rPr>
                <w:rFonts w:eastAsia="宋体"/>
              </w:rPr>
              <w:t xml:space="preserve"> C, Barati M. A TEE-Guarded Data Management System for Time-Scale Data in Industrial Internet of Things[J]. IEEE Internet of Things Journal, 2025.</w:t>
            </w:r>
          </w:p>
          <w:p w14:paraId="3F6FFF27" w14:textId="26FE3D7C" w:rsidR="005B509E" w:rsidRPr="00B46918" w:rsidRDefault="005B509E" w:rsidP="004A6170">
            <w:pPr>
              <w:pStyle w:val="af2"/>
              <w:ind w:firstLine="480"/>
              <w:rPr>
                <w:rFonts w:eastAsia="宋体"/>
              </w:rPr>
            </w:pPr>
            <w:r>
              <w:rPr>
                <w:rFonts w:eastAsia="宋体" w:hint="eastAsia"/>
              </w:rPr>
              <w:t>[</w:t>
            </w:r>
            <w:proofErr w:type="gramStart"/>
            <w:r>
              <w:rPr>
                <w:rFonts w:eastAsia="宋体" w:hint="eastAsia"/>
              </w:rPr>
              <w:t>16]</w:t>
            </w:r>
            <w:r w:rsidRPr="005B509E">
              <w:rPr>
                <w:rFonts w:eastAsia="宋体"/>
              </w:rPr>
              <w:t>Zheng</w:t>
            </w:r>
            <w:proofErr w:type="gramEnd"/>
            <w:r w:rsidRPr="005B509E">
              <w:rPr>
                <w:rFonts w:eastAsia="宋体"/>
              </w:rPr>
              <w:t xml:space="preserve"> W, Wu Y, Wu X, et al. A survey of Intel SGX and its applications[J]. Frontiers of Computer Science, 2021, 15(3): 153808.</w:t>
            </w:r>
          </w:p>
          <w:p w14:paraId="14C679DF" w14:textId="77777777" w:rsidR="00C83544" w:rsidRPr="00B46918" w:rsidRDefault="00C83544">
            <w:pPr>
              <w:pStyle w:val="a3"/>
              <w:ind w:firstLine="480"/>
              <w:rPr>
                <w:color w:val="000000"/>
              </w:rPr>
            </w:pPr>
          </w:p>
          <w:p w14:paraId="743A99B3" w14:textId="77777777" w:rsidR="00C83544" w:rsidRPr="00B46918" w:rsidRDefault="00C83544">
            <w:pPr>
              <w:pStyle w:val="a3"/>
              <w:ind w:firstLine="480"/>
              <w:rPr>
                <w:color w:val="000000"/>
              </w:rPr>
            </w:pPr>
          </w:p>
        </w:tc>
      </w:tr>
      <w:tr w:rsidR="00C83544" w:rsidRPr="00B46918" w14:paraId="794E41A1" w14:textId="77777777">
        <w:trPr>
          <w:trHeight w:val="329"/>
          <w:jc w:val="center"/>
        </w:trPr>
        <w:tc>
          <w:tcPr>
            <w:tcW w:w="927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E1F4FF"/>
          </w:tcPr>
          <w:p w14:paraId="32712885" w14:textId="77777777" w:rsidR="00C83544" w:rsidRPr="00B46918" w:rsidRDefault="00000000">
            <w:pPr>
              <w:ind w:firstLine="480"/>
              <w:jc w:val="center"/>
              <w:rPr>
                <w:rFonts w:ascii="黑体" w:hAnsi="黑体" w:hint="eastAsia"/>
                <w:color w:val="000000"/>
              </w:rPr>
            </w:pPr>
            <w:r w:rsidRPr="00B46918">
              <w:rPr>
                <w:rFonts w:ascii="黑体" w:hAnsi="黑体" w:hint="eastAsia"/>
                <w:color w:val="000000"/>
              </w:rPr>
              <w:lastRenderedPageBreak/>
              <w:t>指导教师评价</w:t>
            </w:r>
          </w:p>
        </w:tc>
      </w:tr>
      <w:tr w:rsidR="00C83544" w:rsidRPr="00B46918" w14:paraId="0567871E" w14:textId="77777777">
        <w:trPr>
          <w:trHeight w:val="262"/>
          <w:jc w:val="center"/>
        </w:trPr>
        <w:tc>
          <w:tcPr>
            <w:tcW w:w="64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33D76D" w14:textId="77777777" w:rsidR="00C83544" w:rsidRPr="00B46918" w:rsidRDefault="00000000">
            <w:pPr>
              <w:ind w:firstLine="480"/>
              <w:jc w:val="center"/>
              <w:rPr>
                <w:rFonts w:ascii="黑体" w:hAnsi="黑体" w:hint="eastAsia"/>
              </w:rPr>
            </w:pPr>
            <w:r w:rsidRPr="00B46918">
              <w:rPr>
                <w:rFonts w:ascii="黑体" w:hAnsi="黑体" w:hint="eastAsia"/>
              </w:rPr>
              <w:t>评价要点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411B679" w14:textId="77777777" w:rsidR="00C83544" w:rsidRPr="00B46918" w:rsidRDefault="00000000">
            <w:pPr>
              <w:ind w:firstLine="480"/>
              <w:jc w:val="center"/>
              <w:rPr>
                <w:rFonts w:ascii="黑体" w:hAnsi="黑体" w:hint="eastAsia"/>
              </w:rPr>
            </w:pPr>
            <w:r w:rsidRPr="00B46918">
              <w:rPr>
                <w:rFonts w:ascii="黑体" w:hAnsi="黑体" w:hint="eastAsia"/>
              </w:rPr>
              <w:t>级别</w:t>
            </w:r>
            <w:proofErr w:type="gramStart"/>
            <w:r w:rsidRPr="00B46918">
              <w:rPr>
                <w:rFonts w:ascii="黑体" w:hAnsi="黑体" w:hint="eastAsia"/>
              </w:rPr>
              <w:t>及赋分区间</w:t>
            </w:r>
            <w:proofErr w:type="gramEnd"/>
          </w:p>
        </w:tc>
        <w:tc>
          <w:tcPr>
            <w:tcW w:w="949" w:type="dxa"/>
            <w:tcBorders>
              <w:top w:val="single" w:sz="4" w:space="0" w:color="auto"/>
              <w:bottom w:val="single" w:sz="4" w:space="0" w:color="auto"/>
            </w:tcBorders>
          </w:tcPr>
          <w:p w14:paraId="1D98D318" w14:textId="77777777" w:rsidR="00C83544" w:rsidRPr="00B46918" w:rsidRDefault="00000000">
            <w:pPr>
              <w:ind w:firstLine="480"/>
              <w:jc w:val="center"/>
              <w:rPr>
                <w:rFonts w:ascii="黑体" w:hAnsi="黑体" w:hint="eastAsia"/>
              </w:rPr>
            </w:pPr>
            <w:r w:rsidRPr="00B46918">
              <w:rPr>
                <w:rFonts w:ascii="黑体" w:hAnsi="黑体" w:hint="eastAsia"/>
              </w:rPr>
              <w:t>得分</w:t>
            </w:r>
          </w:p>
        </w:tc>
      </w:tr>
      <w:tr w:rsidR="00C83544" w:rsidRPr="00B46918" w14:paraId="0C1B7F43" w14:textId="77777777">
        <w:trPr>
          <w:trHeight w:val="460"/>
          <w:jc w:val="center"/>
        </w:trPr>
        <w:tc>
          <w:tcPr>
            <w:tcW w:w="6480" w:type="dxa"/>
            <w:vMerge w:val="restart"/>
            <w:tcBorders>
              <w:top w:val="single" w:sz="4" w:space="0" w:color="auto"/>
            </w:tcBorders>
            <w:vAlign w:val="center"/>
          </w:tcPr>
          <w:p w14:paraId="145D8805" w14:textId="77777777" w:rsidR="00C83544" w:rsidRPr="00B46918" w:rsidRDefault="00000000">
            <w:pPr>
              <w:ind w:firstLine="480"/>
            </w:pPr>
            <w:r w:rsidRPr="00B46918">
              <w:rPr>
                <w:rFonts w:hint="eastAsia"/>
              </w:rPr>
              <w:t>分项</w:t>
            </w:r>
            <w:r w:rsidRPr="00B46918">
              <w:rPr>
                <w:rFonts w:hint="eastAsia"/>
              </w:rPr>
              <w:t>1</w:t>
            </w:r>
            <w:r w:rsidRPr="00B46918">
              <w:rPr>
                <w:rFonts w:hint="eastAsia"/>
              </w:rPr>
              <w:t>（关联教学目标</w:t>
            </w:r>
            <w:r w:rsidRPr="00B46918">
              <w:rPr>
                <w:rFonts w:hint="eastAsia"/>
              </w:rPr>
              <w:t>1</w:t>
            </w:r>
            <w:r w:rsidRPr="00B46918">
              <w:rPr>
                <w:rFonts w:hint="eastAsia"/>
              </w:rPr>
              <w:t>）：能够就具有足够系统复杂度的毕业设计选题与项目，利用专业知识以及相关的行业应用知识，给出项目背景与意义的清晰说明；综合运用知识、技术与方法（包括文献研读），实现对项目基本需求与目标、主要研究或开发内容、关键问题及技术路线的准确分析与有效梳理，拟采用的研究方法、技术路线或解决方案框架具有可行性；（满分：</w:t>
            </w:r>
            <w:r w:rsidRPr="00B46918">
              <w:rPr>
                <w:rFonts w:hint="eastAsia"/>
              </w:rPr>
              <w:t>1</w:t>
            </w:r>
            <w:r w:rsidRPr="00B46918">
              <w:t>0</w:t>
            </w:r>
            <w:r w:rsidRPr="00B46918">
              <w:rPr>
                <w:rFonts w:hint="eastAsia"/>
              </w:rPr>
              <w:t>）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74E672" w14:textId="77777777" w:rsidR="00C83544" w:rsidRPr="00B46918" w:rsidRDefault="00000000">
            <w:pPr>
              <w:ind w:firstLine="480"/>
              <w:rPr>
                <w:color w:val="0000FF"/>
              </w:rPr>
            </w:pPr>
            <w:r w:rsidRPr="00B46918">
              <w:rPr>
                <w:rFonts w:hint="eastAsia"/>
                <w:bCs/>
              </w:rPr>
              <w:t>优秀：</w:t>
            </w:r>
            <w:r w:rsidRPr="00B46918">
              <w:rPr>
                <w:bCs/>
              </w:rPr>
              <w:t>[8.5</w:t>
            </w:r>
            <w:r w:rsidRPr="00B46918">
              <w:rPr>
                <w:rFonts w:hint="eastAsia"/>
                <w:bCs/>
              </w:rPr>
              <w:t>，</w:t>
            </w:r>
            <w:r w:rsidRPr="00B46918">
              <w:rPr>
                <w:rFonts w:hint="eastAsia"/>
                <w:bCs/>
              </w:rPr>
              <w:t>10</w:t>
            </w:r>
            <w:r w:rsidRPr="00B46918">
              <w:rPr>
                <w:bCs/>
              </w:rPr>
              <w:t>]</w:t>
            </w:r>
          </w:p>
        </w:tc>
        <w:tc>
          <w:tcPr>
            <w:tcW w:w="949" w:type="dxa"/>
            <w:vMerge w:val="restart"/>
            <w:tcBorders>
              <w:top w:val="single" w:sz="4" w:space="0" w:color="auto"/>
            </w:tcBorders>
            <w:vAlign w:val="center"/>
          </w:tcPr>
          <w:p w14:paraId="24631EE7" w14:textId="77777777" w:rsidR="00C83544" w:rsidRPr="00B46918" w:rsidRDefault="00C83544">
            <w:pPr>
              <w:ind w:firstLine="480"/>
              <w:jc w:val="center"/>
              <w:rPr>
                <w:color w:val="0000FF"/>
              </w:rPr>
            </w:pPr>
          </w:p>
        </w:tc>
      </w:tr>
      <w:tr w:rsidR="00C83544" w:rsidRPr="00B46918" w14:paraId="1E30C89A" w14:textId="77777777">
        <w:trPr>
          <w:trHeight w:val="461"/>
          <w:jc w:val="center"/>
        </w:trPr>
        <w:tc>
          <w:tcPr>
            <w:tcW w:w="6480" w:type="dxa"/>
            <w:vMerge/>
            <w:vAlign w:val="center"/>
          </w:tcPr>
          <w:p w14:paraId="2A976401" w14:textId="77777777" w:rsidR="00C83544" w:rsidRPr="00B46918" w:rsidRDefault="00C83544">
            <w:pPr>
              <w:ind w:firstLine="480"/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0E827A" w14:textId="77777777" w:rsidR="00C83544" w:rsidRPr="00B46918" w:rsidRDefault="00000000">
            <w:pPr>
              <w:ind w:firstLine="480"/>
              <w:rPr>
                <w:color w:val="0000FF"/>
              </w:rPr>
            </w:pPr>
            <w:r w:rsidRPr="00B46918">
              <w:rPr>
                <w:rFonts w:hint="eastAsia"/>
                <w:bCs/>
              </w:rPr>
              <w:t>良好：</w:t>
            </w:r>
            <w:r w:rsidRPr="00B46918">
              <w:rPr>
                <w:bCs/>
              </w:rPr>
              <w:t>[7.5</w:t>
            </w:r>
            <w:r w:rsidRPr="00B46918">
              <w:rPr>
                <w:rFonts w:hint="eastAsia"/>
                <w:bCs/>
              </w:rPr>
              <w:t>，</w:t>
            </w:r>
            <w:r w:rsidRPr="00B46918">
              <w:rPr>
                <w:bCs/>
              </w:rPr>
              <w:t>8.5</w:t>
            </w:r>
            <w:r w:rsidRPr="00B46918">
              <w:rPr>
                <w:rFonts w:hint="eastAsia"/>
                <w:bCs/>
              </w:rPr>
              <w:t>）</w:t>
            </w:r>
          </w:p>
        </w:tc>
        <w:tc>
          <w:tcPr>
            <w:tcW w:w="949" w:type="dxa"/>
            <w:vMerge/>
          </w:tcPr>
          <w:p w14:paraId="02E30794" w14:textId="77777777" w:rsidR="00C83544" w:rsidRPr="00B46918" w:rsidRDefault="00C83544">
            <w:pPr>
              <w:ind w:firstLine="480"/>
              <w:jc w:val="center"/>
              <w:rPr>
                <w:color w:val="0000FF"/>
              </w:rPr>
            </w:pPr>
          </w:p>
        </w:tc>
      </w:tr>
      <w:tr w:rsidR="00C83544" w:rsidRPr="00B46918" w14:paraId="744CC723" w14:textId="77777777">
        <w:trPr>
          <w:trHeight w:val="460"/>
          <w:jc w:val="center"/>
        </w:trPr>
        <w:tc>
          <w:tcPr>
            <w:tcW w:w="6480" w:type="dxa"/>
            <w:vMerge/>
            <w:vAlign w:val="center"/>
          </w:tcPr>
          <w:p w14:paraId="0919666E" w14:textId="77777777" w:rsidR="00C83544" w:rsidRPr="00B46918" w:rsidRDefault="00C83544">
            <w:pPr>
              <w:ind w:firstLine="480"/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A60AED" w14:textId="77777777" w:rsidR="00C83544" w:rsidRPr="00B46918" w:rsidRDefault="00000000">
            <w:pPr>
              <w:ind w:firstLine="480"/>
              <w:rPr>
                <w:color w:val="0000FF"/>
              </w:rPr>
            </w:pPr>
            <w:r w:rsidRPr="00B46918">
              <w:rPr>
                <w:rFonts w:hint="eastAsia"/>
                <w:bCs/>
              </w:rPr>
              <w:t>合格：</w:t>
            </w:r>
            <w:r w:rsidRPr="00B46918">
              <w:rPr>
                <w:bCs/>
              </w:rPr>
              <w:t>[6.0</w:t>
            </w:r>
            <w:r w:rsidRPr="00B46918">
              <w:rPr>
                <w:rFonts w:hint="eastAsia"/>
                <w:bCs/>
              </w:rPr>
              <w:t>，</w:t>
            </w:r>
            <w:r w:rsidRPr="00B46918">
              <w:rPr>
                <w:bCs/>
              </w:rPr>
              <w:t>7.5</w:t>
            </w:r>
            <w:r w:rsidRPr="00B46918">
              <w:rPr>
                <w:rFonts w:hint="eastAsia"/>
                <w:bCs/>
              </w:rPr>
              <w:t>）</w:t>
            </w:r>
          </w:p>
        </w:tc>
        <w:tc>
          <w:tcPr>
            <w:tcW w:w="949" w:type="dxa"/>
            <w:vMerge/>
          </w:tcPr>
          <w:p w14:paraId="4FBA69C6" w14:textId="77777777" w:rsidR="00C83544" w:rsidRPr="00B46918" w:rsidRDefault="00C83544">
            <w:pPr>
              <w:ind w:firstLine="480"/>
              <w:jc w:val="center"/>
              <w:rPr>
                <w:color w:val="0000FF"/>
              </w:rPr>
            </w:pPr>
          </w:p>
        </w:tc>
      </w:tr>
      <w:tr w:rsidR="00C83544" w:rsidRPr="00B46918" w14:paraId="4FAE9FFB" w14:textId="77777777">
        <w:trPr>
          <w:trHeight w:val="461"/>
          <w:jc w:val="center"/>
        </w:trPr>
        <w:tc>
          <w:tcPr>
            <w:tcW w:w="6480" w:type="dxa"/>
            <w:vMerge/>
            <w:tcBorders>
              <w:bottom w:val="single" w:sz="4" w:space="0" w:color="auto"/>
            </w:tcBorders>
            <w:vAlign w:val="center"/>
          </w:tcPr>
          <w:p w14:paraId="56FC9B5E" w14:textId="77777777" w:rsidR="00C83544" w:rsidRPr="00B46918" w:rsidRDefault="00C83544">
            <w:pPr>
              <w:ind w:firstLine="480"/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91E2E5" w14:textId="77777777" w:rsidR="00C83544" w:rsidRPr="00B46918" w:rsidRDefault="00000000">
            <w:pPr>
              <w:ind w:firstLine="480"/>
              <w:rPr>
                <w:color w:val="0000FF"/>
              </w:rPr>
            </w:pPr>
            <w:r w:rsidRPr="00B46918">
              <w:rPr>
                <w:rFonts w:hint="eastAsia"/>
                <w:bCs/>
              </w:rPr>
              <w:t>不合格：</w:t>
            </w:r>
            <w:r w:rsidRPr="00B46918">
              <w:rPr>
                <w:bCs/>
              </w:rPr>
              <w:t>[0</w:t>
            </w:r>
            <w:r w:rsidRPr="00B46918">
              <w:rPr>
                <w:rFonts w:hint="eastAsia"/>
                <w:bCs/>
              </w:rPr>
              <w:t>，</w:t>
            </w:r>
            <w:r w:rsidRPr="00B46918">
              <w:rPr>
                <w:bCs/>
              </w:rPr>
              <w:t>6.0</w:t>
            </w:r>
            <w:r w:rsidRPr="00B46918">
              <w:rPr>
                <w:rFonts w:hint="eastAsia"/>
                <w:bCs/>
              </w:rPr>
              <w:t>）</w:t>
            </w:r>
          </w:p>
        </w:tc>
        <w:tc>
          <w:tcPr>
            <w:tcW w:w="949" w:type="dxa"/>
            <w:vMerge/>
            <w:tcBorders>
              <w:bottom w:val="single" w:sz="4" w:space="0" w:color="auto"/>
            </w:tcBorders>
          </w:tcPr>
          <w:p w14:paraId="7F1F0AA7" w14:textId="77777777" w:rsidR="00C83544" w:rsidRPr="00B46918" w:rsidRDefault="00C83544">
            <w:pPr>
              <w:ind w:firstLine="480"/>
              <w:jc w:val="center"/>
              <w:rPr>
                <w:color w:val="0000FF"/>
              </w:rPr>
            </w:pPr>
          </w:p>
        </w:tc>
      </w:tr>
      <w:tr w:rsidR="00C83544" w:rsidRPr="00B46918" w14:paraId="5D75343D" w14:textId="77777777">
        <w:trPr>
          <w:trHeight w:val="312"/>
          <w:jc w:val="center"/>
        </w:trPr>
        <w:tc>
          <w:tcPr>
            <w:tcW w:w="6480" w:type="dxa"/>
            <w:vMerge w:val="restart"/>
            <w:tcBorders>
              <w:top w:val="single" w:sz="4" w:space="0" w:color="auto"/>
            </w:tcBorders>
            <w:vAlign w:val="center"/>
          </w:tcPr>
          <w:p w14:paraId="5CCAE1B3" w14:textId="77777777" w:rsidR="00C83544" w:rsidRPr="00B46918" w:rsidRDefault="00000000">
            <w:pPr>
              <w:ind w:firstLine="480"/>
            </w:pPr>
            <w:r w:rsidRPr="00B46918">
              <w:rPr>
                <w:rFonts w:hint="eastAsia"/>
              </w:rPr>
              <w:t>分项</w:t>
            </w:r>
            <w:r w:rsidRPr="00B46918">
              <w:rPr>
                <w:rFonts w:hint="eastAsia"/>
              </w:rPr>
              <w:t>2</w:t>
            </w:r>
            <w:r w:rsidRPr="00B46918">
              <w:rPr>
                <w:rFonts w:hint="eastAsia"/>
              </w:rPr>
              <w:t>（关联教学目标</w:t>
            </w:r>
            <w:r w:rsidRPr="00B46918">
              <w:rPr>
                <w:rFonts w:hint="eastAsia"/>
              </w:rPr>
              <w:t>2</w:t>
            </w:r>
            <w:r w:rsidRPr="00B46918">
              <w:rPr>
                <w:rFonts w:hint="eastAsia"/>
              </w:rPr>
              <w:t>）：能够结合项目背景与特点，在项目基本需求与目标、主要内容与关键问题或拟采用的技术路线等分析与表达中，关注到经济与政治、社会与文化、安全与法律、健康与伦理、环境与可持续发展等方面的某些元素。（满分：</w:t>
            </w:r>
            <w:r w:rsidRPr="00B46918">
              <w:t>2</w:t>
            </w:r>
            <w:r w:rsidRPr="00B46918">
              <w:rPr>
                <w:rFonts w:hint="eastAsia"/>
              </w:rPr>
              <w:t>）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A1915D" w14:textId="77777777" w:rsidR="00C83544" w:rsidRPr="00B46918" w:rsidRDefault="00000000">
            <w:pPr>
              <w:ind w:firstLine="480"/>
              <w:rPr>
                <w:color w:val="0000FF"/>
              </w:rPr>
            </w:pPr>
            <w:r w:rsidRPr="00B46918">
              <w:rPr>
                <w:rFonts w:hint="eastAsia"/>
                <w:bCs/>
              </w:rPr>
              <w:t>优秀：</w:t>
            </w:r>
            <w:r w:rsidRPr="00B46918">
              <w:rPr>
                <w:bCs/>
              </w:rPr>
              <w:t>[1.7</w:t>
            </w:r>
            <w:r w:rsidRPr="00B46918">
              <w:rPr>
                <w:rFonts w:hint="eastAsia"/>
                <w:bCs/>
              </w:rPr>
              <w:t>，</w:t>
            </w:r>
            <w:r w:rsidRPr="00B46918">
              <w:rPr>
                <w:bCs/>
              </w:rPr>
              <w:t>2]</w:t>
            </w:r>
          </w:p>
        </w:tc>
        <w:tc>
          <w:tcPr>
            <w:tcW w:w="949" w:type="dxa"/>
            <w:vMerge w:val="restart"/>
            <w:tcBorders>
              <w:top w:val="single" w:sz="4" w:space="0" w:color="auto"/>
            </w:tcBorders>
            <w:vAlign w:val="center"/>
          </w:tcPr>
          <w:p w14:paraId="71B5BE41" w14:textId="77777777" w:rsidR="00C83544" w:rsidRPr="00B46918" w:rsidRDefault="00C83544">
            <w:pPr>
              <w:ind w:firstLine="480"/>
              <w:jc w:val="center"/>
              <w:rPr>
                <w:color w:val="0000FF"/>
              </w:rPr>
            </w:pPr>
          </w:p>
        </w:tc>
      </w:tr>
      <w:tr w:rsidR="00C83544" w:rsidRPr="00B46918" w14:paraId="633E415E" w14:textId="77777777">
        <w:trPr>
          <w:trHeight w:val="312"/>
          <w:jc w:val="center"/>
        </w:trPr>
        <w:tc>
          <w:tcPr>
            <w:tcW w:w="6480" w:type="dxa"/>
            <w:vMerge/>
            <w:vAlign w:val="center"/>
          </w:tcPr>
          <w:p w14:paraId="63EC26EB" w14:textId="77777777" w:rsidR="00C83544" w:rsidRPr="00B46918" w:rsidRDefault="00C83544">
            <w:pPr>
              <w:ind w:firstLine="480"/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994423" w14:textId="77777777" w:rsidR="00C83544" w:rsidRPr="00B46918" w:rsidRDefault="00000000">
            <w:pPr>
              <w:ind w:firstLine="480"/>
              <w:rPr>
                <w:color w:val="0000FF"/>
              </w:rPr>
            </w:pPr>
            <w:r w:rsidRPr="00B46918">
              <w:rPr>
                <w:rFonts w:hint="eastAsia"/>
                <w:bCs/>
              </w:rPr>
              <w:t>良好：</w:t>
            </w:r>
            <w:r w:rsidRPr="00B46918">
              <w:rPr>
                <w:bCs/>
              </w:rPr>
              <w:t>[1.5</w:t>
            </w:r>
            <w:r w:rsidRPr="00B46918">
              <w:rPr>
                <w:rFonts w:hint="eastAsia"/>
                <w:bCs/>
              </w:rPr>
              <w:t>，</w:t>
            </w:r>
            <w:r w:rsidRPr="00B46918">
              <w:rPr>
                <w:bCs/>
              </w:rPr>
              <w:t>1.7</w:t>
            </w:r>
            <w:r w:rsidRPr="00B46918">
              <w:rPr>
                <w:rFonts w:hint="eastAsia"/>
                <w:bCs/>
              </w:rPr>
              <w:t>）</w:t>
            </w:r>
          </w:p>
        </w:tc>
        <w:tc>
          <w:tcPr>
            <w:tcW w:w="949" w:type="dxa"/>
            <w:vMerge/>
          </w:tcPr>
          <w:p w14:paraId="307977E0" w14:textId="77777777" w:rsidR="00C83544" w:rsidRPr="00B46918" w:rsidRDefault="00C83544">
            <w:pPr>
              <w:ind w:firstLine="480"/>
              <w:jc w:val="center"/>
              <w:rPr>
                <w:color w:val="0000FF"/>
              </w:rPr>
            </w:pPr>
          </w:p>
        </w:tc>
      </w:tr>
      <w:tr w:rsidR="00C83544" w:rsidRPr="00B46918" w14:paraId="490C4454" w14:textId="77777777">
        <w:trPr>
          <w:trHeight w:val="312"/>
          <w:jc w:val="center"/>
        </w:trPr>
        <w:tc>
          <w:tcPr>
            <w:tcW w:w="6480" w:type="dxa"/>
            <w:vMerge/>
            <w:vAlign w:val="center"/>
          </w:tcPr>
          <w:p w14:paraId="788C3BD1" w14:textId="77777777" w:rsidR="00C83544" w:rsidRPr="00B46918" w:rsidRDefault="00C83544">
            <w:pPr>
              <w:ind w:firstLine="480"/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A82219" w14:textId="77777777" w:rsidR="00C83544" w:rsidRPr="00B46918" w:rsidRDefault="00000000">
            <w:pPr>
              <w:ind w:firstLine="480"/>
              <w:rPr>
                <w:color w:val="0000FF"/>
              </w:rPr>
            </w:pPr>
            <w:r w:rsidRPr="00B46918">
              <w:rPr>
                <w:rFonts w:hint="eastAsia"/>
                <w:bCs/>
              </w:rPr>
              <w:t>合格：</w:t>
            </w:r>
            <w:r w:rsidRPr="00B46918">
              <w:rPr>
                <w:bCs/>
              </w:rPr>
              <w:t>[1.2</w:t>
            </w:r>
            <w:r w:rsidRPr="00B46918">
              <w:rPr>
                <w:rFonts w:hint="eastAsia"/>
                <w:bCs/>
              </w:rPr>
              <w:t>，</w:t>
            </w:r>
            <w:r w:rsidRPr="00B46918">
              <w:rPr>
                <w:bCs/>
              </w:rPr>
              <w:t>1.5</w:t>
            </w:r>
            <w:r w:rsidRPr="00B46918">
              <w:rPr>
                <w:rFonts w:hint="eastAsia"/>
                <w:bCs/>
              </w:rPr>
              <w:t>）</w:t>
            </w:r>
          </w:p>
        </w:tc>
        <w:tc>
          <w:tcPr>
            <w:tcW w:w="949" w:type="dxa"/>
            <w:vMerge/>
          </w:tcPr>
          <w:p w14:paraId="3DE6F2D6" w14:textId="77777777" w:rsidR="00C83544" w:rsidRPr="00B46918" w:rsidRDefault="00C83544">
            <w:pPr>
              <w:ind w:firstLine="480"/>
              <w:jc w:val="center"/>
              <w:rPr>
                <w:color w:val="0000FF"/>
              </w:rPr>
            </w:pPr>
          </w:p>
        </w:tc>
      </w:tr>
      <w:tr w:rsidR="00C83544" w:rsidRPr="00B46918" w14:paraId="5FDFD82E" w14:textId="77777777">
        <w:trPr>
          <w:trHeight w:val="312"/>
          <w:jc w:val="center"/>
        </w:trPr>
        <w:tc>
          <w:tcPr>
            <w:tcW w:w="6480" w:type="dxa"/>
            <w:vMerge/>
            <w:tcBorders>
              <w:bottom w:val="single" w:sz="4" w:space="0" w:color="auto"/>
            </w:tcBorders>
            <w:vAlign w:val="center"/>
          </w:tcPr>
          <w:p w14:paraId="78EC499D" w14:textId="77777777" w:rsidR="00C83544" w:rsidRPr="00B46918" w:rsidRDefault="00C83544">
            <w:pPr>
              <w:ind w:firstLine="480"/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777F84" w14:textId="77777777" w:rsidR="00C83544" w:rsidRPr="00B46918" w:rsidRDefault="00000000">
            <w:pPr>
              <w:ind w:firstLine="480"/>
              <w:rPr>
                <w:color w:val="0000FF"/>
              </w:rPr>
            </w:pPr>
            <w:r w:rsidRPr="00B46918">
              <w:rPr>
                <w:rFonts w:hint="eastAsia"/>
                <w:bCs/>
              </w:rPr>
              <w:t>不合格：</w:t>
            </w:r>
            <w:r w:rsidRPr="00B46918">
              <w:rPr>
                <w:bCs/>
              </w:rPr>
              <w:t>[0</w:t>
            </w:r>
            <w:r w:rsidRPr="00B46918">
              <w:rPr>
                <w:rFonts w:hint="eastAsia"/>
                <w:bCs/>
              </w:rPr>
              <w:t>，</w:t>
            </w:r>
            <w:r w:rsidRPr="00B46918">
              <w:rPr>
                <w:bCs/>
              </w:rPr>
              <w:t>1.2</w:t>
            </w:r>
            <w:r w:rsidRPr="00B46918">
              <w:rPr>
                <w:rFonts w:hint="eastAsia"/>
                <w:bCs/>
              </w:rPr>
              <w:t>）</w:t>
            </w:r>
          </w:p>
        </w:tc>
        <w:tc>
          <w:tcPr>
            <w:tcW w:w="949" w:type="dxa"/>
            <w:vMerge/>
            <w:tcBorders>
              <w:bottom w:val="single" w:sz="4" w:space="0" w:color="auto"/>
            </w:tcBorders>
          </w:tcPr>
          <w:p w14:paraId="1CEDFBD7" w14:textId="77777777" w:rsidR="00C83544" w:rsidRPr="00B46918" w:rsidRDefault="00C83544">
            <w:pPr>
              <w:ind w:firstLine="480"/>
              <w:jc w:val="center"/>
              <w:rPr>
                <w:color w:val="0000FF"/>
              </w:rPr>
            </w:pPr>
          </w:p>
        </w:tc>
      </w:tr>
      <w:tr w:rsidR="00C83544" w:rsidRPr="00B46918" w14:paraId="6CC62D85" w14:textId="77777777">
        <w:trPr>
          <w:trHeight w:val="312"/>
          <w:jc w:val="center"/>
        </w:trPr>
        <w:tc>
          <w:tcPr>
            <w:tcW w:w="6480" w:type="dxa"/>
            <w:vMerge w:val="restart"/>
            <w:tcBorders>
              <w:top w:val="single" w:sz="4" w:space="0" w:color="auto"/>
            </w:tcBorders>
            <w:vAlign w:val="center"/>
          </w:tcPr>
          <w:p w14:paraId="65F9B845" w14:textId="77777777" w:rsidR="00C83544" w:rsidRPr="00B46918" w:rsidRDefault="00000000">
            <w:pPr>
              <w:ind w:firstLine="480"/>
            </w:pPr>
            <w:r w:rsidRPr="00B46918">
              <w:rPr>
                <w:rFonts w:hint="eastAsia"/>
              </w:rPr>
              <w:t>分项</w:t>
            </w:r>
            <w:r w:rsidRPr="00B46918">
              <w:rPr>
                <w:rFonts w:hint="eastAsia"/>
              </w:rPr>
              <w:t>3</w:t>
            </w:r>
            <w:r w:rsidRPr="00B46918">
              <w:rPr>
                <w:rFonts w:hint="eastAsia"/>
              </w:rPr>
              <w:t>（关联教学目标</w:t>
            </w:r>
            <w:r w:rsidRPr="00B46918">
              <w:rPr>
                <w:rFonts w:hint="eastAsia"/>
              </w:rPr>
              <w:t>5</w:t>
            </w:r>
            <w:r w:rsidRPr="00B46918">
              <w:rPr>
                <w:rFonts w:hint="eastAsia"/>
              </w:rPr>
              <w:t>）：能够在项目需求与目标或主要内容与关键问题的分析与表达中，关注到项目管理与经济成本等方面的内容；能够给出合理、可行的毕业设计进度计划；（满分：</w:t>
            </w:r>
            <w:r w:rsidRPr="00B46918">
              <w:rPr>
                <w:rFonts w:hint="eastAsia"/>
              </w:rPr>
              <w:t>1</w:t>
            </w:r>
            <w:r w:rsidRPr="00B46918">
              <w:rPr>
                <w:rFonts w:hint="eastAsia"/>
              </w:rPr>
              <w:t>）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C5815D" w14:textId="77777777" w:rsidR="00C83544" w:rsidRPr="00B46918" w:rsidRDefault="00000000">
            <w:pPr>
              <w:ind w:firstLine="480"/>
              <w:rPr>
                <w:color w:val="0000FF"/>
              </w:rPr>
            </w:pPr>
            <w:r w:rsidRPr="00B46918">
              <w:rPr>
                <w:rFonts w:hint="eastAsia"/>
                <w:bCs/>
              </w:rPr>
              <w:t>优秀：</w:t>
            </w:r>
            <w:r w:rsidRPr="00B46918">
              <w:rPr>
                <w:bCs/>
              </w:rPr>
              <w:t>[0.85</w:t>
            </w:r>
            <w:r w:rsidRPr="00B46918">
              <w:rPr>
                <w:rFonts w:hint="eastAsia"/>
                <w:bCs/>
              </w:rPr>
              <w:t>，</w:t>
            </w:r>
            <w:r w:rsidRPr="00B46918">
              <w:rPr>
                <w:rFonts w:hint="eastAsia"/>
                <w:bCs/>
              </w:rPr>
              <w:t>1.0</w:t>
            </w:r>
            <w:r w:rsidRPr="00B46918">
              <w:rPr>
                <w:bCs/>
              </w:rPr>
              <w:t>]</w:t>
            </w:r>
          </w:p>
        </w:tc>
        <w:tc>
          <w:tcPr>
            <w:tcW w:w="949" w:type="dxa"/>
            <w:vMerge w:val="restart"/>
            <w:tcBorders>
              <w:top w:val="single" w:sz="4" w:space="0" w:color="auto"/>
            </w:tcBorders>
            <w:vAlign w:val="center"/>
          </w:tcPr>
          <w:p w14:paraId="00B89383" w14:textId="77777777" w:rsidR="00C83544" w:rsidRPr="00B46918" w:rsidRDefault="00C83544">
            <w:pPr>
              <w:ind w:firstLine="480"/>
              <w:jc w:val="center"/>
              <w:rPr>
                <w:color w:val="0000FF"/>
              </w:rPr>
            </w:pPr>
          </w:p>
        </w:tc>
      </w:tr>
      <w:tr w:rsidR="00C83544" w:rsidRPr="00B46918" w14:paraId="621E9B3E" w14:textId="77777777">
        <w:trPr>
          <w:trHeight w:val="312"/>
          <w:jc w:val="center"/>
        </w:trPr>
        <w:tc>
          <w:tcPr>
            <w:tcW w:w="6480" w:type="dxa"/>
            <w:vMerge/>
            <w:vAlign w:val="center"/>
          </w:tcPr>
          <w:p w14:paraId="4F82FF11" w14:textId="77777777" w:rsidR="00C83544" w:rsidRPr="00B46918" w:rsidRDefault="00C83544">
            <w:pPr>
              <w:ind w:firstLine="480"/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4C05F7" w14:textId="77777777" w:rsidR="00C83544" w:rsidRPr="00B46918" w:rsidRDefault="00000000">
            <w:pPr>
              <w:ind w:firstLine="480"/>
              <w:rPr>
                <w:color w:val="0000FF"/>
              </w:rPr>
            </w:pPr>
            <w:r w:rsidRPr="00B46918">
              <w:rPr>
                <w:rFonts w:hint="eastAsia"/>
                <w:bCs/>
              </w:rPr>
              <w:t>良好：</w:t>
            </w:r>
            <w:r w:rsidRPr="00B46918">
              <w:rPr>
                <w:bCs/>
              </w:rPr>
              <w:t>[0.75</w:t>
            </w:r>
            <w:r w:rsidRPr="00B46918">
              <w:rPr>
                <w:rFonts w:hint="eastAsia"/>
                <w:bCs/>
              </w:rPr>
              <w:t>，</w:t>
            </w:r>
            <w:r w:rsidRPr="00B46918">
              <w:rPr>
                <w:bCs/>
              </w:rPr>
              <w:t>0.85</w:t>
            </w:r>
            <w:r w:rsidRPr="00B46918">
              <w:rPr>
                <w:rFonts w:hint="eastAsia"/>
                <w:bCs/>
              </w:rPr>
              <w:t>）</w:t>
            </w:r>
          </w:p>
        </w:tc>
        <w:tc>
          <w:tcPr>
            <w:tcW w:w="949" w:type="dxa"/>
            <w:vMerge/>
          </w:tcPr>
          <w:p w14:paraId="1BB27264" w14:textId="77777777" w:rsidR="00C83544" w:rsidRPr="00B46918" w:rsidRDefault="00C83544">
            <w:pPr>
              <w:ind w:firstLine="480"/>
              <w:rPr>
                <w:color w:val="0000FF"/>
              </w:rPr>
            </w:pPr>
          </w:p>
        </w:tc>
      </w:tr>
      <w:tr w:rsidR="00C83544" w:rsidRPr="00B46918" w14:paraId="5CEF9A5B" w14:textId="77777777">
        <w:trPr>
          <w:trHeight w:val="312"/>
          <w:jc w:val="center"/>
        </w:trPr>
        <w:tc>
          <w:tcPr>
            <w:tcW w:w="6480" w:type="dxa"/>
            <w:vMerge/>
            <w:vAlign w:val="center"/>
          </w:tcPr>
          <w:p w14:paraId="12CAF2B8" w14:textId="77777777" w:rsidR="00C83544" w:rsidRPr="00B46918" w:rsidRDefault="00C83544">
            <w:pPr>
              <w:ind w:firstLine="480"/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DBBDD5" w14:textId="77777777" w:rsidR="00C83544" w:rsidRPr="00B46918" w:rsidRDefault="00000000">
            <w:pPr>
              <w:ind w:firstLine="480"/>
              <w:rPr>
                <w:color w:val="0000FF"/>
              </w:rPr>
            </w:pPr>
            <w:r w:rsidRPr="00B46918">
              <w:rPr>
                <w:rFonts w:hint="eastAsia"/>
                <w:bCs/>
              </w:rPr>
              <w:t>合格：</w:t>
            </w:r>
            <w:r w:rsidRPr="00B46918">
              <w:rPr>
                <w:bCs/>
              </w:rPr>
              <w:t>[0.6</w:t>
            </w:r>
            <w:r w:rsidRPr="00B46918">
              <w:rPr>
                <w:rFonts w:hint="eastAsia"/>
                <w:bCs/>
              </w:rPr>
              <w:t>，</w:t>
            </w:r>
            <w:r w:rsidRPr="00B46918">
              <w:rPr>
                <w:bCs/>
              </w:rPr>
              <w:t>0.75</w:t>
            </w:r>
            <w:r w:rsidRPr="00B46918">
              <w:rPr>
                <w:rFonts w:hint="eastAsia"/>
                <w:bCs/>
              </w:rPr>
              <w:t>）</w:t>
            </w:r>
          </w:p>
        </w:tc>
        <w:tc>
          <w:tcPr>
            <w:tcW w:w="949" w:type="dxa"/>
            <w:vMerge/>
          </w:tcPr>
          <w:p w14:paraId="0E11EFB2" w14:textId="77777777" w:rsidR="00C83544" w:rsidRPr="00B46918" w:rsidRDefault="00C83544">
            <w:pPr>
              <w:ind w:firstLine="480"/>
              <w:rPr>
                <w:color w:val="0000FF"/>
              </w:rPr>
            </w:pPr>
          </w:p>
        </w:tc>
      </w:tr>
      <w:tr w:rsidR="00C83544" w:rsidRPr="00B46918" w14:paraId="52CC1EB0" w14:textId="77777777">
        <w:trPr>
          <w:trHeight w:val="312"/>
          <w:jc w:val="center"/>
        </w:trPr>
        <w:tc>
          <w:tcPr>
            <w:tcW w:w="6480" w:type="dxa"/>
            <w:vMerge/>
            <w:tcBorders>
              <w:bottom w:val="single" w:sz="4" w:space="0" w:color="auto"/>
            </w:tcBorders>
            <w:vAlign w:val="center"/>
          </w:tcPr>
          <w:p w14:paraId="17B8CF08" w14:textId="77777777" w:rsidR="00C83544" w:rsidRPr="00B46918" w:rsidRDefault="00C83544">
            <w:pPr>
              <w:ind w:firstLine="480"/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2A9E85" w14:textId="77777777" w:rsidR="00C83544" w:rsidRPr="00B46918" w:rsidRDefault="00000000">
            <w:pPr>
              <w:ind w:firstLine="480"/>
              <w:rPr>
                <w:color w:val="0000FF"/>
              </w:rPr>
            </w:pPr>
            <w:r w:rsidRPr="00B46918">
              <w:rPr>
                <w:rFonts w:hint="eastAsia"/>
                <w:bCs/>
              </w:rPr>
              <w:t>不合格：</w:t>
            </w:r>
            <w:r w:rsidRPr="00B46918">
              <w:rPr>
                <w:bCs/>
              </w:rPr>
              <w:t>[0</w:t>
            </w:r>
            <w:r w:rsidRPr="00B46918">
              <w:rPr>
                <w:rFonts w:hint="eastAsia"/>
                <w:bCs/>
              </w:rPr>
              <w:t>，</w:t>
            </w:r>
            <w:r w:rsidRPr="00B46918">
              <w:rPr>
                <w:bCs/>
              </w:rPr>
              <w:t>0.6</w:t>
            </w:r>
            <w:r w:rsidRPr="00B46918">
              <w:rPr>
                <w:rFonts w:hint="eastAsia"/>
                <w:bCs/>
              </w:rPr>
              <w:t>）</w:t>
            </w:r>
          </w:p>
        </w:tc>
        <w:tc>
          <w:tcPr>
            <w:tcW w:w="949" w:type="dxa"/>
            <w:vMerge/>
            <w:tcBorders>
              <w:bottom w:val="single" w:sz="4" w:space="0" w:color="auto"/>
            </w:tcBorders>
          </w:tcPr>
          <w:p w14:paraId="4A18C405" w14:textId="77777777" w:rsidR="00C83544" w:rsidRPr="00B46918" w:rsidRDefault="00C83544">
            <w:pPr>
              <w:ind w:firstLine="480"/>
              <w:rPr>
                <w:color w:val="0000FF"/>
              </w:rPr>
            </w:pPr>
          </w:p>
        </w:tc>
      </w:tr>
      <w:tr w:rsidR="00C83544" w:rsidRPr="00B46918" w14:paraId="52B19A0F" w14:textId="77777777">
        <w:trPr>
          <w:trHeight w:val="382"/>
          <w:jc w:val="center"/>
        </w:trPr>
        <w:tc>
          <w:tcPr>
            <w:tcW w:w="6480" w:type="dxa"/>
            <w:vMerge w:val="restart"/>
            <w:tcBorders>
              <w:top w:val="single" w:sz="4" w:space="0" w:color="auto"/>
            </w:tcBorders>
            <w:vAlign w:val="center"/>
          </w:tcPr>
          <w:p w14:paraId="227BBF10" w14:textId="77777777" w:rsidR="00C83544" w:rsidRPr="00B46918" w:rsidRDefault="00000000">
            <w:pPr>
              <w:ind w:firstLine="480"/>
            </w:pPr>
            <w:r w:rsidRPr="00B46918">
              <w:rPr>
                <w:rFonts w:hint="eastAsia"/>
              </w:rPr>
              <w:lastRenderedPageBreak/>
              <w:t>分项</w:t>
            </w:r>
            <w:r w:rsidRPr="00B46918">
              <w:rPr>
                <w:rFonts w:hint="eastAsia"/>
              </w:rPr>
              <w:t>4</w:t>
            </w:r>
            <w:r w:rsidRPr="00B46918">
              <w:rPr>
                <w:rFonts w:hint="eastAsia"/>
              </w:rPr>
              <w:t>（关联教学目标</w:t>
            </w:r>
            <w:r w:rsidRPr="00B46918">
              <w:rPr>
                <w:rFonts w:hint="eastAsia"/>
              </w:rPr>
              <w:t>7</w:t>
            </w:r>
            <w:r w:rsidRPr="00B46918">
              <w:rPr>
                <w:rFonts w:hint="eastAsia"/>
              </w:rPr>
              <w:t>）：能够根据规定要求与建议规范进行开题报告的写作与表达，背景分析、研究现状、需求或问题分析、技术路线或方案框架设计等内容的概要说明完整，图表与参考文献表达规范、引用准确恰当，全文表达清晰、格式规范、字数合理且符合最低要求、可读性强。（满分：</w:t>
            </w:r>
            <w:r w:rsidRPr="00B46918">
              <w:t>2</w:t>
            </w:r>
            <w:r w:rsidRPr="00B46918">
              <w:rPr>
                <w:rFonts w:hint="eastAsia"/>
              </w:rPr>
              <w:t>）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473C1E" w14:textId="77777777" w:rsidR="00C83544" w:rsidRPr="00B46918" w:rsidRDefault="00000000">
            <w:pPr>
              <w:ind w:firstLine="480"/>
              <w:rPr>
                <w:color w:val="0000FF"/>
              </w:rPr>
            </w:pPr>
            <w:r w:rsidRPr="00B46918">
              <w:rPr>
                <w:rFonts w:hint="eastAsia"/>
                <w:bCs/>
              </w:rPr>
              <w:t>优秀：</w:t>
            </w:r>
            <w:r w:rsidRPr="00B46918">
              <w:rPr>
                <w:bCs/>
              </w:rPr>
              <w:t>[1.7</w:t>
            </w:r>
            <w:r w:rsidRPr="00B46918">
              <w:rPr>
                <w:rFonts w:hint="eastAsia"/>
                <w:bCs/>
              </w:rPr>
              <w:t>，</w:t>
            </w:r>
            <w:r w:rsidRPr="00B46918">
              <w:rPr>
                <w:bCs/>
              </w:rPr>
              <w:t>2]</w:t>
            </w:r>
          </w:p>
        </w:tc>
        <w:tc>
          <w:tcPr>
            <w:tcW w:w="949" w:type="dxa"/>
            <w:vMerge w:val="restart"/>
            <w:tcBorders>
              <w:top w:val="single" w:sz="4" w:space="0" w:color="auto"/>
            </w:tcBorders>
            <w:vAlign w:val="center"/>
          </w:tcPr>
          <w:p w14:paraId="73D97078" w14:textId="77777777" w:rsidR="00C83544" w:rsidRPr="00B46918" w:rsidRDefault="00C83544">
            <w:pPr>
              <w:ind w:firstLine="480"/>
              <w:jc w:val="distribute"/>
              <w:rPr>
                <w:color w:val="0000FF"/>
              </w:rPr>
            </w:pPr>
          </w:p>
        </w:tc>
      </w:tr>
      <w:tr w:rsidR="00C83544" w:rsidRPr="00B46918" w14:paraId="115ED2BC" w14:textId="77777777">
        <w:trPr>
          <w:trHeight w:val="383"/>
          <w:jc w:val="center"/>
        </w:trPr>
        <w:tc>
          <w:tcPr>
            <w:tcW w:w="6480" w:type="dxa"/>
            <w:vMerge/>
          </w:tcPr>
          <w:p w14:paraId="4A8A1B77" w14:textId="77777777" w:rsidR="00C83544" w:rsidRPr="00B46918" w:rsidRDefault="00C83544">
            <w:pPr>
              <w:ind w:firstLine="480"/>
              <w:rPr>
                <w:color w:val="0000FF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B5F996" w14:textId="77777777" w:rsidR="00C83544" w:rsidRPr="00B46918" w:rsidRDefault="00000000">
            <w:pPr>
              <w:ind w:firstLine="480"/>
              <w:rPr>
                <w:color w:val="0000FF"/>
              </w:rPr>
            </w:pPr>
            <w:r w:rsidRPr="00B46918">
              <w:rPr>
                <w:rFonts w:hint="eastAsia"/>
                <w:bCs/>
              </w:rPr>
              <w:t>良好：</w:t>
            </w:r>
            <w:r w:rsidRPr="00B46918">
              <w:rPr>
                <w:bCs/>
              </w:rPr>
              <w:t>[1.5</w:t>
            </w:r>
            <w:r w:rsidRPr="00B46918">
              <w:rPr>
                <w:rFonts w:hint="eastAsia"/>
                <w:bCs/>
              </w:rPr>
              <w:t>，</w:t>
            </w:r>
            <w:r w:rsidRPr="00B46918">
              <w:rPr>
                <w:bCs/>
              </w:rPr>
              <w:t>1.7</w:t>
            </w:r>
            <w:r w:rsidRPr="00B46918">
              <w:rPr>
                <w:rFonts w:hint="eastAsia"/>
                <w:bCs/>
              </w:rPr>
              <w:t>）</w:t>
            </w:r>
          </w:p>
        </w:tc>
        <w:tc>
          <w:tcPr>
            <w:tcW w:w="949" w:type="dxa"/>
            <w:vMerge/>
          </w:tcPr>
          <w:p w14:paraId="1DB0D788" w14:textId="77777777" w:rsidR="00C83544" w:rsidRPr="00B46918" w:rsidRDefault="00C83544">
            <w:pPr>
              <w:ind w:firstLine="480"/>
              <w:rPr>
                <w:color w:val="0000FF"/>
              </w:rPr>
            </w:pPr>
          </w:p>
        </w:tc>
      </w:tr>
      <w:tr w:rsidR="00C83544" w:rsidRPr="00B46918" w14:paraId="5F6F800B" w14:textId="77777777">
        <w:trPr>
          <w:trHeight w:val="382"/>
          <w:jc w:val="center"/>
        </w:trPr>
        <w:tc>
          <w:tcPr>
            <w:tcW w:w="6480" w:type="dxa"/>
            <w:vMerge/>
          </w:tcPr>
          <w:p w14:paraId="789F3D7B" w14:textId="77777777" w:rsidR="00C83544" w:rsidRPr="00B46918" w:rsidRDefault="00C83544">
            <w:pPr>
              <w:ind w:firstLine="480"/>
              <w:rPr>
                <w:color w:val="0000FF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014742" w14:textId="77777777" w:rsidR="00C83544" w:rsidRPr="00B46918" w:rsidRDefault="00000000">
            <w:pPr>
              <w:ind w:firstLine="480"/>
              <w:rPr>
                <w:color w:val="0000FF"/>
              </w:rPr>
            </w:pPr>
            <w:r w:rsidRPr="00B46918">
              <w:rPr>
                <w:rFonts w:hint="eastAsia"/>
                <w:bCs/>
              </w:rPr>
              <w:t>合格：</w:t>
            </w:r>
            <w:r w:rsidRPr="00B46918">
              <w:rPr>
                <w:bCs/>
              </w:rPr>
              <w:t>[1.2</w:t>
            </w:r>
            <w:r w:rsidRPr="00B46918">
              <w:rPr>
                <w:rFonts w:hint="eastAsia"/>
                <w:bCs/>
              </w:rPr>
              <w:t>，</w:t>
            </w:r>
            <w:r w:rsidRPr="00B46918">
              <w:rPr>
                <w:bCs/>
              </w:rPr>
              <w:t>1.5</w:t>
            </w:r>
            <w:r w:rsidRPr="00B46918">
              <w:rPr>
                <w:rFonts w:hint="eastAsia"/>
                <w:bCs/>
              </w:rPr>
              <w:t>）</w:t>
            </w:r>
          </w:p>
        </w:tc>
        <w:tc>
          <w:tcPr>
            <w:tcW w:w="949" w:type="dxa"/>
            <w:vMerge/>
          </w:tcPr>
          <w:p w14:paraId="655A55E4" w14:textId="77777777" w:rsidR="00C83544" w:rsidRPr="00B46918" w:rsidRDefault="00C83544">
            <w:pPr>
              <w:ind w:firstLine="480"/>
              <w:rPr>
                <w:color w:val="0000FF"/>
              </w:rPr>
            </w:pPr>
          </w:p>
        </w:tc>
      </w:tr>
      <w:tr w:rsidR="00C83544" w:rsidRPr="00B46918" w14:paraId="7C07E849" w14:textId="77777777">
        <w:trPr>
          <w:trHeight w:val="383"/>
          <w:jc w:val="center"/>
        </w:trPr>
        <w:tc>
          <w:tcPr>
            <w:tcW w:w="6480" w:type="dxa"/>
            <w:vMerge/>
            <w:tcBorders>
              <w:bottom w:val="single" w:sz="4" w:space="0" w:color="auto"/>
            </w:tcBorders>
          </w:tcPr>
          <w:p w14:paraId="5160D912" w14:textId="77777777" w:rsidR="00C83544" w:rsidRPr="00B46918" w:rsidRDefault="00C83544">
            <w:pPr>
              <w:ind w:firstLine="480"/>
              <w:rPr>
                <w:color w:val="0000FF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BB49E1" w14:textId="77777777" w:rsidR="00C83544" w:rsidRPr="00B46918" w:rsidRDefault="00000000">
            <w:pPr>
              <w:ind w:firstLine="480"/>
              <w:rPr>
                <w:color w:val="0000FF"/>
              </w:rPr>
            </w:pPr>
            <w:r w:rsidRPr="00B46918">
              <w:rPr>
                <w:rFonts w:hint="eastAsia"/>
                <w:bCs/>
              </w:rPr>
              <w:t>不合格：</w:t>
            </w:r>
            <w:r w:rsidRPr="00B46918">
              <w:rPr>
                <w:bCs/>
              </w:rPr>
              <w:t>[0</w:t>
            </w:r>
            <w:r w:rsidRPr="00B46918">
              <w:rPr>
                <w:rFonts w:hint="eastAsia"/>
                <w:bCs/>
              </w:rPr>
              <w:t>，</w:t>
            </w:r>
            <w:r w:rsidRPr="00B46918">
              <w:rPr>
                <w:bCs/>
              </w:rPr>
              <w:t>1.2</w:t>
            </w:r>
            <w:r w:rsidRPr="00B46918">
              <w:rPr>
                <w:rFonts w:hint="eastAsia"/>
                <w:bCs/>
              </w:rPr>
              <w:t>）</w:t>
            </w:r>
          </w:p>
        </w:tc>
        <w:tc>
          <w:tcPr>
            <w:tcW w:w="949" w:type="dxa"/>
            <w:vMerge/>
            <w:tcBorders>
              <w:bottom w:val="single" w:sz="4" w:space="0" w:color="auto"/>
            </w:tcBorders>
          </w:tcPr>
          <w:p w14:paraId="22A01C5B" w14:textId="77777777" w:rsidR="00C83544" w:rsidRPr="00B46918" w:rsidRDefault="00C83544">
            <w:pPr>
              <w:ind w:firstLine="480"/>
              <w:rPr>
                <w:color w:val="0000FF"/>
              </w:rPr>
            </w:pPr>
          </w:p>
        </w:tc>
      </w:tr>
      <w:tr w:rsidR="00C83544" w:rsidRPr="00B46918" w14:paraId="524D66C1" w14:textId="77777777">
        <w:trPr>
          <w:trHeight w:val="280"/>
          <w:jc w:val="center"/>
        </w:trPr>
        <w:tc>
          <w:tcPr>
            <w:tcW w:w="8323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77E9A2E5" w14:textId="77777777" w:rsidR="00C83544" w:rsidRPr="00B46918" w:rsidRDefault="00000000">
            <w:pPr>
              <w:ind w:firstLine="480"/>
              <w:jc w:val="center"/>
              <w:rPr>
                <w:rFonts w:ascii="宋体" w:hAnsi="宋体" w:hint="eastAsia"/>
                <w:color w:val="000000"/>
                <w:lang w:val="zh-CN"/>
              </w:rPr>
            </w:pPr>
            <w:r w:rsidRPr="00B46918">
              <w:rPr>
                <w:rFonts w:ascii="宋体" w:hAnsi="宋体" w:hint="eastAsia"/>
                <w:color w:val="000000"/>
                <w:lang w:val="zh-CN"/>
              </w:rPr>
              <w:t>以上合计得分</w:t>
            </w:r>
          </w:p>
        </w:tc>
        <w:tc>
          <w:tcPr>
            <w:tcW w:w="94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25431051" w14:textId="77777777" w:rsidR="00C83544" w:rsidRPr="00B46918" w:rsidRDefault="00C83544">
            <w:pPr>
              <w:ind w:firstLine="480"/>
              <w:jc w:val="center"/>
              <w:rPr>
                <w:rFonts w:ascii="宋体" w:hAnsi="宋体" w:hint="eastAsia"/>
                <w:color w:val="000000"/>
                <w:lang w:val="zh-CN"/>
              </w:rPr>
            </w:pPr>
          </w:p>
        </w:tc>
      </w:tr>
      <w:tr w:rsidR="00C83544" w:rsidRPr="00B46918" w14:paraId="3BE4B3F2" w14:textId="77777777">
        <w:trPr>
          <w:trHeight w:val="280"/>
          <w:jc w:val="center"/>
        </w:trPr>
        <w:tc>
          <w:tcPr>
            <w:tcW w:w="927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E1F4FF"/>
          </w:tcPr>
          <w:p w14:paraId="1D09FF2B" w14:textId="77777777" w:rsidR="00C83544" w:rsidRPr="00B46918" w:rsidRDefault="00000000">
            <w:pPr>
              <w:ind w:firstLine="480"/>
              <w:jc w:val="center"/>
              <w:rPr>
                <w:rFonts w:ascii="宋体" w:hAnsi="宋体" w:hint="eastAsia"/>
                <w:color w:val="000000"/>
                <w:lang w:val="zh-CN"/>
              </w:rPr>
            </w:pPr>
            <w:r w:rsidRPr="00B46918">
              <w:rPr>
                <w:rFonts w:ascii="宋体" w:hAnsi="宋体" w:hint="eastAsia"/>
                <w:color w:val="000000"/>
                <w:lang w:val="zh-CN"/>
              </w:rPr>
              <w:t>指导教师审核结论</w:t>
            </w:r>
          </w:p>
        </w:tc>
      </w:tr>
      <w:tr w:rsidR="00C83544" w:rsidRPr="00B46918" w14:paraId="5281E2E1" w14:textId="77777777">
        <w:trPr>
          <w:trHeight w:val="2412"/>
          <w:jc w:val="center"/>
        </w:trPr>
        <w:tc>
          <w:tcPr>
            <w:tcW w:w="9272" w:type="dxa"/>
            <w:gridSpan w:val="3"/>
            <w:tcBorders>
              <w:top w:val="single" w:sz="4" w:space="0" w:color="auto"/>
            </w:tcBorders>
          </w:tcPr>
          <w:p w14:paraId="6A26BC3A" w14:textId="77777777" w:rsidR="00C83544" w:rsidRPr="00B46918" w:rsidRDefault="00000000">
            <w:pPr>
              <w:ind w:firstLine="480"/>
              <w:rPr>
                <w:rFonts w:ascii="宋体" w:hAnsi="宋体" w:hint="eastAsia"/>
                <w:color w:val="000000"/>
                <w:lang w:val="zh-CN"/>
              </w:rPr>
            </w:pPr>
            <w:r w:rsidRPr="00B46918">
              <w:rPr>
                <w:rFonts w:ascii="宋体" w:hAnsi="宋体" w:hint="eastAsia"/>
                <w:color w:val="000000"/>
                <w:lang w:val="zh-CN"/>
              </w:rPr>
              <w:t>根据上述评价及下面不同结论括号内之备注，给出恰当的开题结论</w:t>
            </w:r>
          </w:p>
          <w:p w14:paraId="0F4E9DC6" w14:textId="77777777" w:rsidR="00C83544" w:rsidRPr="00B46918" w:rsidRDefault="00000000">
            <w:pPr>
              <w:ind w:firstLine="480"/>
              <w:rPr>
                <w:rFonts w:ascii="宋体" w:hAnsi="宋体" w:hint="eastAsia"/>
                <w:color w:val="000000"/>
                <w:lang w:val="zh-CN"/>
              </w:rPr>
            </w:pPr>
            <w:r w:rsidRPr="00B46918">
              <w:rPr>
                <w:rFonts w:ascii="宋体" w:hAnsi="宋体" w:hint="eastAsia"/>
                <w:color w:val="000000"/>
                <w:lang w:val="zh-CN"/>
              </w:rPr>
              <w:t>□同意开题（注：总分≥1</w:t>
            </w:r>
            <w:r w:rsidRPr="00B46918">
              <w:rPr>
                <w:rFonts w:ascii="宋体" w:hAnsi="宋体"/>
                <w:color w:val="000000"/>
                <w:lang w:val="zh-CN"/>
              </w:rPr>
              <w:t>1.25</w:t>
            </w:r>
            <w:r w:rsidRPr="00B46918">
              <w:rPr>
                <w:rFonts w:ascii="宋体" w:hAnsi="宋体" w:hint="eastAsia"/>
                <w:color w:val="000000"/>
                <w:lang w:val="zh-CN"/>
              </w:rPr>
              <w:t>分，相当于百分制之7</w:t>
            </w:r>
            <w:r w:rsidRPr="00B46918">
              <w:rPr>
                <w:rFonts w:ascii="宋体" w:hAnsi="宋体"/>
                <w:color w:val="000000"/>
                <w:lang w:val="zh-CN"/>
              </w:rPr>
              <w:t>5</w:t>
            </w:r>
            <w:r w:rsidRPr="00B46918">
              <w:rPr>
                <w:rFonts w:ascii="宋体" w:hAnsi="宋体" w:hint="eastAsia"/>
                <w:color w:val="000000"/>
                <w:lang w:val="zh-CN"/>
              </w:rPr>
              <w:t>分，且无任何分项位于不合格区间）</w:t>
            </w:r>
          </w:p>
          <w:p w14:paraId="79750B74" w14:textId="77777777" w:rsidR="00C83544" w:rsidRPr="00B46918" w:rsidRDefault="00000000">
            <w:pPr>
              <w:ind w:firstLine="480"/>
              <w:rPr>
                <w:rFonts w:ascii="宋体" w:hAnsi="宋体" w:hint="eastAsia"/>
                <w:color w:val="000000"/>
                <w:lang w:val="zh-CN"/>
              </w:rPr>
            </w:pPr>
            <w:r w:rsidRPr="00B46918">
              <w:rPr>
                <w:rFonts w:ascii="宋体" w:hAnsi="宋体" w:hint="eastAsia"/>
                <w:color w:val="000000"/>
                <w:lang w:val="zh-CN"/>
              </w:rPr>
              <w:t>□修改后一周内重新提交审核</w:t>
            </w:r>
            <w:r w:rsidRPr="00B46918">
              <w:rPr>
                <w:rFonts w:ascii="宋体" w:hAnsi="宋体"/>
                <w:color w:val="000000"/>
                <w:lang w:val="zh-CN"/>
              </w:rPr>
              <w:t>(</w:t>
            </w:r>
            <w:r w:rsidRPr="00B46918">
              <w:rPr>
                <w:rFonts w:ascii="宋体" w:hAnsi="宋体" w:hint="eastAsia"/>
                <w:color w:val="000000"/>
                <w:lang w:val="zh-CN"/>
              </w:rPr>
              <w:t>注：有任何一个分项位于不合格区间)</w:t>
            </w:r>
          </w:p>
          <w:p w14:paraId="186D6B7D" w14:textId="77777777" w:rsidR="00C83544" w:rsidRPr="00B46918" w:rsidRDefault="00000000">
            <w:pPr>
              <w:ind w:firstLine="480"/>
              <w:rPr>
                <w:rFonts w:ascii="宋体" w:hAnsi="宋体" w:hint="eastAsia"/>
                <w:color w:val="000000"/>
                <w:lang w:val="zh-CN"/>
              </w:rPr>
            </w:pPr>
            <w:r w:rsidRPr="00B46918">
              <w:rPr>
                <w:rFonts w:ascii="宋体" w:hAnsi="宋体" w:hint="eastAsia"/>
                <w:color w:val="000000"/>
                <w:lang w:val="zh-CN"/>
              </w:rPr>
              <w:t>□不同意开题并中止毕业设计（注：所有分项均位于不合格区间）</w:t>
            </w:r>
          </w:p>
          <w:p w14:paraId="3BD7A7AD" w14:textId="77777777" w:rsidR="00C83544" w:rsidRPr="00B46918" w:rsidRDefault="00C83544">
            <w:pPr>
              <w:ind w:firstLine="480"/>
              <w:jc w:val="center"/>
              <w:rPr>
                <w:rFonts w:ascii="楷体_GB2312"/>
              </w:rPr>
            </w:pPr>
          </w:p>
          <w:p w14:paraId="03E7E4B4" w14:textId="77777777" w:rsidR="00C83544" w:rsidRPr="00B46918" w:rsidRDefault="00000000">
            <w:pPr>
              <w:ind w:firstLine="480"/>
              <w:jc w:val="center"/>
              <w:rPr>
                <w:b/>
                <w:bCs/>
                <w:color w:val="0000FF"/>
              </w:rPr>
            </w:pPr>
            <w:r w:rsidRPr="00B46918">
              <w:rPr>
                <w:rFonts w:ascii="楷体_GB2312" w:hint="eastAsia"/>
              </w:rPr>
              <w:t>签</w:t>
            </w:r>
            <w:r w:rsidRPr="00B46918">
              <w:rPr>
                <w:rFonts w:ascii="楷体_GB2312" w:hint="eastAsia"/>
              </w:rPr>
              <w:t xml:space="preserve"> </w:t>
            </w:r>
            <w:r w:rsidRPr="00B46918">
              <w:rPr>
                <w:rFonts w:ascii="楷体_GB2312" w:hint="eastAsia"/>
              </w:rPr>
              <w:t>名</w:t>
            </w:r>
            <w:r w:rsidRPr="00B46918">
              <w:rPr>
                <w:rFonts w:ascii="楷体_GB2312" w:hint="eastAsia"/>
              </w:rPr>
              <w:t>:</w:t>
            </w:r>
            <w:r w:rsidRPr="00B46918">
              <w:rPr>
                <w:rFonts w:hint="eastAsia"/>
                <w:b/>
                <w:bCs/>
                <w:color w:val="0000FF"/>
              </w:rPr>
              <w:t xml:space="preserve"> </w:t>
            </w:r>
          </w:p>
        </w:tc>
      </w:tr>
    </w:tbl>
    <w:p w14:paraId="44376E79" w14:textId="77777777" w:rsidR="00C83544" w:rsidRPr="00B46918" w:rsidRDefault="00C83544">
      <w:pPr>
        <w:ind w:firstLine="480"/>
      </w:pPr>
    </w:p>
    <w:sectPr w:rsidR="00C83544" w:rsidRPr="00B46918">
      <w:footerReference w:type="even" r:id="rId12"/>
      <w:footerReference w:type="default" r:id="rId13"/>
      <w:pgSz w:w="11906" w:h="16838"/>
      <w:pgMar w:top="1588" w:right="1418" w:bottom="1418" w:left="1418" w:header="851" w:footer="992" w:gutter="0"/>
      <w:pgNumType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F5FDE" w14:textId="77777777" w:rsidR="009001F7" w:rsidRDefault="009001F7">
      <w:pPr>
        <w:spacing w:line="240" w:lineRule="auto"/>
        <w:ind w:firstLine="480"/>
      </w:pPr>
      <w:r>
        <w:separator/>
      </w:r>
    </w:p>
  </w:endnote>
  <w:endnote w:type="continuationSeparator" w:id="0">
    <w:p w14:paraId="0EA65179" w14:textId="77777777" w:rsidR="009001F7" w:rsidRDefault="009001F7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  <w:font w:name="Google Sans">
    <w:altName w:val="Calibri"/>
    <w:charset w:val="00"/>
    <w:family w:val="auto"/>
    <w:pitch w:val="default"/>
  </w:font>
  <w:font w:name="Google Sans Text">
    <w:altName w:val="Calibri"/>
    <w:charset w:val="00"/>
    <w:family w:val="auto"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672E5" w14:textId="77777777" w:rsidR="00C83544" w:rsidRDefault="00000000">
    <w:pPr>
      <w:pStyle w:val="a7"/>
      <w:framePr w:wrap="around" w:vAnchor="text" w:hAnchor="margin" w:xAlign="center" w:y="1"/>
      <w:ind w:firstLine="360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end"/>
    </w:r>
  </w:p>
  <w:p w14:paraId="1840B450" w14:textId="77777777" w:rsidR="00C83544" w:rsidRDefault="00C83544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D7782" w14:textId="77777777" w:rsidR="00C83544" w:rsidRDefault="00000000">
    <w:pPr>
      <w:pStyle w:val="a7"/>
      <w:framePr w:wrap="around" w:vAnchor="text" w:hAnchor="margin" w:xAlign="center" w:y="1"/>
      <w:ind w:firstLine="360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separate"/>
    </w:r>
    <w:r>
      <w:rPr>
        <w:rStyle w:val="ae"/>
      </w:rPr>
      <w:t>7</w:t>
    </w:r>
    <w:r>
      <w:rPr>
        <w:rStyle w:val="ae"/>
      </w:rPr>
      <w:fldChar w:fldCharType="end"/>
    </w:r>
  </w:p>
  <w:p w14:paraId="140593ED" w14:textId="77777777" w:rsidR="00C83544" w:rsidRDefault="00C83544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4877C" w14:textId="77777777" w:rsidR="009001F7" w:rsidRDefault="009001F7">
      <w:pPr>
        <w:spacing w:line="240" w:lineRule="auto"/>
        <w:ind w:firstLine="480"/>
      </w:pPr>
      <w:r>
        <w:separator/>
      </w:r>
    </w:p>
  </w:footnote>
  <w:footnote w:type="continuationSeparator" w:id="0">
    <w:p w14:paraId="280981B2" w14:textId="77777777" w:rsidR="009001F7" w:rsidRDefault="009001F7">
      <w:pPr>
        <w:spacing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45C3E9"/>
    <w:multiLevelType w:val="multilevel"/>
    <w:tmpl w:val="9A45C3E9"/>
    <w:lvl w:ilvl="0">
      <w:start w:val="1"/>
      <w:numFmt w:val="decimal"/>
      <w:lvlText w:val="第%1章"/>
      <w:lvlJc w:val="left"/>
      <w:pPr>
        <w:ind w:left="964" w:hanging="964"/>
      </w:pPr>
      <w:rPr>
        <w:rFonts w:ascii="黑体" w:eastAsia="黑体" w:hAnsi="黑体" w:hint="eastAsia"/>
        <w:sz w:val="30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ascii="黑体" w:eastAsia="黑体" w:hAnsi="黑体" w:hint="eastAsia"/>
        <w:sz w:val="28"/>
      </w:rPr>
    </w:lvl>
    <w:lvl w:ilvl="2">
      <w:start w:val="1"/>
      <w:numFmt w:val="decimal"/>
      <w:pStyle w:val="3"/>
      <w:lvlText w:val="%1.%2.%3"/>
      <w:lvlJc w:val="left"/>
      <w:pPr>
        <w:ind w:left="839" w:hanging="419"/>
      </w:pPr>
      <w:rPr>
        <w:rFonts w:ascii="黑体" w:eastAsia="黑体" w:hAnsi="黑体" w:hint="eastAsia"/>
        <w:sz w:val="24"/>
      </w:rPr>
    </w:lvl>
    <w:lvl w:ilvl="3">
      <w:start w:val="1"/>
      <w:numFmt w:val="decimal"/>
      <w:lvlText w:val="%1.%2.%3.%4"/>
      <w:lvlJc w:val="left"/>
      <w:pPr>
        <w:ind w:left="839" w:hanging="419"/>
      </w:pPr>
      <w:rPr>
        <w:rFonts w:ascii="黑体" w:eastAsia="黑体" w:hAnsi="黑体" w:hint="eastAsia"/>
        <w:sz w:val="24"/>
      </w:rPr>
    </w:lvl>
    <w:lvl w:ilvl="4">
      <w:start w:val="1"/>
      <w:numFmt w:val="decimal"/>
      <w:lvlText w:val="%1.%2.%3.%4.%5"/>
      <w:lvlJc w:val="left"/>
      <w:pPr>
        <w:ind w:left="839" w:hanging="419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16"/>
        <w:szCs w:val="0"/>
        <w:u w:val="none" w:color="000000"/>
        <w:shd w:val="clear" w:color="000000" w:fill="000000"/>
        <w:vertAlign w:val="baseline"/>
        <w:lang w:val="zh-CN" w:eastAsia="zh-CN" w:bidi="zh-CN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" w15:restartNumberingAfterBreak="0">
    <w:nsid w:val="042F4133"/>
    <w:multiLevelType w:val="multilevel"/>
    <w:tmpl w:val="1610D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F6115A"/>
    <w:multiLevelType w:val="multilevel"/>
    <w:tmpl w:val="D402F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E3286F"/>
    <w:multiLevelType w:val="multilevel"/>
    <w:tmpl w:val="1EE3286F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823780C"/>
    <w:multiLevelType w:val="multilevel"/>
    <w:tmpl w:val="2823780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FC6011B"/>
    <w:multiLevelType w:val="multilevel"/>
    <w:tmpl w:val="53D68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DD49AA"/>
    <w:multiLevelType w:val="multilevel"/>
    <w:tmpl w:val="30DD49A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3D067DB"/>
    <w:multiLevelType w:val="multilevel"/>
    <w:tmpl w:val="33D067DB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4B1A6E88"/>
    <w:multiLevelType w:val="multilevel"/>
    <w:tmpl w:val="38F0D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C013F9"/>
    <w:multiLevelType w:val="multilevel"/>
    <w:tmpl w:val="4CC013F9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58C67388"/>
    <w:multiLevelType w:val="multilevel"/>
    <w:tmpl w:val="0D3AE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E13D36"/>
    <w:multiLevelType w:val="multilevel"/>
    <w:tmpl w:val="1C74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BC6BC0"/>
    <w:multiLevelType w:val="singleLevel"/>
    <w:tmpl w:val="6EBC6BC0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ascii="Times New Roman" w:eastAsia="宋体" w:hAnsi="Times New Roman" w:cs="Times New Roman" w:hint="default"/>
      </w:rPr>
    </w:lvl>
  </w:abstractNum>
  <w:abstractNum w:abstractNumId="13" w15:restartNumberingAfterBreak="0">
    <w:nsid w:val="78D8412B"/>
    <w:multiLevelType w:val="multilevel"/>
    <w:tmpl w:val="78D8412B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9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03576625">
    <w:abstractNumId w:val="0"/>
  </w:num>
  <w:num w:numId="2" w16cid:durableId="1333724179">
    <w:abstractNumId w:val="7"/>
  </w:num>
  <w:num w:numId="3" w16cid:durableId="360208620">
    <w:abstractNumId w:val="9"/>
  </w:num>
  <w:num w:numId="4" w16cid:durableId="1380595461">
    <w:abstractNumId w:val="4"/>
  </w:num>
  <w:num w:numId="5" w16cid:durableId="1450513721">
    <w:abstractNumId w:val="6"/>
  </w:num>
  <w:num w:numId="6" w16cid:durableId="2007515602">
    <w:abstractNumId w:val="13"/>
  </w:num>
  <w:num w:numId="7" w16cid:durableId="304312984">
    <w:abstractNumId w:val="3"/>
  </w:num>
  <w:num w:numId="8" w16cid:durableId="933822892">
    <w:abstractNumId w:val="12"/>
  </w:num>
  <w:num w:numId="9" w16cid:durableId="836462829">
    <w:abstractNumId w:val="11"/>
  </w:num>
  <w:num w:numId="10" w16cid:durableId="419761675">
    <w:abstractNumId w:val="5"/>
  </w:num>
  <w:num w:numId="11" w16cid:durableId="614992443">
    <w:abstractNumId w:val="8"/>
  </w:num>
  <w:num w:numId="12" w16cid:durableId="744302981">
    <w:abstractNumId w:val="1"/>
  </w:num>
  <w:num w:numId="13" w16cid:durableId="1800416837">
    <w:abstractNumId w:val="2"/>
  </w:num>
  <w:num w:numId="14" w16cid:durableId="21248104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6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YzZmNzFkN2Q3NDhlZjkzOGM0YzFiODhkMjRkMTQ3OTYifQ=="/>
  </w:docVars>
  <w:rsids>
    <w:rsidRoot w:val="00172A27"/>
    <w:rsid w:val="00002D93"/>
    <w:rsid w:val="000052D4"/>
    <w:rsid w:val="00005402"/>
    <w:rsid w:val="000145D0"/>
    <w:rsid w:val="000152F5"/>
    <w:rsid w:val="0001778B"/>
    <w:rsid w:val="000244C3"/>
    <w:rsid w:val="00036DEB"/>
    <w:rsid w:val="0004066F"/>
    <w:rsid w:val="0004318D"/>
    <w:rsid w:val="000442BA"/>
    <w:rsid w:val="000504E6"/>
    <w:rsid w:val="0005069B"/>
    <w:rsid w:val="0006497F"/>
    <w:rsid w:val="000826EB"/>
    <w:rsid w:val="00086052"/>
    <w:rsid w:val="00090475"/>
    <w:rsid w:val="000A4A64"/>
    <w:rsid w:val="000B53F2"/>
    <w:rsid w:val="000C093A"/>
    <w:rsid w:val="000C2F0C"/>
    <w:rsid w:val="000C6BBB"/>
    <w:rsid w:val="000D2FBF"/>
    <w:rsid w:val="000D5F5C"/>
    <w:rsid w:val="000E35A2"/>
    <w:rsid w:val="000E43CA"/>
    <w:rsid w:val="000E5701"/>
    <w:rsid w:val="000E688E"/>
    <w:rsid w:val="000E68BB"/>
    <w:rsid w:val="000F26B8"/>
    <w:rsid w:val="000F2879"/>
    <w:rsid w:val="00100777"/>
    <w:rsid w:val="00104192"/>
    <w:rsid w:val="00107D25"/>
    <w:rsid w:val="00111DD2"/>
    <w:rsid w:val="00112F89"/>
    <w:rsid w:val="00116E07"/>
    <w:rsid w:val="001201B5"/>
    <w:rsid w:val="001202B5"/>
    <w:rsid w:val="00122A15"/>
    <w:rsid w:val="00130ADB"/>
    <w:rsid w:val="00134655"/>
    <w:rsid w:val="00140978"/>
    <w:rsid w:val="00147CCE"/>
    <w:rsid w:val="00151CF3"/>
    <w:rsid w:val="00152466"/>
    <w:rsid w:val="001608D3"/>
    <w:rsid w:val="00162C1E"/>
    <w:rsid w:val="00167E98"/>
    <w:rsid w:val="001729A4"/>
    <w:rsid w:val="00172A27"/>
    <w:rsid w:val="00172A39"/>
    <w:rsid w:val="00174521"/>
    <w:rsid w:val="001960AF"/>
    <w:rsid w:val="001A25A3"/>
    <w:rsid w:val="001B4F7A"/>
    <w:rsid w:val="001B5608"/>
    <w:rsid w:val="001B66C0"/>
    <w:rsid w:val="001D1217"/>
    <w:rsid w:val="001E2CE4"/>
    <w:rsid w:val="001E54FE"/>
    <w:rsid w:val="001F4919"/>
    <w:rsid w:val="00204CB2"/>
    <w:rsid w:val="0020605A"/>
    <w:rsid w:val="00223249"/>
    <w:rsid w:val="00226B7C"/>
    <w:rsid w:val="002450A2"/>
    <w:rsid w:val="00251CB1"/>
    <w:rsid w:val="002529E4"/>
    <w:rsid w:val="00252A7D"/>
    <w:rsid w:val="00256ED7"/>
    <w:rsid w:val="00260840"/>
    <w:rsid w:val="0026211D"/>
    <w:rsid w:val="00263365"/>
    <w:rsid w:val="002654C8"/>
    <w:rsid w:val="0026767B"/>
    <w:rsid w:val="00273CEA"/>
    <w:rsid w:val="00274268"/>
    <w:rsid w:val="00275232"/>
    <w:rsid w:val="0027680D"/>
    <w:rsid w:val="00280613"/>
    <w:rsid w:val="0028781B"/>
    <w:rsid w:val="00291EA8"/>
    <w:rsid w:val="00291FA4"/>
    <w:rsid w:val="00295121"/>
    <w:rsid w:val="002A3B8B"/>
    <w:rsid w:val="002A5201"/>
    <w:rsid w:val="002A5BB2"/>
    <w:rsid w:val="002B0E06"/>
    <w:rsid w:val="002B413F"/>
    <w:rsid w:val="002B5817"/>
    <w:rsid w:val="002C1F52"/>
    <w:rsid w:val="002C3005"/>
    <w:rsid w:val="002C30CD"/>
    <w:rsid w:val="002C485D"/>
    <w:rsid w:val="002C748F"/>
    <w:rsid w:val="002D4C50"/>
    <w:rsid w:val="002D54AD"/>
    <w:rsid w:val="002D72B1"/>
    <w:rsid w:val="002D74F9"/>
    <w:rsid w:val="002E27B8"/>
    <w:rsid w:val="002E6D4E"/>
    <w:rsid w:val="002E7CCA"/>
    <w:rsid w:val="002F1570"/>
    <w:rsid w:val="002F2759"/>
    <w:rsid w:val="002F3309"/>
    <w:rsid w:val="002F352E"/>
    <w:rsid w:val="002F5EA2"/>
    <w:rsid w:val="002F65A7"/>
    <w:rsid w:val="00312F4A"/>
    <w:rsid w:val="00313A53"/>
    <w:rsid w:val="00317127"/>
    <w:rsid w:val="00321CDA"/>
    <w:rsid w:val="00322C98"/>
    <w:rsid w:val="00324E5B"/>
    <w:rsid w:val="003303FF"/>
    <w:rsid w:val="00332298"/>
    <w:rsid w:val="003351BB"/>
    <w:rsid w:val="00337719"/>
    <w:rsid w:val="003424EA"/>
    <w:rsid w:val="003431A6"/>
    <w:rsid w:val="00343466"/>
    <w:rsid w:val="00345E25"/>
    <w:rsid w:val="003476A2"/>
    <w:rsid w:val="00350BDC"/>
    <w:rsid w:val="00352EA6"/>
    <w:rsid w:val="0036061E"/>
    <w:rsid w:val="003614BD"/>
    <w:rsid w:val="00363918"/>
    <w:rsid w:val="003659F5"/>
    <w:rsid w:val="00367FED"/>
    <w:rsid w:val="003708E7"/>
    <w:rsid w:val="00375DD8"/>
    <w:rsid w:val="00385B49"/>
    <w:rsid w:val="003A0463"/>
    <w:rsid w:val="003A358E"/>
    <w:rsid w:val="003B0047"/>
    <w:rsid w:val="003B536B"/>
    <w:rsid w:val="003C2D48"/>
    <w:rsid w:val="003D120C"/>
    <w:rsid w:val="003D126E"/>
    <w:rsid w:val="003F0E66"/>
    <w:rsid w:val="004013BE"/>
    <w:rsid w:val="0040760A"/>
    <w:rsid w:val="004109D4"/>
    <w:rsid w:val="00412130"/>
    <w:rsid w:val="00412717"/>
    <w:rsid w:val="00412BAC"/>
    <w:rsid w:val="00414B82"/>
    <w:rsid w:val="004154C8"/>
    <w:rsid w:val="00426401"/>
    <w:rsid w:val="004269AA"/>
    <w:rsid w:val="004307D8"/>
    <w:rsid w:val="0043275B"/>
    <w:rsid w:val="00444E5E"/>
    <w:rsid w:val="0045074E"/>
    <w:rsid w:val="0045100B"/>
    <w:rsid w:val="00456101"/>
    <w:rsid w:val="00456877"/>
    <w:rsid w:val="00461E97"/>
    <w:rsid w:val="00471BD9"/>
    <w:rsid w:val="004722F3"/>
    <w:rsid w:val="0047577B"/>
    <w:rsid w:val="004770E3"/>
    <w:rsid w:val="00483B00"/>
    <w:rsid w:val="004875F3"/>
    <w:rsid w:val="004921ED"/>
    <w:rsid w:val="0049246A"/>
    <w:rsid w:val="00492C89"/>
    <w:rsid w:val="00496926"/>
    <w:rsid w:val="004A6170"/>
    <w:rsid w:val="004A62EE"/>
    <w:rsid w:val="004B153F"/>
    <w:rsid w:val="004B1CF4"/>
    <w:rsid w:val="004C1F25"/>
    <w:rsid w:val="004D4129"/>
    <w:rsid w:val="004E00B3"/>
    <w:rsid w:val="004F35C6"/>
    <w:rsid w:val="004F5769"/>
    <w:rsid w:val="00510D26"/>
    <w:rsid w:val="00511043"/>
    <w:rsid w:val="00513C9B"/>
    <w:rsid w:val="00522A03"/>
    <w:rsid w:val="00526866"/>
    <w:rsid w:val="00526AD7"/>
    <w:rsid w:val="005318EE"/>
    <w:rsid w:val="00541056"/>
    <w:rsid w:val="005412BA"/>
    <w:rsid w:val="00541E5C"/>
    <w:rsid w:val="00542947"/>
    <w:rsid w:val="005430DD"/>
    <w:rsid w:val="00552193"/>
    <w:rsid w:val="00557B4C"/>
    <w:rsid w:val="00562638"/>
    <w:rsid w:val="00563274"/>
    <w:rsid w:val="0056354E"/>
    <w:rsid w:val="00563643"/>
    <w:rsid w:val="00566B0D"/>
    <w:rsid w:val="00583653"/>
    <w:rsid w:val="00592E81"/>
    <w:rsid w:val="005A31EE"/>
    <w:rsid w:val="005A5235"/>
    <w:rsid w:val="005B4376"/>
    <w:rsid w:val="005B509E"/>
    <w:rsid w:val="005B5120"/>
    <w:rsid w:val="005B563D"/>
    <w:rsid w:val="005B76E4"/>
    <w:rsid w:val="005D08C2"/>
    <w:rsid w:val="005D1102"/>
    <w:rsid w:val="005D45AE"/>
    <w:rsid w:val="005D6D1C"/>
    <w:rsid w:val="00600113"/>
    <w:rsid w:val="006006B9"/>
    <w:rsid w:val="0060367C"/>
    <w:rsid w:val="006069B6"/>
    <w:rsid w:val="0061454D"/>
    <w:rsid w:val="006149AD"/>
    <w:rsid w:val="006150BC"/>
    <w:rsid w:val="0061582F"/>
    <w:rsid w:val="0063555B"/>
    <w:rsid w:val="0063709F"/>
    <w:rsid w:val="006476DA"/>
    <w:rsid w:val="0067301E"/>
    <w:rsid w:val="006823DC"/>
    <w:rsid w:val="00684EEC"/>
    <w:rsid w:val="006A5A13"/>
    <w:rsid w:val="006A5EC4"/>
    <w:rsid w:val="006B452D"/>
    <w:rsid w:val="006B58F1"/>
    <w:rsid w:val="006B5ADD"/>
    <w:rsid w:val="006D38D5"/>
    <w:rsid w:val="006D593B"/>
    <w:rsid w:val="006E250E"/>
    <w:rsid w:val="006F0FD7"/>
    <w:rsid w:val="006F37C3"/>
    <w:rsid w:val="007005C5"/>
    <w:rsid w:val="007037D8"/>
    <w:rsid w:val="007043B8"/>
    <w:rsid w:val="0070622B"/>
    <w:rsid w:val="00707238"/>
    <w:rsid w:val="0071201F"/>
    <w:rsid w:val="00712581"/>
    <w:rsid w:val="007215CE"/>
    <w:rsid w:val="0072689D"/>
    <w:rsid w:val="00734ACE"/>
    <w:rsid w:val="00747DB5"/>
    <w:rsid w:val="00763313"/>
    <w:rsid w:val="00766A96"/>
    <w:rsid w:val="00766DE8"/>
    <w:rsid w:val="00782A8F"/>
    <w:rsid w:val="00783DBC"/>
    <w:rsid w:val="0078520A"/>
    <w:rsid w:val="007870E5"/>
    <w:rsid w:val="00793ACF"/>
    <w:rsid w:val="00794E13"/>
    <w:rsid w:val="007A0330"/>
    <w:rsid w:val="007B0B76"/>
    <w:rsid w:val="007B0FA5"/>
    <w:rsid w:val="007B5C2A"/>
    <w:rsid w:val="007B7AB0"/>
    <w:rsid w:val="007C05B0"/>
    <w:rsid w:val="007C2045"/>
    <w:rsid w:val="007C5D1B"/>
    <w:rsid w:val="007D29DC"/>
    <w:rsid w:val="007D6340"/>
    <w:rsid w:val="007E0C8C"/>
    <w:rsid w:val="007E55FF"/>
    <w:rsid w:val="007F2746"/>
    <w:rsid w:val="007F37E5"/>
    <w:rsid w:val="007F4893"/>
    <w:rsid w:val="0080206A"/>
    <w:rsid w:val="00802D13"/>
    <w:rsid w:val="008053CE"/>
    <w:rsid w:val="0080550C"/>
    <w:rsid w:val="00821812"/>
    <w:rsid w:val="00830431"/>
    <w:rsid w:val="0083157C"/>
    <w:rsid w:val="00836F02"/>
    <w:rsid w:val="00837D60"/>
    <w:rsid w:val="00840541"/>
    <w:rsid w:val="00850304"/>
    <w:rsid w:val="00852EA4"/>
    <w:rsid w:val="008553E1"/>
    <w:rsid w:val="0086181A"/>
    <w:rsid w:val="00861F54"/>
    <w:rsid w:val="00866DEE"/>
    <w:rsid w:val="00867AE1"/>
    <w:rsid w:val="008704D2"/>
    <w:rsid w:val="00870B9B"/>
    <w:rsid w:val="00875AFC"/>
    <w:rsid w:val="008839AB"/>
    <w:rsid w:val="00885A4F"/>
    <w:rsid w:val="008873D1"/>
    <w:rsid w:val="00893548"/>
    <w:rsid w:val="008949B5"/>
    <w:rsid w:val="008A1538"/>
    <w:rsid w:val="008A17F8"/>
    <w:rsid w:val="008A28CD"/>
    <w:rsid w:val="008B4634"/>
    <w:rsid w:val="008B57E5"/>
    <w:rsid w:val="008C5334"/>
    <w:rsid w:val="008D0E31"/>
    <w:rsid w:val="008D0F61"/>
    <w:rsid w:val="008E324C"/>
    <w:rsid w:val="008E3764"/>
    <w:rsid w:val="008E77E2"/>
    <w:rsid w:val="008F3CFA"/>
    <w:rsid w:val="009001F7"/>
    <w:rsid w:val="0090142A"/>
    <w:rsid w:val="00904D1D"/>
    <w:rsid w:val="00906ACD"/>
    <w:rsid w:val="00912662"/>
    <w:rsid w:val="0091283C"/>
    <w:rsid w:val="00916858"/>
    <w:rsid w:val="0091773D"/>
    <w:rsid w:val="009273BC"/>
    <w:rsid w:val="00931C49"/>
    <w:rsid w:val="00942959"/>
    <w:rsid w:val="00943124"/>
    <w:rsid w:val="00946CFD"/>
    <w:rsid w:val="00947210"/>
    <w:rsid w:val="00953B6E"/>
    <w:rsid w:val="009543BF"/>
    <w:rsid w:val="009628E5"/>
    <w:rsid w:val="0096460D"/>
    <w:rsid w:val="0097250B"/>
    <w:rsid w:val="00973808"/>
    <w:rsid w:val="00974401"/>
    <w:rsid w:val="009746B2"/>
    <w:rsid w:val="009753BB"/>
    <w:rsid w:val="00980A4F"/>
    <w:rsid w:val="00990A80"/>
    <w:rsid w:val="00995A90"/>
    <w:rsid w:val="009A1572"/>
    <w:rsid w:val="009A3788"/>
    <w:rsid w:val="009A5F47"/>
    <w:rsid w:val="009A7335"/>
    <w:rsid w:val="009B0028"/>
    <w:rsid w:val="009B072C"/>
    <w:rsid w:val="009B63E7"/>
    <w:rsid w:val="009C0910"/>
    <w:rsid w:val="009C277B"/>
    <w:rsid w:val="009C3585"/>
    <w:rsid w:val="009C39A0"/>
    <w:rsid w:val="009C4A1E"/>
    <w:rsid w:val="009D26C1"/>
    <w:rsid w:val="009D4EC6"/>
    <w:rsid w:val="009D53EC"/>
    <w:rsid w:val="009D5A75"/>
    <w:rsid w:val="009E05BE"/>
    <w:rsid w:val="009E34E0"/>
    <w:rsid w:val="009E5CB2"/>
    <w:rsid w:val="009F07F0"/>
    <w:rsid w:val="009F0A60"/>
    <w:rsid w:val="009F15D7"/>
    <w:rsid w:val="009F719D"/>
    <w:rsid w:val="00A03196"/>
    <w:rsid w:val="00A139F3"/>
    <w:rsid w:val="00A13D74"/>
    <w:rsid w:val="00A243D5"/>
    <w:rsid w:val="00A31909"/>
    <w:rsid w:val="00A34EB9"/>
    <w:rsid w:val="00A354A8"/>
    <w:rsid w:val="00A406BA"/>
    <w:rsid w:val="00A46BCC"/>
    <w:rsid w:val="00A60E79"/>
    <w:rsid w:val="00A67DB0"/>
    <w:rsid w:val="00A72CB4"/>
    <w:rsid w:val="00A74624"/>
    <w:rsid w:val="00A800E6"/>
    <w:rsid w:val="00A815F1"/>
    <w:rsid w:val="00A82E9D"/>
    <w:rsid w:val="00A9016E"/>
    <w:rsid w:val="00A96ED8"/>
    <w:rsid w:val="00AA596A"/>
    <w:rsid w:val="00AB08AC"/>
    <w:rsid w:val="00AB0FA9"/>
    <w:rsid w:val="00AB1BE9"/>
    <w:rsid w:val="00AD4A94"/>
    <w:rsid w:val="00AD6F32"/>
    <w:rsid w:val="00AD7378"/>
    <w:rsid w:val="00AE1BF3"/>
    <w:rsid w:val="00AE2217"/>
    <w:rsid w:val="00AE2E2D"/>
    <w:rsid w:val="00AE32CD"/>
    <w:rsid w:val="00AE632A"/>
    <w:rsid w:val="00AE6A3F"/>
    <w:rsid w:val="00AF2726"/>
    <w:rsid w:val="00AF37AC"/>
    <w:rsid w:val="00AF7339"/>
    <w:rsid w:val="00B03C01"/>
    <w:rsid w:val="00B052BD"/>
    <w:rsid w:val="00B15163"/>
    <w:rsid w:val="00B2077B"/>
    <w:rsid w:val="00B2725C"/>
    <w:rsid w:val="00B3610B"/>
    <w:rsid w:val="00B37723"/>
    <w:rsid w:val="00B419B2"/>
    <w:rsid w:val="00B45518"/>
    <w:rsid w:val="00B46918"/>
    <w:rsid w:val="00B47C7D"/>
    <w:rsid w:val="00B56B31"/>
    <w:rsid w:val="00B60DA6"/>
    <w:rsid w:val="00B63770"/>
    <w:rsid w:val="00B64C21"/>
    <w:rsid w:val="00B67740"/>
    <w:rsid w:val="00B70E78"/>
    <w:rsid w:val="00B758C9"/>
    <w:rsid w:val="00B770E5"/>
    <w:rsid w:val="00B8043E"/>
    <w:rsid w:val="00B820D7"/>
    <w:rsid w:val="00B847E3"/>
    <w:rsid w:val="00B84EF6"/>
    <w:rsid w:val="00B84F74"/>
    <w:rsid w:val="00B937A8"/>
    <w:rsid w:val="00B94629"/>
    <w:rsid w:val="00BA021B"/>
    <w:rsid w:val="00BA1D24"/>
    <w:rsid w:val="00BA2560"/>
    <w:rsid w:val="00BA6930"/>
    <w:rsid w:val="00BB0FA2"/>
    <w:rsid w:val="00BB2D6D"/>
    <w:rsid w:val="00BB708E"/>
    <w:rsid w:val="00BC4C36"/>
    <w:rsid w:val="00BC5124"/>
    <w:rsid w:val="00BD1376"/>
    <w:rsid w:val="00BD18E0"/>
    <w:rsid w:val="00BD2014"/>
    <w:rsid w:val="00BD4CC1"/>
    <w:rsid w:val="00BF3210"/>
    <w:rsid w:val="00BF5798"/>
    <w:rsid w:val="00BF58EC"/>
    <w:rsid w:val="00C04DF5"/>
    <w:rsid w:val="00C05C7A"/>
    <w:rsid w:val="00C22B77"/>
    <w:rsid w:val="00C24CBF"/>
    <w:rsid w:val="00C27F74"/>
    <w:rsid w:val="00C31AAF"/>
    <w:rsid w:val="00C424E2"/>
    <w:rsid w:val="00C42734"/>
    <w:rsid w:val="00C455D6"/>
    <w:rsid w:val="00C4788F"/>
    <w:rsid w:val="00C52DD8"/>
    <w:rsid w:val="00C6535C"/>
    <w:rsid w:val="00C6579B"/>
    <w:rsid w:val="00C66272"/>
    <w:rsid w:val="00C71C72"/>
    <w:rsid w:val="00C72D59"/>
    <w:rsid w:val="00C83544"/>
    <w:rsid w:val="00C84D97"/>
    <w:rsid w:val="00C945C8"/>
    <w:rsid w:val="00CA60AE"/>
    <w:rsid w:val="00CA7F3D"/>
    <w:rsid w:val="00CB05C1"/>
    <w:rsid w:val="00CB05D1"/>
    <w:rsid w:val="00CB2C57"/>
    <w:rsid w:val="00CC0325"/>
    <w:rsid w:val="00CC2A48"/>
    <w:rsid w:val="00CC7D81"/>
    <w:rsid w:val="00CD1433"/>
    <w:rsid w:val="00CD3A88"/>
    <w:rsid w:val="00CE2C07"/>
    <w:rsid w:val="00D1271B"/>
    <w:rsid w:val="00D2155D"/>
    <w:rsid w:val="00D219FD"/>
    <w:rsid w:val="00D23FA6"/>
    <w:rsid w:val="00D24101"/>
    <w:rsid w:val="00D273D0"/>
    <w:rsid w:val="00D35E7D"/>
    <w:rsid w:val="00D406E8"/>
    <w:rsid w:val="00D46624"/>
    <w:rsid w:val="00D47965"/>
    <w:rsid w:val="00D55269"/>
    <w:rsid w:val="00D562FB"/>
    <w:rsid w:val="00D56393"/>
    <w:rsid w:val="00D60ECE"/>
    <w:rsid w:val="00D62F67"/>
    <w:rsid w:val="00D65537"/>
    <w:rsid w:val="00D713A9"/>
    <w:rsid w:val="00D75070"/>
    <w:rsid w:val="00D7600F"/>
    <w:rsid w:val="00D9039A"/>
    <w:rsid w:val="00D912DF"/>
    <w:rsid w:val="00D93E4F"/>
    <w:rsid w:val="00D9764E"/>
    <w:rsid w:val="00DA304D"/>
    <w:rsid w:val="00DA6BD0"/>
    <w:rsid w:val="00DB3C18"/>
    <w:rsid w:val="00DB500B"/>
    <w:rsid w:val="00DC599F"/>
    <w:rsid w:val="00DC5C95"/>
    <w:rsid w:val="00DD321D"/>
    <w:rsid w:val="00DD371A"/>
    <w:rsid w:val="00DE00AE"/>
    <w:rsid w:val="00DE1ADE"/>
    <w:rsid w:val="00DE3AB6"/>
    <w:rsid w:val="00DE681B"/>
    <w:rsid w:val="00DF3C76"/>
    <w:rsid w:val="00DF52ED"/>
    <w:rsid w:val="00E009F5"/>
    <w:rsid w:val="00E129FE"/>
    <w:rsid w:val="00E16D77"/>
    <w:rsid w:val="00E21E73"/>
    <w:rsid w:val="00E2299E"/>
    <w:rsid w:val="00E234ED"/>
    <w:rsid w:val="00E26E79"/>
    <w:rsid w:val="00E30A78"/>
    <w:rsid w:val="00E409BD"/>
    <w:rsid w:val="00E45BEA"/>
    <w:rsid w:val="00E47599"/>
    <w:rsid w:val="00E47F0D"/>
    <w:rsid w:val="00E526AC"/>
    <w:rsid w:val="00E54E92"/>
    <w:rsid w:val="00E57F28"/>
    <w:rsid w:val="00E615E9"/>
    <w:rsid w:val="00E67230"/>
    <w:rsid w:val="00E67330"/>
    <w:rsid w:val="00E700AD"/>
    <w:rsid w:val="00E70530"/>
    <w:rsid w:val="00E72FED"/>
    <w:rsid w:val="00E7372E"/>
    <w:rsid w:val="00E7444C"/>
    <w:rsid w:val="00E7570B"/>
    <w:rsid w:val="00E76578"/>
    <w:rsid w:val="00E801D4"/>
    <w:rsid w:val="00E856A7"/>
    <w:rsid w:val="00E8633C"/>
    <w:rsid w:val="00E97AA4"/>
    <w:rsid w:val="00EA3C22"/>
    <w:rsid w:val="00EA447E"/>
    <w:rsid w:val="00EA7E51"/>
    <w:rsid w:val="00EB2789"/>
    <w:rsid w:val="00EB4B64"/>
    <w:rsid w:val="00EB7361"/>
    <w:rsid w:val="00EC595A"/>
    <w:rsid w:val="00EC6C79"/>
    <w:rsid w:val="00ED1A9D"/>
    <w:rsid w:val="00ED1B05"/>
    <w:rsid w:val="00ED22F3"/>
    <w:rsid w:val="00EF0265"/>
    <w:rsid w:val="00EF0465"/>
    <w:rsid w:val="00EF1A7B"/>
    <w:rsid w:val="00EF51B9"/>
    <w:rsid w:val="00EF56FC"/>
    <w:rsid w:val="00F02198"/>
    <w:rsid w:val="00F02D76"/>
    <w:rsid w:val="00F030B7"/>
    <w:rsid w:val="00F062FB"/>
    <w:rsid w:val="00F13520"/>
    <w:rsid w:val="00F20AC6"/>
    <w:rsid w:val="00F23447"/>
    <w:rsid w:val="00F24EED"/>
    <w:rsid w:val="00F3472F"/>
    <w:rsid w:val="00F433C2"/>
    <w:rsid w:val="00F43799"/>
    <w:rsid w:val="00F43DFE"/>
    <w:rsid w:val="00F57A2D"/>
    <w:rsid w:val="00F6249F"/>
    <w:rsid w:val="00F649D1"/>
    <w:rsid w:val="00F67417"/>
    <w:rsid w:val="00F67660"/>
    <w:rsid w:val="00F713B0"/>
    <w:rsid w:val="00F77D2C"/>
    <w:rsid w:val="00F824D3"/>
    <w:rsid w:val="00F83B62"/>
    <w:rsid w:val="00F84974"/>
    <w:rsid w:val="00F8708A"/>
    <w:rsid w:val="00F9605A"/>
    <w:rsid w:val="00FA12D2"/>
    <w:rsid w:val="00FA62D5"/>
    <w:rsid w:val="00FB690E"/>
    <w:rsid w:val="00FC6619"/>
    <w:rsid w:val="00FD04DC"/>
    <w:rsid w:val="00FD615F"/>
    <w:rsid w:val="00FD67E1"/>
    <w:rsid w:val="00FE14FC"/>
    <w:rsid w:val="00FE18E0"/>
    <w:rsid w:val="00FE3E54"/>
    <w:rsid w:val="00FE7040"/>
    <w:rsid w:val="00FF6CDE"/>
    <w:rsid w:val="00FF6FC0"/>
    <w:rsid w:val="00FF777A"/>
    <w:rsid w:val="01730582"/>
    <w:rsid w:val="02580074"/>
    <w:rsid w:val="02691253"/>
    <w:rsid w:val="02D74B40"/>
    <w:rsid w:val="030F6088"/>
    <w:rsid w:val="040E27E3"/>
    <w:rsid w:val="04A86794"/>
    <w:rsid w:val="04C80BE4"/>
    <w:rsid w:val="05352E48"/>
    <w:rsid w:val="067968CE"/>
    <w:rsid w:val="067A4160"/>
    <w:rsid w:val="069A3EBB"/>
    <w:rsid w:val="06D01FD2"/>
    <w:rsid w:val="077E12AE"/>
    <w:rsid w:val="086A5B0F"/>
    <w:rsid w:val="086B1DF8"/>
    <w:rsid w:val="091A12E3"/>
    <w:rsid w:val="09306D58"/>
    <w:rsid w:val="09A92667"/>
    <w:rsid w:val="0A8C7FBE"/>
    <w:rsid w:val="0BDA2FAB"/>
    <w:rsid w:val="0BFE4EEC"/>
    <w:rsid w:val="0C112E71"/>
    <w:rsid w:val="0CEF2A86"/>
    <w:rsid w:val="0DA16476"/>
    <w:rsid w:val="0DD215F4"/>
    <w:rsid w:val="0EAD2BF9"/>
    <w:rsid w:val="100D7DF3"/>
    <w:rsid w:val="100E1475"/>
    <w:rsid w:val="100E76C7"/>
    <w:rsid w:val="112954F7"/>
    <w:rsid w:val="14066959"/>
    <w:rsid w:val="14E11F90"/>
    <w:rsid w:val="156C55BC"/>
    <w:rsid w:val="158F4E06"/>
    <w:rsid w:val="15FC6940"/>
    <w:rsid w:val="16565924"/>
    <w:rsid w:val="16E55626"/>
    <w:rsid w:val="16FA2753"/>
    <w:rsid w:val="171342B9"/>
    <w:rsid w:val="177367BE"/>
    <w:rsid w:val="17D95D8C"/>
    <w:rsid w:val="18F356AC"/>
    <w:rsid w:val="18F953B8"/>
    <w:rsid w:val="19077E81"/>
    <w:rsid w:val="19362169"/>
    <w:rsid w:val="1A5605E9"/>
    <w:rsid w:val="1A7016AA"/>
    <w:rsid w:val="1AF5570C"/>
    <w:rsid w:val="1D37200B"/>
    <w:rsid w:val="1D660B43"/>
    <w:rsid w:val="1E220F0E"/>
    <w:rsid w:val="1F5570C1"/>
    <w:rsid w:val="1F600902"/>
    <w:rsid w:val="20623843"/>
    <w:rsid w:val="20801F1B"/>
    <w:rsid w:val="20B56069"/>
    <w:rsid w:val="212B632B"/>
    <w:rsid w:val="22525B39"/>
    <w:rsid w:val="23AB3753"/>
    <w:rsid w:val="246833F2"/>
    <w:rsid w:val="25B87A3B"/>
    <w:rsid w:val="25CE32A4"/>
    <w:rsid w:val="26A526DC"/>
    <w:rsid w:val="277125BE"/>
    <w:rsid w:val="288822B5"/>
    <w:rsid w:val="28FE2577"/>
    <w:rsid w:val="291E6775"/>
    <w:rsid w:val="296C128F"/>
    <w:rsid w:val="2A005E7B"/>
    <w:rsid w:val="2A021BF3"/>
    <w:rsid w:val="2A506E02"/>
    <w:rsid w:val="2A5C57A7"/>
    <w:rsid w:val="2A756869"/>
    <w:rsid w:val="2B2349DA"/>
    <w:rsid w:val="2B844FB6"/>
    <w:rsid w:val="2C4E1120"/>
    <w:rsid w:val="2D856DC3"/>
    <w:rsid w:val="2F172191"/>
    <w:rsid w:val="30204B81"/>
    <w:rsid w:val="30374BBA"/>
    <w:rsid w:val="312132A7"/>
    <w:rsid w:val="32674CE9"/>
    <w:rsid w:val="32D700C1"/>
    <w:rsid w:val="32E97DF4"/>
    <w:rsid w:val="332130EA"/>
    <w:rsid w:val="33D91C17"/>
    <w:rsid w:val="34592D57"/>
    <w:rsid w:val="345D45F6"/>
    <w:rsid w:val="34FA3BF3"/>
    <w:rsid w:val="35956011"/>
    <w:rsid w:val="35C44201"/>
    <w:rsid w:val="35D94150"/>
    <w:rsid w:val="35E11256"/>
    <w:rsid w:val="375241BA"/>
    <w:rsid w:val="37B502A5"/>
    <w:rsid w:val="389664A2"/>
    <w:rsid w:val="39167469"/>
    <w:rsid w:val="39237490"/>
    <w:rsid w:val="39534219"/>
    <w:rsid w:val="39D64E5D"/>
    <w:rsid w:val="39E6508D"/>
    <w:rsid w:val="3A2D6818"/>
    <w:rsid w:val="3B697D24"/>
    <w:rsid w:val="3B712735"/>
    <w:rsid w:val="3BC82C9D"/>
    <w:rsid w:val="3D167A38"/>
    <w:rsid w:val="3D9372DA"/>
    <w:rsid w:val="3D960B78"/>
    <w:rsid w:val="3F566811"/>
    <w:rsid w:val="3F5C54AA"/>
    <w:rsid w:val="40275AB8"/>
    <w:rsid w:val="407D1B7C"/>
    <w:rsid w:val="40EF6F65"/>
    <w:rsid w:val="411A2E2C"/>
    <w:rsid w:val="425A03C6"/>
    <w:rsid w:val="4298380B"/>
    <w:rsid w:val="44627A06"/>
    <w:rsid w:val="44DF1312"/>
    <w:rsid w:val="45D73ADC"/>
    <w:rsid w:val="46AC4F69"/>
    <w:rsid w:val="47B9793D"/>
    <w:rsid w:val="48A9290F"/>
    <w:rsid w:val="48EE1869"/>
    <w:rsid w:val="4B1355B6"/>
    <w:rsid w:val="4BF52F0E"/>
    <w:rsid w:val="4CEE62DB"/>
    <w:rsid w:val="4D7F6F33"/>
    <w:rsid w:val="4E4B5067"/>
    <w:rsid w:val="4E5E123E"/>
    <w:rsid w:val="4E5E4D9B"/>
    <w:rsid w:val="4F5F701C"/>
    <w:rsid w:val="4FA7451F"/>
    <w:rsid w:val="50A82C45"/>
    <w:rsid w:val="50BB0282"/>
    <w:rsid w:val="512F2A1E"/>
    <w:rsid w:val="516A7EFA"/>
    <w:rsid w:val="518A40F8"/>
    <w:rsid w:val="54063F0A"/>
    <w:rsid w:val="546D21DB"/>
    <w:rsid w:val="56B440F1"/>
    <w:rsid w:val="57E00F16"/>
    <w:rsid w:val="598F6750"/>
    <w:rsid w:val="59E92304"/>
    <w:rsid w:val="5ABD553F"/>
    <w:rsid w:val="5AD05272"/>
    <w:rsid w:val="5B0A0784"/>
    <w:rsid w:val="5BF8682E"/>
    <w:rsid w:val="5CB22E95"/>
    <w:rsid w:val="5CBA3AE4"/>
    <w:rsid w:val="5CFF1E3E"/>
    <w:rsid w:val="5D221689"/>
    <w:rsid w:val="5DCA41FA"/>
    <w:rsid w:val="5E2C6C63"/>
    <w:rsid w:val="5F9A5E4E"/>
    <w:rsid w:val="5FAD16DE"/>
    <w:rsid w:val="606D70BF"/>
    <w:rsid w:val="606F72DB"/>
    <w:rsid w:val="60D13AF2"/>
    <w:rsid w:val="61937FF9"/>
    <w:rsid w:val="621E2D67"/>
    <w:rsid w:val="62562501"/>
    <w:rsid w:val="62634C1E"/>
    <w:rsid w:val="6271733B"/>
    <w:rsid w:val="62976675"/>
    <w:rsid w:val="62AD7C47"/>
    <w:rsid w:val="63027F93"/>
    <w:rsid w:val="63EA73A4"/>
    <w:rsid w:val="67111799"/>
    <w:rsid w:val="67F56318"/>
    <w:rsid w:val="69CB410A"/>
    <w:rsid w:val="6B293879"/>
    <w:rsid w:val="6B654B62"/>
    <w:rsid w:val="6B797260"/>
    <w:rsid w:val="6D0D4104"/>
    <w:rsid w:val="6D7777CF"/>
    <w:rsid w:val="6DAC7479"/>
    <w:rsid w:val="6FC82564"/>
    <w:rsid w:val="71A05546"/>
    <w:rsid w:val="72A9667D"/>
    <w:rsid w:val="75263FB5"/>
    <w:rsid w:val="75E132B2"/>
    <w:rsid w:val="75EC6415"/>
    <w:rsid w:val="76E25CB9"/>
    <w:rsid w:val="76F679B7"/>
    <w:rsid w:val="785E1CB7"/>
    <w:rsid w:val="78811502"/>
    <w:rsid w:val="79440EAD"/>
    <w:rsid w:val="796432FD"/>
    <w:rsid w:val="79673833"/>
    <w:rsid w:val="79B7167F"/>
    <w:rsid w:val="7A1E4D10"/>
    <w:rsid w:val="7A9B4AFD"/>
    <w:rsid w:val="7C225DE9"/>
    <w:rsid w:val="7DB36601"/>
    <w:rsid w:val="7DD30A52"/>
    <w:rsid w:val="7DD77314"/>
    <w:rsid w:val="7E307C52"/>
    <w:rsid w:val="7E9F26E2"/>
    <w:rsid w:val="7EB0669D"/>
    <w:rsid w:val="7F01514B"/>
    <w:rsid w:val="7F2D7CEE"/>
    <w:rsid w:val="7F3379FA"/>
    <w:rsid w:val="7F7F2C3F"/>
    <w:rsid w:val="7FD51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9" fillcolor="white">
      <v:fill color="white"/>
    </o:shapedefaults>
    <o:shapelayout v:ext="edit">
      <o:idmap v:ext="edit" data="2"/>
    </o:shapelayout>
  </w:shapeDefaults>
  <w:decimalSymbol w:val="."/>
  <w:listSeparator w:val=","/>
  <w14:docId w14:val="3E9F6D0A"/>
  <w15:docId w15:val="{D08EE42B-FA94-4FE7-8DCE-6595AF5BA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uiPriority="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annotation reference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nhideWhenUsed="1" w:qFormat="1"/>
    <w:lsdException w:name="Normal Table" w:semiHidden="1" w:unhideWhenUsed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1582F"/>
    <w:pPr>
      <w:widowControl w:val="0"/>
      <w:spacing w:line="360" w:lineRule="auto"/>
      <w:ind w:firstLineChars="200" w:firstLine="200"/>
      <w:jc w:val="both"/>
    </w:pPr>
    <w:rPr>
      <w:kern w:val="2"/>
      <w:sz w:val="24"/>
      <w:szCs w:val="24"/>
    </w:rPr>
  </w:style>
  <w:style w:type="paragraph" w:styleId="1">
    <w:name w:val="heading 1"/>
    <w:basedOn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3">
    <w:name w:val="heading 3"/>
    <w:basedOn w:val="a"/>
    <w:next w:val="a"/>
    <w:autoRedefine/>
    <w:uiPriority w:val="9"/>
    <w:qFormat/>
    <w:pPr>
      <w:keepNext/>
      <w:keepLines/>
      <w:numPr>
        <w:ilvl w:val="2"/>
        <w:numId w:val="1"/>
      </w:numPr>
      <w:spacing w:before="260" w:after="156" w:line="416" w:lineRule="atLeast"/>
      <w:outlineLvl w:val="2"/>
    </w:pPr>
    <w:rPr>
      <w:rFonts w:ascii="黑体" w:eastAsia="黑体" w:hAnsi="黑体"/>
      <w:b/>
      <w:bCs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852EA4"/>
    <w:pPr>
      <w:keepNext/>
      <w:keepLines/>
      <w:spacing w:before="280" w:after="290" w:line="376" w:lineRule="auto"/>
      <w:outlineLvl w:val="3"/>
    </w:pPr>
    <w:rPr>
      <w:rFonts w:ascii="等线 Light" w:eastAsia="等线 Light" w:hAnsi="等线 Light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pPr>
      <w:jc w:val="left"/>
    </w:pPr>
  </w:style>
  <w:style w:type="paragraph" w:styleId="a5">
    <w:name w:val="Balloon Text"/>
    <w:basedOn w:val="a"/>
    <w:link w:val="a6"/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Normal (Web)"/>
    <w:basedOn w:val="a"/>
    <w:autoRedefine/>
    <w:unhideWhenUsed/>
    <w:qFormat/>
    <w:pPr>
      <w:widowControl/>
      <w:spacing w:before="100" w:beforeAutospacing="1" w:after="100" w:afterAutospacing="1"/>
      <w:jc w:val="left"/>
    </w:pPr>
    <w:rPr>
      <w:rFonts w:ascii="宋体" w:hAnsi="宋体"/>
      <w:kern w:val="0"/>
    </w:rPr>
  </w:style>
  <w:style w:type="paragraph" w:styleId="ab">
    <w:name w:val="annotation subject"/>
    <w:basedOn w:val="a3"/>
    <w:next w:val="a3"/>
    <w:link w:val="ac"/>
    <w:autoRedefine/>
    <w:qFormat/>
    <w:rPr>
      <w:b/>
      <w:bCs/>
    </w:rPr>
  </w:style>
  <w:style w:type="table" w:styleId="ad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age number"/>
    <w:autoRedefine/>
    <w:qFormat/>
  </w:style>
  <w:style w:type="character" w:styleId="af">
    <w:name w:val="Hyperlink"/>
    <w:autoRedefine/>
    <w:uiPriority w:val="99"/>
    <w:unhideWhenUsed/>
    <w:qFormat/>
    <w:rPr>
      <w:color w:val="0000FF"/>
      <w:u w:val="single"/>
    </w:rPr>
  </w:style>
  <w:style w:type="character" w:styleId="af0">
    <w:name w:val="annotation reference"/>
    <w:autoRedefine/>
    <w:qFormat/>
    <w:rPr>
      <w:sz w:val="21"/>
      <w:szCs w:val="21"/>
    </w:rPr>
  </w:style>
  <w:style w:type="character" w:customStyle="1" w:styleId="10">
    <w:name w:val="标题 1 字符"/>
    <w:link w:val="1"/>
    <w:uiPriority w:val="9"/>
    <w:qFormat/>
    <w:rPr>
      <w:rFonts w:ascii="宋体" w:hAnsi="宋体" w:cs="宋体"/>
      <w:b/>
      <w:bCs/>
      <w:kern w:val="36"/>
      <w:sz w:val="48"/>
      <w:szCs w:val="48"/>
    </w:rPr>
  </w:style>
  <w:style w:type="character" w:customStyle="1" w:styleId="a4">
    <w:name w:val="批注文字 字符"/>
    <w:link w:val="a3"/>
    <w:qFormat/>
    <w:rPr>
      <w:kern w:val="2"/>
      <w:sz w:val="21"/>
      <w:szCs w:val="24"/>
    </w:rPr>
  </w:style>
  <w:style w:type="character" w:customStyle="1" w:styleId="a6">
    <w:name w:val="批注框文本 字符"/>
    <w:link w:val="a5"/>
    <w:autoRedefine/>
    <w:qFormat/>
    <w:rPr>
      <w:kern w:val="2"/>
      <w:sz w:val="18"/>
      <w:szCs w:val="18"/>
    </w:rPr>
  </w:style>
  <w:style w:type="character" w:customStyle="1" w:styleId="a9">
    <w:name w:val="页眉 字符"/>
    <w:link w:val="a8"/>
    <w:autoRedefine/>
    <w:qFormat/>
    <w:rPr>
      <w:kern w:val="2"/>
      <w:sz w:val="18"/>
      <w:szCs w:val="18"/>
    </w:rPr>
  </w:style>
  <w:style w:type="character" w:customStyle="1" w:styleId="ac">
    <w:name w:val="批注主题 字符"/>
    <w:link w:val="ab"/>
    <w:autoRedefine/>
    <w:qFormat/>
    <w:rPr>
      <w:b/>
      <w:bCs/>
      <w:kern w:val="2"/>
      <w:sz w:val="21"/>
      <w:szCs w:val="24"/>
    </w:rPr>
  </w:style>
  <w:style w:type="paragraph" w:styleId="af1">
    <w:name w:val="List Paragraph"/>
    <w:basedOn w:val="a"/>
    <w:autoRedefine/>
    <w:uiPriority w:val="34"/>
    <w:qFormat/>
    <w:pPr>
      <w:ind w:firstLine="420"/>
    </w:pPr>
  </w:style>
  <w:style w:type="character" w:customStyle="1" w:styleId="fontstyle01">
    <w:name w:val="fontstyle01"/>
    <w:autoRedefine/>
    <w:qFormat/>
    <w:rPr>
      <w:rFonts w:ascii="宋体" w:eastAsia="宋体" w:hAnsi="宋体" w:hint="eastAsia"/>
      <w:color w:val="000000"/>
      <w:sz w:val="22"/>
      <w:szCs w:val="22"/>
    </w:rPr>
  </w:style>
  <w:style w:type="character" w:customStyle="1" w:styleId="fontstyle21">
    <w:name w:val="fontstyle21"/>
    <w:autoRedefine/>
    <w:qFormat/>
    <w:rPr>
      <w:rFonts w:ascii="Arial" w:hAnsi="Arial" w:cs="Arial" w:hint="default"/>
      <w:color w:val="000000"/>
      <w:sz w:val="22"/>
      <w:szCs w:val="22"/>
    </w:rPr>
  </w:style>
  <w:style w:type="paragraph" w:customStyle="1" w:styleId="11">
    <w:name w:val="修订1"/>
    <w:autoRedefine/>
    <w:uiPriority w:val="99"/>
    <w:unhideWhenUsed/>
    <w:qFormat/>
    <w:rPr>
      <w:kern w:val="2"/>
      <w:sz w:val="21"/>
      <w:szCs w:val="24"/>
    </w:rPr>
  </w:style>
  <w:style w:type="paragraph" w:customStyle="1" w:styleId="af2">
    <w:name w:val="英文字体样式"/>
    <w:basedOn w:val="a3"/>
    <w:link w:val="af3"/>
    <w:qFormat/>
    <w:rsid w:val="004A6170"/>
    <w:rPr>
      <w:rFonts w:eastAsia="Times New Roman"/>
      <w:color w:val="000000"/>
    </w:rPr>
  </w:style>
  <w:style w:type="character" w:customStyle="1" w:styleId="af3">
    <w:name w:val="英文字体样式 字符"/>
    <w:link w:val="af2"/>
    <w:rsid w:val="004A6170"/>
    <w:rPr>
      <w:rFonts w:eastAsia="Times New Roman"/>
      <w:color w:val="000000"/>
      <w:kern w:val="2"/>
      <w:sz w:val="24"/>
      <w:szCs w:val="24"/>
    </w:rPr>
  </w:style>
  <w:style w:type="character" w:customStyle="1" w:styleId="40">
    <w:name w:val="标题 4 字符"/>
    <w:link w:val="4"/>
    <w:semiHidden/>
    <w:rsid w:val="00852EA4"/>
    <w:rPr>
      <w:rFonts w:ascii="等线 Light" w:eastAsia="等线 Light" w:hAnsi="等线 Light" w:cs="Times New Roman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64"/>
    <customShpInfo spid="_x0000_s2067"/>
    <customShpInfo spid="_x0000_s206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11</Pages>
  <Words>3047</Words>
  <Characters>5456</Characters>
  <Application>Microsoft Office Word</Application>
  <DocSecurity>0</DocSecurity>
  <Lines>227</Lines>
  <Paragraphs>139</Paragraphs>
  <ScaleCrop>false</ScaleCrop>
  <Company>Microsoft China</Company>
  <LinksUpToDate>false</LinksUpToDate>
  <CharactersWithSpaces>8364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温州大学教务处实践教学科</dc:creator>
  <cp:lastModifiedBy>t92084</cp:lastModifiedBy>
  <cp:revision>47</cp:revision>
  <cp:lastPrinted>2006-10-20T02:33:00Z</cp:lastPrinted>
  <dcterms:created xsi:type="dcterms:W3CDTF">2023-12-07T11:07:00Z</dcterms:created>
  <dcterms:modified xsi:type="dcterms:W3CDTF">2025-11-24T03:20:00Z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F1AF2FE383354974865E938DEB8C3626</vt:lpwstr>
  </property>
  <property fmtid="{D5CDD505-2E9C-101B-9397-08002B2CF9AE}" pid="4" name="KSOTemplateDocerSaveRecord">
    <vt:lpwstr>eyJoZGlkIjoiNDc0MjkwMzg0MjA0ODlkZDJjMjJkNjUzOTEwYTBkM2IiLCJ1c2VySWQiOiIxNDg4MDk4NTcyIn0=</vt:lpwstr>
  </property>
</Properties>
</file>