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1B6" w:rsidRPr="00C13D1F" w:rsidRDefault="00EF11B6" w:rsidP="008E2E8D">
      <w:pPr>
        <w:snapToGrid w:val="0"/>
        <w:jc w:val="center"/>
        <w:rPr>
          <w:rFonts w:eastAsia="黑体"/>
          <w:b/>
          <w:bCs/>
          <w:sz w:val="32"/>
          <w:szCs w:val="32"/>
        </w:rPr>
      </w:pPr>
      <w:r w:rsidRPr="00C13D1F">
        <w:rPr>
          <w:rFonts w:eastAsia="黑体" w:cs="黑体" w:hint="eastAsia"/>
          <w:b/>
          <w:bCs/>
          <w:sz w:val="32"/>
          <w:szCs w:val="32"/>
        </w:rPr>
        <w:t>江苏大学本科生毕业论文（设计）开题报告</w:t>
      </w:r>
    </w:p>
    <w:p w:rsidR="00EF11B6" w:rsidRPr="00A02169" w:rsidRDefault="00EF11B6" w:rsidP="008E2E8D">
      <w:pPr>
        <w:snapToGrid w:val="0"/>
        <w:jc w:val="center"/>
        <w:rPr>
          <w:sz w:val="32"/>
          <w:szCs w:val="32"/>
        </w:rPr>
      </w:pPr>
    </w:p>
    <w:p w:rsidR="00EF11B6" w:rsidRDefault="00EF11B6" w:rsidP="000F534B">
      <w:pPr>
        <w:snapToGrid w:val="0"/>
        <w:spacing w:before="100" w:beforeAutospacing="1" w:afterLines="50"/>
        <w:ind w:leftChars="-71" w:left="-15" w:hangingChars="56" w:hanging="134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学院：</w:t>
      </w:r>
      <w:r>
        <w:rPr>
          <w:rFonts w:ascii="宋体" w:hAnsi="宋体" w:cs="宋体" w:hint="eastAsia"/>
          <w:sz w:val="24"/>
          <w:szCs w:val="24"/>
          <w:u w:val="single"/>
        </w:rPr>
        <w:t>计算机科学与通信工程学院</w:t>
      </w:r>
      <w:r>
        <w:rPr>
          <w:rFonts w:ascii="宋体" w:hAnsi="宋体" w:cs="宋体" w:hint="eastAsia"/>
          <w:sz w:val="24"/>
          <w:szCs w:val="24"/>
        </w:rPr>
        <w:t>专业：</w:t>
      </w:r>
      <w:bookmarkStart w:id="0" w:name="zyname"/>
      <w:bookmarkEnd w:id="0"/>
      <w:r>
        <w:rPr>
          <w:rFonts w:ascii="宋体" w:hAnsi="宋体" w:cs="宋体" w:hint="eastAsia"/>
          <w:sz w:val="24"/>
          <w:szCs w:val="24"/>
          <w:u w:val="single"/>
        </w:rPr>
        <w:t>软件工程</w:t>
      </w:r>
    </w:p>
    <w:p w:rsidR="00EF11B6" w:rsidRDefault="00EF11B6" w:rsidP="000F534B">
      <w:pPr>
        <w:snapToGrid w:val="0"/>
        <w:spacing w:before="100" w:beforeAutospacing="1" w:afterLines="50"/>
        <w:ind w:leftChars="-71" w:left="-15" w:hangingChars="56" w:hanging="134"/>
        <w:rPr>
          <w:sz w:val="24"/>
          <w:szCs w:val="24"/>
          <w:u w:val="single"/>
        </w:rPr>
      </w:pPr>
      <w:r w:rsidRPr="003D4651">
        <w:rPr>
          <w:rFonts w:cs="宋体" w:hint="eastAsia"/>
          <w:sz w:val="24"/>
          <w:szCs w:val="24"/>
        </w:rPr>
        <w:t>学号：</w:t>
      </w:r>
      <w:r>
        <w:rPr>
          <w:sz w:val="24"/>
          <w:szCs w:val="24"/>
          <w:u w:val="single"/>
        </w:rPr>
        <w:t>3</w:t>
      </w:r>
      <w:r w:rsidR="00557C51">
        <w:rPr>
          <w:rFonts w:hint="eastAsia"/>
          <w:sz w:val="24"/>
          <w:szCs w:val="24"/>
          <w:u w:val="single"/>
        </w:rPr>
        <w:t>2</w:t>
      </w:r>
      <w:r w:rsidR="000F534B">
        <w:rPr>
          <w:rFonts w:hint="eastAsia"/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>0608</w:t>
      </w:r>
      <w:r w:rsidR="00095767">
        <w:rPr>
          <w:sz w:val="24"/>
          <w:szCs w:val="24"/>
          <w:u w:val="single"/>
        </w:rPr>
        <w:t>062</w:t>
      </w:r>
      <w:r>
        <w:rPr>
          <w:rFonts w:cs="宋体" w:hint="eastAsia"/>
          <w:sz w:val="24"/>
          <w:szCs w:val="24"/>
        </w:rPr>
        <w:t>年级：</w:t>
      </w:r>
      <w:r>
        <w:rPr>
          <w:sz w:val="24"/>
          <w:szCs w:val="24"/>
          <w:u w:val="single"/>
        </w:rPr>
        <w:t>20</w:t>
      </w:r>
      <w:r w:rsidR="00557C51">
        <w:rPr>
          <w:rFonts w:hint="eastAsia"/>
          <w:sz w:val="24"/>
          <w:szCs w:val="24"/>
          <w:u w:val="single"/>
        </w:rPr>
        <w:t>2</w:t>
      </w:r>
      <w:r w:rsidR="000F534B">
        <w:rPr>
          <w:rFonts w:hint="eastAsia"/>
          <w:sz w:val="24"/>
          <w:szCs w:val="24"/>
          <w:u w:val="single"/>
        </w:rPr>
        <w:t>2</w:t>
      </w:r>
      <w:r>
        <w:rPr>
          <w:rFonts w:cs="宋体" w:hint="eastAsia"/>
          <w:sz w:val="24"/>
          <w:szCs w:val="24"/>
          <w:u w:val="single"/>
        </w:rPr>
        <w:t>级</w:t>
      </w:r>
    </w:p>
    <w:tbl>
      <w:tblPr>
        <w:tblW w:w="947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3005"/>
        <w:gridCol w:w="2259"/>
        <w:gridCol w:w="2392"/>
        <w:gridCol w:w="1818"/>
      </w:tblGrid>
      <w:tr w:rsidR="00EF11B6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EF11B6" w:rsidRDefault="00EF11B6" w:rsidP="00B00BB5">
            <w:pPr>
              <w:jc w:val="center"/>
            </w:pPr>
            <w:bookmarkStart w:id="1" w:name="_Hlk65262342"/>
            <w:r>
              <w:rPr>
                <w:rFonts w:ascii="宋体" w:hAnsi="宋体" w:cs="宋体" w:hint="eastAsia"/>
                <w:sz w:val="24"/>
                <w:szCs w:val="24"/>
              </w:rPr>
              <w:t>学生姓名</w:t>
            </w:r>
          </w:p>
        </w:tc>
        <w:tc>
          <w:tcPr>
            <w:tcW w:w="2259" w:type="dxa"/>
            <w:tcBorders>
              <w:top w:val="single" w:sz="8" w:space="0" w:color="auto"/>
            </w:tcBorders>
            <w:vAlign w:val="center"/>
          </w:tcPr>
          <w:p w:rsidR="00EF11B6" w:rsidRDefault="000F534B" w:rsidP="00B00BB5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###</w:t>
            </w:r>
          </w:p>
        </w:tc>
        <w:tc>
          <w:tcPr>
            <w:tcW w:w="2392" w:type="dxa"/>
            <w:tcBorders>
              <w:top w:val="single" w:sz="8" w:space="0" w:color="auto"/>
            </w:tcBorders>
            <w:vAlign w:val="center"/>
          </w:tcPr>
          <w:p w:rsidR="00EF11B6" w:rsidRDefault="00EF11B6" w:rsidP="00B00BB5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指导教师</w:t>
            </w:r>
          </w:p>
        </w:tc>
        <w:tc>
          <w:tcPr>
            <w:tcW w:w="1818" w:type="dxa"/>
            <w:tcBorders>
              <w:top w:val="single" w:sz="8" w:space="0" w:color="auto"/>
            </w:tcBorders>
            <w:vAlign w:val="center"/>
          </w:tcPr>
          <w:p w:rsidR="00EF11B6" w:rsidRDefault="00EF11B6" w:rsidP="00B00BB5">
            <w:pPr>
              <w:jc w:val="center"/>
            </w:pPr>
            <w:r>
              <w:rPr>
                <w:rFonts w:ascii="宋体" w:hAnsi="宋体" w:cs="宋体" w:hint="eastAsia"/>
                <w:sz w:val="24"/>
                <w:szCs w:val="24"/>
              </w:rPr>
              <w:t>刘一松</w:t>
            </w:r>
          </w:p>
        </w:tc>
      </w:tr>
      <w:bookmarkEnd w:id="1"/>
      <w:tr w:rsidR="00EF11B6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EF11B6" w:rsidRDefault="00EF11B6" w:rsidP="008E2E8D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论文（设计）题目</w:t>
            </w:r>
          </w:p>
        </w:tc>
        <w:tc>
          <w:tcPr>
            <w:tcW w:w="6469" w:type="dxa"/>
            <w:gridSpan w:val="3"/>
            <w:tcBorders>
              <w:top w:val="single" w:sz="8" w:space="0" w:color="auto"/>
            </w:tcBorders>
            <w:vAlign w:val="center"/>
          </w:tcPr>
          <w:p w:rsidR="00EF11B6" w:rsidRDefault="00A00510" w:rsidP="008E2E8D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cs="宋体" w:hint="eastAsia"/>
                <w:sz w:val="24"/>
                <w:szCs w:val="24"/>
              </w:rPr>
              <w:t>人才招聘求职系统的</w:t>
            </w:r>
            <w:r w:rsidR="00EF11B6" w:rsidRPr="007E7E62">
              <w:rPr>
                <w:rFonts w:cs="宋体" w:hint="eastAsia"/>
                <w:sz w:val="24"/>
                <w:szCs w:val="24"/>
              </w:rPr>
              <w:t>设计与实现</w:t>
            </w:r>
          </w:p>
        </w:tc>
      </w:tr>
      <w:tr w:rsidR="00EF11B6">
        <w:trPr>
          <w:trHeight w:val="599"/>
          <w:jc w:val="center"/>
        </w:trPr>
        <w:tc>
          <w:tcPr>
            <w:tcW w:w="9474" w:type="dxa"/>
            <w:gridSpan w:val="4"/>
            <w:tcBorders>
              <w:top w:val="single" w:sz="8" w:space="0" w:color="auto"/>
            </w:tcBorders>
            <w:vAlign w:val="center"/>
          </w:tcPr>
          <w:p w:rsidR="00EF11B6" w:rsidRDefault="00EF11B6" w:rsidP="008E2E8D">
            <w:pPr>
              <w:rPr>
                <w:rFonts w:ascii="宋体"/>
                <w:sz w:val="24"/>
                <w:szCs w:val="24"/>
              </w:rPr>
            </w:pPr>
          </w:p>
          <w:p w:rsidR="00EF11B6" w:rsidRDefault="00EF11B6" w:rsidP="008E2E8D">
            <w:pPr>
              <w:rPr>
                <w:rFonts w:ascii="宋体"/>
                <w:b/>
                <w:bCs/>
                <w:sz w:val="24"/>
                <w:szCs w:val="24"/>
              </w:rPr>
            </w:pPr>
            <w:r w:rsidRPr="003D4651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与本课题有关的国内外研究情况：</w:t>
            </w:r>
          </w:p>
          <w:p w:rsidR="00EF11B6" w:rsidRPr="003D4651" w:rsidRDefault="00EF11B6" w:rsidP="008E2E8D">
            <w:pPr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1.1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国外研究情况</w:t>
            </w:r>
          </w:p>
          <w:p w:rsidR="00A15719" w:rsidRDefault="00A15719" w:rsidP="00A15719">
            <w:pPr>
              <w:ind w:firstLineChars="200" w:firstLine="420"/>
            </w:pPr>
            <w:bookmarkStart w:id="2" w:name="one"/>
            <w:bookmarkEnd w:id="2"/>
            <w:r>
              <w:rPr>
                <w:rFonts w:hint="eastAsia"/>
              </w:rPr>
              <w:t>Monster</w:t>
            </w:r>
            <w:r>
              <w:rPr>
                <w:rFonts w:hint="eastAsia"/>
              </w:rPr>
              <w:t>是国外的第一家专业招聘网站，也是全球最大的招聘服务供应商，于</w:t>
            </w:r>
            <w:r>
              <w:rPr>
                <w:rFonts w:hint="eastAsia"/>
              </w:rPr>
              <w:t>1994</w:t>
            </w:r>
            <w:r>
              <w:rPr>
                <w:rFonts w:hint="eastAsia"/>
              </w:rPr>
              <w:t>年成立。其首次将纸质读物上的招聘广告迁移至互联网，并提供全方位的全球招聘解决方案，包括招聘代理、线上招聘、猎头服务和招聘黄页广告等服务。</w:t>
            </w:r>
            <w:r>
              <w:rPr>
                <w:rFonts w:hint="eastAsia"/>
              </w:rPr>
              <w:t>LinkedIn</w:t>
            </w:r>
            <w:r>
              <w:rPr>
                <w:rFonts w:hint="eastAsia"/>
              </w:rPr>
              <w:t>于</w:t>
            </w:r>
            <w:r>
              <w:rPr>
                <w:rFonts w:hint="eastAsia"/>
              </w:rPr>
              <w:t>2003</w:t>
            </w:r>
            <w:r>
              <w:rPr>
                <w:rFonts w:hint="eastAsia"/>
              </w:rPr>
              <w:t>年启动，是一个具有招聘属性的社交网站。用户通过填写个人信息、简历以及维护商业人际网，有助于信息的透明化，加深招聘双方对彼此的了解。</w:t>
            </w:r>
          </w:p>
          <w:p w:rsidR="00A15719" w:rsidRDefault="00A15719" w:rsidP="00A15719">
            <w:pPr>
              <w:ind w:firstLineChars="200" w:firstLine="420"/>
            </w:pPr>
            <w:r>
              <w:rPr>
                <w:rFonts w:hint="eastAsia"/>
              </w:rPr>
              <w:t>2004</w:t>
            </w:r>
            <w:r>
              <w:rPr>
                <w:rFonts w:hint="eastAsia"/>
              </w:rPr>
              <w:t>年于美国创立的</w:t>
            </w:r>
            <w:r>
              <w:rPr>
                <w:rFonts w:hint="eastAsia"/>
              </w:rPr>
              <w:t>Indeed</w:t>
            </w:r>
            <w:r>
              <w:rPr>
                <w:rFonts w:hint="eastAsia"/>
              </w:rPr>
              <w:t>招聘网站，不同于</w:t>
            </w:r>
            <w:r>
              <w:rPr>
                <w:rFonts w:hint="eastAsia"/>
              </w:rPr>
              <w:t>Monster</w:t>
            </w:r>
            <w:r>
              <w:rPr>
                <w:rFonts w:hint="eastAsia"/>
              </w:rPr>
              <w:t>只能搜索网站内部职位信息的局限性，其拥有的垂直搜索引擎为用户提供了“一站式”搜索服务，即</w:t>
            </w:r>
            <w:r>
              <w:rPr>
                <w:rFonts w:hint="eastAsia"/>
              </w:rPr>
              <w:t>Indeed</w:t>
            </w:r>
            <w:r>
              <w:rPr>
                <w:rFonts w:hint="eastAsia"/>
              </w:rPr>
              <w:t>网站提供的搜索结果也会包含其他招聘平台的职位信息，故用户不需要单独访问各个招聘资源，减少了检索时间。这一优势，帮助</w:t>
            </w:r>
            <w:r>
              <w:rPr>
                <w:rFonts w:hint="eastAsia"/>
              </w:rPr>
              <w:t>Indeed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2010</w:t>
            </w:r>
            <w:r>
              <w:rPr>
                <w:rFonts w:hint="eastAsia"/>
              </w:rPr>
              <w:t>年超过</w:t>
            </w:r>
            <w:r>
              <w:rPr>
                <w:rFonts w:hint="eastAsia"/>
              </w:rPr>
              <w:t>Monster</w:t>
            </w:r>
            <w:r>
              <w:rPr>
                <w:rFonts w:hint="eastAsia"/>
              </w:rPr>
              <w:t>成为美国第一招聘网站。</w:t>
            </w:r>
          </w:p>
          <w:p w:rsidR="00A15719" w:rsidRPr="00A15719" w:rsidRDefault="00A15719" w:rsidP="00A15719">
            <w:pPr>
              <w:ind w:firstLineChars="200" w:firstLine="420"/>
            </w:pPr>
            <w:r>
              <w:rPr>
                <w:rFonts w:hint="eastAsia"/>
              </w:rPr>
              <w:t>ZipRecruiter</w:t>
            </w:r>
            <w:r>
              <w:rPr>
                <w:rFonts w:hint="eastAsia"/>
              </w:rPr>
              <w:t>招聘网站于</w:t>
            </w:r>
            <w:r>
              <w:rPr>
                <w:rFonts w:hint="eastAsia"/>
              </w:rPr>
              <w:t>2010</w:t>
            </w:r>
            <w:r>
              <w:rPr>
                <w:rFonts w:hint="eastAsia"/>
              </w:rPr>
              <w:t>年成立，其创立的目的为解决就业市场仍存在匹配低效的问题。</w:t>
            </w:r>
            <w:r>
              <w:rPr>
                <w:rFonts w:hint="eastAsia"/>
              </w:rPr>
              <w:t>ZipRecruiter</w:t>
            </w:r>
            <w:r>
              <w:rPr>
                <w:rFonts w:hint="eastAsia"/>
              </w:rPr>
              <w:t>通过一键发布岗位和整合人才库优化对接效率，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年引入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智能匹配技术，为求职者实时推荐适配岗位并更新进度，助力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雇主在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小时内获得优质简历，显著提升双方连接速度与精准度，重塑招聘体验。</w:t>
            </w:r>
          </w:p>
          <w:p w:rsidR="00EF11B6" w:rsidRPr="004438E5" w:rsidRDefault="00EF11B6" w:rsidP="008E2E8D">
            <w:pPr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1.2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国内研究情况</w:t>
            </w:r>
          </w:p>
          <w:p w:rsidR="00D82D85" w:rsidRDefault="00D82D85" w:rsidP="00D82D85">
            <w:pPr>
              <w:ind w:firstLineChars="200" w:firstLine="420"/>
            </w:pPr>
            <w:r>
              <w:rPr>
                <w:rFonts w:hint="eastAsia"/>
              </w:rPr>
              <w:t>我国互联网招聘行业起步于上世纪</w:t>
            </w:r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年代末，其发展路径呈现出明显的“引进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本土化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创新”特征。</w:t>
            </w:r>
            <w:r>
              <w:rPr>
                <w:rFonts w:hint="eastAsia"/>
              </w:rPr>
              <w:t>1997</w:t>
            </w:r>
            <w:r>
              <w:rPr>
                <w:rFonts w:hint="eastAsia"/>
              </w:rPr>
              <w:t>年中华英才网（</w:t>
            </w:r>
            <w:r>
              <w:rPr>
                <w:rFonts w:hint="eastAsia"/>
              </w:rPr>
              <w:t>ChinaHR</w:t>
            </w:r>
            <w:r>
              <w:rPr>
                <w:rFonts w:hint="eastAsia"/>
              </w:rPr>
              <w:t>）与智联招聘（</w:t>
            </w:r>
            <w:r>
              <w:rPr>
                <w:rFonts w:hint="eastAsia"/>
              </w:rPr>
              <w:t>Zhaopin</w:t>
            </w:r>
            <w:r>
              <w:rPr>
                <w:rFonts w:hint="eastAsia"/>
              </w:rPr>
              <w:t>）的成立，</w:t>
            </w:r>
            <w:r>
              <w:rPr>
                <w:rFonts w:hint="eastAsia"/>
              </w:rPr>
              <w:t>1998</w:t>
            </w:r>
            <w:r>
              <w:rPr>
                <w:rFonts w:hint="eastAsia"/>
              </w:rPr>
              <w:t>年前程无忧（</w:t>
            </w:r>
            <w:r>
              <w:rPr>
                <w:rFonts w:hint="eastAsia"/>
              </w:rPr>
              <w:t>51job</w:t>
            </w:r>
            <w:r>
              <w:rPr>
                <w:rFonts w:hint="eastAsia"/>
              </w:rPr>
              <w:t>）的创立，标志着传统招聘网站时代的开启。这些平台主要借鉴美国</w:t>
            </w:r>
            <w:r>
              <w:rPr>
                <w:rFonts w:hint="eastAsia"/>
              </w:rPr>
              <w:t>Monster</w:t>
            </w:r>
            <w:r>
              <w:rPr>
                <w:rFonts w:hint="eastAsia"/>
              </w:rPr>
              <w:t>的在线职位发布模式，通过建立企业</w:t>
            </w:r>
            <w:r>
              <w:rPr>
                <w:rFonts w:hint="eastAsia"/>
              </w:rPr>
              <w:t>HR</w:t>
            </w:r>
            <w:r>
              <w:rPr>
                <w:rFonts w:hint="eastAsia"/>
              </w:rPr>
              <w:t>账户体系，搭建起企业与求职者的基础信息桥梁。此阶段平台核心功能集中在简历数据库构建与职位信息展示，服务对象以大型企业和白领阶层为主。</w:t>
            </w:r>
          </w:p>
          <w:p w:rsidR="00D82D85" w:rsidRDefault="00D82D85" w:rsidP="00D82D85">
            <w:pPr>
              <w:ind w:firstLineChars="200" w:firstLine="420"/>
            </w:pPr>
            <w:r>
              <w:rPr>
                <w:rFonts w:hint="eastAsia"/>
              </w:rPr>
              <w:t>2010</w:t>
            </w:r>
            <w:r>
              <w:rPr>
                <w:rFonts w:hint="eastAsia"/>
              </w:rPr>
              <w:t>年后，随着移动互联网的普及和劳动力市场结构性变化，行业进入差异化发展阶段。如</w:t>
            </w:r>
            <w:r>
              <w:rPr>
                <w:rFonts w:hint="eastAsia"/>
              </w:rPr>
              <w:t>2011</w:t>
            </w:r>
            <w:r>
              <w:rPr>
                <w:rFonts w:hint="eastAsia"/>
              </w:rPr>
              <w:t>年创立的猎聘网，首创</w:t>
            </w:r>
            <w:r w:rsidR="00BF55F0">
              <w:rPr>
                <w:rFonts w:hint="eastAsia"/>
              </w:rPr>
              <w:t>“</w:t>
            </w:r>
            <w:r>
              <w:rPr>
                <w:rFonts w:hint="eastAsia"/>
              </w:rPr>
              <w:t>猎头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平台</w:t>
            </w:r>
            <w:r w:rsidR="00BF55F0">
              <w:rPr>
                <w:rFonts w:hint="eastAsia"/>
              </w:rPr>
              <w:t>”</w:t>
            </w:r>
            <w:r>
              <w:rPr>
                <w:rFonts w:hint="eastAsia"/>
              </w:rPr>
              <w:t>模式，通过认证猎头服务切入中高端人才市场，其</w:t>
            </w: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年财报显示中高端人才库突破</w:t>
            </w:r>
            <w:r>
              <w:rPr>
                <w:rFonts w:hint="eastAsia"/>
              </w:rPr>
              <w:t>6500</w:t>
            </w:r>
            <w:r>
              <w:rPr>
                <w:rFonts w:hint="eastAsia"/>
              </w:rPr>
              <w:t>万，验证了垂直化发展的市场潜力；</w:t>
            </w:r>
          </w:p>
          <w:p w:rsidR="00D82D85" w:rsidRDefault="00D82D85" w:rsidP="00D82D85">
            <w:pPr>
              <w:ind w:firstLineChars="200" w:firstLine="420"/>
            </w:pPr>
            <w:r>
              <w:rPr>
                <w:rFonts w:hint="eastAsia"/>
              </w:rPr>
              <w:t>2013</w:t>
            </w:r>
            <w:r>
              <w:rPr>
                <w:rFonts w:hint="eastAsia"/>
              </w:rPr>
              <w:t>年创立的拉勾网，聚焦互联网科技领域，首创“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小时极速入职”服务，其行业垂直化策略使岗位匹配周期缩短至传统平台的</w:t>
            </w:r>
            <w:r>
              <w:rPr>
                <w:rFonts w:hint="eastAsia"/>
              </w:rPr>
              <w:t>1/3</w:t>
            </w:r>
            <w:r>
              <w:rPr>
                <w:rFonts w:hint="eastAsia"/>
              </w:rPr>
              <w:t>；</w:t>
            </w:r>
          </w:p>
          <w:p w:rsidR="00D82D85" w:rsidRDefault="00D82D85" w:rsidP="00D82D85">
            <w:pPr>
              <w:ind w:firstLineChars="200" w:firstLine="420"/>
            </w:pPr>
            <w:r>
              <w:rPr>
                <w:rFonts w:hint="eastAsia"/>
              </w:rPr>
              <w:t>2014</w:t>
            </w:r>
            <w:r>
              <w:rPr>
                <w:rFonts w:hint="eastAsia"/>
              </w:rPr>
              <w:t>年创立的</w:t>
            </w: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直聘，依托移动端技术重构招聘场景，开创“直聊”模突破传统简历投递流程，提升沟通效率、利用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算法提升岗位匹配度精准度、降低企业端准入门槛，即从只能公司注册账号降低到个人可以注册账号。</w:t>
            </w:r>
          </w:p>
          <w:p w:rsidR="00EF11B6" w:rsidRPr="007420BF" w:rsidRDefault="00D82D85" w:rsidP="007420BF">
            <w:pPr>
              <w:ind w:firstLineChars="200" w:firstLine="420"/>
            </w:pPr>
            <w:r>
              <w:rPr>
                <w:rFonts w:hint="eastAsia"/>
              </w:rPr>
              <w:t>2015</w:t>
            </w:r>
            <w:r>
              <w:rPr>
                <w:rFonts w:hint="eastAsia"/>
              </w:rPr>
              <w:t>年后，以脉脉为代表的平台开启社交化探索。通过构建职场社交网络，有助于形成“人脉拓展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职业信息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技能学习”的生态闭环。同时，传统平台加速技术升级，智联招聘</w:t>
            </w:r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年推出的“直播招聘”功能，使单场招聘会参与人数峰值突破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万。</w:t>
            </w:r>
          </w:p>
        </w:tc>
      </w:tr>
      <w:tr w:rsidR="00EF11B6">
        <w:trPr>
          <w:trHeight w:val="599"/>
          <w:jc w:val="center"/>
        </w:trPr>
        <w:tc>
          <w:tcPr>
            <w:tcW w:w="9474" w:type="dxa"/>
            <w:gridSpan w:val="4"/>
            <w:tcBorders>
              <w:top w:val="single" w:sz="8" w:space="0" w:color="auto"/>
            </w:tcBorders>
            <w:vAlign w:val="center"/>
          </w:tcPr>
          <w:p w:rsidR="00EF11B6" w:rsidRPr="008E2E8D" w:rsidRDefault="00EF11B6" w:rsidP="008E2E8D">
            <w:pPr>
              <w:rPr>
                <w:rFonts w:ascii="宋体"/>
                <w:sz w:val="24"/>
                <w:szCs w:val="24"/>
              </w:rPr>
            </w:pPr>
          </w:p>
          <w:p w:rsidR="00EF11B6" w:rsidRPr="008E2E8D" w:rsidRDefault="00EF11B6" w:rsidP="008E2E8D">
            <w:pPr>
              <w:rPr>
                <w:rFonts w:ascii="宋体"/>
                <w:b/>
                <w:bCs/>
                <w:sz w:val="24"/>
                <w:szCs w:val="24"/>
              </w:rPr>
            </w:pPr>
            <w:r w:rsidRPr="008E2E8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本课题研究的主要内容及方法：</w:t>
            </w:r>
          </w:p>
          <w:p w:rsidR="00EF11B6" w:rsidRPr="008E2E8D" w:rsidRDefault="00EF11B6" w:rsidP="008E2E8D">
            <w:pPr>
              <w:rPr>
                <w:b/>
                <w:bCs/>
              </w:rPr>
            </w:pPr>
            <w:r w:rsidRPr="008E2E8D">
              <w:rPr>
                <w:rFonts w:ascii="宋体" w:hAnsi="宋体" w:cs="宋体"/>
                <w:b/>
                <w:bCs/>
                <w:sz w:val="24"/>
                <w:szCs w:val="24"/>
              </w:rPr>
              <w:t>2.1</w:t>
            </w:r>
            <w:r w:rsidRPr="008E2E8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研究内容</w:t>
            </w:r>
          </w:p>
          <w:p w:rsidR="00EF11B6" w:rsidRPr="00975AD6" w:rsidRDefault="00975AD6" w:rsidP="00557C51">
            <w:pPr>
              <w:ind w:firstLineChars="200" w:firstLine="420"/>
            </w:pPr>
            <w:bookmarkStart w:id="3" w:name="two"/>
            <w:bookmarkEnd w:id="3"/>
            <w:r w:rsidRPr="00975AD6">
              <w:rPr>
                <w:rFonts w:cs="宋体" w:hint="eastAsia"/>
              </w:rPr>
              <w:t>本课题致力于开发基于多角色协作的人才招聘求职系统，通过信息化手段提升企业招聘效率与求职者应聘体验。系统需实现系统管理员、职位发布人（企业）和求职者三类角色的协同工作，具体实现功能模块如下：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登录和注册模块：新用户注册、系统管理员登录、企业登录、求职者登录。本模块实现不同身份用户的登录功能。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职位类别管理模块：添加职位类别、修改职位类别、删除职位类别、查询职位类别。本模块实现对职位类别的增删改查功能。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职位状态管理模块：修改职位状态，职位状态包括待审核、已通过和未通过三种状态。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职位信息管理模块：管理员能按分类浏览职位、按发布时间等信息对职位排序。企业能增加职位、删除职位、修改职位、查询职位。求职者能查询职位、收藏职位、取消已收藏的职位。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用户管理模块：修改用户信息、查询用户信息、修改用户的账户状态，账户状态包括待审核、已通过、已封禁。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个人信息管理模块：三类角色能够对自己的基本信息进行修改。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简历管理模块：企业能查看投递的简历，修改简历的状态，简历状态包括待审核、已通过、未通过三种状态。求职者能增加简历、删除简历、修改简历、查询简历、投递简历和撤销已投递的简历。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面试管理模块：企业能增加面试、修改面试、删除面试、查询面试。求职者能查询面试、修改面试的状态，面试的状态包括已接受、已拒绝。</w:t>
            </w:r>
          </w:p>
          <w:p w:rsidR="00820ACF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数据统计模块：统计系统中已发布的职位数，求职者数，简历投递数等信息。</w:t>
            </w:r>
          </w:p>
          <w:p w:rsidR="00820ACF" w:rsidRPr="008E2E8D" w:rsidRDefault="00820ACF" w:rsidP="00820AC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智能推荐模块：根据求职者的行为和数据为用户推荐合适的职业。</w:t>
            </w:r>
          </w:p>
          <w:p w:rsidR="00EF11B6" w:rsidRPr="00975AD6" w:rsidRDefault="00EF11B6" w:rsidP="008E2E8D">
            <w:pPr>
              <w:ind w:left="780"/>
            </w:pPr>
          </w:p>
          <w:p w:rsidR="00EF11B6" w:rsidRPr="008E2E8D" w:rsidRDefault="00EF11B6" w:rsidP="008E2E8D">
            <w:pPr>
              <w:rPr>
                <w:b/>
                <w:bCs/>
              </w:rPr>
            </w:pPr>
            <w:r w:rsidRPr="008E2E8D">
              <w:rPr>
                <w:rFonts w:ascii="宋体" w:hAnsi="宋体" w:cs="宋体"/>
                <w:b/>
                <w:bCs/>
                <w:sz w:val="24"/>
                <w:szCs w:val="24"/>
              </w:rPr>
              <w:t>2.1</w:t>
            </w:r>
            <w:r w:rsidRPr="008E2E8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实现方法</w:t>
            </w:r>
          </w:p>
          <w:p w:rsidR="00EF11B6" w:rsidRPr="00657D37" w:rsidRDefault="00657D37" w:rsidP="00557C51">
            <w:pPr>
              <w:ind w:firstLineChars="200" w:firstLine="420"/>
            </w:pPr>
            <w:r w:rsidRPr="00657D37">
              <w:rPr>
                <w:rFonts w:cs="宋体" w:hint="eastAsia"/>
              </w:rPr>
              <w:t>本系统基于</w:t>
            </w:r>
            <w:r w:rsidRPr="00657D37">
              <w:rPr>
                <w:rFonts w:cs="宋体" w:hint="eastAsia"/>
              </w:rPr>
              <w:t>Java</w:t>
            </w:r>
            <w:r w:rsidRPr="00657D37">
              <w:rPr>
                <w:rFonts w:cs="宋体" w:hint="eastAsia"/>
              </w:rPr>
              <w:t>语言进行开发，</w:t>
            </w:r>
            <w:r w:rsidRPr="00657D37">
              <w:rPr>
                <w:rFonts w:cs="宋体" w:hint="eastAsia"/>
              </w:rPr>
              <w:t>Java</w:t>
            </w:r>
            <w:r w:rsidRPr="00657D37">
              <w:rPr>
                <w:rFonts w:cs="宋体" w:hint="eastAsia"/>
              </w:rPr>
              <w:t>语言具有平台无关性、简单性、面向对象等特性，有助于快速进行软件开发和维护更新。前后端分别使用</w:t>
            </w:r>
            <w:r w:rsidRPr="00657D37">
              <w:rPr>
                <w:rFonts w:cs="宋体" w:hint="eastAsia"/>
              </w:rPr>
              <w:t>Vue</w:t>
            </w:r>
            <w:r w:rsidRPr="00657D37">
              <w:rPr>
                <w:rFonts w:cs="宋体" w:hint="eastAsia"/>
              </w:rPr>
              <w:t>和</w:t>
            </w:r>
            <w:r w:rsidRPr="00657D37">
              <w:rPr>
                <w:rFonts w:cs="宋体" w:hint="eastAsia"/>
              </w:rPr>
              <w:t>Spring Boot</w:t>
            </w:r>
            <w:r w:rsidRPr="00657D37">
              <w:rPr>
                <w:rFonts w:cs="宋体" w:hint="eastAsia"/>
              </w:rPr>
              <w:t>框架，数据库使用</w:t>
            </w:r>
            <w:r w:rsidRPr="00657D37">
              <w:rPr>
                <w:rFonts w:cs="宋体" w:hint="eastAsia"/>
              </w:rPr>
              <w:t>MySQL</w:t>
            </w:r>
            <w:r w:rsidRPr="00657D37">
              <w:rPr>
                <w:rFonts w:cs="宋体" w:hint="eastAsia"/>
              </w:rPr>
              <w:t>实现，服务端使用</w:t>
            </w:r>
            <w:r w:rsidRPr="00657D37">
              <w:rPr>
                <w:rFonts w:cs="宋体" w:hint="eastAsia"/>
              </w:rPr>
              <w:t>IntelliJ IDEA</w:t>
            </w:r>
            <w:r w:rsidRPr="00657D37">
              <w:rPr>
                <w:rFonts w:cs="宋体" w:hint="eastAsia"/>
              </w:rPr>
              <w:t>开发工具。</w:t>
            </w:r>
          </w:p>
          <w:p w:rsidR="00EF11B6" w:rsidRPr="008E2E8D" w:rsidRDefault="00EF11B6" w:rsidP="008E2E8D">
            <w:pPr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 w:rsidRPr="008E2E8D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2.1.1 </w:t>
            </w:r>
            <w:r w:rsidR="008E15AD">
              <w:rPr>
                <w:rFonts w:ascii="宋体" w:hAnsi="宋体" w:cs="宋体"/>
                <w:b/>
                <w:bCs/>
                <w:sz w:val="24"/>
                <w:szCs w:val="24"/>
              </w:rPr>
              <w:t>V</w:t>
            </w:r>
            <w:r w:rsidR="008E15A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ue框架</w:t>
            </w:r>
          </w:p>
          <w:p w:rsidR="00C171FA" w:rsidRDefault="00C171FA" w:rsidP="00C171FA">
            <w:pPr>
              <w:ind w:firstLineChars="200" w:firstLine="420"/>
            </w:pP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是一款渐进式前端框架，是目前比较流行的前端框架之一。其采用自底向上的增量开发，侧重视图层，并且具有简洁、组件化、运行速度快等特点。由于是由国人开发出来的框架，故官方文档为中文，内容清晰，简单易学。</w:t>
            </w:r>
          </w:p>
          <w:p w:rsidR="00C171FA" w:rsidRPr="00C171FA" w:rsidRDefault="00C171FA" w:rsidP="008009C4">
            <w:pPr>
              <w:ind w:firstLineChars="200" w:firstLine="420"/>
            </w:pP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的核心设计以响应式数据驱动和组件化开发为理念，通过简洁的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与灵活架构显著降低开发复杂度。</w:t>
            </w:r>
            <w:r>
              <w:rPr>
                <w:rFonts w:hint="eastAsia"/>
              </w:rPr>
              <w:t>Vue</w:t>
            </w:r>
            <w:r>
              <w:rPr>
                <w:rFonts w:hint="eastAsia"/>
              </w:rPr>
              <w:t>的响应式系统利用数据劫持实现双向绑定：</w:t>
            </w:r>
            <w:r>
              <w:rPr>
                <w:rFonts w:hint="eastAsia"/>
              </w:rPr>
              <w:t>Vue2</w:t>
            </w: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Object.defineProperty</w:t>
            </w:r>
            <w:r>
              <w:rPr>
                <w:rFonts w:hint="eastAsia"/>
              </w:rPr>
              <w:t>拦截对象属性，而</w:t>
            </w:r>
            <w:r>
              <w:rPr>
                <w:rFonts w:hint="eastAsia"/>
              </w:rPr>
              <w:t>Vue3</w:t>
            </w:r>
            <w:r>
              <w:rPr>
                <w:rFonts w:hint="eastAsia"/>
              </w:rPr>
              <w:t>升级为</w:t>
            </w:r>
            <w:r>
              <w:rPr>
                <w:rFonts w:hint="eastAsia"/>
              </w:rPr>
              <w:t>Proxy</w:t>
            </w:r>
            <w:r>
              <w:rPr>
                <w:rFonts w:hint="eastAsia"/>
              </w:rPr>
              <w:t>代理机制，直接监听整个对象或数组的变化，确保数据与视图自动同步，开发者无需手动操作</w:t>
            </w:r>
            <w:r>
              <w:rPr>
                <w:rFonts w:hint="eastAsia"/>
              </w:rPr>
              <w:t>DOM</w:t>
            </w:r>
            <w:r>
              <w:rPr>
                <w:rFonts w:hint="eastAsia"/>
              </w:rPr>
              <w:t>。</w:t>
            </w:r>
            <w:r w:rsidR="008009C4">
              <w:rPr>
                <w:rFonts w:hint="eastAsia"/>
              </w:rPr>
              <w:t>其</w:t>
            </w:r>
            <w:r>
              <w:rPr>
                <w:rFonts w:hint="eastAsia"/>
              </w:rPr>
              <w:t>组件化开发模式允许将界面拆分为独立、可复用的模块，每个组件封装模板、样式与逻辑，通过</w:t>
            </w:r>
            <w:r>
              <w:rPr>
                <w:rFonts w:hint="eastAsia"/>
              </w:rPr>
              <w:t>props</w:t>
            </w:r>
            <w:r>
              <w:rPr>
                <w:rFonts w:hint="eastAsia"/>
              </w:rPr>
              <w:t>传递数据、</w:t>
            </w:r>
            <w:r>
              <w:rPr>
                <w:rFonts w:hint="eastAsia"/>
              </w:rPr>
              <w:t>emits</w:t>
            </w:r>
            <w:r>
              <w:rPr>
                <w:rFonts w:hint="eastAsia"/>
              </w:rPr>
              <w:t>触发事件实现父子通信，结合</w:t>
            </w:r>
            <w:r>
              <w:rPr>
                <w:rFonts w:hint="eastAsia"/>
              </w:rPr>
              <w:t>Vuex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Pinia</w:t>
            </w:r>
            <w:r>
              <w:rPr>
                <w:rFonts w:hint="eastAsia"/>
              </w:rPr>
              <w:t>等状态管理工具高效协调全局数据流。虚拟</w:t>
            </w:r>
            <w:r>
              <w:rPr>
                <w:rFonts w:hint="eastAsia"/>
              </w:rPr>
              <w:t>DOM</w:t>
            </w:r>
            <w:r>
              <w:rPr>
                <w:rFonts w:hint="eastAsia"/>
              </w:rPr>
              <w:t>技术的引入进一步优化渲染性能，通过差异比对算法精准更新变化部分，减少直接操作真实</w:t>
            </w:r>
            <w:r>
              <w:rPr>
                <w:rFonts w:hint="eastAsia"/>
              </w:rPr>
              <w:t>DOM</w:t>
            </w:r>
            <w:r>
              <w:rPr>
                <w:rFonts w:hint="eastAsia"/>
              </w:rPr>
              <w:t>的开销，尤其适用于动态数据频繁交互的场景。</w:t>
            </w:r>
          </w:p>
          <w:p w:rsidR="00EF11B6" w:rsidRPr="008E2E8D" w:rsidRDefault="00EF11B6" w:rsidP="008E2E8D">
            <w:pPr>
              <w:rPr>
                <w:rFonts w:ascii="宋体"/>
                <w:b/>
                <w:bCs/>
                <w:sz w:val="24"/>
                <w:szCs w:val="24"/>
              </w:rPr>
            </w:pPr>
            <w:r w:rsidRPr="008E2E8D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2.1.2 </w:t>
            </w:r>
            <w:r w:rsidR="00513906">
              <w:rPr>
                <w:rFonts w:ascii="宋体" w:hAnsi="宋体" w:cs="宋体"/>
                <w:b/>
                <w:bCs/>
                <w:sz w:val="24"/>
                <w:szCs w:val="24"/>
              </w:rPr>
              <w:t>S</w:t>
            </w:r>
            <w:r w:rsidR="00513906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pring</w:t>
            </w:r>
            <w:r w:rsidR="00513906">
              <w:rPr>
                <w:rFonts w:ascii="宋体" w:hAnsi="宋体" w:cs="宋体"/>
                <w:b/>
                <w:bCs/>
                <w:sz w:val="24"/>
                <w:szCs w:val="24"/>
              </w:rPr>
              <w:t xml:space="preserve"> B</w:t>
            </w:r>
            <w:r w:rsidR="00513906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oo</w:t>
            </w:r>
            <w:r w:rsidR="00513906">
              <w:rPr>
                <w:rFonts w:ascii="宋体" w:hAnsi="宋体" w:cs="宋体"/>
                <w:b/>
                <w:bCs/>
                <w:sz w:val="24"/>
                <w:szCs w:val="24"/>
              </w:rPr>
              <w:t>t</w:t>
            </w:r>
            <w:r w:rsidRPr="008E2E8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框架</w:t>
            </w:r>
          </w:p>
          <w:p w:rsidR="006A5591" w:rsidRDefault="006A5591" w:rsidP="006A5591">
            <w:pPr>
              <w:ind w:firstLineChars="200" w:firstLine="420"/>
            </w:pPr>
            <w:r>
              <w:rPr>
                <w:rFonts w:hint="eastAsia"/>
              </w:rPr>
              <w:t>本系统将使用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框架实现。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的诞生是为简化</w:t>
            </w:r>
            <w:r>
              <w:rPr>
                <w:rFonts w:hint="eastAsia"/>
              </w:rPr>
              <w:t>Spring</w:t>
            </w:r>
            <w:r>
              <w:rPr>
                <w:rFonts w:hint="eastAsia"/>
              </w:rPr>
              <w:t>应用的搭建和开发过程。传统的</w:t>
            </w:r>
            <w:r>
              <w:rPr>
                <w:rFonts w:hint="eastAsia"/>
              </w:rPr>
              <w:t>Spring</w:t>
            </w:r>
            <w:r>
              <w:rPr>
                <w:rFonts w:hint="eastAsia"/>
              </w:rPr>
              <w:t>是一个全面的框架，提供了丰富的功能和模块，如依赖注入、事务管理、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开发等，适用于各种规模的企业级应用程序开发。然而，</w:t>
            </w:r>
            <w:r>
              <w:rPr>
                <w:rFonts w:hint="eastAsia"/>
              </w:rPr>
              <w:t>Spring</w:t>
            </w:r>
            <w:r>
              <w:rPr>
                <w:rFonts w:hint="eastAsia"/>
              </w:rPr>
              <w:t>的配置相对复杂，需要大量的</w:t>
            </w:r>
            <w:r>
              <w:rPr>
                <w:rFonts w:hint="eastAsia"/>
              </w:rPr>
              <w:t>XML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配置，这增加了开发时间和难度。</w:t>
            </w:r>
          </w:p>
          <w:p w:rsidR="006A5591" w:rsidRDefault="006A5591" w:rsidP="006A5591">
            <w:pPr>
              <w:ind w:firstLineChars="200" w:firstLine="420"/>
            </w:pPr>
            <w:r>
              <w:rPr>
                <w:rFonts w:hint="eastAsia"/>
              </w:rPr>
              <w:lastRenderedPageBreak/>
              <w:t>相比之下，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基于“约定优于配置”的原则，通过自动配置和起步依赖显著减少了开发人员的配置工作。其核心机制是通过分析项目类路径中的依赖，自动推断应用类型并加载默认配置，例如内嵌</w:t>
            </w:r>
            <w:r>
              <w:rPr>
                <w:rFonts w:hint="eastAsia"/>
              </w:rPr>
              <w:t>Tomcat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Jetty</w:t>
            </w:r>
            <w:r>
              <w:rPr>
                <w:rFonts w:hint="eastAsia"/>
              </w:rPr>
              <w:t>服务器、初始化</w:t>
            </w:r>
            <w:r>
              <w:rPr>
                <w:rFonts w:hint="eastAsia"/>
              </w:rPr>
              <w:t>Spring MVC</w:t>
            </w:r>
            <w:r>
              <w:rPr>
                <w:rFonts w:hint="eastAsia"/>
              </w:rPr>
              <w:t>组件等，开发者仅需通过</w:t>
            </w:r>
            <w:r>
              <w:rPr>
                <w:rFonts w:hint="eastAsia"/>
              </w:rPr>
              <w:t>application.yml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application.properties</w:t>
            </w:r>
            <w:r>
              <w:rPr>
                <w:rFonts w:hint="eastAsia"/>
              </w:rPr>
              <w:t>文件微调参数即可快速启动服务。</w:t>
            </w:r>
          </w:p>
          <w:p w:rsidR="006A5591" w:rsidRPr="008E2E8D" w:rsidRDefault="006A5591" w:rsidP="006A5591">
            <w:pPr>
              <w:ind w:firstLineChars="200" w:firstLine="420"/>
            </w:pPr>
            <w:r>
              <w:rPr>
                <w:rFonts w:hint="eastAsia"/>
              </w:rPr>
              <w:t>同时，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的嵌入式容器特性使得应用程序无需依赖外部服务器，可直接打包为独立可执行的</w:t>
            </w:r>
            <w:r>
              <w:rPr>
                <w:rFonts w:hint="eastAsia"/>
              </w:rPr>
              <w:t>JAR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WAR</w:t>
            </w:r>
            <w:r>
              <w:rPr>
                <w:rFonts w:hint="eastAsia"/>
              </w:rPr>
              <w:t>文件，通过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方法一键运行，简化了开发、测试到部署的全流程。在依赖管理方面，</w:t>
            </w:r>
            <w:r>
              <w:rPr>
                <w:rFonts w:hint="eastAsia"/>
              </w:rPr>
              <w:t>Spring Boot</w:t>
            </w:r>
            <w:r>
              <w:rPr>
                <w:rFonts w:hint="eastAsia"/>
              </w:rPr>
              <w:t>通过预定义的</w:t>
            </w:r>
            <w:r>
              <w:rPr>
                <w:rFonts w:hint="eastAsia"/>
              </w:rPr>
              <w:t>Starter</w:t>
            </w:r>
            <w:r>
              <w:rPr>
                <w:rFonts w:hint="eastAsia"/>
              </w:rPr>
              <w:t>库标准化技术栈集成，开发者仅需声明功能需求，</w:t>
            </w:r>
            <w:r>
              <w:rPr>
                <w:rFonts w:hint="eastAsia"/>
              </w:rPr>
              <w:t>Starter</w:t>
            </w:r>
            <w:r>
              <w:rPr>
                <w:rFonts w:hint="eastAsia"/>
              </w:rPr>
              <w:t>即自动关联兼容版本的依赖库，彻底解决传统</w:t>
            </w:r>
            <w:r>
              <w:rPr>
                <w:rFonts w:hint="eastAsia"/>
              </w:rPr>
              <w:t>Maven/ Gradle</w:t>
            </w:r>
            <w:r>
              <w:rPr>
                <w:rFonts w:hint="eastAsia"/>
              </w:rPr>
              <w:t>配置中的版本冲突问题。</w:t>
            </w:r>
          </w:p>
          <w:p w:rsidR="00EF11B6" w:rsidRDefault="00EF11B6" w:rsidP="008E2E8D">
            <w:pPr>
              <w:rPr>
                <w:rFonts w:ascii="宋体"/>
                <w:sz w:val="24"/>
                <w:szCs w:val="24"/>
              </w:rPr>
            </w:pPr>
          </w:p>
        </w:tc>
      </w:tr>
      <w:tr w:rsidR="00EF11B6">
        <w:trPr>
          <w:trHeight w:val="599"/>
          <w:jc w:val="center"/>
        </w:trPr>
        <w:tc>
          <w:tcPr>
            <w:tcW w:w="9474" w:type="dxa"/>
            <w:gridSpan w:val="4"/>
            <w:tcBorders>
              <w:top w:val="single" w:sz="8" w:space="0" w:color="auto"/>
            </w:tcBorders>
            <w:vAlign w:val="center"/>
          </w:tcPr>
          <w:p w:rsidR="00EF11B6" w:rsidRPr="008E2E8D" w:rsidRDefault="00EF11B6" w:rsidP="008E2E8D">
            <w:pPr>
              <w:rPr>
                <w:rFonts w:ascii="宋体"/>
                <w:sz w:val="24"/>
                <w:szCs w:val="24"/>
              </w:rPr>
            </w:pPr>
          </w:p>
          <w:p w:rsidR="00EF11B6" w:rsidRDefault="00EF11B6" w:rsidP="008E2E8D">
            <w:pPr>
              <w:rPr>
                <w:rFonts w:ascii="宋体"/>
                <w:b/>
                <w:bCs/>
                <w:sz w:val="24"/>
                <w:szCs w:val="24"/>
              </w:rPr>
            </w:pPr>
            <w:r w:rsidRPr="008E2E8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本课题所需要解决的问题：</w:t>
            </w:r>
          </w:p>
          <w:p w:rsidR="00253EF9" w:rsidRPr="00941365" w:rsidRDefault="00253EF9" w:rsidP="00253EF9">
            <w:pPr>
              <w:pStyle w:val="a4"/>
              <w:numPr>
                <w:ilvl w:val="0"/>
                <w:numId w:val="3"/>
              </w:numPr>
              <w:ind w:firstLineChars="0"/>
              <w:rPr>
                <w:rFonts w:ascii="宋体"/>
              </w:rPr>
            </w:pPr>
            <w:r w:rsidRPr="00A37DF0">
              <w:rPr>
                <w:rFonts w:ascii="宋体" w:hint="eastAsia"/>
              </w:rPr>
              <w:t>简历格式不统一。求职者自行编写的简历排版杂乱，</w:t>
            </w:r>
            <w:r w:rsidRPr="00A37DF0">
              <w:rPr>
                <w:rFonts w:ascii="宋体"/>
              </w:rPr>
              <w:t>HR需反复定位学历、工作经验等核心内容，降低了筛选效率。</w:t>
            </w:r>
          </w:p>
          <w:p w:rsidR="00253EF9" w:rsidRDefault="00253EF9" w:rsidP="00253EF9">
            <w:pPr>
              <w:pStyle w:val="a4"/>
              <w:numPr>
                <w:ilvl w:val="0"/>
                <w:numId w:val="3"/>
              </w:numPr>
              <w:ind w:firstLineChars="0"/>
              <w:rPr>
                <w:rFonts w:ascii="宋体"/>
              </w:rPr>
            </w:pPr>
            <w:r w:rsidRPr="00A37DF0">
              <w:rPr>
                <w:rFonts w:ascii="宋体" w:hAnsi="宋体" w:cs="宋体" w:hint="eastAsia"/>
              </w:rPr>
              <w:t>职位信息描述模糊。当职位缺乏关键信息，如岗位职责、工作地点、薪资范围、职业发展路径等，会导致求职者难以判断该岗位是否符合自身期望和职业规划。</w:t>
            </w:r>
          </w:p>
          <w:p w:rsidR="00253EF9" w:rsidRDefault="00253EF9" w:rsidP="00253EF9">
            <w:pPr>
              <w:pStyle w:val="a4"/>
              <w:numPr>
                <w:ilvl w:val="0"/>
                <w:numId w:val="3"/>
              </w:numPr>
              <w:ind w:firstLineChars="0"/>
              <w:rPr>
                <w:rFonts w:ascii="宋体"/>
              </w:rPr>
            </w:pPr>
            <w:r w:rsidRPr="00A37DF0">
              <w:rPr>
                <w:rFonts w:ascii="宋体" w:hAnsi="宋体" w:cs="宋体" w:hint="eastAsia"/>
              </w:rPr>
              <w:t>无法追踪简历处理进度。实际生活中，求职者投递简历后无法查看处理进度，企业未主动通知面试结果或拒绝原因，导致求职者焦虑等待、企业错失优质人才。</w:t>
            </w:r>
          </w:p>
          <w:p w:rsidR="00EF11B6" w:rsidRPr="00253EF9" w:rsidRDefault="00EF11B6" w:rsidP="008E2E8D">
            <w:pPr>
              <w:rPr>
                <w:rFonts w:ascii="宋体"/>
                <w:sz w:val="24"/>
                <w:szCs w:val="24"/>
              </w:rPr>
            </w:pPr>
          </w:p>
        </w:tc>
      </w:tr>
      <w:tr w:rsidR="00EF11B6">
        <w:trPr>
          <w:trHeight w:val="599"/>
          <w:jc w:val="center"/>
        </w:trPr>
        <w:tc>
          <w:tcPr>
            <w:tcW w:w="9474" w:type="dxa"/>
            <w:gridSpan w:val="4"/>
            <w:tcBorders>
              <w:top w:val="single" w:sz="8" w:space="0" w:color="auto"/>
            </w:tcBorders>
            <w:vAlign w:val="center"/>
          </w:tcPr>
          <w:p w:rsidR="00EF11B6" w:rsidRPr="008E2E8D" w:rsidRDefault="00EF11B6" w:rsidP="008E2E8D">
            <w:pPr>
              <w:rPr>
                <w:rFonts w:ascii="宋体"/>
                <w:sz w:val="24"/>
                <w:szCs w:val="24"/>
              </w:rPr>
            </w:pPr>
          </w:p>
          <w:p w:rsidR="00EF11B6" w:rsidRDefault="00EF11B6" w:rsidP="008E2E8D">
            <w:pPr>
              <w:rPr>
                <w:rFonts w:ascii="宋体"/>
                <w:b/>
                <w:bCs/>
                <w:sz w:val="24"/>
                <w:szCs w:val="24"/>
              </w:rPr>
            </w:pPr>
            <w:r w:rsidRPr="008E2E8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预期结果及其意义：</w:t>
            </w:r>
          </w:p>
          <w:p w:rsidR="00614CF5" w:rsidRPr="00614CF5" w:rsidRDefault="00614CF5" w:rsidP="00614CF5">
            <w:pPr>
              <w:ind w:firstLineChars="200" w:firstLine="420"/>
              <w:rPr>
                <w:rFonts w:ascii="宋体"/>
              </w:rPr>
            </w:pPr>
            <w:r w:rsidRPr="00614CF5">
              <w:rPr>
                <w:rFonts w:ascii="宋体" w:hint="eastAsia"/>
              </w:rPr>
              <w:t>21世纪以来，互联网与大数据技术的快速发展重构了社会生产与协作模式。2020年全球疫情的冲击进一步凸显了数字化工具的重要性，远程办公、在线服务成为常态。然而，传统招聘市场仍面临信息壁垒高筑、流程低效、信任缺失等长期问题。在此背景下，求职招聘系统是能够帮助改善人岗错配、提升市场效率的关键基础设施。</w:t>
            </w:r>
          </w:p>
          <w:p w:rsidR="00253EF9" w:rsidRDefault="00614CF5" w:rsidP="00066457">
            <w:pPr>
              <w:ind w:firstLineChars="200" w:firstLine="420"/>
              <w:rPr>
                <w:rFonts w:ascii="宋体"/>
              </w:rPr>
            </w:pPr>
            <w:r w:rsidRPr="00614CF5">
              <w:rPr>
                <w:rFonts w:ascii="宋体" w:hint="eastAsia"/>
              </w:rPr>
              <w:t>该系统的预期结果是能够满足求职者和企业双方的基本需求，优化求职招聘的流程，具体可表现为：求职者能够搜索到目标职位，并可获得该职位的详细信息；对于心仪的职位，求职者可以收藏；系统能够帮助求职者减少简历的制作时间；求职者能够知道已投递简历的情况，不需要进一步联系HR；求职者能投递简历，以及撤销已投递的简历；对于面试，求职者能选择接收或者拒绝；系统能提高企业筛选简历的效率</w:t>
            </w:r>
            <w:r w:rsidR="00791CBF">
              <w:rPr>
                <w:rFonts w:ascii="宋体" w:hint="eastAsia"/>
              </w:rPr>
              <w:t>等。</w:t>
            </w:r>
          </w:p>
          <w:p w:rsidR="00EF11B6" w:rsidRDefault="00EF11B6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</w:rPr>
            </w:pPr>
          </w:p>
          <w:p w:rsidR="00221B2D" w:rsidRDefault="00221B2D" w:rsidP="008E2E8D">
            <w:pPr>
              <w:rPr>
                <w:rFonts w:ascii="宋体"/>
                <w:sz w:val="24"/>
                <w:szCs w:val="24"/>
              </w:rPr>
            </w:pPr>
          </w:p>
        </w:tc>
      </w:tr>
      <w:tr w:rsidR="00EF11B6">
        <w:trPr>
          <w:trHeight w:val="599"/>
          <w:jc w:val="center"/>
        </w:trPr>
        <w:tc>
          <w:tcPr>
            <w:tcW w:w="9474" w:type="dxa"/>
            <w:gridSpan w:val="4"/>
            <w:tcBorders>
              <w:top w:val="single" w:sz="8" w:space="0" w:color="auto"/>
            </w:tcBorders>
            <w:vAlign w:val="center"/>
          </w:tcPr>
          <w:p w:rsidR="00EF11B6" w:rsidRPr="008E2E8D" w:rsidRDefault="00EF11B6" w:rsidP="008E2E8D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完成课题的各阶段工作具体安排</w:t>
            </w:r>
          </w:p>
        </w:tc>
      </w:tr>
      <w:tr w:rsidR="000F534B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t>2026.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2</w:t>
            </w:r>
            <w:r>
              <w:t>~2026.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17</w:t>
            </w:r>
          </w:p>
        </w:tc>
        <w:tc>
          <w:tcPr>
            <w:tcW w:w="6469" w:type="dxa"/>
            <w:gridSpan w:val="3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rPr>
                <w:rFonts w:cs="宋体" w:hint="eastAsia"/>
              </w:rPr>
              <w:t>查阅相关资料，完成开题报告以及外文翻译</w:t>
            </w:r>
          </w:p>
        </w:tc>
      </w:tr>
      <w:tr w:rsidR="000F534B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t>2026.</w:t>
            </w: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18</w:t>
            </w:r>
            <w:r>
              <w:t>~2026.3.</w:t>
            </w:r>
            <w:r>
              <w:rPr>
                <w:rFonts w:hint="eastAsia"/>
              </w:rPr>
              <w:t>24</w:t>
            </w:r>
          </w:p>
        </w:tc>
        <w:tc>
          <w:tcPr>
            <w:tcW w:w="6469" w:type="dxa"/>
            <w:gridSpan w:val="3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rPr>
                <w:rFonts w:cs="宋体" w:hint="eastAsia"/>
              </w:rPr>
              <w:t>制定系统设计方案</w:t>
            </w:r>
          </w:p>
        </w:tc>
      </w:tr>
      <w:tr w:rsidR="000F534B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t>2026.3.</w:t>
            </w:r>
            <w:r>
              <w:rPr>
                <w:rFonts w:hint="eastAsia"/>
              </w:rPr>
              <w:t>25</w:t>
            </w:r>
            <w:r>
              <w:t>~2026.3.</w:t>
            </w:r>
            <w:r>
              <w:rPr>
                <w:rFonts w:hint="eastAsia"/>
              </w:rPr>
              <w:t>31</w:t>
            </w:r>
          </w:p>
        </w:tc>
        <w:tc>
          <w:tcPr>
            <w:tcW w:w="6469" w:type="dxa"/>
            <w:gridSpan w:val="3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rPr>
                <w:rFonts w:cs="宋体" w:hint="eastAsia"/>
              </w:rPr>
              <w:t>确定并掌握相关实现技术</w:t>
            </w:r>
          </w:p>
        </w:tc>
      </w:tr>
      <w:tr w:rsidR="000F534B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t>2026.</w:t>
            </w: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1</w:t>
            </w:r>
            <w:r>
              <w:t>~2026.4.2</w:t>
            </w:r>
            <w:r>
              <w:rPr>
                <w:rFonts w:hint="eastAsia"/>
              </w:rPr>
              <w:t>2</w:t>
            </w:r>
          </w:p>
        </w:tc>
        <w:tc>
          <w:tcPr>
            <w:tcW w:w="6469" w:type="dxa"/>
            <w:gridSpan w:val="3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rPr>
                <w:rFonts w:cs="宋体" w:hint="eastAsia"/>
              </w:rPr>
              <w:t>编程，实现系统</w:t>
            </w:r>
          </w:p>
        </w:tc>
      </w:tr>
      <w:tr w:rsidR="000F534B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t>2026.4.2</w:t>
            </w:r>
            <w:r>
              <w:rPr>
                <w:rFonts w:hint="eastAsia"/>
              </w:rPr>
              <w:t>3</w:t>
            </w:r>
            <w:r>
              <w:t>~2026.5.1</w:t>
            </w:r>
          </w:p>
        </w:tc>
        <w:tc>
          <w:tcPr>
            <w:tcW w:w="6469" w:type="dxa"/>
            <w:gridSpan w:val="3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rPr>
                <w:rFonts w:cs="宋体" w:hint="eastAsia"/>
              </w:rPr>
              <w:t>系统测试和完善</w:t>
            </w:r>
          </w:p>
        </w:tc>
      </w:tr>
      <w:tr w:rsidR="000F534B">
        <w:trPr>
          <w:trHeight w:val="599"/>
          <w:jc w:val="center"/>
        </w:trPr>
        <w:tc>
          <w:tcPr>
            <w:tcW w:w="3005" w:type="dxa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t>2026.5.2~2026.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6469" w:type="dxa"/>
            <w:gridSpan w:val="3"/>
            <w:tcBorders>
              <w:top w:val="single" w:sz="8" w:space="0" w:color="auto"/>
            </w:tcBorders>
            <w:vAlign w:val="center"/>
          </w:tcPr>
          <w:p w:rsidR="000F534B" w:rsidRDefault="000F534B" w:rsidP="00051EBC">
            <w:pPr>
              <w:jc w:val="center"/>
            </w:pPr>
            <w:r>
              <w:rPr>
                <w:rFonts w:cs="宋体" w:hint="eastAsia"/>
              </w:rPr>
              <w:t>撰写毕业论文，答辩</w:t>
            </w:r>
          </w:p>
        </w:tc>
      </w:tr>
      <w:tr w:rsidR="00EF11B6">
        <w:trPr>
          <w:trHeight w:val="599"/>
          <w:jc w:val="center"/>
        </w:trPr>
        <w:tc>
          <w:tcPr>
            <w:tcW w:w="9474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F11B6" w:rsidRPr="008E2E8D" w:rsidRDefault="00EF11B6" w:rsidP="008E2E8D">
            <w:pPr>
              <w:rPr>
                <w:rFonts w:ascii="宋体"/>
                <w:sz w:val="24"/>
                <w:szCs w:val="24"/>
              </w:rPr>
            </w:pPr>
          </w:p>
          <w:p w:rsidR="00EF11B6" w:rsidRPr="008E2E8D" w:rsidRDefault="00EF11B6" w:rsidP="008E2E8D">
            <w:pPr>
              <w:rPr>
                <w:b/>
                <w:bCs/>
              </w:rPr>
            </w:pPr>
            <w:r w:rsidRPr="008E2E8D"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指导教师意见：</w:t>
            </w:r>
          </w:p>
          <w:p w:rsidR="00EF11B6" w:rsidRPr="008E2E8D" w:rsidRDefault="00EF11B6" w:rsidP="008E2E8D">
            <w:r w:rsidRPr="008E2E8D">
              <w:rPr>
                <w:rFonts w:ascii="宋体"/>
                <w:sz w:val="24"/>
                <w:szCs w:val="24"/>
              </w:rPr>
              <w:t> </w:t>
            </w:r>
          </w:p>
          <w:p w:rsidR="00EF11B6" w:rsidRPr="008E2E8D" w:rsidRDefault="00EF11B6" w:rsidP="008E2E8D">
            <w:r w:rsidRPr="008E2E8D">
              <w:rPr>
                <w:rFonts w:ascii="宋体"/>
                <w:sz w:val="24"/>
                <w:szCs w:val="24"/>
              </w:rPr>
              <w:t> </w:t>
            </w:r>
          </w:p>
          <w:p w:rsidR="00EF11B6" w:rsidRPr="008E2E8D" w:rsidRDefault="00EF11B6" w:rsidP="008E2E8D">
            <w:r w:rsidRPr="008E2E8D">
              <w:rPr>
                <w:rFonts w:ascii="宋体"/>
                <w:sz w:val="24"/>
                <w:szCs w:val="24"/>
              </w:rPr>
              <w:t> </w:t>
            </w:r>
          </w:p>
          <w:p w:rsidR="00EF11B6" w:rsidRPr="008E2E8D" w:rsidRDefault="00EF11B6" w:rsidP="008E2E8D">
            <w:pPr>
              <w:rPr>
                <w:rFonts w:ascii="宋体"/>
                <w:sz w:val="24"/>
                <w:szCs w:val="24"/>
              </w:rPr>
            </w:pPr>
            <w:r w:rsidRPr="008E2E8D">
              <w:rPr>
                <w:rFonts w:ascii="宋体"/>
                <w:sz w:val="24"/>
                <w:szCs w:val="24"/>
              </w:rPr>
              <w:t> </w:t>
            </w:r>
          </w:p>
          <w:p w:rsidR="00EF11B6" w:rsidRPr="008E2E8D" w:rsidRDefault="00EF11B6" w:rsidP="008E2E8D">
            <w:pPr>
              <w:rPr>
                <w:rFonts w:ascii="宋体"/>
                <w:sz w:val="24"/>
                <w:szCs w:val="24"/>
              </w:rPr>
            </w:pPr>
          </w:p>
          <w:p w:rsidR="00EF11B6" w:rsidRPr="008E2E8D" w:rsidRDefault="00EF11B6" w:rsidP="00557C51">
            <w:pPr>
              <w:ind w:firstLineChars="2000" w:firstLine="4800"/>
              <w:rPr>
                <w:rFonts w:ascii="宋体"/>
                <w:sz w:val="24"/>
                <w:szCs w:val="24"/>
              </w:rPr>
            </w:pPr>
          </w:p>
          <w:p w:rsidR="00EF11B6" w:rsidRPr="008E2E8D" w:rsidRDefault="00EF11B6" w:rsidP="00557C51">
            <w:pPr>
              <w:ind w:firstLineChars="2000" w:firstLine="4800"/>
              <w:rPr>
                <w:rFonts w:ascii="宋体"/>
                <w:sz w:val="24"/>
                <w:szCs w:val="24"/>
              </w:rPr>
            </w:pPr>
          </w:p>
          <w:p w:rsidR="00EF11B6" w:rsidRPr="008E2E8D" w:rsidRDefault="00EF11B6" w:rsidP="00557C51">
            <w:pPr>
              <w:ind w:firstLineChars="2000" w:firstLine="4800"/>
              <w:rPr>
                <w:rFonts w:ascii="宋体"/>
                <w:sz w:val="24"/>
                <w:szCs w:val="24"/>
              </w:rPr>
            </w:pPr>
          </w:p>
          <w:p w:rsidR="00EF11B6" w:rsidRPr="008E2E8D" w:rsidRDefault="00EF11B6" w:rsidP="000F534B">
            <w:pPr>
              <w:ind w:right="600"/>
              <w:jc w:val="right"/>
              <w:rPr>
                <w:rFonts w:ascii="宋体"/>
                <w:sz w:val="24"/>
                <w:szCs w:val="24"/>
              </w:rPr>
            </w:pPr>
            <w:r w:rsidRPr="008E2E8D">
              <w:rPr>
                <w:rFonts w:ascii="宋体" w:hAnsi="宋体" w:cs="宋体" w:hint="eastAsia"/>
                <w:sz w:val="24"/>
                <w:szCs w:val="24"/>
              </w:rPr>
              <w:t>签名：</w:t>
            </w:r>
            <w:bookmarkStart w:id="4" w:name="shyear"/>
            <w:bookmarkEnd w:id="4"/>
            <w:r w:rsidR="000F534B">
              <w:rPr>
                <w:rFonts w:ascii="宋体" w:hAnsi="宋体" w:cs="宋体" w:hint="eastAsia"/>
                <w:sz w:val="24"/>
                <w:szCs w:val="24"/>
              </w:rPr>
              <w:t xml:space="preserve">   </w:t>
            </w:r>
            <w:r w:rsidRPr="008E2E8D">
              <w:rPr>
                <w:rFonts w:ascii="宋体" w:hAnsi="宋体" w:cs="宋体" w:hint="eastAsia"/>
                <w:sz w:val="24"/>
                <w:szCs w:val="24"/>
              </w:rPr>
              <w:t>年</w:t>
            </w:r>
            <w:r w:rsidR="000F534B">
              <w:rPr>
                <w:rFonts w:ascii="宋体" w:hAnsi="宋体" w:cs="宋体" w:hint="eastAsia"/>
                <w:sz w:val="24"/>
                <w:szCs w:val="24"/>
              </w:rPr>
              <w:t xml:space="preserve">  </w:t>
            </w:r>
            <w:r w:rsidRPr="008E2E8D">
              <w:rPr>
                <w:rFonts w:ascii="宋体" w:hAnsi="宋体" w:cs="宋体" w:hint="eastAsia"/>
                <w:sz w:val="24"/>
                <w:szCs w:val="24"/>
              </w:rPr>
              <w:t>月</w:t>
            </w:r>
            <w:bookmarkStart w:id="5" w:name="shday"/>
            <w:bookmarkEnd w:id="5"/>
            <w:r w:rsidR="000F534B">
              <w:rPr>
                <w:rFonts w:ascii="宋体" w:hAnsi="宋体" w:cs="宋体" w:hint="eastAsia"/>
                <w:sz w:val="24"/>
                <w:szCs w:val="24"/>
              </w:rPr>
              <w:t xml:space="preserve">  </w:t>
            </w:r>
            <w:r w:rsidRPr="008E2E8D">
              <w:rPr>
                <w:rFonts w:ascii="宋体" w:hAnsi="宋体" w:cs="宋体" w:hint="eastAsia"/>
                <w:sz w:val="24"/>
                <w:szCs w:val="24"/>
              </w:rPr>
              <w:t>日</w:t>
            </w:r>
          </w:p>
        </w:tc>
      </w:tr>
    </w:tbl>
    <w:p w:rsidR="00EF11B6" w:rsidRPr="008E2E8D" w:rsidRDefault="00EF11B6" w:rsidP="005F1182">
      <w:pPr>
        <w:snapToGrid w:val="0"/>
        <w:spacing w:before="100" w:beforeAutospacing="1" w:afterLines="50"/>
        <w:rPr>
          <w:sz w:val="24"/>
          <w:szCs w:val="24"/>
          <w:u w:val="single"/>
        </w:rPr>
      </w:pPr>
    </w:p>
    <w:sectPr w:rsidR="00EF11B6" w:rsidRPr="008E2E8D" w:rsidSect="00741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1271" w:rsidRDefault="00671271" w:rsidP="00557C51">
      <w:r>
        <w:separator/>
      </w:r>
    </w:p>
  </w:endnote>
  <w:endnote w:type="continuationSeparator" w:id="1">
    <w:p w:rsidR="00671271" w:rsidRDefault="00671271" w:rsidP="00557C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??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1271" w:rsidRDefault="00671271" w:rsidP="00557C51">
      <w:r>
        <w:separator/>
      </w:r>
    </w:p>
  </w:footnote>
  <w:footnote w:type="continuationSeparator" w:id="1">
    <w:p w:rsidR="00671271" w:rsidRDefault="00671271" w:rsidP="00557C5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A4055"/>
    <w:multiLevelType w:val="multilevel"/>
    <w:tmpl w:val="166A49AA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3E9111D"/>
    <w:multiLevelType w:val="hybridMultilevel"/>
    <w:tmpl w:val="8E3AAD0A"/>
    <w:lvl w:ilvl="0" w:tplc="F40EDE1A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65B54B4"/>
    <w:multiLevelType w:val="multilevel"/>
    <w:tmpl w:val="C8F86794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9615EB9"/>
    <w:multiLevelType w:val="hybridMultilevel"/>
    <w:tmpl w:val="872638E2"/>
    <w:lvl w:ilvl="0" w:tplc="577F5578">
      <w:start w:val="1"/>
      <w:numFmt w:val="decimal"/>
      <w:lvlText w:val="%1)"/>
      <w:lvlJc w:val="left"/>
      <w:pPr>
        <w:tabs>
          <w:tab w:val="num" w:pos="845"/>
        </w:tabs>
        <w:ind w:left="845" w:hanging="42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2216543D"/>
    <w:multiLevelType w:val="hybridMultilevel"/>
    <w:tmpl w:val="F1889206"/>
    <w:lvl w:ilvl="0" w:tplc="0CDEDE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E237715"/>
    <w:multiLevelType w:val="multilevel"/>
    <w:tmpl w:val="334A0C92"/>
    <w:lvl w:ilvl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66CB4E25"/>
    <w:multiLevelType w:val="multilevel"/>
    <w:tmpl w:val="F1889206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25A2F5E"/>
    <w:multiLevelType w:val="hybridMultilevel"/>
    <w:tmpl w:val="ADFAF3CA"/>
    <w:lvl w:ilvl="0" w:tplc="9D30BB96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7F5826FC"/>
    <w:multiLevelType w:val="hybridMultilevel"/>
    <w:tmpl w:val="4F6EA902"/>
    <w:lvl w:ilvl="0" w:tplc="0818DE6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E2E8D"/>
    <w:rsid w:val="000462B2"/>
    <w:rsid w:val="000602B8"/>
    <w:rsid w:val="00066457"/>
    <w:rsid w:val="00095767"/>
    <w:rsid w:val="000C1038"/>
    <w:rsid w:val="000C24B1"/>
    <w:rsid w:val="000F534B"/>
    <w:rsid w:val="00104FF9"/>
    <w:rsid w:val="00140B23"/>
    <w:rsid w:val="00176E2A"/>
    <w:rsid w:val="001808F3"/>
    <w:rsid w:val="00213589"/>
    <w:rsid w:val="00221B2D"/>
    <w:rsid w:val="00253EF9"/>
    <w:rsid w:val="00290DB5"/>
    <w:rsid w:val="002A5315"/>
    <w:rsid w:val="003039C1"/>
    <w:rsid w:val="00350D34"/>
    <w:rsid w:val="00367B82"/>
    <w:rsid w:val="003D4651"/>
    <w:rsid w:val="00433712"/>
    <w:rsid w:val="004438E5"/>
    <w:rsid w:val="00470094"/>
    <w:rsid w:val="004852D0"/>
    <w:rsid w:val="00513906"/>
    <w:rsid w:val="00557C51"/>
    <w:rsid w:val="005705FF"/>
    <w:rsid w:val="00580092"/>
    <w:rsid w:val="00582449"/>
    <w:rsid w:val="005A1922"/>
    <w:rsid w:val="005D34F5"/>
    <w:rsid w:val="005F1182"/>
    <w:rsid w:val="00606DC3"/>
    <w:rsid w:val="00614CF5"/>
    <w:rsid w:val="00643494"/>
    <w:rsid w:val="006509D4"/>
    <w:rsid w:val="00657D37"/>
    <w:rsid w:val="00671271"/>
    <w:rsid w:val="006A5390"/>
    <w:rsid w:val="006A5591"/>
    <w:rsid w:val="006D04D7"/>
    <w:rsid w:val="00702068"/>
    <w:rsid w:val="00712979"/>
    <w:rsid w:val="00735CEC"/>
    <w:rsid w:val="007375F7"/>
    <w:rsid w:val="007419B9"/>
    <w:rsid w:val="00741C40"/>
    <w:rsid w:val="007420BF"/>
    <w:rsid w:val="0074249A"/>
    <w:rsid w:val="00780DB8"/>
    <w:rsid w:val="00791CBF"/>
    <w:rsid w:val="007C608C"/>
    <w:rsid w:val="007E7E62"/>
    <w:rsid w:val="008009C4"/>
    <w:rsid w:val="00820ACF"/>
    <w:rsid w:val="008E15AD"/>
    <w:rsid w:val="008E2E8D"/>
    <w:rsid w:val="008E5F63"/>
    <w:rsid w:val="00930CEE"/>
    <w:rsid w:val="00932284"/>
    <w:rsid w:val="00941365"/>
    <w:rsid w:val="00975AD6"/>
    <w:rsid w:val="009E7D5A"/>
    <w:rsid w:val="009F3C2F"/>
    <w:rsid w:val="00A00510"/>
    <w:rsid w:val="00A02169"/>
    <w:rsid w:val="00A15719"/>
    <w:rsid w:val="00AA31C6"/>
    <w:rsid w:val="00AB0EFC"/>
    <w:rsid w:val="00AD4F58"/>
    <w:rsid w:val="00AE7E73"/>
    <w:rsid w:val="00B00BB5"/>
    <w:rsid w:val="00B2229D"/>
    <w:rsid w:val="00B452F3"/>
    <w:rsid w:val="00B779BD"/>
    <w:rsid w:val="00BF55F0"/>
    <w:rsid w:val="00C13D1F"/>
    <w:rsid w:val="00C171FA"/>
    <w:rsid w:val="00C8673C"/>
    <w:rsid w:val="00CE3305"/>
    <w:rsid w:val="00D510D9"/>
    <w:rsid w:val="00D61F43"/>
    <w:rsid w:val="00D82D85"/>
    <w:rsid w:val="00D86B94"/>
    <w:rsid w:val="00DA480E"/>
    <w:rsid w:val="00DC5FF4"/>
    <w:rsid w:val="00E055AE"/>
    <w:rsid w:val="00E35277"/>
    <w:rsid w:val="00E85DDF"/>
    <w:rsid w:val="00E913EE"/>
    <w:rsid w:val="00EA13F4"/>
    <w:rsid w:val="00EF09C0"/>
    <w:rsid w:val="00EF1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??" w:eastAsia="宋体" w:hAnsi="??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E8D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E2E8D"/>
    <w:rPr>
      <w:rFonts w:cs="??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D61F43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557C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uiPriority w:val="99"/>
    <w:rsid w:val="00557C51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57C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uiPriority w:val="99"/>
    <w:rsid w:val="00557C51"/>
    <w:rPr>
      <w:rFonts w:ascii="Times New Roman" w:hAnsi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4</Pages>
  <Words>582</Words>
  <Characters>3318</Characters>
  <Application>Microsoft Office Word</Application>
  <DocSecurity>0</DocSecurity>
  <Lines>27</Lines>
  <Paragraphs>7</Paragraphs>
  <ScaleCrop>false</ScaleCrop>
  <Company>js</Company>
  <LinksUpToDate>false</LinksUpToDate>
  <CharactersWithSpaces>3893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YZ</dc:creator>
  <cp:keywords/>
  <dc:description/>
  <cp:lastModifiedBy>pc</cp:lastModifiedBy>
  <cp:revision>51</cp:revision>
  <dcterms:created xsi:type="dcterms:W3CDTF">2021-02-26T12:04:00Z</dcterms:created>
  <dcterms:modified xsi:type="dcterms:W3CDTF">2026-01-16T02:11:00Z</dcterms:modified>
</cp:coreProperties>
</file>