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72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</w:t>
      </w:r>
      <w:r>
        <w:rPr>
          <w:rFonts w:hint="eastAsia"/>
        </w:rPr>
        <w:t>到款记录增加删除功能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并且确认关联那增加多个手动填写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可多关联项目）</w:t>
      </w:r>
    </w:p>
    <w:p w14:paraId="32127DD4">
      <w:r>
        <w:drawing>
          <wp:inline distT="0" distB="0" distL="114300" distR="114300">
            <wp:extent cx="5268595" cy="2862580"/>
            <wp:effectExtent l="0" t="0" r="444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723C"/>
    <w:p w14:paraId="022A7814"/>
    <w:p w14:paraId="764B1E68">
      <w:pPr>
        <w:rPr>
          <w:rFonts w:hint="default"/>
          <w:lang w:val="en-US" w:eastAsia="zh-CN"/>
        </w:rPr>
      </w:pPr>
    </w:p>
    <w:p w14:paraId="1BFCA11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PDF文件和EXCEL文件能直接拖进去</w:t>
      </w:r>
    </w:p>
    <w:p w14:paraId="18AF9163">
      <w:pPr>
        <w:numPr>
          <w:numId w:val="0"/>
        </w:numPr>
        <w:rPr>
          <w:rFonts w:hint="eastAsia"/>
        </w:rPr>
      </w:pPr>
    </w:p>
    <w:p w14:paraId="071381B4">
      <w:pPr>
        <w:numPr>
          <w:numId w:val="0"/>
        </w:numPr>
        <w:rPr>
          <w:rFonts w:hint="eastAsia"/>
        </w:rPr>
      </w:pPr>
    </w:p>
    <w:p w14:paraId="6B8C5EF8">
      <w:pPr>
        <w:numPr>
          <w:numId w:val="0"/>
        </w:numPr>
        <w:rPr>
          <w:rFonts w:hint="eastAsia"/>
        </w:rPr>
      </w:pPr>
    </w:p>
    <w:p w14:paraId="014A19E8">
      <w:pPr>
        <w:numPr>
          <w:numId w:val="0"/>
        </w:numPr>
        <w:rPr>
          <w:rFonts w:hint="eastAsia"/>
        </w:rPr>
      </w:pPr>
    </w:p>
    <w:p w14:paraId="618760B3">
      <w:pPr>
        <w:numPr>
          <w:numId w:val="0"/>
        </w:numPr>
        <w:rPr>
          <w:rFonts w:hint="eastAsia"/>
        </w:rPr>
      </w:pPr>
    </w:p>
    <w:p w14:paraId="1EF7E3B7">
      <w:pPr>
        <w:numPr>
          <w:numId w:val="0"/>
        </w:numPr>
        <w:rPr>
          <w:rFonts w:hint="eastAsia"/>
        </w:rPr>
      </w:pPr>
    </w:p>
    <w:p w14:paraId="49A37FD1">
      <w:pPr>
        <w:numPr>
          <w:numId w:val="0"/>
        </w:numPr>
        <w:rPr>
          <w:rFonts w:hint="eastAsia"/>
        </w:rPr>
      </w:pPr>
    </w:p>
    <w:p w14:paraId="44FE96E6">
      <w:pPr>
        <w:numPr>
          <w:numId w:val="0"/>
        </w:numPr>
        <w:rPr>
          <w:rFonts w:hint="eastAsia"/>
        </w:rPr>
      </w:pPr>
    </w:p>
    <w:p w14:paraId="494E907E">
      <w:pPr>
        <w:numPr>
          <w:numId w:val="0"/>
        </w:numPr>
        <w:rPr>
          <w:rFonts w:hint="eastAsia"/>
        </w:rPr>
      </w:pPr>
    </w:p>
    <w:p w14:paraId="5B20BDC7">
      <w:pPr>
        <w:numPr>
          <w:numId w:val="0"/>
        </w:numPr>
        <w:rPr>
          <w:rFonts w:hint="eastAsia"/>
        </w:rPr>
      </w:pPr>
    </w:p>
    <w:p w14:paraId="1CCE3A6B">
      <w:pPr>
        <w:numPr>
          <w:numId w:val="0"/>
        </w:numPr>
        <w:rPr>
          <w:rFonts w:hint="eastAsia"/>
        </w:rPr>
      </w:pPr>
    </w:p>
    <w:p w14:paraId="3BF0A40A">
      <w:pPr>
        <w:numPr>
          <w:numId w:val="0"/>
        </w:numPr>
        <w:rPr>
          <w:rFonts w:hint="eastAsia"/>
        </w:rPr>
      </w:pPr>
    </w:p>
    <w:p w14:paraId="716F9AE6">
      <w:pPr>
        <w:numPr>
          <w:numId w:val="0"/>
        </w:numPr>
        <w:rPr>
          <w:rFonts w:hint="eastAsia"/>
        </w:rPr>
      </w:pPr>
    </w:p>
    <w:p w14:paraId="17B6B00C">
      <w:pPr>
        <w:numPr>
          <w:numId w:val="0"/>
        </w:numPr>
        <w:rPr>
          <w:rFonts w:hint="eastAsia"/>
        </w:rPr>
      </w:pPr>
    </w:p>
    <w:p w14:paraId="3FE4ADB0">
      <w:pPr>
        <w:numPr>
          <w:numId w:val="0"/>
        </w:numPr>
        <w:rPr>
          <w:rFonts w:hint="eastAsia"/>
        </w:rPr>
      </w:pPr>
    </w:p>
    <w:p w14:paraId="002BEFB8">
      <w:pPr>
        <w:numPr>
          <w:numId w:val="0"/>
        </w:numPr>
        <w:rPr>
          <w:rFonts w:hint="eastAsia"/>
        </w:rPr>
      </w:pPr>
    </w:p>
    <w:p w14:paraId="0E6E6F34">
      <w:pPr>
        <w:numPr>
          <w:numId w:val="0"/>
        </w:numPr>
        <w:rPr>
          <w:rFonts w:hint="eastAsia"/>
        </w:rPr>
      </w:pPr>
    </w:p>
    <w:p w14:paraId="5879C03A">
      <w:pPr>
        <w:numPr>
          <w:numId w:val="0"/>
        </w:numPr>
        <w:rPr>
          <w:rFonts w:hint="eastAsia"/>
        </w:rPr>
      </w:pPr>
    </w:p>
    <w:p w14:paraId="6EB382D2">
      <w:pPr>
        <w:numPr>
          <w:numId w:val="0"/>
        </w:numPr>
        <w:rPr>
          <w:rFonts w:hint="eastAsia"/>
        </w:rPr>
      </w:pPr>
    </w:p>
    <w:p w14:paraId="20FD4A25">
      <w:pPr>
        <w:numPr>
          <w:numId w:val="0"/>
        </w:numPr>
        <w:rPr>
          <w:rFonts w:hint="eastAsia"/>
        </w:rPr>
      </w:pPr>
    </w:p>
    <w:p w14:paraId="14B55D36">
      <w:pPr>
        <w:numPr>
          <w:numId w:val="0"/>
        </w:numPr>
        <w:rPr>
          <w:rFonts w:hint="eastAsia"/>
        </w:rPr>
      </w:pPr>
    </w:p>
    <w:p w14:paraId="5C7C9336">
      <w:pPr>
        <w:numPr>
          <w:numId w:val="0"/>
        </w:numPr>
        <w:rPr>
          <w:rFonts w:hint="eastAsia"/>
        </w:rPr>
      </w:pPr>
    </w:p>
    <w:p w14:paraId="211D68EE">
      <w:pPr>
        <w:numPr>
          <w:numId w:val="0"/>
        </w:numPr>
        <w:rPr>
          <w:rFonts w:hint="eastAsia"/>
        </w:rPr>
      </w:pPr>
    </w:p>
    <w:p w14:paraId="57E0EFC0">
      <w:pPr>
        <w:numPr>
          <w:numId w:val="0"/>
        </w:numPr>
        <w:rPr>
          <w:rFonts w:hint="eastAsia"/>
        </w:rPr>
      </w:pPr>
    </w:p>
    <w:p w14:paraId="3080ED9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预警台账增加批量删除功能，</w:t>
      </w:r>
      <w:r>
        <w:rPr>
          <w:rFonts w:hint="eastAsia"/>
          <w:lang w:val="en-US" w:eastAsia="zh-CN"/>
        </w:rPr>
        <w:t>增加</w:t>
      </w:r>
      <w:r>
        <w:rPr>
          <w:rFonts w:hint="eastAsia"/>
        </w:rPr>
        <w:t>能手动更改下次检验日期。</w:t>
      </w:r>
      <w:r>
        <w:rPr>
          <w:rFonts w:hint="eastAsia"/>
          <w:lang w:val="en-US" w:eastAsia="zh-CN"/>
        </w:rPr>
        <w:t>预警台账是excel导入进去的，</w:t>
      </w:r>
      <w:r>
        <w:rPr>
          <w:rFonts w:hint="eastAsia"/>
        </w:rPr>
        <w:t>预警台账后面增加维保单位查询</w:t>
      </w:r>
    </w:p>
    <w:p w14:paraId="70E0C100">
      <w:pPr>
        <w:numPr>
          <w:numId w:val="0"/>
        </w:numPr>
        <w:ind w:leftChars="0"/>
        <w:rPr>
          <w:rFonts w:hint="eastAsia"/>
        </w:rPr>
      </w:pPr>
    </w:p>
    <w:p w14:paraId="2C47CB89">
      <w:pPr>
        <w:numPr>
          <w:numId w:val="0"/>
        </w:numPr>
        <w:ind w:leftChars="0"/>
      </w:pPr>
      <w:r>
        <w:drawing>
          <wp:inline distT="0" distB="0" distL="114300" distR="114300">
            <wp:extent cx="5264785" cy="2839720"/>
            <wp:effectExtent l="0" t="0" r="825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B3C7"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57800" cy="277749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9273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996A">
      <w:pPr>
        <w:numPr>
          <w:numId w:val="0"/>
        </w:numPr>
        <w:ind w:leftChars="0"/>
        <w:rPr>
          <w:rFonts w:hint="eastAsia"/>
        </w:rPr>
      </w:pPr>
    </w:p>
    <w:p w14:paraId="69163700">
      <w:pPr>
        <w:numPr>
          <w:numId w:val="0"/>
        </w:numPr>
        <w:ind w:leftChars="0"/>
        <w:rPr>
          <w:rFonts w:hint="eastAsia"/>
        </w:rPr>
      </w:pPr>
    </w:p>
    <w:p w14:paraId="1BE203B2">
      <w:pPr>
        <w:numPr>
          <w:numId w:val="0"/>
        </w:numPr>
        <w:ind w:leftChars="0"/>
        <w:rPr>
          <w:rFonts w:hint="eastAsia"/>
        </w:rPr>
      </w:pPr>
    </w:p>
    <w:p w14:paraId="264BB7A1">
      <w:pPr>
        <w:numPr>
          <w:numId w:val="0"/>
        </w:numPr>
        <w:ind w:leftChars="0"/>
        <w:rPr>
          <w:rFonts w:hint="eastAsia"/>
        </w:rPr>
      </w:pPr>
    </w:p>
    <w:p w14:paraId="6A4266F8">
      <w:pPr>
        <w:numPr>
          <w:numId w:val="0"/>
        </w:numPr>
        <w:ind w:leftChars="0"/>
        <w:rPr>
          <w:rFonts w:hint="eastAsia"/>
        </w:rPr>
      </w:pPr>
    </w:p>
    <w:p w14:paraId="678E3CD1">
      <w:pPr>
        <w:numPr>
          <w:numId w:val="0"/>
        </w:numPr>
        <w:ind w:leftChars="0"/>
        <w:rPr>
          <w:rFonts w:hint="eastAsia"/>
        </w:rPr>
      </w:pPr>
    </w:p>
    <w:p w14:paraId="15396EAC">
      <w:pPr>
        <w:numPr>
          <w:numId w:val="0"/>
        </w:numPr>
        <w:ind w:leftChars="0"/>
        <w:rPr>
          <w:rFonts w:hint="eastAsia"/>
        </w:rPr>
      </w:pPr>
    </w:p>
    <w:p w14:paraId="6EF62C78">
      <w:pPr>
        <w:numPr>
          <w:numId w:val="0"/>
        </w:numPr>
        <w:ind w:leftChars="0"/>
        <w:rPr>
          <w:rFonts w:hint="eastAsia"/>
        </w:rPr>
      </w:pPr>
    </w:p>
    <w:p w14:paraId="097BF86D">
      <w:pPr>
        <w:numPr>
          <w:numId w:val="0"/>
        </w:numPr>
        <w:ind w:leftChars="0"/>
        <w:rPr>
          <w:rFonts w:hint="eastAsia"/>
        </w:rPr>
      </w:pPr>
    </w:p>
    <w:p w14:paraId="49174704">
      <w:pPr>
        <w:numPr>
          <w:numId w:val="0"/>
        </w:numPr>
        <w:ind w:leftChars="0"/>
        <w:rPr>
          <w:rFonts w:hint="eastAsia"/>
        </w:rPr>
      </w:pPr>
    </w:p>
    <w:p w14:paraId="56526AC4">
      <w:pPr>
        <w:numPr>
          <w:numId w:val="0"/>
        </w:numPr>
        <w:ind w:leftChars="0"/>
        <w:rPr>
          <w:rFonts w:hint="eastAsia"/>
        </w:rPr>
      </w:pPr>
    </w:p>
    <w:p w14:paraId="3C4CDE1D">
      <w:pPr>
        <w:numPr>
          <w:numId w:val="0"/>
        </w:numPr>
        <w:ind w:leftChars="0"/>
        <w:rPr>
          <w:rFonts w:hint="eastAsia"/>
        </w:rPr>
      </w:pPr>
    </w:p>
    <w:p w14:paraId="18129314">
      <w:pPr>
        <w:numPr>
          <w:numId w:val="0"/>
        </w:numPr>
        <w:ind w:leftChars="0"/>
        <w:rPr>
          <w:rFonts w:hint="eastAsia"/>
        </w:rPr>
      </w:pPr>
    </w:p>
    <w:p w14:paraId="27335097">
      <w:pPr>
        <w:numPr>
          <w:numId w:val="0"/>
        </w:numPr>
        <w:ind w:leftChars="0"/>
        <w:rPr>
          <w:rFonts w:hint="eastAsia"/>
        </w:rPr>
      </w:pPr>
    </w:p>
    <w:p w14:paraId="52173AA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C68567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69F73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6CA1DF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271B9F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5632D8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074FD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2A76F4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351B8F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241A0B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64A869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5ABF34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FAF833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1C835D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E21FF0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FAB386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799EA8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4，</w:t>
      </w:r>
      <w:r>
        <w:rPr>
          <w:rFonts w:hint="eastAsia"/>
        </w:rPr>
        <w:t>检验台账里面</w:t>
      </w:r>
      <w:r>
        <w:rPr>
          <w:rFonts w:hint="eastAsia"/>
          <w:highlight w:val="yellow"/>
          <w:lang w:val="en-US" w:eastAsia="zh-CN"/>
        </w:rPr>
        <w:t>业务员2个账号</w:t>
      </w:r>
      <w:r>
        <w:rPr>
          <w:rFonts w:hint="eastAsia"/>
          <w:highlight w:val="yellow"/>
        </w:rPr>
        <w:t>减少省市模块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管理员不变</w:t>
      </w:r>
      <w:r>
        <w:rPr>
          <w:rFonts w:hint="eastAsia"/>
        </w:rPr>
        <w:t>，要求管理员能看见，业务员看不到</w:t>
      </w:r>
    </w:p>
    <w:p w14:paraId="586BB61D">
      <w:pPr>
        <w:numPr>
          <w:numId w:val="0"/>
        </w:numPr>
        <w:ind w:leftChars="0"/>
      </w:pPr>
      <w:r>
        <w:drawing>
          <wp:inline distT="0" distB="0" distL="114300" distR="114300">
            <wp:extent cx="5257800" cy="286258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91A2">
      <w:pPr>
        <w:numPr>
          <w:numId w:val="0"/>
        </w:numPr>
        <w:ind w:leftChars="0"/>
      </w:pPr>
    </w:p>
    <w:p w14:paraId="5302C9D2">
      <w:pPr>
        <w:numPr>
          <w:numId w:val="0"/>
        </w:numPr>
        <w:ind w:leftChars="0"/>
      </w:pPr>
    </w:p>
    <w:p w14:paraId="1C0E5F23">
      <w:pPr>
        <w:numPr>
          <w:numId w:val="0"/>
        </w:numPr>
        <w:ind w:leftChars="0"/>
      </w:pPr>
    </w:p>
    <w:p w14:paraId="5A644498">
      <w:pPr>
        <w:numPr>
          <w:numId w:val="0"/>
        </w:numPr>
        <w:ind w:leftChars="0"/>
      </w:pPr>
    </w:p>
    <w:p w14:paraId="120A437E">
      <w:pPr>
        <w:numPr>
          <w:numId w:val="0"/>
        </w:numPr>
        <w:ind w:leftChars="0"/>
      </w:pPr>
    </w:p>
    <w:p w14:paraId="2A3384AF">
      <w:pPr>
        <w:numPr>
          <w:numId w:val="0"/>
        </w:numPr>
        <w:ind w:leftChars="0"/>
        <w:rPr>
          <w:rFonts w:hint="eastAsia"/>
        </w:rPr>
      </w:pPr>
    </w:p>
    <w:p w14:paraId="472D8660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台账中</w:t>
      </w:r>
      <w:r>
        <w:rPr>
          <w:rFonts w:hint="eastAsia"/>
          <w:lang w:val="en-US" w:eastAsia="zh-CN"/>
        </w:rPr>
        <w:t>4个</w:t>
      </w:r>
      <w:r>
        <w:rPr>
          <w:rFonts w:hint="eastAsia"/>
        </w:rPr>
        <w:t>中晟辉到款价格对应应收价格</w:t>
      </w:r>
    </w:p>
    <w:p w14:paraId="1D32BBE1">
      <w:pPr>
        <w:numPr>
          <w:numId w:val="0"/>
        </w:numPr>
        <w:ind w:leftChars="0"/>
      </w:pPr>
      <w:r>
        <w:drawing>
          <wp:inline distT="0" distB="0" distL="114300" distR="114300">
            <wp:extent cx="5269230" cy="2860675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B25F">
      <w:pPr>
        <w:numPr>
          <w:numId w:val="0"/>
        </w:numPr>
        <w:ind w:leftChars="0"/>
      </w:pPr>
    </w:p>
    <w:p w14:paraId="5565AE5C">
      <w:pPr>
        <w:numPr>
          <w:numId w:val="0"/>
        </w:numPr>
        <w:ind w:leftChars="0"/>
      </w:pPr>
    </w:p>
    <w:p w14:paraId="1E44D5B6">
      <w:pPr>
        <w:numPr>
          <w:numId w:val="0"/>
        </w:numPr>
        <w:ind w:leftChars="0"/>
      </w:pPr>
    </w:p>
    <w:p w14:paraId="35005102">
      <w:pPr>
        <w:numPr>
          <w:numId w:val="0"/>
        </w:numPr>
        <w:ind w:leftChars="0"/>
        <w:rPr>
          <w:rFonts w:hint="eastAsia"/>
        </w:rPr>
      </w:pPr>
    </w:p>
    <w:p w14:paraId="53A839C7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更改PDF版本导入，新版本附微信群里</w:t>
      </w:r>
    </w:p>
    <w:p w14:paraId="0AB6BC37">
      <w:pPr>
        <w:numPr>
          <w:numId w:val="0"/>
        </w:numPr>
      </w:pPr>
      <w:r>
        <w:drawing>
          <wp:inline distT="0" distB="0" distL="114300" distR="114300">
            <wp:extent cx="5262245" cy="2814955"/>
            <wp:effectExtent l="0" t="0" r="1079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5A9C">
      <w:pPr>
        <w:numPr>
          <w:numId w:val="0"/>
        </w:numPr>
      </w:pPr>
      <w:r>
        <w:drawing>
          <wp:inline distT="0" distB="0" distL="114300" distR="114300">
            <wp:extent cx="5260975" cy="3534410"/>
            <wp:effectExtent l="0" t="0" r="1206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CDB7">
      <w:pPr>
        <w:numPr>
          <w:numId w:val="0"/>
        </w:numPr>
      </w:pPr>
    </w:p>
    <w:p w14:paraId="16D94DA2">
      <w:pPr>
        <w:numPr>
          <w:numId w:val="0"/>
        </w:numPr>
      </w:pPr>
    </w:p>
    <w:p w14:paraId="79FBFF58">
      <w:pPr>
        <w:numPr>
          <w:numId w:val="0"/>
        </w:numPr>
      </w:pPr>
    </w:p>
    <w:p w14:paraId="3150D4C8">
      <w:pPr>
        <w:numPr>
          <w:numId w:val="0"/>
        </w:numPr>
      </w:pPr>
    </w:p>
    <w:p w14:paraId="0AA34D47">
      <w:pPr>
        <w:numPr>
          <w:numId w:val="0"/>
        </w:numPr>
      </w:pPr>
    </w:p>
    <w:p w14:paraId="2A4BACD5">
      <w:pPr>
        <w:numPr>
          <w:numId w:val="0"/>
        </w:numPr>
      </w:pPr>
    </w:p>
    <w:p w14:paraId="7F3FC94D">
      <w:pPr>
        <w:numPr>
          <w:numId w:val="0"/>
        </w:numPr>
      </w:pPr>
    </w:p>
    <w:p w14:paraId="3CDB6F19">
      <w:pPr>
        <w:numPr>
          <w:numId w:val="0"/>
        </w:numPr>
      </w:pPr>
    </w:p>
    <w:p w14:paraId="49650443">
      <w:pPr>
        <w:numPr>
          <w:numId w:val="0"/>
        </w:numPr>
      </w:pPr>
    </w:p>
    <w:p w14:paraId="7E40DE2A">
      <w:pPr>
        <w:numPr>
          <w:numId w:val="0"/>
        </w:numPr>
      </w:pPr>
    </w:p>
    <w:p w14:paraId="1CB9423A">
      <w:pPr>
        <w:numPr>
          <w:numId w:val="0"/>
        </w:numPr>
      </w:pPr>
    </w:p>
    <w:p w14:paraId="03D11951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8，</w:t>
      </w:r>
    </w:p>
    <w:p w14:paraId="299EFCC8">
      <w:pPr>
        <w:numPr>
          <w:numId w:val="0"/>
        </w:numPr>
      </w:pPr>
      <w:r>
        <w:drawing>
          <wp:inline distT="0" distB="0" distL="114300" distR="114300">
            <wp:extent cx="5266690" cy="26606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309A">
      <w:pPr>
        <w:numPr>
          <w:numId w:val="0"/>
        </w:numPr>
      </w:pPr>
    </w:p>
    <w:p w14:paraId="16A450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9，</w:t>
      </w:r>
    </w:p>
    <w:p w14:paraId="456B052E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55645"/>
            <wp:effectExtent l="0" t="0" r="635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542B6"/>
    <w:multiLevelType w:val="singleLevel"/>
    <w:tmpl w:val="FDC542B6"/>
    <w:lvl w:ilvl="0" w:tentative="0">
      <w:start w:val="7"/>
      <w:numFmt w:val="decimal"/>
      <w:suff w:val="nothing"/>
      <w:lvlText w:val="%1，"/>
      <w:lvlJc w:val="left"/>
    </w:lvl>
  </w:abstractNum>
  <w:abstractNum w:abstractNumId="1">
    <w:nsid w:val="33E2C306"/>
    <w:multiLevelType w:val="singleLevel"/>
    <w:tmpl w:val="33E2C306"/>
    <w:lvl w:ilvl="0" w:tentative="0">
      <w:start w:val="2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D0D39"/>
    <w:rsid w:val="13FD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2026-09-29T01:18:00Z</dcterms:created>
  <dc:creator>          小硕硕。</dc:creator>
  <cp:lastModifiedBy>          小硕硕。</cp:lastModifiedBy>
  <dcterms:modified xsi:type="dcterms:W3CDTF">2026-09-29T02:02:30Z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1348C3B2E07949E99DC64823E77E7312_11</vt:lpwstr>
  </property>
  <property fmtid="{D5CDD505-2E9C-101B-9397-08002B2CF9AE}" pid="4" name="KSOTemplateDocerSaveRecord">
    <vt:lpwstr>eyJoZGlkIjoiMWIxNmJlOTFjNjBkZDM1ZTIxZWM1ZTgxYjQ1MDhmNmYiLCJ1c2VySWQiOiIzODgzMTg5NzAifQ==</vt:lpwstr>
  </property>
</Properties>
</file>