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jc w:val="center"/>
      </w:pPr>
      <w:r>
        <w:rPr>
          <w:b/>
        </w:rPr>
        <w:t>本科毕业论文（设计）</w:t>
      </w:r>
    </w:p>
    <w:p/>
    <w:p>
      <w:pPr>
        <w:jc w:val="center"/>
      </w:pPr>
      <w:r>
        <w:rPr>
          <w:rFonts w:ascii="黑体" w:hAnsi="黑体" w:eastAsia="黑体"/>
          <w:b/>
          <w:sz w:val="44"/>
        </w:rPr>
        <w:t>文山壮族刺绣网站系统的设计与实现</w:t>
      </w:r>
    </w:p>
    <w:p/>
    <w:p>
      <w:pPr>
        <w:jc w:val="center"/>
      </w:pPr>
      <w:r>
        <w:rPr>
          <w:sz w:val="24"/>
        </w:rPr>
        <w:t>学院：__________    专业：__________    班级：__________</w:t>
      </w:r>
    </w:p>
    <w:p>
      <w:pPr>
        <w:jc w:val="center"/>
      </w:pPr>
      <w:r>
        <w:rPr>
          <w:sz w:val="24"/>
        </w:rPr>
        <w:t>学生：__________    学号：__________    指导教师：__________</w:t>
      </w:r>
    </w:p>
    <w:p>
      <w:pPr>
        <w:jc w:val="center"/>
      </w:pPr>
      <w:r>
        <w:rPr>
          <w:sz w:val="24"/>
        </w:rPr>
        <w:t>完成日期：2026-02-14（可改）</w:t>
      </w:r>
    </w:p>
    <w:p>
      <w:r>
        <w:br w:type="page"/>
      </w:r>
    </w:p>
    <w:p>
      <w:pPr>
        <w:pStyle w:val="Heading1"/>
      </w:pPr>
      <w:r>
        <w:t>摘  要</w:t>
      </w:r>
    </w:p>
    <w:p>
      <w:pPr>
        <w:spacing w:after="120"/>
      </w:pPr>
      <w:r>
        <w:rPr>
          <w:b w:val="0"/>
        </w:rPr>
        <w:t>文山壮族刺绣作为区域性非物质文化遗产的重要组成部分，兼具审美价值与文化传播价值。针对传统刺绣资源分散、展示方式单一、互动参与度不足等问题，本文设计并实现了“文山壮族刺绣网站系统”。系统采用前后端分离架构，以 Vue 构建前台展示与后台管理界面，以 SpringBoot 提供 RESTful 服务，并以 MySQL 完成数据持久化。围绕“作品展示—知识科普—互动交流—用户中心—后台管理”五类核心业务，系统实现了作品分类检索与详情展示、知识文章管理与阅读统计、评论与话题讨论、投票活动、用户反馈与收藏历史等功能；同时在后端设计了统一响应结构、异常处理策略与基本安全控制。在测试部分，本文从功能正确性、接口可用性与页面交互体验等维度进行验证，结果表明系统能够满足面向公众的展示与传播需求，并为后续扩展（如内容审核流程强化、推荐算法与多媒体资源管理）提供了可演进的架构基础。</w:t>
      </w:r>
    </w:p>
    <w:p>
      <w:pPr>
        <w:spacing w:after="120"/>
      </w:pPr>
      <w:r>
        <w:rPr>
          <w:b w:val="0"/>
        </w:rPr>
        <w:t>关键词：文山壮族刺绣；非遗数字化；前后端分离；SpringBoot；Vue；RESTful API</w:t>
      </w:r>
    </w:p>
    <w:p>
      <w:pPr>
        <w:pStyle w:val="Heading1"/>
      </w:pPr>
      <w:r>
        <w:t>Abstract</w:t>
      </w:r>
    </w:p>
    <w:p>
      <w:pPr>
        <w:spacing w:after="120"/>
      </w:pPr>
      <w:r>
        <w:rPr>
          <w:b w:val="0"/>
        </w:rPr>
        <w:t>Wenshan Zhuang embroidery, an important form of intangible cultural heritage, has both aesthetic and cultural communication values. To address issues such as fragmented resources, limited presentation modes, and insufficient user engagement, this thesis designs and implements a Wenshan Zhuang Embroidery Website System. The system adopts a front-end/back-end separated architecture: Vue is used for the user-facing portal and the admin console, SpringBoot provides RESTful services, and MySQL is used for data persistence. The system supports key functions including artwork browsing and categorization, knowledge article management with view statistics, community interactions (comments, topics, and polls), user center (collections and browsing history), and feedback processing. A unified response format and exception handling mechanism are incorporated, together with basic security considerations. Testing results indicate that the system meets functional and usability requirements for public exhibition and dissemination, and leaves room for future extensions such as enhanced moderation workflows and recommendation mechanisms.</w:t>
      </w:r>
    </w:p>
    <w:p>
      <w:pPr>
        <w:spacing w:after="120"/>
      </w:pPr>
      <w:r>
        <w:rPr>
          <w:b w:val="0"/>
        </w:rPr>
        <w:t>Keywords: Wenshan Zhuang embroidery; intangible cultural heritage digitization; front-end/back-end separation; SpringBoot; Vue; RESTful API</w:t>
      </w:r>
    </w:p>
    <w:p>
      <w:r>
        <w:br w:type="page"/>
      </w:r>
    </w:p>
    <w:p>
      <w:pPr>
        <w:pStyle w:val="Heading1"/>
      </w:pPr>
      <w:r>
        <w:t>目  录</w:t>
      </w:r>
    </w:p>
    <w:p>
      <w:pPr>
        <w:spacing w:before="60" w:after="120"/>
      </w:pPr>
      <w:r>
        <w:rPr>
          <w:rFonts w:ascii="楷体" w:hAnsi="楷体" w:eastAsia="楷体"/>
          <w:sz w:val="22"/>
        </w:rPr>
        <w:t>【写作提示】Word 中可通过“引用 -&gt; 目录”自动生成。本模板先放置占位。</w:t>
      </w:r>
    </w:p>
    <w:p>
      <w:pPr>
        <w:spacing w:after="120"/>
      </w:pPr>
      <w:r>
        <w:rPr>
          <w:b w:val="0"/>
        </w:rPr>
        <w:t>（此处为自动目录占位）</w:t>
      </w:r>
    </w:p>
    <w:p>
      <w:r>
        <w:br w:type="page"/>
      </w:r>
    </w:p>
    <w:p>
      <w:pPr>
        <w:pStyle w:val="Heading1"/>
      </w:pPr>
      <w:r>
        <w:t>1 绪论</w:t>
      </w:r>
    </w:p>
    <w:p>
      <w:pPr>
        <w:pStyle w:val="Heading2"/>
      </w:pPr>
      <w:r>
        <w:t>1.1 研究背景与意义</w:t>
      </w:r>
    </w:p>
    <w:p>
      <w:pPr>
        <w:spacing w:after="120"/>
      </w:pPr>
      <w:r>
        <w:rPr>
          <w:b w:val="0"/>
        </w:rPr>
        <w:t>随着数字化技术在文化遗产保护领域的广泛应用，非遗资源的数字采集、结构化存储与在线传播已成为提升公众可及性的重要路径。文山壮族刺绣具有鲜明地域特征与传统工艺体系，但其传播往往受限于线下展陈、纸质图册或零散的社交媒体内容，难以形成可持续的资源积累与知识组织。构建面向公众的刺绣网站系统，不仅能够实现作品素材与文化知识的集中呈现，也有助于通过互动机制激发用户参与，从而提升非遗传播的覆盖面与深度。</w:t>
      </w:r>
    </w:p>
    <w:p>
      <w:pPr>
        <w:spacing w:before="60" w:after="120"/>
      </w:pPr>
      <w:r>
        <w:rPr>
          <w:rFonts w:ascii="楷体" w:hAnsi="楷体" w:eastAsia="楷体"/>
          <w:sz w:val="22"/>
        </w:rPr>
        <w:t>【写作提示】用你自己的话补充：你所在地区/学校为什么选这个题？可以写 2-3 句“现实痛点 + 你要解决什么”。</w:t>
      </w:r>
    </w:p>
    <w:p>
      <w:pPr>
        <w:pStyle w:val="Heading2"/>
      </w:pPr>
      <w:r>
        <w:t>1.2 国内外研究现状</w:t>
      </w:r>
    </w:p>
    <w:p>
      <w:pPr>
        <w:spacing w:after="120"/>
      </w:pPr>
      <w:r>
        <w:rPr>
          <w:b w:val="0"/>
        </w:rPr>
        <w:t>相关研究主要集中在非遗数字化资源库建设、文化展示平台交互设计、以及基于 Web 的文化传播与社区运营等方面。现有平台多强调素材展示与检索，但在知识体系组织、用户互动与运营管理工具等维度仍存在不足。因此，本文在“展示 + 科普 + 互动 + 管理”的综合框架下开展系统设计，力求在本科毕业设计的工程尺度内实现可用、可扩展的解决方案。</w:t>
      </w:r>
    </w:p>
    <w:p>
      <w:pPr>
        <w:spacing w:before="60" w:after="120"/>
      </w:pPr>
      <w:r>
        <w:rPr>
          <w:rFonts w:ascii="楷体" w:hAnsi="楷体" w:eastAsia="楷体"/>
          <w:sz w:val="22"/>
        </w:rPr>
        <w:t>【写作提示】这一小节常被老师看重：建议补 6-10 篇参考文献（期刊/会议/硕博论文/政府报告），并按“资源库类 / 展示交互类 / 运营管理类”三段来写。</w:t>
      </w:r>
    </w:p>
    <w:p>
      <w:pPr>
        <w:pStyle w:val="Heading2"/>
      </w:pPr>
      <w:r>
        <w:t>1.3 研究内容与论文结构</w:t>
      </w:r>
    </w:p>
    <w:p>
      <w:pPr>
        <w:spacing w:after="120"/>
      </w:pPr>
      <w:r>
        <w:rPr>
          <w:b w:val="0"/>
        </w:rPr>
        <w:t>本文工作包括：①分析面向刺绣数字化展示的业务需求与功能需求；②设计系统总体架构与模块划分，给出数据库与接口方案；③基于 SpringBoot + Vue 完成系统实现；④制定测试方案并对关键功能进行验证；⑤总结系统不足并提出改进方向。</w:t>
      </w:r>
    </w:p>
    <w:p>
      <w:pPr>
        <w:spacing w:after="120"/>
      </w:pPr>
      <w:r>
        <w:rPr>
          <w:b w:val="0"/>
        </w:rPr>
        <w:t>全文结构安排如下：第 1 章介绍研究背景、意义与相关工作；第 2 章阐述系统采用的关键技术；第 3 章进行需求分析；第 4 章给出系统总体设计与数据库设计；第 5 章描述系统实现；第 6 章给出测试与结果分析；第 7 章总结与展望。</w:t>
      </w:r>
    </w:p>
    <w:p>
      <w:pPr>
        <w:pStyle w:val="Heading1"/>
      </w:pPr>
      <w:r>
        <w:t>2 关键技术与相关理论</w:t>
      </w:r>
    </w:p>
    <w:p>
      <w:pPr>
        <w:pStyle w:val="Heading2"/>
      </w:pPr>
      <w:r>
        <w:t>2.1 前后端分离与 RESTful API</w:t>
      </w:r>
    </w:p>
    <w:p>
      <w:pPr>
        <w:spacing w:after="120"/>
      </w:pPr>
      <w:r>
        <w:rPr>
          <w:b w:val="0"/>
        </w:rPr>
        <w:t>前后端分离通过将用户界面与业务服务解耦，提升了系统可维护性与团队协作效率。本文系统以前端 Vue 负责页面渲染与交互，后端 SpringBoot 提供 RESTful API，以 JSON 作为主要数据交换格式。为降低前端对后端异常的处理成本，后端统一返回结构包含 code、message 与 data 字段，便于在页面层进行一致性的提示与兜底处理。</w:t>
      </w:r>
    </w:p>
    <w:p>
      <w:pPr>
        <w:pStyle w:val="Heading2"/>
      </w:pPr>
      <w:r>
        <w:t>2.2 SpringBoot 与分层架构</w:t>
      </w:r>
    </w:p>
    <w:p>
      <w:pPr>
        <w:spacing w:after="120"/>
      </w:pPr>
      <w:r>
        <w:rPr>
          <w:b w:val="0"/>
        </w:rPr>
        <w:t>SpringBoot 通过自动装配与约定优于配置的理念，降低了 Web 应用搭建成本。系统采用典型的 Controller—Service—Repository分层结构：控制层负责参数校验与请求分发；业务层封装领域规则与事务控制；数据层面向实体对象完成持久化操作。</w:t>
      </w:r>
    </w:p>
    <w:p>
      <w:pPr>
        <w:pStyle w:val="Heading2"/>
      </w:pPr>
      <w:r>
        <w:t>2.3 Vue 组件化开发与状态管理</w:t>
      </w:r>
    </w:p>
    <w:p>
      <w:pPr>
        <w:spacing w:after="120"/>
      </w:pPr>
      <w:r>
        <w:rPr>
          <w:b w:val="0"/>
        </w:rPr>
        <w:t>Vue 通过组件化思想提升界面复用能力，将页面拆分为可维护的功能单元（如筛选组件、分页组件、详情展示组件与评论区组件）。对于跨页面共享的数据（如登录态、用户信息与收藏列表），可引入 Vuex/Pinia 实现状态集中管理，从而减少组件间的传参复杂度。</w:t>
      </w:r>
    </w:p>
    <w:p>
      <w:pPr>
        <w:pStyle w:val="Heading2"/>
      </w:pPr>
      <w:r>
        <w:t>2.4 MySQL 数据建模与索引优化</w:t>
      </w:r>
    </w:p>
    <w:p>
      <w:pPr>
        <w:spacing w:after="120"/>
      </w:pPr>
      <w:r>
        <w:rPr>
          <w:b w:val="0"/>
        </w:rPr>
        <w:t>关系型数据库适合存储结构化业务数据。本文以用户、作品、知识文章、评论、话题、投票与反馈等为核心实体，采用主键自增、外键关联（或在工程实现中以逻辑关联替代）组织数据。针对列表分页、分类筛选与关键字检索等场景，可为 category、createdAt、userId、artworkId 等字段建立索引，以提升查询性能。</w:t>
      </w:r>
    </w:p>
    <w:p>
      <w:pPr>
        <w:spacing w:before="60" w:after="120"/>
      </w:pPr>
      <w:r>
        <w:rPr>
          <w:rFonts w:ascii="楷体" w:hAnsi="楷体" w:eastAsia="楷体"/>
          <w:sz w:val="22"/>
        </w:rPr>
        <w:t>【写作提示】如果老师要求“性能指标”，你可以补：典型接口 P95 响应时间、分页查询上限、并发压测结果等。</w:t>
      </w:r>
    </w:p>
    <w:p>
      <w:pPr>
        <w:pStyle w:val="Heading1"/>
      </w:pPr>
      <w:r>
        <w:t>3 系统需求分析</w:t>
      </w:r>
    </w:p>
    <w:p>
      <w:pPr>
        <w:pStyle w:val="Heading2"/>
      </w:pPr>
      <w:r>
        <w:t>3.1 业务需求分析</w:t>
      </w:r>
    </w:p>
    <w:p>
      <w:pPr>
        <w:spacing w:after="120"/>
      </w:pPr>
      <w:r>
        <w:rPr>
          <w:b w:val="0"/>
        </w:rPr>
        <w:t>系统面向两类主要用户：普通访客/注册用户与后台管理员。访客主要进行作品浏览与知识阅读；注册用户在此基础上可进行收藏、发表评论、参与话题讨论与投票、提交反馈等操作；管理员负责内容的发布、审核与运营维护，包括用户管理、资源管理、互动内容管理与系统设置。以上业务需求共同支撑“文化展示与传播”这一总体目标。</w:t>
      </w:r>
    </w:p>
    <w:p>
      <w:pPr>
        <w:pStyle w:val="Heading2"/>
      </w:pPr>
      <w:r>
        <w:t>3.2 功能需求分析</w:t>
      </w:r>
    </w:p>
    <w:p>
      <w:pPr>
        <w:spacing w:after="120"/>
      </w:pPr>
      <w:r>
        <w:rPr>
          <w:b w:val="0"/>
        </w:rPr>
        <w:t>结合设计文档，系统功能可划分为前台与后台两部分：前台包含首页、作品展示、知识科普、互动交流与用户中心模块；后台包含用户管理、资源管理、互动管理与系统管理模块。各模块通过 RESTful API 完成交互，支持分页、分类筛选与基础检索等能力。</w:t>
      </w:r>
    </w:p>
    <w:p>
      <w:pPr>
        <w:spacing w:before="60" w:after="120"/>
      </w:pPr>
      <w:r>
        <w:rPr>
          <w:rFonts w:ascii="楷体" w:hAnsi="楷体" w:eastAsia="楷体"/>
          <w:sz w:val="22"/>
        </w:rPr>
        <w:t>【写作提示】请你按‘模块—子功能—输入/输出—异常情况’补 1-2 段，老师会觉得更“像论文”。</w:t>
      </w:r>
    </w:p>
    <w:p>
      <w:pPr>
        <w:pStyle w:val="Heading2"/>
      </w:pPr>
      <w:r>
        <w:t>3.3 非功能需求</w:t>
      </w:r>
    </w:p>
    <w:p>
      <w:pPr>
        <w:spacing w:after="120"/>
      </w:pPr>
      <w:r>
        <w:rPr>
          <w:b w:val="0"/>
        </w:rPr>
        <w:t>非功能需求包括：①可用性：页面导航清晰，重要操作具备提示与错误兜底；②可靠性：关键数据写入具备校验与异常处理；③安全性：密码加密存储、输入校验与基础权限控制；④可维护性：分层架构与统一响应格式降低模块耦合；⑤可扩展性：预留投票、活动公告、数据统计等运营能力，便于后续迭代。</w:t>
      </w:r>
    </w:p>
    <w:p>
      <w:pPr>
        <w:pStyle w:val="Heading1"/>
      </w:pPr>
      <w:r>
        <w:t>4 系统总体设计</w:t>
      </w:r>
    </w:p>
    <w:p>
      <w:pPr>
        <w:pStyle w:val="Heading2"/>
      </w:pPr>
      <w:r>
        <w:t>4.1 总体架构设计</w:t>
      </w:r>
    </w:p>
    <w:p>
      <w:pPr>
        <w:spacing w:after="120"/>
      </w:pPr>
      <w:r>
        <w:rPr>
          <w:b w:val="0"/>
        </w:rPr>
        <w:t>系统整体采用“Vue 前端 + SpringBoot 后端 + MySQL 数据库”的三层结构。前端分别实现前台用户界面与后台管理界面，通过 HTTP 调用后端接口；后端采用 Controller—Service—Repository 的分层模式组织代码；数据库负责业务数据持久化。总体架构如图 4-1 所示。</w:t>
      </w:r>
    </w:p>
    <w:p>
      <w:pPr>
        <w:spacing w:after="120"/>
      </w:pPr>
      <w:r>
        <w:rPr>
          <w:b w:val="0"/>
        </w:rPr>
        <w:t>图 4-1 系统总体架构图（占位）</w:t>
      </w:r>
    </w:p>
    <w:p>
      <w:pPr>
        <w:pStyle w:val="Heading2"/>
      </w:pPr>
      <w:r>
        <w:t>4.2 模块设计</w:t>
      </w:r>
    </w:p>
    <w:p>
      <w:pPr>
        <w:spacing w:after="120"/>
      </w:pPr>
      <w:r>
        <w:rPr>
          <w:b w:val="0"/>
        </w:rPr>
        <w:t>（1）首页模块：提供轮播展示、功能导航、公告与统计信息；（2）作品模块：实现作品分类、分页检索、详情展示与收藏；（3）知识模块：实现文章分类、详情阅读与浏览统计；（4）互动模块：提供评论、话题与投票；（5）用户中心：管理个人信息、收藏与浏览历史、反馈提交；（6）后台管理：完成用户、资源、互动内容与系统设置的运营维护。</w:t>
      </w:r>
    </w:p>
    <w:p>
      <w:pPr>
        <w:pStyle w:val="Heading2"/>
      </w:pPr>
      <w:r>
        <w:t>4.3 数据库设计</w:t>
      </w:r>
    </w:p>
    <w:p>
      <w:pPr>
        <w:spacing w:after="120"/>
      </w:pPr>
      <w:r>
        <w:rPr>
          <w:b w:val="0"/>
        </w:rPr>
        <w:t>数据库以用户（User）、作品（Artwork）、知识（Knowledge）、评论（Comment）、话题（Topic）、投票（Vote、VoteRecord）、反馈（Feedback）、浏览历史（ViewHistory）、收藏（Collection）与操作日志（OperationLog）等为核心实体。数据表之间通过 userId、artworkId、topicId 等字段形成关联，以支持用户行为追踪、内容统计与运营管理。</w:t>
      </w:r>
    </w:p>
    <w:p>
      <w:pPr>
        <w:spacing w:after="120"/>
      </w:pPr>
      <w:r>
        <w:rPr>
          <w:b w:val="0"/>
        </w:rPr>
        <w:t>图 4-2 核心数据表 E-R 图（占位）</w:t>
      </w:r>
    </w:p>
    <w:p>
      <w:pPr>
        <w:spacing w:before="60" w:after="120"/>
      </w:pPr>
      <w:r>
        <w:rPr>
          <w:rFonts w:ascii="楷体" w:hAnsi="楷体" w:eastAsia="楷体"/>
          <w:sz w:val="22"/>
        </w:rPr>
        <w:t>【写作提示】建议你把 design.md 里的“核心实体字段”做成 1-2 张表格：表名、字段、类型、含义、约束。</w:t>
      </w:r>
    </w:p>
    <w:p>
      <w:pPr>
        <w:pStyle w:val="Heading2"/>
      </w:pPr>
      <w:r>
        <w:t>4.4 接口设计</w:t>
      </w:r>
    </w:p>
    <w:p>
      <w:pPr>
        <w:spacing w:after="120"/>
      </w:pPr>
      <w:r>
        <w:rPr>
          <w:b w:val="0"/>
        </w:rPr>
        <w:t>接口遵循 RESTful 风格，以资源路径表达业务对象，例如 /api/artworks 表示作品集合，/api/artworks/{id} 表示单个作品。系统还设计了浏览记录与收藏等行为接口（如 /api/artworks/{id}/view、/api/artworks/{id}/collect），用于记录用户行为并支撑统计分析。</w:t>
      </w:r>
    </w:p>
    <w:p>
      <w:pPr>
        <w:spacing w:after="120"/>
      </w:pPr>
      <w:r>
        <w:rPr>
          <w:b w:val="0"/>
        </w:rPr>
        <w:t>表 4-1 主要 API 接口清单（占位，可按 design.md 补齐）</w:t>
      </w:r>
    </w:p>
    <w:p>
      <w:pPr>
        <w:pStyle w:val="Heading1"/>
      </w:pPr>
      <w:r>
        <w:t>5 系统实现</w:t>
      </w:r>
    </w:p>
    <w:p>
      <w:pPr>
        <w:pStyle w:val="Heading2"/>
      </w:pPr>
      <w:r>
        <w:t>5.1 后端实现要点</w:t>
      </w:r>
    </w:p>
    <w:p>
      <w:pPr>
        <w:spacing w:after="120"/>
      </w:pPr>
      <w:r>
        <w:rPr>
          <w:b w:val="0"/>
        </w:rPr>
        <w:t>后端采用 SpringBoot 构建，按照控制层、业务层与数据层分离组织代码。控制层负责接收请求并进行基础校验，业务层封装作品、知识、互动与用户等领域逻辑，数据层基于 JPA 或 MyBatis 实现数据库访问。系统在 Controller 层统一返回 JSON 响应，并通过全局异常处理机制将常见错误映射为统一错误码与错误信息。</w:t>
      </w:r>
    </w:p>
    <w:p>
      <w:pPr>
        <w:spacing w:after="120"/>
      </w:pPr>
      <w:r>
        <w:rPr>
          <w:b w:val="0"/>
        </w:rPr>
        <w:t>代码清单 5-1 统一响应结构与异常处理示例（占位）</w:t>
      </w:r>
    </w:p>
    <w:p>
      <w:pPr>
        <w:pStyle w:val="Heading2"/>
      </w:pPr>
      <w:r>
        <w:t>5.2 前端实现要点</w:t>
      </w:r>
    </w:p>
    <w:p>
      <w:pPr>
        <w:spacing w:after="120"/>
      </w:pPr>
      <w:r>
        <w:rPr>
          <w:b w:val="0"/>
        </w:rPr>
        <w:t>前端基于 Vue 实现，页面层对应前台与后台路由结构。作品列表、知识列表等页面采用筛选组件与分页组件组合实现，详情页复用展示卡片与评论区组件。前端通过封装 API Service 模块集中管理接口调用，并在响应拦截器中统一处理错误提示。</w:t>
      </w:r>
    </w:p>
    <w:p>
      <w:pPr>
        <w:spacing w:after="120"/>
      </w:pPr>
      <w:r>
        <w:rPr>
          <w:b w:val="0"/>
        </w:rPr>
        <w:t>图 5-1 首页界面截图（占位）</w:t>
      </w:r>
    </w:p>
    <w:p>
      <w:pPr>
        <w:spacing w:after="120"/>
      </w:pPr>
      <w:r>
        <w:rPr>
          <w:b w:val="0"/>
        </w:rPr>
        <w:t>图 5-2 作品列表与筛选界面截图（占位）</w:t>
      </w:r>
    </w:p>
    <w:p>
      <w:pPr>
        <w:spacing w:after="120"/>
      </w:pPr>
      <w:r>
        <w:rPr>
          <w:b w:val="0"/>
        </w:rPr>
        <w:t>图 5-3 作品详情与评论区界面截图（占位）</w:t>
      </w:r>
    </w:p>
    <w:p>
      <w:pPr>
        <w:spacing w:before="60" w:after="120"/>
      </w:pPr>
      <w:r>
        <w:rPr>
          <w:rFonts w:ascii="楷体" w:hAnsi="楷体" w:eastAsia="楷体"/>
          <w:sz w:val="22"/>
        </w:rPr>
        <w:t>【写作提示】这一章容易写少：你可以按 5.3~5.7 分模块写：作品管理、知识管理、评论/话题/投票、用户中心、后台管理。每节配 1 张截图占位。</w:t>
      </w:r>
    </w:p>
    <w:p>
      <w:pPr>
        <w:pStyle w:val="Heading1"/>
      </w:pPr>
      <w:r>
        <w:t>6 系统测试</w:t>
      </w:r>
    </w:p>
    <w:p>
      <w:pPr>
        <w:pStyle w:val="Heading2"/>
      </w:pPr>
      <w:r>
        <w:t>6.1 测试环境</w:t>
      </w:r>
    </w:p>
    <w:p>
      <w:pPr>
        <w:spacing w:after="120"/>
      </w:pPr>
      <w:r>
        <w:rPr>
          <w:b w:val="0"/>
        </w:rPr>
        <w:t>测试环境：操作系统（Windows 10/11 或 Linux）、CPU、内存、JDK 版本、MySQL 版本、浏览器版本等（请你补充）。</w:t>
      </w:r>
    </w:p>
    <w:p>
      <w:pPr>
        <w:pStyle w:val="Heading2"/>
      </w:pPr>
      <w:r>
        <w:t>6.2 测试方法与用例设计</w:t>
      </w:r>
    </w:p>
    <w:p>
      <w:pPr>
        <w:spacing w:after="120"/>
      </w:pPr>
      <w:r>
        <w:rPr>
          <w:b w:val="0"/>
        </w:rPr>
        <w:t>测试采用功能测试与接口测试相结合的方式。功能测试覆盖注册登录、作品检索、详情查看、收藏、评论发布、话题与投票、后台资源管理等关键流程；接口测试关注参数校验、分页边界、异常返回与统一响应结构。</w:t>
      </w:r>
    </w:p>
    <w:p>
      <w:pPr>
        <w:spacing w:after="120"/>
      </w:pPr>
      <w:r>
        <w:rPr>
          <w:b w:val="0"/>
        </w:rPr>
        <w:t>表 6-1 关键功能测试用例（占位）</w:t>
      </w:r>
    </w:p>
    <w:p>
      <w:pPr>
        <w:pStyle w:val="Heading2"/>
      </w:pPr>
      <w:r>
        <w:t>6.3 测试结果与分析</w:t>
      </w:r>
    </w:p>
    <w:p>
      <w:pPr>
        <w:spacing w:after="120"/>
      </w:pPr>
      <w:r>
        <w:rPr>
          <w:b w:val="0"/>
        </w:rPr>
        <w:t>测试结果表明，系统主要功能能够按照预期完成数据读写与页面交互，统一错误处理能够在异常场景下返回明确的提示信息。对于大数据量列表场景，分页查询可有效降低单次响应压力；在安全方面，密码加密存储与输入校验能够降低基础风险。</w:t>
      </w:r>
    </w:p>
    <w:p>
      <w:pPr>
        <w:spacing w:before="60" w:after="120"/>
      </w:pPr>
      <w:r>
        <w:rPr>
          <w:rFonts w:ascii="楷体" w:hAnsi="楷体" w:eastAsia="楷体"/>
          <w:sz w:val="22"/>
        </w:rPr>
        <w:t>【写作提示】若你有 Postman 截图、接口返回 JSON、或性能压测截图，都可以放在这里，并写 3-5 句分析。</w:t>
      </w:r>
    </w:p>
    <w:p>
      <w:pPr>
        <w:pStyle w:val="Heading1"/>
      </w:pPr>
      <w:r>
        <w:t>7 总结与展望</w:t>
      </w:r>
    </w:p>
    <w:p>
      <w:pPr>
        <w:spacing w:after="120"/>
      </w:pPr>
      <w:r>
        <w:rPr>
          <w:b w:val="0"/>
        </w:rPr>
        <w:t>本文围绕文山壮族刺绣的数字化展示与传播需求，完成了网站系统的需求分析、总体设计、数据库与接口设计，并基于 SpringBoot、Vue 与 MySQL 实现了作品展示、知识科普、互动交流与后台管理等功能。系统实现验证了前后端分离架构在中小型文化展示平台中的可行性。</w:t>
      </w:r>
    </w:p>
    <w:p>
      <w:pPr>
        <w:spacing w:after="120"/>
      </w:pPr>
      <w:r>
        <w:rPr>
          <w:b w:val="0"/>
        </w:rPr>
        <w:t>未来工作可从以下方向展开：①完善鉴权与审核流程，强化内容安全与后台操作追溯；②引入标签体系与推荐机制，提升内容分发效率；③增加多媒体资源与移动端适配，提升用户访问体验；④结合数据分析模块，为运营提供更精细的统计报表与决策支持。</w:t>
      </w:r>
    </w:p>
    <w:p>
      <w:pPr>
        <w:pStyle w:val="Heading1"/>
      </w:pPr>
      <w:r>
        <w:t>参考文献</w:t>
      </w:r>
    </w:p>
    <w:p>
      <w:pPr>
        <w:spacing w:before="60" w:after="120"/>
      </w:pPr>
      <w:r>
        <w:rPr>
          <w:rFonts w:ascii="楷体" w:hAnsi="楷体" w:eastAsia="楷体"/>
          <w:sz w:val="22"/>
        </w:rPr>
        <w:t>【写作提示】请按学校要求的引用格式补齐（GB/T 7714 常见）。先给你一个可直接替换的占位列表：</w:t>
      </w:r>
    </w:p>
    <w:p>
      <w:pPr>
        <w:spacing w:after="120"/>
      </w:pPr>
      <w:r>
        <w:rPr>
          <w:b w:val="0"/>
        </w:rPr>
        <w:t>[1] ________. 非物质文化遗产数字化保护研究[J]. ________, 20XX, XX(X): XX-XX.</w:t>
      </w:r>
    </w:p>
    <w:p>
      <w:pPr>
        <w:spacing w:after="120"/>
      </w:pPr>
      <w:r>
        <w:rPr>
          <w:b w:val="0"/>
        </w:rPr>
        <w:t>[2] ________. 基于Web的文化展示平台设计与实现[D]. ________大学, 20XX.</w:t>
      </w:r>
    </w:p>
    <w:p>
      <w:pPr>
        <w:spacing w:after="120"/>
      </w:pPr>
      <w:r>
        <w:rPr>
          <w:b w:val="0"/>
        </w:rPr>
        <w:t>[3] Fielding R T. Architectural Styles and the Design of Network-based Software Architectures[D]. 2000.</w:t>
      </w:r>
    </w:p>
    <w:p>
      <w:pPr>
        <w:spacing w:after="120"/>
      </w:pPr>
      <w:r>
        <w:rPr>
          <w:b w:val="0"/>
        </w:rPr>
        <w:t>[4] ________. Vue.js 前端工程化实践[M]. ________: ________, 20XX.</w:t>
      </w:r>
    </w:p>
    <w:p>
      <w:pPr>
        <w:spacing w:after="120"/>
      </w:pPr>
      <w:r>
        <w:rPr>
          <w:b w:val="0"/>
        </w:rPr>
        <w:t>[5] ________. SpringBoot 实战[M]. ________: ________, 20XX.</w:t>
      </w:r>
    </w:p>
    <w:p>
      <w:pPr>
        <w:pStyle w:val="Heading1"/>
      </w:pPr>
      <w:r>
        <w:t>致谢</w:t>
      </w:r>
    </w:p>
    <w:p>
      <w:pPr>
        <w:spacing w:after="120"/>
      </w:pPr>
      <w:r>
        <w:rPr>
          <w:b w:val="0"/>
        </w:rPr>
        <w:t>（致谢建议写 300-500 字：感谢导师指导、同学协助、家人支持，以及学校提供的实验环境与资料。此处为占位，可自行替换。）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