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本科毕业设计论文</w:t>
      </w:r>
    </w:p>
    <w:p>
      <w:pPr>
        <w:jc w:val="center"/>
      </w:pPr>
      <w:r>
        <w:rPr>
          <w:rFonts w:ascii="黑体" w:hAnsi="黑体" w:eastAsia="黑体"/>
          <w:b/>
          <w:sz w:val="40"/>
        </w:rPr>
        <w:t>在线投稿系统的设计与实现</w:t>
      </w:r>
    </w:p>
    <w:p/>
    <w:p/>
    <w:p/>
    <w:tbl>
      <w:tblPr>
        <w:tblStyle w:val="TableGrid"/>
        <w:tblW w:type="auto" w:w="0"/>
        <w:jc w:val="center"/>
        <w:tblLook w:firstColumn="1" w:firstRow="1" w:lastColumn="0" w:lastRow="0" w:noHBand="0" w:noVBand="1" w:val="04A0"/>
      </w:tblPr>
      <w:tblGrid>
        <w:gridCol w:w="4561"/>
        <w:gridCol w:w="4561"/>
      </w:tblGrid>
      <w:tr>
        <w:tc>
          <w:tcPr>
            <w:tcW w:type="dxa" w:w="4561"/>
            <w:vAlign w:val="center"/>
          </w:tcPr>
          <w:p>
            <w:pPr>
              <w:jc w:val="center"/>
            </w:pPr>
            <w:r/>
            <w:r>
              <w:rPr>
                <w:rFonts w:ascii="宋体" w:hAnsi="宋体" w:eastAsia="宋体"/>
                <w:b/>
                <w:sz w:val="21"/>
              </w:rPr>
              <w:t>题    目</w:t>
            </w:r>
          </w:p>
        </w:tc>
        <w:tc>
          <w:tcPr>
            <w:tcW w:type="dxa" w:w="4561"/>
            <w:vAlign w:val="center"/>
          </w:tcPr>
          <w:p>
            <w:pPr>
              <w:jc w:val="left"/>
            </w:pPr>
            <w:r/>
            <w:r>
              <w:rPr>
                <w:rFonts w:ascii="宋体" w:hAnsi="宋体" w:eastAsia="宋体"/>
                <w:b w:val="0"/>
                <w:sz w:val="21"/>
              </w:rPr>
              <w:t>在线投稿系统的设计与实现</w:t>
            </w:r>
          </w:p>
        </w:tc>
      </w:tr>
      <w:tr>
        <w:tc>
          <w:tcPr>
            <w:tcW w:type="dxa" w:w="4561"/>
            <w:vAlign w:val="center"/>
          </w:tcPr>
          <w:p>
            <w:pPr>
              <w:jc w:val="center"/>
            </w:pPr>
            <w:r/>
            <w:r>
              <w:rPr>
                <w:rFonts w:ascii="宋体" w:hAnsi="宋体" w:eastAsia="宋体"/>
                <w:b/>
                <w:sz w:val="21"/>
              </w:rPr>
              <w:t>学生姓名</w:t>
            </w:r>
          </w:p>
        </w:tc>
        <w:tc>
          <w:tcPr>
            <w:tcW w:type="dxa" w:w="4561"/>
            <w:vAlign w:val="center"/>
          </w:tcPr>
          <w:p>
            <w:pPr>
              <w:jc w:val="left"/>
            </w:pPr>
            <w:r/>
            <w:r>
              <w:rPr>
                <w:rFonts w:ascii="宋体" w:hAnsi="宋体" w:eastAsia="宋体"/>
                <w:b w:val="0"/>
                <w:sz w:val="21"/>
              </w:rPr>
              <w:t>蒋志伟</w:t>
            </w:r>
          </w:p>
        </w:tc>
      </w:tr>
      <w:tr>
        <w:tc>
          <w:tcPr>
            <w:tcW w:type="dxa" w:w="4561"/>
            <w:vAlign w:val="center"/>
          </w:tcPr>
          <w:p>
            <w:pPr>
              <w:jc w:val="center"/>
            </w:pPr>
            <w:r/>
            <w:r>
              <w:rPr>
                <w:rFonts w:ascii="宋体" w:hAnsi="宋体" w:eastAsia="宋体"/>
                <w:b/>
                <w:sz w:val="21"/>
              </w:rPr>
              <w:t>专    业</w:t>
            </w:r>
          </w:p>
        </w:tc>
        <w:tc>
          <w:tcPr>
            <w:tcW w:type="dxa" w:w="4561"/>
            <w:vAlign w:val="center"/>
          </w:tcPr>
          <w:p>
            <w:pPr>
              <w:jc w:val="left"/>
            </w:pPr>
            <w:r/>
            <w:r>
              <w:rPr>
                <w:rFonts w:ascii="宋体" w:hAnsi="宋体" w:eastAsia="宋体"/>
                <w:b w:val="0"/>
                <w:sz w:val="21"/>
              </w:rPr>
              <w:t>软件工程/软件2203</w:t>
            </w:r>
          </w:p>
        </w:tc>
      </w:tr>
      <w:tr>
        <w:tc>
          <w:tcPr>
            <w:tcW w:type="dxa" w:w="4561"/>
            <w:vAlign w:val="center"/>
          </w:tcPr>
          <w:p>
            <w:pPr>
              <w:jc w:val="center"/>
            </w:pPr>
            <w:r/>
            <w:r>
              <w:rPr>
                <w:rFonts w:ascii="宋体" w:hAnsi="宋体" w:eastAsia="宋体"/>
                <w:b/>
                <w:sz w:val="21"/>
              </w:rPr>
              <w:t>指导教师</w:t>
            </w:r>
          </w:p>
        </w:tc>
        <w:tc>
          <w:tcPr>
            <w:tcW w:type="dxa" w:w="4561"/>
            <w:vAlign w:val="center"/>
          </w:tcPr>
          <w:p>
            <w:pPr>
              <w:jc w:val="left"/>
            </w:pPr>
            <w:r/>
            <w:r>
              <w:rPr>
                <w:rFonts w:ascii="宋体" w:hAnsi="宋体" w:eastAsia="宋体"/>
                <w:b w:val="0"/>
                <w:sz w:val="21"/>
              </w:rPr>
              <w:t>（按学校实际填写）</w:t>
            </w:r>
          </w:p>
        </w:tc>
      </w:tr>
      <w:tr>
        <w:tc>
          <w:tcPr>
            <w:tcW w:type="dxa" w:w="4561"/>
            <w:vAlign w:val="center"/>
          </w:tcPr>
          <w:p>
            <w:pPr>
              <w:jc w:val="center"/>
            </w:pPr>
            <w:r/>
            <w:r>
              <w:rPr>
                <w:rFonts w:ascii="宋体" w:hAnsi="宋体" w:eastAsia="宋体"/>
                <w:b/>
                <w:sz w:val="21"/>
              </w:rPr>
              <w:t>完成时间</w:t>
            </w:r>
          </w:p>
        </w:tc>
        <w:tc>
          <w:tcPr>
            <w:tcW w:type="dxa" w:w="4561"/>
            <w:vAlign w:val="center"/>
          </w:tcPr>
          <w:p>
            <w:pPr>
              <w:jc w:val="left"/>
            </w:pPr>
            <w:r/>
            <w:r>
              <w:rPr>
                <w:rFonts w:ascii="宋体" w:hAnsi="宋体" w:eastAsia="宋体"/>
                <w:b w:val="0"/>
                <w:sz w:val="21"/>
              </w:rPr>
              <w:t>2026年5月</w:t>
            </w:r>
          </w:p>
        </w:tc>
      </w:tr>
    </w:tbl>
    <w:p>
      <w:r>
        <w:br w:type="page"/>
      </w:r>
    </w:p>
    <w:p>
      <w:pPr>
        <w:pStyle w:val="Heading1"/>
        <w:spacing w:before="120" w:after="120"/>
      </w:pPr>
      <w:r>
        <w:t>摘  要</w:t>
      </w:r>
    </w:p>
    <w:p>
      <w:pPr>
        <w:spacing w:after="0"/>
        <w:ind w:firstLine="420"/>
        <w:jc w:val="both"/>
      </w:pPr>
      <w:r>
        <w:t>随着学术交流、媒体出版与内容创作活动不断向网络化、平台化方向发展，传统依赖纸质投递、人工登记和线下沟通的投稿方式已经难以适应高频投稿、快速审核和精细化管理的业务需求。针对传统投稿流程中存在的稿件提交效率低、审核链路长、信息传递不及时、角色协同成本高以及稿件全过程追踪困难等问题，本文围绕在线投稿业务场景，设计并实现了一套基于 Spring Boot、Vue 和 MySQL 的在线投稿系统。该系统以作者、编辑、审稿人和系统管理员四类角色为核心服务对象，通过前后端分离的系统架构实现稿件提交、栏目管理、初审分配、专家审稿、退修通知、消息沟通、统计分析和系统配置等关键功能，从而提升投稿业务处理效率与稿件管理规范性。</w:t>
      </w:r>
    </w:p>
    <w:p>
      <w:pPr>
        <w:spacing w:after="0"/>
        <w:ind w:firstLine="420"/>
        <w:jc w:val="both"/>
      </w:pPr>
      <w:r>
        <w:t>在系统设计过程中，本文首先结合毕业设计任务书对系统目标进行梳理，明确系统需要满足作者稿件提交与进度跟踪、编辑初审与稿件分派、审稿人在线审稿、管理员用户审核与统计分析等业务要求。其次，依据数据库脚本建立了以 users、manuscripts、reviews、initial_reviews、categories、messages、notification_templates 和 system_config 为核心的数据模型，并在此基础上完成系统功能结构设计、业务流程设计、数据库 E-R 设计、UML 类设计以及关键时序设计。系统后端采用 Spring Boot 搭建 RESTful 服务接口，结合 MyBatis 完成持久层映射；前端采用 Vue 与 Element UI 构建交互页面；数据库选用 MySQL 存储用户、稿件、审核、消息与系统参数等数据。为保证系统具有较好的可维护性与扩展性，论文在功能模块划分、权限控制、状态流转和消息通知机制等方面进行了较为系统的设计。</w:t>
      </w:r>
    </w:p>
    <w:p>
      <w:pPr>
        <w:spacing w:after="0"/>
        <w:ind w:firstLine="420"/>
        <w:jc w:val="both"/>
      </w:pPr>
      <w:r>
        <w:t>测试结果表明，该在线投稿系统能够较为完整地支持在线投稿业务的主要流程。在正常网络和标准数据输入条件下，系统可以实现用户注册审批、稿件提交、初审记录、专家审稿、退修与再投稿、消息通知和统计查询等业务闭环，页面响应与接口结果保持一致，数据库状态更新准确，能够满足本科毕业设计对系统完整性、正确性和实用性的要求。本文的研究与实现对于提高投稿业务的信息化水平、推动稿件审核流程标准化以及降低人工管理成本具有一定的工程应用价值。</w:t>
      </w:r>
    </w:p>
    <w:p>
      <w:pPr>
        <w:spacing w:after="0"/>
        <w:ind w:firstLine="0"/>
        <w:jc w:val="both"/>
      </w:pPr>
      <w:r>
        <w:t>关键词：在线投稿系统；Spring Boot；Vue；MySQL；稿件审核；前后端分离</w:t>
      </w:r>
    </w:p>
    <w:p>
      <w:pPr>
        <w:pStyle w:val="Heading1"/>
        <w:spacing w:before="120" w:after="120"/>
      </w:pPr>
      <w:r>
        <w:t>Abstract</w:t>
      </w:r>
    </w:p>
    <w:p>
      <w:pPr>
        <w:spacing w:after="0"/>
        <w:ind w:firstLine="420"/>
        <w:jc w:val="both"/>
      </w:pPr>
      <w:r>
        <w:t>With the rapid digital transformation of academic communication, media publishing and content creation, the traditional paper-based submission mode can no longer satisfy the requirements of efficient submission, process tracking and collaborative review. To solve the problems of low submission efficiency, long review cycle, inconvenient communication and difficult manuscript management, this thesis designs and implements an online submission system based on Spring Boot, Vue and MySQL.</w:t>
      </w:r>
    </w:p>
    <w:p>
      <w:pPr>
        <w:spacing w:after="0"/>
        <w:ind w:firstLine="420"/>
        <w:jc w:val="both"/>
      </w:pPr>
      <w:r>
        <w:t>The system serves four kinds of users, namely authors, editors, reviewers and administrators. Around the core business of manuscript submission and review, it realizes user registration and approval, category management, manuscript submission, initial review, reviewer assignment, online review, revision feedback, message notification, data statistics and system configuration. Based on the task description and the database schema, the thesis completes requirement analysis, architecture design, database E-R design, UML class design, sequence design and functional implementation.</w:t>
      </w:r>
    </w:p>
    <w:p>
      <w:pPr>
        <w:spacing w:after="0"/>
        <w:ind w:firstLine="420"/>
        <w:jc w:val="both"/>
      </w:pPr>
      <w:r>
        <w:t>Test results show that the system can support the complete business loop of online submission under normal data and network conditions. It can ensure the consistency among page interaction, interface invocation and database state transition, and has good correctness, practicality and maintainability. The research provides a feasible software solution for the informatization and standardization of submission management.</w:t>
      </w:r>
    </w:p>
    <w:p>
      <w:pPr>
        <w:spacing w:after="0"/>
        <w:ind w:firstLine="0"/>
        <w:jc w:val="both"/>
      </w:pPr>
      <w:r>
        <w:t>Key words: online submission system; Spring Boot; Vue; MySQL; manuscript review; front-end and back-end separation</w:t>
      </w:r>
    </w:p>
    <w:p>
      <w:pPr>
        <w:pStyle w:val="Heading1"/>
        <w:spacing w:before="120" w:after="120"/>
      </w:pPr>
      <w:r>
        <w:t>第1章 绪论</w:t>
      </w:r>
    </w:p>
    <w:p>
      <w:pPr>
        <w:pStyle w:val="Heading2"/>
        <w:spacing w:before="120" w:after="120"/>
      </w:pPr>
      <w:r>
        <w:t>1.1 研究背景</w:t>
      </w:r>
    </w:p>
    <w:p>
      <w:pPr>
        <w:spacing w:after="0"/>
        <w:ind w:firstLine="420"/>
        <w:jc w:val="both"/>
      </w:pPr>
      <w:r>
        <w:t>在传统稿件处理模式下，作者通常需要按照固定格式准备文稿，通过电子邮件、纸质邮寄或其他离散渠道提交给编辑部。编辑人员收到稿件后，再通过人工方式进行登记、编号、初审、分派和反馈。这一过程不仅依赖人工经验，而且不同角色之间的信息传递缺乏统一平台，容易出现稿件遗漏、版本混乱、审稿周期不可控以及沟通记录分散等问题。随着互联网技术和信息管理技术的发展，构建面向多角色协同的在线投稿平台已成为提升业务效率的重要途径。</w:t>
      </w:r>
    </w:p>
    <w:p>
      <w:pPr>
        <w:spacing w:after="0"/>
        <w:ind w:firstLine="420"/>
        <w:jc w:val="both"/>
      </w:pPr>
      <w:r>
        <w:t>从工程应用角度来看，在线投稿系统不仅适用于学术论文投稿场景，还能够扩展到新闻媒体、内容创作平台、科普稿件征集以及校内征文活动等多种业务环境。与传统模式相比，在线投稿系统能够实现稿件全生命周期管理，将“作者投稿—编辑初审—专家审稿—退修反馈—终审决定—通知归档”等环节统一纳入一个系统中，有助于提高稿件处理效率、增强信息透明度并规范操作流程。</w:t>
      </w:r>
    </w:p>
    <w:p>
      <w:pPr>
        <w:spacing w:after="0"/>
        <w:ind w:firstLine="420"/>
        <w:jc w:val="both"/>
      </w:pPr>
      <w:r>
        <w:t>本课题来源于工程实践。根据任务书，系统需要支持作者、编辑、审稿人和系统管理员四类角色，并围绕用户管理、栏目管理、稿件管理、审稿任务管理、消息通知、系统配置和数据统计等业务展开设计。这说明本课题具有较强的综合性，既涉及前端页面设计和后端业务逻辑实现，也涉及数据库建模、权限控制、流程设计以及系统测试等内容。</w:t>
      </w:r>
    </w:p>
    <w:p>
      <w:pPr>
        <w:pStyle w:val="Heading2"/>
        <w:spacing w:before="120" w:after="120"/>
      </w:pPr>
      <w:r>
        <w:t>1.2 研究目的与意义</w:t>
      </w:r>
    </w:p>
    <w:p>
      <w:pPr>
        <w:spacing w:after="0"/>
        <w:ind w:firstLine="420"/>
        <w:jc w:val="both"/>
      </w:pPr>
      <w:r>
        <w:t>本课题的研究目的在于设计并实现一套功能较为完整、业务流程清晰、操作界面友好且便于扩展维护的在线投稿系统，使投稿活动能够从传统人工处理模式转向规范化、数字化和流程化管理模式。系统建设的直接目标包括：为作者提供便捷的在线投稿和进度跟踪服务，为编辑提供高效的初审与稿件分派工具，为审稿人提供清晰的审稿任务处理入口，为管理员提供统一的用户审核、系统配置和业务统计手段。</w:t>
      </w:r>
    </w:p>
    <w:p>
      <w:pPr>
        <w:spacing w:after="0"/>
        <w:ind w:firstLine="420"/>
        <w:jc w:val="both"/>
      </w:pPr>
      <w:r>
        <w:t>从理论意义来看，本课题是对软件工程生命周期方法在具体业务场景中的一次综合运用。通过将需求分析、数据库设计、架构设计、模块划分、流程建模、编码实现与测试验证进行一体化整合，可以体现本科毕业设计在“分析—设计—实现—测试—总结”全过程中的训练价值。从实践意义来看，系统可减少线下沟通成本，缩短稿件处理时间，强化稿件状态追踪与数据沉淀，为内容管理类系统的建设提供可借鉴的参考。</w:t>
      </w:r>
    </w:p>
    <w:p>
      <w:pPr>
        <w:pStyle w:val="Heading2"/>
        <w:spacing w:before="120" w:after="120"/>
      </w:pPr>
      <w:r>
        <w:t>1.3 国内外研究现状</w:t>
      </w:r>
    </w:p>
    <w:p>
      <w:pPr>
        <w:spacing w:after="0"/>
        <w:ind w:firstLine="420"/>
        <w:jc w:val="both"/>
      </w:pPr>
      <w:r>
        <w:t>在线投稿系统的发展与学术出版信息化、数字媒体平台建设以及工作流技术的应用密切相关。较早期的相关研究主要关注如何将传统投稿流程从纸质化、邮件化方式迁移到网络平台，并在系统中引入用户注册、稿件上传、审核分派等基础功能。随着 Web 技术发展，研究重点逐步由“是否能够在线投稿”转向“如何实现流程标准化、权限细分化和状态追踪透明化”。</w:t>
      </w:r>
    </w:p>
    <w:p>
      <w:pPr>
        <w:spacing w:after="0"/>
        <w:ind w:firstLine="420"/>
        <w:jc w:val="both"/>
      </w:pPr>
      <w:r>
        <w:t>结合任务书中列出的参考文献可以看出，已有研究分别从 SH 框架、ASP.NET 平台和工作流技术等角度探索投稿系统建设路径。这些研究说明投稿系统的核心价值不在于某一特定语言或框架，而在于通过信息系统对角色协同流程进行规范建模。近年来，前后端分离架构、RESTful 接口风格和组件化前端技术逐步成为主流，Spring Boot 与 Vue 的组合在教学与工程实践中应用广泛，能够较好地满足开发效率、系统维护和界面交互等多方面需求。</w:t>
      </w:r>
    </w:p>
    <w:p>
      <w:pPr>
        <w:spacing w:after="0"/>
        <w:ind w:firstLine="420"/>
        <w:jc w:val="both"/>
      </w:pPr>
      <w:r>
        <w:t>总体来看，现有研究已经为投稿系统的功能实现与流程设计提供了较多参考，但针对本科毕业设计场景，仍需结合具体任务要求与数据库结构，将角色需求、表结构关系、业务状态流转和页面交互方式进行一体化落地。因此，本文在借鉴已有思路的基础上，重点围绕多角色协同、稿件状态管理、审稿任务处理和消息通知机制展开系统化设计。</w:t>
      </w:r>
    </w:p>
    <w:p>
      <w:pPr>
        <w:pStyle w:val="Heading2"/>
        <w:spacing w:before="120" w:after="120"/>
      </w:pPr>
      <w:r>
        <w:t>1.4 研究内容与论文结构</w:t>
      </w:r>
    </w:p>
    <w:p>
      <w:pPr>
        <w:spacing w:after="0"/>
        <w:ind w:firstLine="420"/>
        <w:jc w:val="both"/>
      </w:pPr>
      <w:r>
        <w:t>本文以“在线投稿系统的设计与实现”为研究对象，围绕实际投稿业务的核心流程，依次完成系统需求分析、关键技术说明、总体架构设计、数据库设计、模块实现、系统测试和总结展望等工作。研究内容主要包括四个方面：第一，基于任务书提炼作者、编辑、审稿人、管理员四类角色的业务功能；第二，基于数据库脚本梳理系统核心数据实体和表间关系；第三，采用 Spring Boot、Vue、MySQL 等技术实现核心功能模块；第四，通过功能测试和非功能测试验证系统的可用性与正确性。</w:t>
      </w:r>
    </w:p>
    <w:p>
      <w:pPr>
        <w:spacing w:after="0"/>
        <w:ind w:firstLine="420"/>
        <w:jc w:val="both"/>
      </w:pPr>
      <w:r>
        <w:t>全文共分为七章。第一章为绪论，介绍研究背景、意义、现状和论文结构；第二章阐述系统开发涉及的相关技术；第三章进行系统需求分析；第四章进行系统总体设计，包括架构、数据库和流程设计；第五章描述系统实现；第六章进行系统测试与结果分析；第七章总结全文并提出后续改进方向。</w:t>
      </w:r>
    </w:p>
    <w:p>
      <w:pPr>
        <w:pStyle w:val="Heading1"/>
        <w:spacing w:before="120" w:after="120"/>
      </w:pPr>
      <w:r>
        <w:t>第2章 相关技术与开发环境</w:t>
      </w:r>
    </w:p>
    <w:p>
      <w:pPr>
        <w:pStyle w:val="Heading2"/>
        <w:spacing w:before="120" w:after="120"/>
      </w:pPr>
      <w:r>
        <w:t>2.1 Spring Boot 技术</w:t>
      </w:r>
    </w:p>
    <w:p>
      <w:pPr>
        <w:spacing w:after="0"/>
        <w:ind w:firstLine="420"/>
        <w:jc w:val="both"/>
      </w:pPr>
      <w:r>
        <w:t>Spring Boot 是当前 Java Web 开发中应用广泛的轻量级框架，其优势在于约定优于配置、起步依赖丰富、集成能力强，能够显著降低项目的环境配置成本。在本系统中，Spring Boot 负责搭建后端应用基础运行环境，并通过 Controller、Service、Mapper 的分层方式组织代码结构。Controller 负责接收前端请求与返回接口结果，Service 负责封装业务规则与流程控制，Mapper 负责完成与 MySQL 数据库之间的数据交互。</w:t>
      </w:r>
    </w:p>
    <w:p>
      <w:pPr>
        <w:spacing w:after="0"/>
        <w:ind w:firstLine="420"/>
        <w:jc w:val="both"/>
      </w:pPr>
      <w:r>
        <w:t>由于在线投稿系统涉及多角色登录、稿件状态流转、审稿任务分配和消息通知等复杂业务逻辑，采用 Spring Boot 能够更清晰地管理依赖注入、统一异常处理、参数校验和接口封装，从而提高系统的可维护性与可扩展性。</w:t>
      </w:r>
    </w:p>
    <w:p>
      <w:pPr>
        <w:pStyle w:val="Heading2"/>
        <w:spacing w:before="120" w:after="120"/>
      </w:pPr>
      <w:r>
        <w:t>2.2 Vue 与 Element UI 技术</w:t>
      </w:r>
    </w:p>
    <w:p>
      <w:pPr>
        <w:spacing w:after="0"/>
        <w:ind w:firstLine="420"/>
        <w:jc w:val="both"/>
      </w:pPr>
      <w:r>
        <w:t>Vue 是一种渐进式前端框架，具有组件化开发、双向数据绑定、响应式更新和较低学习成本等特点，适合中小型管理系统与教学项目开发。在本系统中，Vue 主要承担页面展示、表单交互、状态呈现和接口调用等任务。作者投稿页面、编辑稿件管理页面、审稿人任务页面以及管理员后台页面都可以通过组件划分实现复用。</w:t>
      </w:r>
    </w:p>
    <w:p>
      <w:pPr>
        <w:spacing w:after="0"/>
        <w:ind w:firstLine="420"/>
        <w:jc w:val="both"/>
      </w:pPr>
      <w:r>
        <w:t>Element UI 作为成熟的界面组件库，提供表单、表格、弹窗、分页、菜单、标签页和消息提示等常见组件，能够快速构建风格统一的管理系统界面。通过 Vue Router 实现路由跳转，通过 Axios 实现前后端接口通信，可以形成较为清晰的前端工程结构。</w:t>
      </w:r>
    </w:p>
    <w:p>
      <w:pPr>
        <w:pStyle w:val="Heading2"/>
        <w:spacing w:before="120" w:after="120"/>
      </w:pPr>
      <w:r>
        <w:t>2.3 MyBatis 与 MySQL 技术</w:t>
      </w:r>
    </w:p>
    <w:p>
      <w:pPr>
        <w:spacing w:after="0"/>
        <w:ind w:firstLine="420"/>
        <w:jc w:val="both"/>
      </w:pPr>
      <w:r>
        <w:t>MyBatis 是一款常用的持久层框架，适合与 Spring Boot 集成使用。它通过 XML 映射文件或注解方式完成对象与 SQL 语句之间的绑定，便于开发者针对复杂查询和更新操作进行灵活控制。在在线投稿系统中，用户信息、稿件信息、初审记录、外审记录、消息记录和系统配置等数据都需要存储到数据库中，MyBatis 可以有效支持这些表的增删改查操作。</w:t>
      </w:r>
    </w:p>
    <w:p>
      <w:pPr>
        <w:spacing w:after="0"/>
        <w:ind w:firstLine="420"/>
        <w:jc w:val="both"/>
      </w:pPr>
      <w:r>
        <w:t>MySQL 是稳定且易于部署的关系型数据库，适合管理结构化业务数据。根据数据库脚本，系统采用 InnoDB 存储引擎，并通过主键、唯一索引、普通索引和外键约束确保数据完整性与查询效率。用户表 users 负责保存多角色账户数据，稿件表 manuscripts 保存稿件主体信息，reviews 与 initial_reviews 记录多阶段审核数据，messages 用于支撑消息中心，categories、notification_templates 和 system_config 分别支撑栏目管理、通知模板和系统参数管理。</w:t>
      </w:r>
    </w:p>
    <w:p>
      <w:pPr>
        <w:pStyle w:val="Heading2"/>
        <w:spacing w:before="120" w:after="120"/>
      </w:pPr>
      <w:r>
        <w:t>2.4 前后端分离架构思想</w:t>
      </w:r>
    </w:p>
    <w:p>
      <w:pPr>
        <w:spacing w:after="0"/>
        <w:ind w:firstLine="420"/>
        <w:jc w:val="both"/>
      </w:pPr>
      <w:r>
        <w:t>前后端分离是一种在现代 Web 系统中广泛采用的开发模式。其核心思想是将用户界面表现层与后端业务处理层解耦，前端通过 HTTP 接口调用后端服务获取或提交数据，后端只负责业务逻辑和数据管理，不直接渲染页面。该模式可以显著提升开发协作效率，便于前后端人员并行工作，也有利于系统后续扩展到移动端、小程序端或第三方接口。</w:t>
      </w:r>
    </w:p>
    <w:p>
      <w:pPr>
        <w:spacing w:after="0"/>
        <w:ind w:firstLine="420"/>
        <w:jc w:val="both"/>
      </w:pPr>
      <w:r>
        <w:t>在本系统中，前端主要负责页面展示与用户操作流程引导，后端主要负责身份校验、权限判断、状态机控制、数据持久化和消息生成。采用这种模式能够使稿件处理流程在结构上更为清晰，有助于形成标准化接口。</w:t>
      </w:r>
    </w:p>
    <w:p>
      <w:pPr>
        <w:pStyle w:val="Heading2"/>
        <w:spacing w:before="120" w:after="120"/>
      </w:pPr>
      <w:r>
        <w:t>2.5 开发工具与运行环境</w:t>
      </w:r>
    </w:p>
    <w:p>
      <w:pPr>
        <w:spacing w:after="0"/>
        <w:ind w:firstLine="420"/>
        <w:jc w:val="both"/>
      </w:pPr>
      <w:r>
        <w:t>根据任务书要求，系统开发主要使用 IntelliJ IDEA、Vue 前端工程环境、MySQL 数据库以及 Postman 测试工具。IntelliJ IDEA 用于后端项目编码与调试，Vue 工程环境用于前端页面开发，MySQL 用于数据库部署与管理，Postman 用于接口联调与功能验证。</w:t>
      </w:r>
    </w:p>
    <w:p>
      <w:pPr>
        <w:spacing w:after="0"/>
        <w:ind w:firstLine="420"/>
        <w:jc w:val="both"/>
      </w:pPr>
      <w:r>
        <w:t>从软件工程实践角度来看，合理的开发工具链能够支持系统从编码、调试、测试到演示的完整过程，为毕业设计系统的顺利实现提供基础保障。</w:t>
      </w:r>
    </w:p>
    <w:p>
      <w:pPr>
        <w:pStyle w:val="Heading1"/>
        <w:spacing w:before="120" w:after="120"/>
      </w:pPr>
      <w:r>
        <w:t>第3章 系统需求分析</w:t>
      </w:r>
    </w:p>
    <w:p>
      <w:pPr>
        <w:pStyle w:val="Heading2"/>
        <w:spacing w:before="120" w:after="120"/>
      </w:pPr>
      <w:r>
        <w:t>3.1 可行性分析</w:t>
      </w:r>
    </w:p>
    <w:p>
      <w:pPr>
        <w:spacing w:after="0"/>
        <w:ind w:firstLine="420"/>
        <w:jc w:val="both"/>
      </w:pPr>
      <w:r>
        <w:t>技术可行性方面，本系统采用的 Spring Boot、Vue、MyBatis 和 MySQL 均为成熟技术栈，开发资料丰富，学习曲线相对平缓，适合本科毕业设计的开发深度与时间安排。数据库脚本已经明确给出了系统核心表结构和外键关系，为后续业务逻辑实现提供了稳定的数据基础。</w:t>
      </w:r>
    </w:p>
    <w:p>
      <w:pPr>
        <w:spacing w:after="0"/>
        <w:ind w:firstLine="420"/>
        <w:jc w:val="both"/>
      </w:pPr>
      <w:r>
        <w:t>经济可行性方面，系统开发所需软件工具多为免费或教学常用工具，运行环境可以部署在普通个人计算机或实验室服务器上，不需要高昂的硬件成本。系统用户规模以课程设计或中小型投稿平台为主，因此整体资源消耗可控。</w:t>
      </w:r>
    </w:p>
    <w:p>
      <w:pPr>
        <w:spacing w:after="0"/>
        <w:ind w:firstLine="420"/>
        <w:jc w:val="both"/>
      </w:pPr>
      <w:r>
        <w:t>操作可行性方面，系统面向的四类角色均具有较明确的业务职责，采用 Web 管理系统交互界面后，可以通过菜单导航、表单输入和表格管理等通用交互方式降低学习成本。</w:t>
      </w:r>
    </w:p>
    <w:p>
      <w:pPr>
        <w:pStyle w:val="Heading2"/>
        <w:spacing w:before="120" w:after="120"/>
      </w:pPr>
      <w:r>
        <w:t>3.2 角色分析</w:t>
      </w:r>
    </w:p>
    <w:p>
      <w:pPr>
        <w:spacing w:after="0"/>
        <w:ind w:firstLine="420"/>
        <w:jc w:val="both"/>
      </w:pPr>
      <w:r>
        <w:t>根据任务书要求，系统面向四类角色。作者是稿件的发起者，需要完成注册登录、个人信息维护、投稿、进度查询、退修后重新上传和消息查看等操作；编辑是稿件流转的关键角色，需要负责初审、退稿、退修和分派审稿任务等操作；审稿人负责接收任务、查看稿件、填写评分和提交审稿结论；管理员则负责用户审批、权限维护、栏目管理、系统配置和统计分析。</w:t>
      </w:r>
    </w:p>
    <w:p>
      <w:pPr>
        <w:spacing w:after="0"/>
        <w:ind w:firstLine="420"/>
        <w:jc w:val="both"/>
      </w:pPr>
      <w:r>
        <w:t>四类角色之间既相互独立又存在紧密协作关系。作者与编辑围绕稿件进度和修改意见进行交互，编辑与审稿人围绕审稿任务进行协同，管理员则从系统全局角度维护平台秩序。因此，角色分析不仅是权限划分的依据，也是后续业务流程设计和数据库建模的重要基础。</w:t>
      </w:r>
    </w:p>
    <w:p>
      <w:pPr>
        <w:pStyle w:val="Heading2"/>
        <w:spacing w:before="120" w:after="120"/>
      </w:pPr>
      <w:r>
        <w:t>3.3 功能需求分析</w:t>
      </w:r>
    </w:p>
    <w:p>
      <w:pPr>
        <w:spacing w:after="0"/>
        <w:ind w:firstLine="420"/>
        <w:jc w:val="both"/>
      </w:pPr>
      <w:r>
        <w:t>结合任务书内容，系统功能需求可划分为基础功能和业务功能两大类。基础功能主要包括注册、登录、退出登录、个人信息维护、密码修改和消息查看等，是各角色共享的通用能力。业务功能则围绕不同角色职责展开：管理员侧重于用户审批、栏目维护、系统配置和统计报表；编辑侧重于稿件接收、初审与审稿分派；审稿人侧重于任务处理和历史记录查询；作者侧重于稿件提交、修改、撤回和历史查询。</w:t>
      </w:r>
    </w:p>
    <w:p>
      <w:pPr>
        <w:spacing w:after="0"/>
        <w:ind w:firstLine="420"/>
        <w:jc w:val="both"/>
      </w:pPr>
      <w:r>
        <w:t>从具体实现角度看，稿件管理是系统的核心业务模块，它需要与栏目管理、用户管理、审稿管理和消息通知形成联动。例如，作者在投稿时需要选择栏目并填写稿件信息；编辑初审通过后，需要为稿件分配合适的审稿人并生成审稿任务；审稿人提交意见后，编辑结合外审意见给出进一步处理结果；系统需要向相关人员发送通知消息并记录历史轨迹。</w:t>
      </w:r>
    </w:p>
    <w:p>
      <w:pPr>
        <w:pStyle w:val="Heading2"/>
        <w:spacing w:before="120" w:after="120"/>
      </w:pPr>
      <w:r>
        <w:t>3.4 非功能需求分析</w:t>
      </w:r>
    </w:p>
    <w:p>
      <w:pPr>
        <w:spacing w:after="0"/>
        <w:ind w:firstLine="420"/>
        <w:jc w:val="both"/>
      </w:pPr>
      <w:r>
        <w:t>在非功能方面，系统首先需要满足安全性要求。用户登录密码必须进行安全存储，接口访问应结合角色权限判断，避免普通用户访问管理员或编辑功能。其次，系统应具备较好的可维护性和可扩展性，代码结构要尽量采用分层设计，数据库表设计要支持后续增加稿件附件、审稿轮次、统计口径等扩展需求。</w:t>
      </w:r>
    </w:p>
    <w:p>
      <w:pPr>
        <w:spacing w:after="0"/>
        <w:ind w:firstLine="420"/>
        <w:jc w:val="both"/>
      </w:pPr>
      <w:r>
        <w:t>此外，系统还需要满足易用性与稳定性要求。页面布局应清晰，表单输入应具备必要的校验规则，业务操作应向用户明确反馈处理结果，异常情况下系统应返回友好提示信息。对于常用查询字段，如稿件状态、投稿时间、用户角色和消息已读状态等，应通过索引提升查询性能。</w:t>
      </w:r>
    </w:p>
    <w:p>
      <w:pPr>
        <w:pStyle w:val="Heading2"/>
        <w:spacing w:before="120" w:after="120"/>
      </w:pPr>
      <w:r>
        <w:t>3.5 业务流程分析</w:t>
      </w:r>
    </w:p>
    <w:p>
      <w:pPr>
        <w:spacing w:after="0"/>
        <w:ind w:firstLine="420"/>
        <w:jc w:val="both"/>
      </w:pPr>
      <w:r>
        <w:t>在线投稿系统的整体业务流程可概括为：用户注册申请、管理员审核、作者投稿、编辑初审、审稿人外审、编辑综合处理、作者接收结果通知、系统归档统计。在这一流程中，稿件状态会随着业务推进在 DRAFT、SUBMITTED、UNDER_REVIEW、REVISION_REQUIRED、ACCEPTED 和 REJECTED 等状态之间发生转换。</w:t>
      </w:r>
    </w:p>
    <w:p>
      <w:pPr>
        <w:spacing w:after="0"/>
        <w:ind w:firstLine="420"/>
        <w:jc w:val="both"/>
      </w:pPr>
      <w:r>
        <w:t>业务流程分析的核心在于明确每个节点的触发条件、参与角色和状态变化结果。只有将业务流程拆解清楚，系统在实现阶段才能保持页面逻辑、接口规则和数据库状态的一致性。</w:t>
      </w:r>
    </w:p>
    <w:p>
      <w:pPr>
        <w:pStyle w:val="Heading1"/>
        <w:spacing w:before="120" w:after="120"/>
      </w:pPr>
      <w:r>
        <w:t>第4章 系统总体设计</w:t>
      </w:r>
    </w:p>
    <w:p>
      <w:pPr>
        <w:pStyle w:val="Heading2"/>
        <w:spacing w:before="120" w:after="120"/>
      </w:pPr>
      <w:r>
        <w:t>4.1 系统设计目标与原则</w:t>
      </w:r>
    </w:p>
    <w:p>
      <w:pPr>
        <w:spacing w:after="0"/>
        <w:ind w:firstLine="420"/>
        <w:jc w:val="both"/>
      </w:pPr>
      <w:r>
        <w:t>本系统的设计目标是构建一个面向多角色协同的在线投稿平台，使投稿业务能够在统一系统内高效、有序地运行。围绕该目标，系统设计遵循以下原则：一是功能完整性原则，即覆盖任务书要求的核心业务；二是分层解耦原则，即前端表现层、后端业务层与数据层职责清晰；三是数据一致性原则，即稿件状态、审核记录与消息通知保持同步；四是可扩展原则，即为后续增加二次审稿、稿件附件扩展、统计维度扩展预留空间。</w:t>
      </w:r>
    </w:p>
    <w:p>
      <w:pPr>
        <w:spacing w:after="0"/>
        <w:ind w:firstLine="420"/>
        <w:jc w:val="both"/>
      </w:pPr>
      <w:r>
        <w:t>在总体设计上，系统采用浏览器/服务器模式，前端通过 Vue 页面与用户交互，后端通过 Spring Boot 提供统一接口，数据库通过 MySQL 持久化业务数据。各角色在同一平台中以不同菜单与权限进入各自业务模块，实现“同平台、多角色、分权限”的管理目标。</w:t>
      </w:r>
    </w:p>
    <w:p>
      <w:pPr>
        <w:pStyle w:val="Heading2"/>
        <w:spacing w:before="120" w:after="120"/>
      </w:pPr>
      <w:r>
        <w:t>4.2 系统架构设计</w:t>
      </w:r>
    </w:p>
    <w:p>
      <w:pPr>
        <w:spacing w:after="0"/>
        <w:ind w:firstLine="420"/>
        <w:jc w:val="both"/>
      </w:pPr>
      <w:r>
        <w:t>系统采用典型的前后端分离三层结构。第一层为前端表现层，由 Vue、Vue Router、Axios 与 Element UI 组成，负责页面展示、数据绑定和接口调用；第二层为后端服务层，由 Spring Boot 提供 REST 接口，并通过 Controller、Service、Mapper 三层组织业务逻辑；第三层为数据存储层，由 MySQL 负责存储结构化业务数据。除此之外，系统还可在业务层引入统一异常处理、登录拦截与权限校验机制，以保障接口调用的规范性。</w:t>
      </w:r>
    </w:p>
    <w:p>
      <w:pPr>
        <w:spacing w:after="0"/>
        <w:ind w:firstLine="420"/>
        <w:jc w:val="both"/>
      </w:pPr>
      <w:r>
        <w:t>这种架构具有较好的模块边界。前端页面调整不会直接影响数据库结构，后端业务规则调整也不需要大范围修改前端组件。对于毕业设计项目而言，这种结构既能体现软件工程中的层次化思想，也有利于后期系统演示与维护。</w:t>
      </w:r>
    </w:p>
    <w:p>
      <w:pPr>
        <w:jc w:val="center"/>
      </w:pPr>
      <w:r>
        <w:rPr>
          <w:rFonts w:ascii="宋体" w:hAnsi="宋体" w:eastAsia="宋体"/>
          <w:i/>
          <w:sz w:val="21"/>
        </w:rPr>
        <w:t>图4-1 系统架构图 PlantUML 语法</w:t>
      </w:r>
    </w:p>
    <w:p>
      <w:pPr>
        <w:pStyle w:val="CodeBlock"/>
        <w:spacing w:after="0"/>
        <w:ind w:left="340" w:right="340"/>
        <w:shd w:fill="F4F6F8"/>
      </w:pPr>
      <w:r>
        <w:t>@startuml</w:t>
      </w:r>
    </w:p>
    <w:p>
      <w:pPr>
        <w:pStyle w:val="CodeBlock"/>
        <w:spacing w:after="0"/>
        <w:ind w:left="340" w:right="340"/>
        <w:shd w:fill="F4F6F8"/>
      </w:pPr>
      <w:r>
        <w:t>skinparam backgroundColor white</w:t>
      </w:r>
    </w:p>
    <w:p>
      <w:pPr>
        <w:pStyle w:val="CodeBlock"/>
        <w:spacing w:after="0"/>
        <w:ind w:left="340" w:right="340"/>
        <w:shd w:fill="F4F6F8"/>
      </w:pPr>
      <w:r>
        <w:t>skinparam defaultFontName Microsoft YaHei</w:t>
      </w:r>
    </w:p>
    <w:p>
      <w:pPr>
        <w:pStyle w:val="CodeBlock"/>
        <w:spacing w:after="0"/>
        <w:ind w:left="340" w:right="340"/>
        <w:shd w:fill="F4F6F8"/>
      </w:pPr>
      <w:r>
        <w:t>skinparam shadowing false</w:t>
      </w:r>
    </w:p>
    <w:p>
      <w:pPr>
        <w:pStyle w:val="CodeBlock"/>
        <w:spacing w:after="0"/>
        <w:ind w:left="340" w:right="340"/>
        <w:shd w:fill="F4F6F8"/>
      </w:pPr>
      <w:r>
        <w:t>top to bottom direction</w:t>
      </w:r>
    </w:p>
    <w:p>
      <w:pPr>
        <w:pStyle w:val="CodeBlock"/>
        <w:spacing w:after="0"/>
        <w:ind w:left="340" w:right="340"/>
        <w:shd w:fill="F4F6F8"/>
      </w:pPr>
      <w:r/>
    </w:p>
    <w:p>
      <w:pPr>
        <w:pStyle w:val="CodeBlock"/>
        <w:spacing w:after="0"/>
        <w:ind w:left="340" w:right="340"/>
        <w:shd w:fill="F4F6F8"/>
      </w:pPr>
      <w:r>
        <w:t>rectangle "浏览器客户端" as Browser</w:t>
      </w:r>
    </w:p>
    <w:p>
      <w:pPr>
        <w:pStyle w:val="CodeBlock"/>
        <w:spacing w:after="0"/>
        <w:ind w:left="340" w:right="340"/>
        <w:shd w:fill="F4F6F8"/>
      </w:pPr>
      <w:r/>
    </w:p>
    <w:p>
      <w:pPr>
        <w:pStyle w:val="CodeBlock"/>
        <w:spacing w:after="0"/>
        <w:ind w:left="340" w:right="340"/>
        <w:shd w:fill="F4F6F8"/>
      </w:pPr>
      <w:r>
        <w:t>package "前端表现层" {</w:t>
      </w:r>
    </w:p>
    <w:p>
      <w:pPr>
        <w:pStyle w:val="CodeBlock"/>
        <w:spacing w:after="0"/>
        <w:ind w:left="340" w:right="340"/>
        <w:shd w:fill="F4F6F8"/>
      </w:pPr>
      <w:r>
        <w:t xml:space="preserve">  rectangle "Vue 页面组件" as VuePage</w:t>
      </w:r>
    </w:p>
    <w:p>
      <w:pPr>
        <w:pStyle w:val="CodeBlock"/>
        <w:spacing w:after="0"/>
        <w:ind w:left="340" w:right="340"/>
        <w:shd w:fill="F4F6F8"/>
      </w:pPr>
      <w:r>
        <w:t xml:space="preserve">  rectangle "Vue Router 路由管理" as Router</w:t>
      </w:r>
    </w:p>
    <w:p>
      <w:pPr>
        <w:pStyle w:val="CodeBlock"/>
        <w:spacing w:after="0"/>
        <w:ind w:left="340" w:right="340"/>
        <w:shd w:fill="F4F6F8"/>
      </w:pPr>
      <w:r>
        <w:t xml:space="preserve">  rectangle "Axios 接口请求" as Axios</w:t>
      </w:r>
    </w:p>
    <w:p>
      <w:pPr>
        <w:pStyle w:val="CodeBlock"/>
        <w:spacing w:after="0"/>
        <w:ind w:left="340" w:right="340"/>
        <w:shd w:fill="F4F6F8"/>
      </w:pPr>
      <w:r>
        <w:t xml:space="preserve">  rectangle "Element UI 组件库" as Element</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package "后端服务层" {</w:t>
      </w:r>
    </w:p>
    <w:p>
      <w:pPr>
        <w:pStyle w:val="CodeBlock"/>
        <w:spacing w:after="0"/>
        <w:ind w:left="340" w:right="340"/>
        <w:shd w:fill="F4F6F8"/>
      </w:pPr>
      <w:r>
        <w:t xml:space="preserve">  rectangle "Controller 控制层" as Controller</w:t>
      </w:r>
    </w:p>
    <w:p>
      <w:pPr>
        <w:pStyle w:val="CodeBlock"/>
        <w:spacing w:after="0"/>
        <w:ind w:left="340" w:right="340"/>
        <w:shd w:fill="F4F6F8"/>
      </w:pPr>
      <w:r>
        <w:t xml:space="preserve">  rectangle "Service 业务层" as Service</w:t>
      </w:r>
    </w:p>
    <w:p>
      <w:pPr>
        <w:pStyle w:val="CodeBlock"/>
        <w:spacing w:after="0"/>
        <w:ind w:left="340" w:right="340"/>
        <w:shd w:fill="F4F6F8"/>
      </w:pPr>
      <w:r>
        <w:t xml:space="preserve">  rectangle "Mapper 持久层" as Mapper</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database "MySQL 数据库" as DB</w:t>
      </w:r>
    </w:p>
    <w:p>
      <w:pPr>
        <w:pStyle w:val="CodeBlock"/>
        <w:spacing w:after="0"/>
        <w:ind w:left="340" w:right="340"/>
        <w:shd w:fill="F4F6F8"/>
      </w:pPr>
      <w:r/>
    </w:p>
    <w:p>
      <w:pPr>
        <w:pStyle w:val="CodeBlock"/>
        <w:spacing w:after="0"/>
        <w:ind w:left="340" w:right="340"/>
        <w:shd w:fill="F4F6F8"/>
      </w:pPr>
      <w:r>
        <w:t>Browser --&gt; VuePage</w:t>
      </w:r>
    </w:p>
    <w:p>
      <w:pPr>
        <w:pStyle w:val="CodeBlock"/>
        <w:spacing w:after="0"/>
        <w:ind w:left="340" w:right="340"/>
        <w:shd w:fill="F4F6F8"/>
      </w:pPr>
      <w:r>
        <w:t>VuePage --&gt; Router</w:t>
      </w:r>
    </w:p>
    <w:p>
      <w:pPr>
        <w:pStyle w:val="CodeBlock"/>
        <w:spacing w:after="0"/>
        <w:ind w:left="340" w:right="340"/>
        <w:shd w:fill="F4F6F8"/>
      </w:pPr>
      <w:r>
        <w:t>VuePage --&gt; Element</w:t>
      </w:r>
    </w:p>
    <w:p>
      <w:pPr>
        <w:pStyle w:val="CodeBlock"/>
        <w:spacing w:after="0"/>
        <w:ind w:left="340" w:right="340"/>
        <w:shd w:fill="F4F6F8"/>
      </w:pPr>
      <w:r>
        <w:t>VuePage --&gt; Axios</w:t>
      </w:r>
    </w:p>
    <w:p>
      <w:pPr>
        <w:pStyle w:val="CodeBlock"/>
        <w:spacing w:after="0"/>
        <w:ind w:left="340" w:right="340"/>
        <w:shd w:fill="F4F6F8"/>
      </w:pPr>
      <w:r>
        <w:t>Axios --&gt; Controller</w:t>
      </w:r>
    </w:p>
    <w:p>
      <w:pPr>
        <w:pStyle w:val="CodeBlock"/>
        <w:spacing w:after="0"/>
        <w:ind w:left="340" w:right="340"/>
        <w:shd w:fill="F4F6F8"/>
      </w:pPr>
      <w:r>
        <w:t>Controller --&gt; Service</w:t>
      </w:r>
    </w:p>
    <w:p>
      <w:pPr>
        <w:pStyle w:val="CodeBlock"/>
        <w:spacing w:after="0"/>
        <w:ind w:left="340" w:right="340"/>
        <w:shd w:fill="F4F6F8"/>
      </w:pPr>
      <w:r>
        <w:t>Service --&gt; Mapper</w:t>
      </w:r>
    </w:p>
    <w:p>
      <w:pPr>
        <w:pStyle w:val="CodeBlock"/>
        <w:spacing w:after="0"/>
        <w:ind w:left="340" w:right="340"/>
        <w:shd w:fill="F4F6F8"/>
      </w:pPr>
      <w:r>
        <w:t>Mapper --&gt; DB</w:t>
      </w:r>
    </w:p>
    <w:p>
      <w:pPr>
        <w:pStyle w:val="CodeBlock"/>
        <w:spacing w:after="0"/>
        <w:ind w:left="340" w:right="340"/>
        <w:shd w:fill="F4F6F8"/>
      </w:pPr>
      <w:r>
        <w:t>@enduml</w:t>
      </w:r>
    </w:p>
    <w:p>
      <w:pPr>
        <w:pStyle w:val="Heading2"/>
        <w:spacing w:before="120" w:after="120"/>
      </w:pPr>
      <w:r>
        <w:t>4.3 功能结构设计</w:t>
      </w:r>
    </w:p>
    <w:p>
      <w:pPr>
        <w:spacing w:after="0"/>
        <w:ind w:firstLine="420"/>
        <w:jc w:val="both"/>
      </w:pPr>
      <w:r>
        <w:t>从功能结构上看，系统可分为公共基础模块、作者模块、编辑模块、审稿人模块和管理员模块。公共基础模块负责登录、注册、个人信息维护和消息中心；作者模块负责稿件提交与跟踪；编辑模块负责初审、分派和结果处理；审稿人模块负责审稿任务处理；管理员模块负责用户审批、栏目管理、系统配置和统计分析。</w:t>
      </w:r>
    </w:p>
    <w:p>
      <w:pPr>
        <w:spacing w:after="0"/>
        <w:ind w:firstLine="420"/>
        <w:jc w:val="both"/>
      </w:pPr>
      <w:r>
        <w:t>为了确保系统模块划分合理，各模块之间应通过统一的数据对象和接口交互，而不是彼此直接依赖页面实现。例如，稿件审核模块不直接操作用户页面，而是通过稿件状态、审核记录和消息通知表完成联动。</w:t>
      </w:r>
    </w:p>
    <w:p>
      <w:pPr>
        <w:jc w:val="center"/>
      </w:pPr>
      <w:r>
        <w:rPr>
          <w:rFonts w:ascii="宋体" w:hAnsi="宋体" w:eastAsia="宋体"/>
          <w:i/>
          <w:sz w:val="21"/>
        </w:rPr>
        <w:t>图4-2 投稿审核主流程图 PlantUML 语法</w:t>
      </w:r>
    </w:p>
    <w:p>
      <w:pPr>
        <w:pStyle w:val="CodeBlock"/>
        <w:spacing w:after="0"/>
        <w:ind w:left="340" w:right="340"/>
        <w:shd w:fill="F4F6F8"/>
      </w:pPr>
      <w:r>
        <w:t>@startuml</w:t>
      </w:r>
    </w:p>
    <w:p>
      <w:pPr>
        <w:pStyle w:val="CodeBlock"/>
        <w:spacing w:after="0"/>
        <w:ind w:left="340" w:right="340"/>
        <w:shd w:fill="F4F6F8"/>
      </w:pPr>
      <w:r>
        <w:t>skinparam backgroundColor white</w:t>
      </w:r>
    </w:p>
    <w:p>
      <w:pPr>
        <w:pStyle w:val="CodeBlock"/>
        <w:spacing w:after="0"/>
        <w:ind w:left="340" w:right="340"/>
        <w:shd w:fill="F4F6F8"/>
      </w:pPr>
      <w:r>
        <w:t>skinparam defaultFontName Microsoft YaHei</w:t>
      </w:r>
    </w:p>
    <w:p>
      <w:pPr>
        <w:pStyle w:val="CodeBlock"/>
        <w:spacing w:after="0"/>
        <w:ind w:left="340" w:right="340"/>
        <w:shd w:fill="F4F6F8"/>
      </w:pPr>
      <w:r>
        <w:t>start</w:t>
      </w:r>
    </w:p>
    <w:p>
      <w:pPr>
        <w:pStyle w:val="CodeBlock"/>
        <w:spacing w:after="0"/>
        <w:ind w:left="340" w:right="340"/>
        <w:shd w:fill="F4F6F8"/>
      </w:pPr>
      <w:r>
        <w:t>:作者注册/登录;</w:t>
      </w:r>
    </w:p>
    <w:p>
      <w:pPr>
        <w:pStyle w:val="CodeBlock"/>
        <w:spacing w:after="0"/>
        <w:ind w:left="340" w:right="340"/>
        <w:shd w:fill="F4F6F8"/>
      </w:pPr>
      <w:r>
        <w:t>:填写稿件信息并上传稿件;</w:t>
      </w:r>
    </w:p>
    <w:p>
      <w:pPr>
        <w:pStyle w:val="CodeBlock"/>
        <w:spacing w:after="0"/>
        <w:ind w:left="340" w:right="340"/>
        <w:shd w:fill="F4F6F8"/>
      </w:pPr>
      <w:r>
        <w:t>:系统保存稿件并置为 SUBMITTED;</w:t>
      </w:r>
    </w:p>
    <w:p>
      <w:pPr>
        <w:pStyle w:val="CodeBlock"/>
        <w:spacing w:after="0"/>
        <w:ind w:left="340" w:right="340"/>
        <w:shd w:fill="F4F6F8"/>
      </w:pPr>
      <w:r>
        <w:t>:编辑查看待处理稿件;</w:t>
      </w:r>
    </w:p>
    <w:p>
      <w:pPr>
        <w:pStyle w:val="CodeBlock"/>
        <w:spacing w:after="0"/>
        <w:ind w:left="340" w:right="340"/>
        <w:shd w:fill="F4F6F8"/>
      </w:pPr>
      <w:r>
        <w:t>if (初审是否通过?) then (是)</w:t>
      </w:r>
    </w:p>
    <w:p>
      <w:pPr>
        <w:pStyle w:val="CodeBlock"/>
        <w:spacing w:after="0"/>
        <w:ind w:left="340" w:right="340"/>
        <w:shd w:fill="F4F6F8"/>
      </w:pPr>
      <w:r>
        <w:t xml:space="preserve">  :分配审稿人;</w:t>
      </w:r>
    </w:p>
    <w:p>
      <w:pPr>
        <w:pStyle w:val="CodeBlock"/>
        <w:spacing w:after="0"/>
        <w:ind w:left="340" w:right="340"/>
        <w:shd w:fill="F4F6F8"/>
      </w:pPr>
      <w:r>
        <w:t xml:space="preserve">  :稿件状态置为 UNDER_REVIEW;</w:t>
      </w:r>
    </w:p>
    <w:p>
      <w:pPr>
        <w:pStyle w:val="CodeBlock"/>
        <w:spacing w:after="0"/>
        <w:ind w:left="340" w:right="340"/>
        <w:shd w:fill="F4F6F8"/>
      </w:pPr>
      <w:r>
        <w:t xml:space="preserve">  :审稿人接收任务并提交意见;</w:t>
      </w:r>
    </w:p>
    <w:p>
      <w:pPr>
        <w:pStyle w:val="CodeBlock"/>
        <w:spacing w:after="0"/>
        <w:ind w:left="340" w:right="340"/>
        <w:shd w:fill="F4F6F8"/>
      </w:pPr>
      <w:r>
        <w:t xml:space="preserve">  if (审稿意见是否建议录用?) then (是)</w:t>
      </w:r>
    </w:p>
    <w:p>
      <w:pPr>
        <w:pStyle w:val="CodeBlock"/>
        <w:spacing w:after="0"/>
        <w:ind w:left="340" w:right="340"/>
        <w:shd w:fill="F4F6F8"/>
      </w:pPr>
      <w:r>
        <w:t xml:space="preserve">    :编辑综合意见;</w:t>
      </w:r>
    </w:p>
    <w:p>
      <w:pPr>
        <w:pStyle w:val="CodeBlock"/>
        <w:spacing w:after="0"/>
        <w:ind w:left="340" w:right="340"/>
        <w:shd w:fill="F4F6F8"/>
      </w:pPr>
      <w:r>
        <w:t xml:space="preserve">    :稿件状态置为 ACCEPTED;</w:t>
      </w:r>
    </w:p>
    <w:p>
      <w:pPr>
        <w:pStyle w:val="CodeBlock"/>
        <w:spacing w:after="0"/>
        <w:ind w:left="340" w:right="340"/>
        <w:shd w:fill="F4F6F8"/>
      </w:pPr>
      <w:r>
        <w:t xml:space="preserve">    :发送录用通知;</w:t>
      </w:r>
    </w:p>
    <w:p>
      <w:pPr>
        <w:pStyle w:val="CodeBlock"/>
        <w:spacing w:after="0"/>
        <w:ind w:left="340" w:right="340"/>
        <w:shd w:fill="F4F6F8"/>
      </w:pPr>
      <w:r>
        <w:t xml:space="preserve">  else (否)</w:t>
      </w:r>
    </w:p>
    <w:p>
      <w:pPr>
        <w:pStyle w:val="CodeBlock"/>
        <w:spacing w:after="0"/>
        <w:ind w:left="340" w:right="340"/>
        <w:shd w:fill="F4F6F8"/>
      </w:pPr>
      <w:r>
        <w:t xml:space="preserve">    :编辑给出退修或退稿结果;</w:t>
      </w:r>
    </w:p>
    <w:p>
      <w:pPr>
        <w:pStyle w:val="CodeBlock"/>
        <w:spacing w:after="0"/>
        <w:ind w:left="340" w:right="340"/>
        <w:shd w:fill="F4F6F8"/>
      </w:pPr>
      <w:r>
        <w:t xml:space="preserve">    if (是否退修?) then (是)</w:t>
      </w:r>
    </w:p>
    <w:p>
      <w:pPr>
        <w:pStyle w:val="CodeBlock"/>
        <w:spacing w:after="0"/>
        <w:ind w:left="340" w:right="340"/>
        <w:shd w:fill="F4F6F8"/>
      </w:pPr>
      <w:r>
        <w:t xml:space="preserve">      :稿件状态置为 REVISION_REQUIRED;</w:t>
      </w:r>
    </w:p>
    <w:p>
      <w:pPr>
        <w:pStyle w:val="CodeBlock"/>
        <w:spacing w:after="0"/>
        <w:ind w:left="340" w:right="340"/>
        <w:shd w:fill="F4F6F8"/>
      </w:pPr>
      <w:r>
        <w:t xml:space="preserve">      :作者修改后重新提交;</w:t>
      </w:r>
    </w:p>
    <w:p>
      <w:pPr>
        <w:pStyle w:val="CodeBlock"/>
        <w:spacing w:after="0"/>
        <w:ind w:left="340" w:right="340"/>
        <w:shd w:fill="F4F6F8"/>
      </w:pPr>
      <w:r>
        <w:t xml:space="preserve">    else (否)</w:t>
      </w:r>
    </w:p>
    <w:p>
      <w:pPr>
        <w:pStyle w:val="CodeBlock"/>
        <w:spacing w:after="0"/>
        <w:ind w:left="340" w:right="340"/>
        <w:shd w:fill="F4F6F8"/>
      </w:pPr>
      <w:r>
        <w:t xml:space="preserve">      :稿件状态置为 REJECTED;</w:t>
      </w:r>
    </w:p>
    <w:p>
      <w:pPr>
        <w:pStyle w:val="CodeBlock"/>
        <w:spacing w:after="0"/>
        <w:ind w:left="340" w:right="340"/>
        <w:shd w:fill="F4F6F8"/>
      </w:pPr>
      <w:r>
        <w:t xml:space="preserve">    endif</w:t>
      </w:r>
    </w:p>
    <w:p>
      <w:pPr>
        <w:pStyle w:val="CodeBlock"/>
        <w:spacing w:after="0"/>
        <w:ind w:left="340" w:right="340"/>
        <w:shd w:fill="F4F6F8"/>
      </w:pPr>
      <w:r>
        <w:t xml:space="preserve">  endif</w:t>
      </w:r>
    </w:p>
    <w:p>
      <w:pPr>
        <w:pStyle w:val="CodeBlock"/>
        <w:spacing w:after="0"/>
        <w:ind w:left="340" w:right="340"/>
        <w:shd w:fill="F4F6F8"/>
      </w:pPr>
      <w:r>
        <w:t>else (否)</w:t>
      </w:r>
    </w:p>
    <w:p>
      <w:pPr>
        <w:pStyle w:val="CodeBlock"/>
        <w:spacing w:after="0"/>
        <w:ind w:left="340" w:right="340"/>
        <w:shd w:fill="F4F6F8"/>
      </w:pPr>
      <w:r>
        <w:t xml:space="preserve">  :稿件状态置为 REJECTED;</w:t>
      </w:r>
    </w:p>
    <w:p>
      <w:pPr>
        <w:pStyle w:val="CodeBlock"/>
        <w:spacing w:after="0"/>
        <w:ind w:left="340" w:right="340"/>
        <w:shd w:fill="F4F6F8"/>
      </w:pPr>
      <w:r>
        <w:t xml:space="preserve">  :发送驳回通知;</w:t>
      </w:r>
    </w:p>
    <w:p>
      <w:pPr>
        <w:pStyle w:val="CodeBlock"/>
        <w:spacing w:after="0"/>
        <w:ind w:left="340" w:right="340"/>
        <w:shd w:fill="F4F6F8"/>
      </w:pPr>
      <w:r>
        <w:t>endif</w:t>
      </w:r>
    </w:p>
    <w:p>
      <w:pPr>
        <w:pStyle w:val="CodeBlock"/>
        <w:spacing w:after="0"/>
        <w:ind w:left="340" w:right="340"/>
        <w:shd w:fill="F4F6F8"/>
      </w:pPr>
      <w:r>
        <w:t>stop</w:t>
      </w:r>
    </w:p>
    <w:p>
      <w:pPr>
        <w:pStyle w:val="CodeBlock"/>
        <w:spacing w:after="0"/>
        <w:ind w:left="340" w:right="340"/>
        <w:shd w:fill="F4F6F8"/>
      </w:pPr>
      <w:r>
        <w:t>@enduml</w:t>
      </w:r>
    </w:p>
    <w:p>
      <w:pPr>
        <w:pStyle w:val="Heading2"/>
        <w:spacing w:before="120" w:after="120"/>
      </w:pPr>
      <w:r>
        <w:t>4.4 数据库设计</w:t>
      </w:r>
    </w:p>
    <w:p>
      <w:pPr>
        <w:spacing w:after="0"/>
        <w:ind w:firstLine="420"/>
        <w:jc w:val="both"/>
      </w:pPr>
      <w:r>
        <w:t>数据库设计直接决定系统数据组织方式和业务流程落地效果。根据提供的 SQL 脚本，系统共包含 8 张主要业务表和若干索引、外键约束。其中，users 表用于维护用户账户与角色信息；categories 表用于定义栏目和投稿要求；manuscripts 表为稿件主表，记录稿件标题、摘要、内容、文件路径及状态；initial_reviews 表记录编辑初审；reviews 表记录审稿人外审；messages 表用于系统通知与沟通消息；notification_templates 表用于统一管理通知模板；system_config 表用于保存全局配置项。</w:t>
      </w:r>
    </w:p>
    <w:p>
      <w:pPr>
        <w:spacing w:after="0"/>
        <w:ind w:firstLine="420"/>
        <w:jc w:val="both"/>
      </w:pPr>
      <w:r>
        <w:t>从表关系上看，users 与 manuscripts 通过作者标识建立一对多关系；categories 与 manuscripts 通过栏目标识建立一对多关系；manuscripts 与 initial_reviews、reviews、messages 均有关联；reviews 同时关联编辑与审稿人用户信息。数据库通过外键约束保障了稿件、审稿记录和消息记录之间的引用完整性。</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jc w:val="center"/>
            </w:pPr>
            <w:r/>
            <w:r>
              <w:rPr>
                <w:rFonts w:ascii="宋体" w:hAnsi="宋体" w:eastAsia="宋体"/>
                <w:b/>
                <w:sz w:val="21"/>
              </w:rPr>
              <w:t>表名</w:t>
            </w:r>
          </w:p>
        </w:tc>
        <w:tc>
          <w:tcPr>
            <w:tcW w:type="dxa" w:w="2280"/>
            <w:vAlign w:val="center"/>
          </w:tcPr>
          <w:p>
            <w:pPr>
              <w:jc w:val="center"/>
            </w:pPr>
            <w:r/>
            <w:r>
              <w:rPr>
                <w:rFonts w:ascii="宋体" w:hAnsi="宋体" w:eastAsia="宋体"/>
                <w:b/>
                <w:sz w:val="21"/>
              </w:rPr>
              <w:t>核心字段</w:t>
            </w:r>
          </w:p>
        </w:tc>
        <w:tc>
          <w:tcPr>
            <w:tcW w:type="dxa" w:w="2280"/>
            <w:vAlign w:val="center"/>
          </w:tcPr>
          <w:p>
            <w:pPr>
              <w:jc w:val="center"/>
            </w:pPr>
            <w:r/>
            <w:r>
              <w:rPr>
                <w:rFonts w:ascii="宋体" w:hAnsi="宋体" w:eastAsia="宋体"/>
                <w:b/>
                <w:sz w:val="21"/>
              </w:rPr>
              <w:t>主要作用</w:t>
            </w:r>
          </w:p>
        </w:tc>
        <w:tc>
          <w:tcPr>
            <w:tcW w:type="dxa" w:w="2280"/>
            <w:vAlign w:val="center"/>
          </w:tcPr>
          <w:p>
            <w:pPr>
              <w:jc w:val="center"/>
            </w:pPr>
            <w:r/>
            <w:r>
              <w:rPr>
                <w:rFonts w:ascii="宋体" w:hAnsi="宋体" w:eastAsia="宋体"/>
                <w:b/>
                <w:sz w:val="21"/>
              </w:rPr>
              <w:t>关键关联</w:t>
            </w:r>
          </w:p>
        </w:tc>
      </w:tr>
      <w:tr>
        <w:tc>
          <w:tcPr>
            <w:tcW w:type="dxa" w:w="2280"/>
            <w:vAlign w:val="center"/>
          </w:tcPr>
          <w:p>
            <w:pPr>
              <w:jc w:val="center"/>
            </w:pPr>
            <w:r/>
            <w:r>
              <w:rPr>
                <w:rFonts w:ascii="宋体" w:hAnsi="宋体" w:eastAsia="宋体"/>
                <w:b w:val="0"/>
                <w:sz w:val="21"/>
              </w:rPr>
              <w:t>users</w:t>
            </w:r>
          </w:p>
        </w:tc>
        <w:tc>
          <w:tcPr>
            <w:tcW w:type="dxa" w:w="2280"/>
            <w:vAlign w:val="center"/>
          </w:tcPr>
          <w:p>
            <w:pPr>
              <w:jc w:val="left"/>
            </w:pPr>
            <w:r/>
            <w:r>
              <w:rPr>
                <w:rFonts w:ascii="宋体" w:hAnsi="宋体" w:eastAsia="宋体"/>
                <w:b w:val="0"/>
                <w:sz w:val="21"/>
              </w:rPr>
              <w:t>username、password、role、status</w:t>
            </w:r>
          </w:p>
        </w:tc>
        <w:tc>
          <w:tcPr>
            <w:tcW w:type="dxa" w:w="2280"/>
            <w:vAlign w:val="center"/>
          </w:tcPr>
          <w:p>
            <w:pPr>
              <w:jc w:val="left"/>
            </w:pPr>
            <w:r/>
            <w:r>
              <w:rPr>
                <w:rFonts w:ascii="宋体" w:hAnsi="宋体" w:eastAsia="宋体"/>
                <w:b w:val="0"/>
                <w:sz w:val="21"/>
              </w:rPr>
              <w:t>保存作者/编辑/审稿人/管理员信息</w:t>
            </w:r>
          </w:p>
        </w:tc>
        <w:tc>
          <w:tcPr>
            <w:tcW w:type="dxa" w:w="2280"/>
            <w:vAlign w:val="center"/>
          </w:tcPr>
          <w:p>
            <w:pPr>
              <w:jc w:val="left"/>
            </w:pPr>
            <w:r/>
            <w:r>
              <w:rPr>
                <w:rFonts w:ascii="宋体" w:hAnsi="宋体" w:eastAsia="宋体"/>
                <w:b w:val="0"/>
                <w:sz w:val="21"/>
              </w:rPr>
              <w:t>被 manuscripts、reviews、messages 引用</w:t>
            </w:r>
          </w:p>
        </w:tc>
      </w:tr>
      <w:tr>
        <w:tc>
          <w:tcPr>
            <w:tcW w:type="dxa" w:w="2280"/>
            <w:vAlign w:val="center"/>
          </w:tcPr>
          <w:p>
            <w:pPr>
              <w:jc w:val="center"/>
            </w:pPr>
            <w:r/>
            <w:r>
              <w:rPr>
                <w:rFonts w:ascii="宋体" w:hAnsi="宋体" w:eastAsia="宋体"/>
                <w:b w:val="0"/>
                <w:sz w:val="21"/>
              </w:rPr>
              <w:t>categories</w:t>
            </w:r>
          </w:p>
        </w:tc>
        <w:tc>
          <w:tcPr>
            <w:tcW w:type="dxa" w:w="2280"/>
            <w:vAlign w:val="center"/>
          </w:tcPr>
          <w:p>
            <w:pPr>
              <w:jc w:val="left"/>
            </w:pPr>
            <w:r/>
            <w:r>
              <w:rPr>
                <w:rFonts w:ascii="宋体" w:hAnsi="宋体" w:eastAsia="宋体"/>
                <w:b w:val="0"/>
                <w:sz w:val="21"/>
              </w:rPr>
              <w:t>name、requirements、file_format</w:t>
            </w:r>
          </w:p>
        </w:tc>
        <w:tc>
          <w:tcPr>
            <w:tcW w:type="dxa" w:w="2280"/>
            <w:vAlign w:val="center"/>
          </w:tcPr>
          <w:p>
            <w:pPr>
              <w:jc w:val="left"/>
            </w:pPr>
            <w:r/>
            <w:r>
              <w:rPr>
                <w:rFonts w:ascii="宋体" w:hAnsi="宋体" w:eastAsia="宋体"/>
                <w:b w:val="0"/>
                <w:sz w:val="21"/>
              </w:rPr>
              <w:t>保存投稿栏目及要求</w:t>
            </w:r>
          </w:p>
        </w:tc>
        <w:tc>
          <w:tcPr>
            <w:tcW w:type="dxa" w:w="2280"/>
            <w:vAlign w:val="center"/>
          </w:tcPr>
          <w:p>
            <w:pPr>
              <w:jc w:val="left"/>
            </w:pPr>
            <w:r/>
            <w:r>
              <w:rPr>
                <w:rFonts w:ascii="宋体" w:hAnsi="宋体" w:eastAsia="宋体"/>
                <w:b w:val="0"/>
                <w:sz w:val="21"/>
              </w:rPr>
              <w:t>与 manuscripts 关联</w:t>
            </w:r>
          </w:p>
        </w:tc>
      </w:tr>
      <w:tr>
        <w:tc>
          <w:tcPr>
            <w:tcW w:type="dxa" w:w="2280"/>
            <w:vAlign w:val="center"/>
          </w:tcPr>
          <w:p>
            <w:pPr>
              <w:jc w:val="center"/>
            </w:pPr>
            <w:r/>
            <w:r>
              <w:rPr>
                <w:rFonts w:ascii="宋体" w:hAnsi="宋体" w:eastAsia="宋体"/>
                <w:b w:val="0"/>
                <w:sz w:val="21"/>
              </w:rPr>
              <w:t>manuscripts</w:t>
            </w:r>
          </w:p>
        </w:tc>
        <w:tc>
          <w:tcPr>
            <w:tcW w:type="dxa" w:w="2280"/>
            <w:vAlign w:val="center"/>
          </w:tcPr>
          <w:p>
            <w:pPr>
              <w:jc w:val="left"/>
            </w:pPr>
            <w:r/>
            <w:r>
              <w:rPr>
                <w:rFonts w:ascii="宋体" w:hAnsi="宋体" w:eastAsia="宋体"/>
                <w:b w:val="0"/>
                <w:sz w:val="21"/>
              </w:rPr>
              <w:t>author_id、category_id、title、status</w:t>
            </w:r>
          </w:p>
        </w:tc>
        <w:tc>
          <w:tcPr>
            <w:tcW w:type="dxa" w:w="2280"/>
            <w:vAlign w:val="center"/>
          </w:tcPr>
          <w:p>
            <w:pPr>
              <w:jc w:val="left"/>
            </w:pPr>
            <w:r/>
            <w:r>
              <w:rPr>
                <w:rFonts w:ascii="宋体" w:hAnsi="宋体" w:eastAsia="宋体"/>
                <w:b w:val="0"/>
                <w:sz w:val="21"/>
              </w:rPr>
              <w:t>保存稿件主体信息与状态</w:t>
            </w:r>
          </w:p>
        </w:tc>
        <w:tc>
          <w:tcPr>
            <w:tcW w:type="dxa" w:w="2280"/>
            <w:vAlign w:val="center"/>
          </w:tcPr>
          <w:p>
            <w:pPr>
              <w:jc w:val="left"/>
            </w:pPr>
            <w:r/>
            <w:r>
              <w:rPr>
                <w:rFonts w:ascii="宋体" w:hAnsi="宋体" w:eastAsia="宋体"/>
                <w:b w:val="0"/>
                <w:sz w:val="21"/>
              </w:rPr>
              <w:t>关联初审、外审、消息</w:t>
            </w:r>
          </w:p>
        </w:tc>
      </w:tr>
      <w:tr>
        <w:tc>
          <w:tcPr>
            <w:tcW w:type="dxa" w:w="2280"/>
            <w:vAlign w:val="center"/>
          </w:tcPr>
          <w:p>
            <w:pPr>
              <w:jc w:val="center"/>
            </w:pPr>
            <w:r/>
            <w:r>
              <w:rPr>
                <w:rFonts w:ascii="宋体" w:hAnsi="宋体" w:eastAsia="宋体"/>
                <w:b w:val="0"/>
                <w:sz w:val="21"/>
              </w:rPr>
              <w:t>initial_reviews</w:t>
            </w:r>
          </w:p>
        </w:tc>
        <w:tc>
          <w:tcPr>
            <w:tcW w:type="dxa" w:w="2280"/>
            <w:vAlign w:val="center"/>
          </w:tcPr>
          <w:p>
            <w:pPr>
              <w:jc w:val="left"/>
            </w:pPr>
            <w:r/>
            <w:r>
              <w:rPr>
                <w:rFonts w:ascii="宋体" w:hAnsi="宋体" w:eastAsia="宋体"/>
                <w:b w:val="0"/>
                <w:sz w:val="21"/>
              </w:rPr>
              <w:t>manuscript_id、editor_id、status</w:t>
            </w:r>
          </w:p>
        </w:tc>
        <w:tc>
          <w:tcPr>
            <w:tcW w:type="dxa" w:w="2280"/>
            <w:vAlign w:val="center"/>
          </w:tcPr>
          <w:p>
            <w:pPr>
              <w:jc w:val="left"/>
            </w:pPr>
            <w:r/>
            <w:r>
              <w:rPr>
                <w:rFonts w:ascii="宋体" w:hAnsi="宋体" w:eastAsia="宋体"/>
                <w:b w:val="0"/>
                <w:sz w:val="21"/>
              </w:rPr>
              <w:t>记录编辑初审结果</w:t>
            </w:r>
          </w:p>
        </w:tc>
        <w:tc>
          <w:tcPr>
            <w:tcW w:type="dxa" w:w="2280"/>
            <w:vAlign w:val="center"/>
          </w:tcPr>
          <w:p>
            <w:pPr>
              <w:jc w:val="left"/>
            </w:pPr>
            <w:r/>
            <w:r>
              <w:rPr>
                <w:rFonts w:ascii="宋体" w:hAnsi="宋体" w:eastAsia="宋体"/>
                <w:b w:val="0"/>
                <w:sz w:val="21"/>
              </w:rPr>
              <w:t>关联稿件与编辑</w:t>
            </w:r>
          </w:p>
        </w:tc>
      </w:tr>
      <w:tr>
        <w:tc>
          <w:tcPr>
            <w:tcW w:type="dxa" w:w="2280"/>
            <w:vAlign w:val="center"/>
          </w:tcPr>
          <w:p>
            <w:pPr>
              <w:jc w:val="center"/>
            </w:pPr>
            <w:r/>
            <w:r>
              <w:rPr>
                <w:rFonts w:ascii="宋体" w:hAnsi="宋体" w:eastAsia="宋体"/>
                <w:b w:val="0"/>
                <w:sz w:val="21"/>
              </w:rPr>
              <w:t>reviews</w:t>
            </w:r>
          </w:p>
        </w:tc>
        <w:tc>
          <w:tcPr>
            <w:tcW w:type="dxa" w:w="2280"/>
            <w:vAlign w:val="center"/>
          </w:tcPr>
          <w:p>
            <w:pPr>
              <w:jc w:val="left"/>
            </w:pPr>
            <w:r/>
            <w:r>
              <w:rPr>
                <w:rFonts w:ascii="宋体" w:hAnsi="宋体" w:eastAsia="宋体"/>
                <w:b w:val="0"/>
                <w:sz w:val="21"/>
              </w:rPr>
              <w:t>manuscript_id、reviewer_id、editor_id、recommendation</w:t>
            </w:r>
          </w:p>
        </w:tc>
        <w:tc>
          <w:tcPr>
            <w:tcW w:type="dxa" w:w="2280"/>
            <w:vAlign w:val="center"/>
          </w:tcPr>
          <w:p>
            <w:pPr>
              <w:jc w:val="left"/>
            </w:pPr>
            <w:r/>
            <w:r>
              <w:rPr>
                <w:rFonts w:ascii="宋体" w:hAnsi="宋体" w:eastAsia="宋体"/>
                <w:b w:val="0"/>
                <w:sz w:val="21"/>
              </w:rPr>
              <w:t>记录专家审稿过程与结论</w:t>
            </w:r>
          </w:p>
        </w:tc>
        <w:tc>
          <w:tcPr>
            <w:tcW w:type="dxa" w:w="2280"/>
            <w:vAlign w:val="center"/>
          </w:tcPr>
          <w:p>
            <w:pPr>
              <w:jc w:val="left"/>
            </w:pPr>
            <w:r/>
            <w:r>
              <w:rPr>
                <w:rFonts w:ascii="宋体" w:hAnsi="宋体" w:eastAsia="宋体"/>
                <w:b w:val="0"/>
                <w:sz w:val="21"/>
              </w:rPr>
              <w:t>关联稿件、审稿人和编辑</w:t>
            </w:r>
          </w:p>
        </w:tc>
      </w:tr>
      <w:tr>
        <w:tc>
          <w:tcPr>
            <w:tcW w:type="dxa" w:w="2280"/>
            <w:vAlign w:val="center"/>
          </w:tcPr>
          <w:p>
            <w:pPr>
              <w:jc w:val="center"/>
            </w:pPr>
            <w:r/>
            <w:r>
              <w:rPr>
                <w:rFonts w:ascii="宋体" w:hAnsi="宋体" w:eastAsia="宋体"/>
                <w:b w:val="0"/>
                <w:sz w:val="21"/>
              </w:rPr>
              <w:t>messages</w:t>
            </w:r>
          </w:p>
        </w:tc>
        <w:tc>
          <w:tcPr>
            <w:tcW w:type="dxa" w:w="2280"/>
            <w:vAlign w:val="center"/>
          </w:tcPr>
          <w:p>
            <w:pPr>
              <w:jc w:val="left"/>
            </w:pPr>
            <w:r/>
            <w:r>
              <w:rPr>
                <w:rFonts w:ascii="宋体" w:hAnsi="宋体" w:eastAsia="宋体"/>
                <w:b w:val="0"/>
                <w:sz w:val="21"/>
              </w:rPr>
              <w:t>sender_id、recipient_id、manuscript_id、type</w:t>
            </w:r>
          </w:p>
        </w:tc>
        <w:tc>
          <w:tcPr>
            <w:tcW w:type="dxa" w:w="2280"/>
            <w:vAlign w:val="center"/>
          </w:tcPr>
          <w:p>
            <w:pPr>
              <w:jc w:val="left"/>
            </w:pPr>
            <w:r/>
            <w:r>
              <w:rPr>
                <w:rFonts w:ascii="宋体" w:hAnsi="宋体" w:eastAsia="宋体"/>
                <w:b w:val="0"/>
                <w:sz w:val="21"/>
              </w:rPr>
              <w:t>保存通知与沟通消息</w:t>
            </w:r>
          </w:p>
        </w:tc>
        <w:tc>
          <w:tcPr>
            <w:tcW w:type="dxa" w:w="2280"/>
            <w:vAlign w:val="center"/>
          </w:tcPr>
          <w:p>
            <w:pPr>
              <w:jc w:val="left"/>
            </w:pPr>
            <w:r/>
            <w:r>
              <w:rPr>
                <w:rFonts w:ascii="宋体" w:hAnsi="宋体" w:eastAsia="宋体"/>
                <w:b w:val="0"/>
                <w:sz w:val="21"/>
              </w:rPr>
              <w:t>关联用户和稿件</w:t>
            </w:r>
          </w:p>
        </w:tc>
      </w:tr>
      <w:tr>
        <w:tc>
          <w:tcPr>
            <w:tcW w:type="dxa" w:w="2280"/>
            <w:vAlign w:val="center"/>
          </w:tcPr>
          <w:p>
            <w:pPr>
              <w:jc w:val="center"/>
            </w:pPr>
            <w:r/>
            <w:r>
              <w:rPr>
                <w:rFonts w:ascii="宋体" w:hAnsi="宋体" w:eastAsia="宋体"/>
                <w:b w:val="0"/>
                <w:sz w:val="21"/>
              </w:rPr>
              <w:t>notification_templates</w:t>
            </w:r>
          </w:p>
        </w:tc>
        <w:tc>
          <w:tcPr>
            <w:tcW w:type="dxa" w:w="2280"/>
            <w:vAlign w:val="center"/>
          </w:tcPr>
          <w:p>
            <w:pPr>
              <w:jc w:val="left"/>
            </w:pPr>
            <w:r/>
            <w:r>
              <w:rPr>
                <w:rFonts w:ascii="宋体" w:hAnsi="宋体" w:eastAsia="宋体"/>
                <w:b w:val="0"/>
                <w:sz w:val="21"/>
              </w:rPr>
              <w:t>template_name、template_type</w:t>
            </w:r>
          </w:p>
        </w:tc>
        <w:tc>
          <w:tcPr>
            <w:tcW w:type="dxa" w:w="2280"/>
            <w:vAlign w:val="center"/>
          </w:tcPr>
          <w:p>
            <w:pPr>
              <w:jc w:val="left"/>
            </w:pPr>
            <w:r/>
            <w:r>
              <w:rPr>
                <w:rFonts w:ascii="宋体" w:hAnsi="宋体" w:eastAsia="宋体"/>
                <w:b w:val="0"/>
                <w:sz w:val="21"/>
              </w:rPr>
              <w:t>保存通知模板</w:t>
            </w:r>
          </w:p>
        </w:tc>
        <w:tc>
          <w:tcPr>
            <w:tcW w:type="dxa" w:w="2280"/>
            <w:vAlign w:val="center"/>
          </w:tcPr>
          <w:p>
            <w:pPr>
              <w:jc w:val="left"/>
            </w:pPr>
            <w:r/>
            <w:r>
              <w:rPr>
                <w:rFonts w:ascii="宋体" w:hAnsi="宋体" w:eastAsia="宋体"/>
                <w:b w:val="0"/>
                <w:sz w:val="21"/>
              </w:rPr>
              <w:t>供消息生成调用</w:t>
            </w:r>
          </w:p>
        </w:tc>
      </w:tr>
      <w:tr>
        <w:tc>
          <w:tcPr>
            <w:tcW w:type="dxa" w:w="2280"/>
            <w:vAlign w:val="center"/>
          </w:tcPr>
          <w:p>
            <w:pPr>
              <w:jc w:val="center"/>
            </w:pPr>
            <w:r/>
            <w:r>
              <w:rPr>
                <w:rFonts w:ascii="宋体" w:hAnsi="宋体" w:eastAsia="宋体"/>
                <w:b w:val="0"/>
                <w:sz w:val="21"/>
              </w:rPr>
              <w:t>system_config</w:t>
            </w:r>
          </w:p>
        </w:tc>
        <w:tc>
          <w:tcPr>
            <w:tcW w:type="dxa" w:w="2280"/>
            <w:vAlign w:val="center"/>
          </w:tcPr>
          <w:p>
            <w:pPr>
              <w:jc w:val="left"/>
            </w:pPr>
            <w:r/>
            <w:r>
              <w:rPr>
                <w:rFonts w:ascii="宋体" w:hAnsi="宋体" w:eastAsia="宋体"/>
                <w:b w:val="0"/>
                <w:sz w:val="21"/>
              </w:rPr>
              <w:t>config_key、config_value</w:t>
            </w:r>
          </w:p>
        </w:tc>
        <w:tc>
          <w:tcPr>
            <w:tcW w:type="dxa" w:w="2280"/>
            <w:vAlign w:val="center"/>
          </w:tcPr>
          <w:p>
            <w:pPr>
              <w:jc w:val="left"/>
            </w:pPr>
            <w:r/>
            <w:r>
              <w:rPr>
                <w:rFonts w:ascii="宋体" w:hAnsi="宋体" w:eastAsia="宋体"/>
                <w:b w:val="0"/>
                <w:sz w:val="21"/>
              </w:rPr>
              <w:t>保存系统参数</w:t>
            </w:r>
          </w:p>
        </w:tc>
        <w:tc>
          <w:tcPr>
            <w:tcW w:type="dxa" w:w="2280"/>
            <w:vAlign w:val="center"/>
          </w:tcPr>
          <w:p>
            <w:pPr>
              <w:jc w:val="left"/>
            </w:pPr>
            <w:r/>
            <w:r>
              <w:rPr>
                <w:rFonts w:ascii="宋体" w:hAnsi="宋体" w:eastAsia="宋体"/>
                <w:b w:val="0"/>
                <w:sz w:val="21"/>
              </w:rPr>
              <w:t>支撑流程与模板配置</w:t>
            </w:r>
          </w:p>
        </w:tc>
      </w:tr>
    </w:tbl>
    <w:p>
      <w:pPr>
        <w:jc w:val="center"/>
      </w:pPr>
      <w:r>
        <w:rPr>
          <w:rFonts w:ascii="宋体" w:hAnsi="宋体" w:eastAsia="宋体"/>
          <w:i/>
          <w:sz w:val="21"/>
        </w:rPr>
        <w:t>图4-3 数据库 ER 图 PlantUML 语法</w:t>
      </w:r>
    </w:p>
    <w:p>
      <w:pPr>
        <w:pStyle w:val="CodeBlock"/>
        <w:spacing w:after="0"/>
        <w:ind w:left="340" w:right="340"/>
        <w:shd w:fill="F4F6F8"/>
      </w:pPr>
      <w:r>
        <w:t>@startuml</w:t>
      </w:r>
    </w:p>
    <w:p>
      <w:pPr>
        <w:pStyle w:val="CodeBlock"/>
        <w:spacing w:after="0"/>
        <w:ind w:left="340" w:right="340"/>
        <w:shd w:fill="F4F6F8"/>
      </w:pPr>
      <w:r>
        <w:t>skinparam backgroundColor white</w:t>
      </w:r>
    </w:p>
    <w:p>
      <w:pPr>
        <w:pStyle w:val="CodeBlock"/>
        <w:spacing w:after="0"/>
        <w:ind w:left="340" w:right="340"/>
        <w:shd w:fill="F4F6F8"/>
      </w:pPr>
      <w:r>
        <w:t>skinparam defaultFontName Microsoft YaHei</w:t>
      </w:r>
    </w:p>
    <w:p>
      <w:pPr>
        <w:pStyle w:val="CodeBlock"/>
        <w:spacing w:after="0"/>
        <w:ind w:left="340" w:right="340"/>
        <w:shd w:fill="F4F6F8"/>
      </w:pPr>
      <w:r>
        <w:t>hide circle</w:t>
      </w:r>
    </w:p>
    <w:p>
      <w:pPr>
        <w:pStyle w:val="CodeBlock"/>
        <w:spacing w:after="0"/>
        <w:ind w:left="340" w:right="340"/>
        <w:shd w:fill="F4F6F8"/>
      </w:pPr>
      <w:r/>
    </w:p>
    <w:p>
      <w:pPr>
        <w:pStyle w:val="CodeBlock"/>
        <w:spacing w:after="0"/>
        <w:ind w:left="340" w:right="340"/>
        <w:shd w:fill="F4F6F8"/>
      </w:pPr>
      <w:r>
        <w:t>entity "users" as users {</w:t>
      </w:r>
    </w:p>
    <w:p>
      <w:pPr>
        <w:pStyle w:val="CodeBlock"/>
        <w:spacing w:after="0"/>
        <w:ind w:left="340" w:right="340"/>
        <w:shd w:fill="F4F6F8"/>
      </w:pPr>
      <w:r>
        <w:t xml:space="preserve">  *id : bigint</w:t>
      </w:r>
    </w:p>
    <w:p>
      <w:pPr>
        <w:pStyle w:val="CodeBlock"/>
        <w:spacing w:after="0"/>
        <w:ind w:left="340" w:right="340"/>
        <w:shd w:fill="F4F6F8"/>
      </w:pPr>
      <w:r>
        <w:t xml:space="preserve">  --</w:t>
      </w:r>
    </w:p>
    <w:p>
      <w:pPr>
        <w:pStyle w:val="CodeBlock"/>
        <w:spacing w:after="0"/>
        <w:ind w:left="340" w:right="340"/>
        <w:shd w:fill="F4F6F8"/>
      </w:pPr>
      <w:r>
        <w:t xml:space="preserve">  username : varchar</w:t>
      </w:r>
    </w:p>
    <w:p>
      <w:pPr>
        <w:pStyle w:val="CodeBlock"/>
        <w:spacing w:after="0"/>
        <w:ind w:left="340" w:right="340"/>
        <w:shd w:fill="F4F6F8"/>
      </w:pPr>
      <w:r>
        <w:t xml:space="preserve">  password : varchar</w:t>
      </w:r>
    </w:p>
    <w:p>
      <w:pPr>
        <w:pStyle w:val="CodeBlock"/>
        <w:spacing w:after="0"/>
        <w:ind w:left="340" w:right="340"/>
        <w:shd w:fill="F4F6F8"/>
      </w:pPr>
      <w:r>
        <w:t xml:space="preserve">  role : varchar</w:t>
      </w:r>
    </w:p>
    <w:p>
      <w:pPr>
        <w:pStyle w:val="CodeBlock"/>
        <w:spacing w:after="0"/>
        <w:ind w:left="340" w:right="340"/>
        <w:shd w:fill="F4F6F8"/>
      </w:pPr>
      <w:r>
        <w:t xml:space="preserve">  status : varchar</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entity "categories" as categories {</w:t>
      </w:r>
    </w:p>
    <w:p>
      <w:pPr>
        <w:pStyle w:val="CodeBlock"/>
        <w:spacing w:after="0"/>
        <w:ind w:left="340" w:right="340"/>
        <w:shd w:fill="F4F6F8"/>
      </w:pPr>
      <w:r>
        <w:t xml:space="preserve">  *id : bigint</w:t>
      </w:r>
    </w:p>
    <w:p>
      <w:pPr>
        <w:pStyle w:val="CodeBlock"/>
        <w:spacing w:after="0"/>
        <w:ind w:left="340" w:right="340"/>
        <w:shd w:fill="F4F6F8"/>
      </w:pPr>
      <w:r>
        <w:t xml:space="preserve">  --</w:t>
      </w:r>
    </w:p>
    <w:p>
      <w:pPr>
        <w:pStyle w:val="CodeBlock"/>
        <w:spacing w:after="0"/>
        <w:ind w:left="340" w:right="340"/>
        <w:shd w:fill="F4F6F8"/>
      </w:pPr>
      <w:r>
        <w:t xml:space="preserve">  name : varchar</w:t>
      </w:r>
    </w:p>
    <w:p>
      <w:pPr>
        <w:pStyle w:val="CodeBlock"/>
        <w:spacing w:after="0"/>
        <w:ind w:left="340" w:right="340"/>
        <w:shd w:fill="F4F6F8"/>
      </w:pPr>
      <w:r>
        <w:t xml:space="preserve">  requirements : text</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entity "manuscripts" as manuscripts {</w:t>
      </w:r>
    </w:p>
    <w:p>
      <w:pPr>
        <w:pStyle w:val="CodeBlock"/>
        <w:spacing w:after="0"/>
        <w:ind w:left="340" w:right="340"/>
        <w:shd w:fill="F4F6F8"/>
      </w:pPr>
      <w:r>
        <w:t xml:space="preserve">  *id : bigint</w:t>
      </w:r>
    </w:p>
    <w:p>
      <w:pPr>
        <w:pStyle w:val="CodeBlock"/>
        <w:spacing w:after="0"/>
        <w:ind w:left="340" w:right="340"/>
        <w:shd w:fill="F4F6F8"/>
      </w:pPr>
      <w:r>
        <w:t xml:space="preserve">  --</w:t>
      </w:r>
    </w:p>
    <w:p>
      <w:pPr>
        <w:pStyle w:val="CodeBlock"/>
        <w:spacing w:after="0"/>
        <w:ind w:left="340" w:right="340"/>
        <w:shd w:fill="F4F6F8"/>
      </w:pPr>
      <w:r>
        <w:t xml:space="preserve">  author_id : bigint</w:t>
      </w:r>
    </w:p>
    <w:p>
      <w:pPr>
        <w:pStyle w:val="CodeBlock"/>
        <w:spacing w:after="0"/>
        <w:ind w:left="340" w:right="340"/>
        <w:shd w:fill="F4F6F8"/>
      </w:pPr>
      <w:r>
        <w:t xml:space="preserve">  category_id : bigint</w:t>
      </w:r>
    </w:p>
    <w:p>
      <w:pPr>
        <w:pStyle w:val="CodeBlock"/>
        <w:spacing w:after="0"/>
        <w:ind w:left="340" w:right="340"/>
        <w:shd w:fill="F4F6F8"/>
      </w:pPr>
      <w:r>
        <w:t xml:space="preserve">  title : varchar</w:t>
      </w:r>
    </w:p>
    <w:p>
      <w:pPr>
        <w:pStyle w:val="CodeBlock"/>
        <w:spacing w:after="0"/>
        <w:ind w:left="340" w:right="340"/>
        <w:shd w:fill="F4F6F8"/>
      </w:pPr>
      <w:r>
        <w:t xml:space="preserve">  status : varchar</w:t>
      </w:r>
    </w:p>
    <w:p>
      <w:pPr>
        <w:pStyle w:val="CodeBlock"/>
        <w:spacing w:after="0"/>
        <w:ind w:left="340" w:right="340"/>
        <w:shd w:fill="F4F6F8"/>
      </w:pPr>
      <w:r>
        <w:t xml:space="preserve">  submission_date : timestamp</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entity "initial_reviews" as initial_reviews {</w:t>
      </w:r>
    </w:p>
    <w:p>
      <w:pPr>
        <w:pStyle w:val="CodeBlock"/>
        <w:spacing w:after="0"/>
        <w:ind w:left="340" w:right="340"/>
        <w:shd w:fill="F4F6F8"/>
      </w:pPr>
      <w:r>
        <w:t xml:space="preserve">  *id : bigint</w:t>
      </w:r>
    </w:p>
    <w:p>
      <w:pPr>
        <w:pStyle w:val="CodeBlock"/>
        <w:spacing w:after="0"/>
        <w:ind w:left="340" w:right="340"/>
        <w:shd w:fill="F4F6F8"/>
      </w:pPr>
      <w:r>
        <w:t xml:space="preserve">  --</w:t>
      </w:r>
    </w:p>
    <w:p>
      <w:pPr>
        <w:pStyle w:val="CodeBlock"/>
        <w:spacing w:after="0"/>
        <w:ind w:left="340" w:right="340"/>
        <w:shd w:fill="F4F6F8"/>
      </w:pPr>
      <w:r>
        <w:t xml:space="preserve">  manuscript_id : bigint</w:t>
      </w:r>
    </w:p>
    <w:p>
      <w:pPr>
        <w:pStyle w:val="CodeBlock"/>
        <w:spacing w:after="0"/>
        <w:ind w:left="340" w:right="340"/>
        <w:shd w:fill="F4F6F8"/>
      </w:pPr>
      <w:r>
        <w:t xml:space="preserve">  editor_id : bigint</w:t>
      </w:r>
    </w:p>
    <w:p>
      <w:pPr>
        <w:pStyle w:val="CodeBlock"/>
        <w:spacing w:after="0"/>
        <w:ind w:left="340" w:right="340"/>
        <w:shd w:fill="F4F6F8"/>
      </w:pPr>
      <w:r>
        <w:t xml:space="preserve">  status : varchar</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entity "reviews" as reviews {</w:t>
      </w:r>
    </w:p>
    <w:p>
      <w:pPr>
        <w:pStyle w:val="CodeBlock"/>
        <w:spacing w:after="0"/>
        <w:ind w:left="340" w:right="340"/>
        <w:shd w:fill="F4F6F8"/>
      </w:pPr>
      <w:r>
        <w:t xml:space="preserve">  *id : bigint</w:t>
      </w:r>
    </w:p>
    <w:p>
      <w:pPr>
        <w:pStyle w:val="CodeBlock"/>
        <w:spacing w:after="0"/>
        <w:ind w:left="340" w:right="340"/>
        <w:shd w:fill="F4F6F8"/>
      </w:pPr>
      <w:r>
        <w:t xml:space="preserve">  --</w:t>
      </w:r>
    </w:p>
    <w:p>
      <w:pPr>
        <w:pStyle w:val="CodeBlock"/>
        <w:spacing w:after="0"/>
        <w:ind w:left="340" w:right="340"/>
        <w:shd w:fill="F4F6F8"/>
      </w:pPr>
      <w:r>
        <w:t xml:space="preserve">  manuscript_id : bigint</w:t>
      </w:r>
    </w:p>
    <w:p>
      <w:pPr>
        <w:pStyle w:val="CodeBlock"/>
        <w:spacing w:after="0"/>
        <w:ind w:left="340" w:right="340"/>
        <w:shd w:fill="F4F6F8"/>
      </w:pPr>
      <w:r>
        <w:t xml:space="preserve">  reviewer_id : bigint</w:t>
      </w:r>
    </w:p>
    <w:p>
      <w:pPr>
        <w:pStyle w:val="CodeBlock"/>
        <w:spacing w:after="0"/>
        <w:ind w:left="340" w:right="340"/>
        <w:shd w:fill="F4F6F8"/>
      </w:pPr>
      <w:r>
        <w:t xml:space="preserve">  editor_id : bigint</w:t>
      </w:r>
    </w:p>
    <w:p>
      <w:pPr>
        <w:pStyle w:val="CodeBlock"/>
        <w:spacing w:after="0"/>
        <w:ind w:left="340" w:right="340"/>
        <w:shd w:fill="F4F6F8"/>
      </w:pPr>
      <w:r>
        <w:t xml:space="preserve">  score : int</w:t>
      </w:r>
    </w:p>
    <w:p>
      <w:pPr>
        <w:pStyle w:val="CodeBlock"/>
        <w:spacing w:after="0"/>
        <w:ind w:left="340" w:right="340"/>
        <w:shd w:fill="F4F6F8"/>
      </w:pPr>
      <w:r>
        <w:t xml:space="preserve">  recommendation : varchar</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entity "messages" as messages {</w:t>
      </w:r>
    </w:p>
    <w:p>
      <w:pPr>
        <w:pStyle w:val="CodeBlock"/>
        <w:spacing w:after="0"/>
        <w:ind w:left="340" w:right="340"/>
        <w:shd w:fill="F4F6F8"/>
      </w:pPr>
      <w:r>
        <w:t xml:space="preserve">  *id : bigint</w:t>
      </w:r>
    </w:p>
    <w:p>
      <w:pPr>
        <w:pStyle w:val="CodeBlock"/>
        <w:spacing w:after="0"/>
        <w:ind w:left="340" w:right="340"/>
        <w:shd w:fill="F4F6F8"/>
      </w:pPr>
      <w:r>
        <w:t xml:space="preserve">  --</w:t>
      </w:r>
    </w:p>
    <w:p>
      <w:pPr>
        <w:pStyle w:val="CodeBlock"/>
        <w:spacing w:after="0"/>
        <w:ind w:left="340" w:right="340"/>
        <w:shd w:fill="F4F6F8"/>
      </w:pPr>
      <w:r>
        <w:t xml:space="preserve">  sender_id : bigint</w:t>
      </w:r>
    </w:p>
    <w:p>
      <w:pPr>
        <w:pStyle w:val="CodeBlock"/>
        <w:spacing w:after="0"/>
        <w:ind w:left="340" w:right="340"/>
        <w:shd w:fill="F4F6F8"/>
      </w:pPr>
      <w:r>
        <w:t xml:space="preserve">  recipient_id : bigint</w:t>
      </w:r>
    </w:p>
    <w:p>
      <w:pPr>
        <w:pStyle w:val="CodeBlock"/>
        <w:spacing w:after="0"/>
        <w:ind w:left="340" w:right="340"/>
        <w:shd w:fill="F4F6F8"/>
      </w:pPr>
      <w:r>
        <w:t xml:space="preserve">  manuscript_id : bigint</w:t>
      </w:r>
    </w:p>
    <w:p>
      <w:pPr>
        <w:pStyle w:val="CodeBlock"/>
        <w:spacing w:after="0"/>
        <w:ind w:left="340" w:right="340"/>
        <w:shd w:fill="F4F6F8"/>
      </w:pPr>
      <w:r>
        <w:t xml:space="preserve">  type : varchar</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entity "notification_templates" as notification_templates {</w:t>
      </w:r>
    </w:p>
    <w:p>
      <w:pPr>
        <w:pStyle w:val="CodeBlock"/>
        <w:spacing w:after="0"/>
        <w:ind w:left="340" w:right="340"/>
        <w:shd w:fill="F4F6F8"/>
      </w:pPr>
      <w:r>
        <w:t xml:space="preserve">  *id : bigint</w:t>
      </w:r>
    </w:p>
    <w:p>
      <w:pPr>
        <w:pStyle w:val="CodeBlock"/>
        <w:spacing w:after="0"/>
        <w:ind w:left="340" w:right="340"/>
        <w:shd w:fill="F4F6F8"/>
      </w:pPr>
      <w:r>
        <w:t xml:space="preserve">  --</w:t>
      </w:r>
    </w:p>
    <w:p>
      <w:pPr>
        <w:pStyle w:val="CodeBlock"/>
        <w:spacing w:after="0"/>
        <w:ind w:left="340" w:right="340"/>
        <w:shd w:fill="F4F6F8"/>
      </w:pPr>
      <w:r>
        <w:t xml:space="preserve">  template_name : varchar</w:t>
      </w:r>
    </w:p>
    <w:p>
      <w:pPr>
        <w:pStyle w:val="CodeBlock"/>
        <w:spacing w:after="0"/>
        <w:ind w:left="340" w:right="340"/>
        <w:shd w:fill="F4F6F8"/>
      </w:pPr>
      <w:r>
        <w:t xml:space="preserve">  template_type : varchar</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entity "system_config" as system_config {</w:t>
      </w:r>
    </w:p>
    <w:p>
      <w:pPr>
        <w:pStyle w:val="CodeBlock"/>
        <w:spacing w:after="0"/>
        <w:ind w:left="340" w:right="340"/>
        <w:shd w:fill="F4F6F8"/>
      </w:pPr>
      <w:r>
        <w:t xml:space="preserve">  *id : bigint</w:t>
      </w:r>
    </w:p>
    <w:p>
      <w:pPr>
        <w:pStyle w:val="CodeBlock"/>
        <w:spacing w:after="0"/>
        <w:ind w:left="340" w:right="340"/>
        <w:shd w:fill="F4F6F8"/>
      </w:pPr>
      <w:r>
        <w:t xml:space="preserve">  --</w:t>
      </w:r>
    </w:p>
    <w:p>
      <w:pPr>
        <w:pStyle w:val="CodeBlock"/>
        <w:spacing w:after="0"/>
        <w:ind w:left="340" w:right="340"/>
        <w:shd w:fill="F4F6F8"/>
      </w:pPr>
      <w:r>
        <w:t xml:space="preserve">  config_key : varchar</w:t>
      </w:r>
    </w:p>
    <w:p>
      <w:pPr>
        <w:pStyle w:val="CodeBlock"/>
        <w:spacing w:after="0"/>
        <w:ind w:left="340" w:right="340"/>
        <w:shd w:fill="F4F6F8"/>
      </w:pPr>
      <w:r>
        <w:t xml:space="preserve">  config_value : text</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users ||--o{ manuscripts : author_id</w:t>
      </w:r>
    </w:p>
    <w:p>
      <w:pPr>
        <w:pStyle w:val="CodeBlock"/>
        <w:spacing w:after="0"/>
        <w:ind w:left="340" w:right="340"/>
        <w:shd w:fill="F4F6F8"/>
      </w:pPr>
      <w:r>
        <w:t>categories ||--o{ manuscripts : category_id</w:t>
      </w:r>
    </w:p>
    <w:p>
      <w:pPr>
        <w:pStyle w:val="CodeBlock"/>
        <w:spacing w:after="0"/>
        <w:ind w:left="340" w:right="340"/>
        <w:shd w:fill="F4F6F8"/>
      </w:pPr>
      <w:r>
        <w:t>manuscripts ||--o{ initial_reviews : manuscript_id</w:t>
      </w:r>
    </w:p>
    <w:p>
      <w:pPr>
        <w:pStyle w:val="CodeBlock"/>
        <w:spacing w:after="0"/>
        <w:ind w:left="340" w:right="340"/>
        <w:shd w:fill="F4F6F8"/>
      </w:pPr>
      <w:r>
        <w:t>users ||--o{ initial_reviews : editor_id</w:t>
      </w:r>
    </w:p>
    <w:p>
      <w:pPr>
        <w:pStyle w:val="CodeBlock"/>
        <w:spacing w:after="0"/>
        <w:ind w:left="340" w:right="340"/>
        <w:shd w:fill="F4F6F8"/>
      </w:pPr>
      <w:r>
        <w:t>manuscripts ||--o{ reviews : manuscript_id</w:t>
      </w:r>
    </w:p>
    <w:p>
      <w:pPr>
        <w:pStyle w:val="CodeBlock"/>
        <w:spacing w:after="0"/>
        <w:ind w:left="340" w:right="340"/>
        <w:shd w:fill="F4F6F8"/>
      </w:pPr>
      <w:r>
        <w:t>users ||--o{ reviews : reviewer_id</w:t>
      </w:r>
    </w:p>
    <w:p>
      <w:pPr>
        <w:pStyle w:val="CodeBlock"/>
        <w:spacing w:after="0"/>
        <w:ind w:left="340" w:right="340"/>
        <w:shd w:fill="F4F6F8"/>
      </w:pPr>
      <w:r>
        <w:t>users ||--o{ reviews : editor_id</w:t>
      </w:r>
    </w:p>
    <w:p>
      <w:pPr>
        <w:pStyle w:val="CodeBlock"/>
        <w:spacing w:after="0"/>
        <w:ind w:left="340" w:right="340"/>
        <w:shd w:fill="F4F6F8"/>
      </w:pPr>
      <w:r>
        <w:t>users ||--o{ messages : sender_id</w:t>
      </w:r>
    </w:p>
    <w:p>
      <w:pPr>
        <w:pStyle w:val="CodeBlock"/>
        <w:spacing w:after="0"/>
        <w:ind w:left="340" w:right="340"/>
        <w:shd w:fill="F4F6F8"/>
      </w:pPr>
      <w:r>
        <w:t>users ||--o{ messages : recipient_id</w:t>
      </w:r>
    </w:p>
    <w:p>
      <w:pPr>
        <w:pStyle w:val="CodeBlock"/>
        <w:spacing w:after="0"/>
        <w:ind w:left="340" w:right="340"/>
        <w:shd w:fill="F4F6F8"/>
      </w:pPr>
      <w:r>
        <w:t>manuscripts ||--o{ messages : manuscript_id</w:t>
      </w:r>
    </w:p>
    <w:p>
      <w:pPr>
        <w:pStyle w:val="CodeBlock"/>
        <w:spacing w:after="0"/>
        <w:ind w:left="340" w:right="340"/>
        <w:shd w:fill="F4F6F8"/>
      </w:pPr>
      <w:r>
        <w:t>@enduml</w:t>
      </w:r>
    </w:p>
    <w:p>
      <w:pPr>
        <w:jc w:val="center"/>
      </w:pPr>
      <w:r>
        <w:rPr>
          <w:rFonts w:ascii="宋体" w:hAnsi="宋体" w:eastAsia="宋体"/>
          <w:i/>
          <w:sz w:val="21"/>
        </w:rPr>
        <w:t>图4-4 数据库 UML 类图 PlantUML 语法</w:t>
      </w:r>
    </w:p>
    <w:p>
      <w:pPr>
        <w:pStyle w:val="CodeBlock"/>
        <w:spacing w:after="0"/>
        <w:ind w:left="340" w:right="340"/>
        <w:shd w:fill="F4F6F8"/>
      </w:pPr>
      <w:r>
        <w:t>@startuml</w:t>
      </w:r>
    </w:p>
    <w:p>
      <w:pPr>
        <w:pStyle w:val="CodeBlock"/>
        <w:spacing w:after="0"/>
        <w:ind w:left="340" w:right="340"/>
        <w:shd w:fill="F4F6F8"/>
      </w:pPr>
      <w:r>
        <w:t>skinparam backgroundColor white</w:t>
      </w:r>
    </w:p>
    <w:p>
      <w:pPr>
        <w:pStyle w:val="CodeBlock"/>
        <w:spacing w:after="0"/>
        <w:ind w:left="340" w:right="340"/>
        <w:shd w:fill="F4F6F8"/>
      </w:pPr>
      <w:r>
        <w:t>skinparam defaultFontName Microsoft YaHei</w:t>
      </w:r>
    </w:p>
    <w:p>
      <w:pPr>
        <w:pStyle w:val="CodeBlock"/>
        <w:spacing w:after="0"/>
        <w:ind w:left="340" w:right="340"/>
        <w:shd w:fill="F4F6F8"/>
      </w:pPr>
      <w:r>
        <w:t>skinparam classAttributeIconSize 0</w:t>
      </w:r>
    </w:p>
    <w:p>
      <w:pPr>
        <w:pStyle w:val="CodeBlock"/>
        <w:spacing w:after="0"/>
        <w:ind w:left="340" w:right="340"/>
        <w:shd w:fill="F4F6F8"/>
      </w:pPr>
      <w:r/>
    </w:p>
    <w:p>
      <w:pPr>
        <w:pStyle w:val="CodeBlock"/>
        <w:spacing w:after="0"/>
        <w:ind w:left="340" w:right="340"/>
        <w:shd w:fill="F4F6F8"/>
      </w:pPr>
      <w:r>
        <w:t>class User {</w:t>
      </w:r>
    </w:p>
    <w:p>
      <w:pPr>
        <w:pStyle w:val="CodeBlock"/>
        <w:spacing w:after="0"/>
        <w:ind w:left="340" w:right="340"/>
        <w:shd w:fill="F4F6F8"/>
      </w:pPr>
      <w:r>
        <w:t xml:space="preserve">  +id: Long</w:t>
      </w:r>
    </w:p>
    <w:p>
      <w:pPr>
        <w:pStyle w:val="CodeBlock"/>
        <w:spacing w:after="0"/>
        <w:ind w:left="340" w:right="340"/>
        <w:shd w:fill="F4F6F8"/>
      </w:pPr>
      <w:r>
        <w:t xml:space="preserve">  +username: String</w:t>
      </w:r>
    </w:p>
    <w:p>
      <w:pPr>
        <w:pStyle w:val="CodeBlock"/>
        <w:spacing w:after="0"/>
        <w:ind w:left="340" w:right="340"/>
        <w:shd w:fill="F4F6F8"/>
      </w:pPr>
      <w:r>
        <w:t xml:space="preserve">  +password: String</w:t>
      </w:r>
    </w:p>
    <w:p>
      <w:pPr>
        <w:pStyle w:val="CodeBlock"/>
        <w:spacing w:after="0"/>
        <w:ind w:left="340" w:right="340"/>
        <w:shd w:fill="F4F6F8"/>
      </w:pPr>
      <w:r>
        <w:t xml:space="preserve">  +email: String</w:t>
      </w:r>
    </w:p>
    <w:p>
      <w:pPr>
        <w:pStyle w:val="CodeBlock"/>
        <w:spacing w:after="0"/>
        <w:ind w:left="340" w:right="340"/>
        <w:shd w:fill="F4F6F8"/>
      </w:pPr>
      <w:r>
        <w:t xml:space="preserve">  +phone: String</w:t>
      </w:r>
    </w:p>
    <w:p>
      <w:pPr>
        <w:pStyle w:val="CodeBlock"/>
        <w:spacing w:after="0"/>
        <w:ind w:left="340" w:right="340"/>
        <w:shd w:fill="F4F6F8"/>
      </w:pPr>
      <w:r>
        <w:t xml:space="preserve">  +role: String</w:t>
      </w:r>
    </w:p>
    <w:p>
      <w:pPr>
        <w:pStyle w:val="CodeBlock"/>
        <w:spacing w:after="0"/>
        <w:ind w:left="340" w:right="340"/>
        <w:shd w:fill="F4F6F8"/>
      </w:pPr>
      <w:r>
        <w:t xml:space="preserve">  +status: String</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class Category {</w:t>
      </w:r>
    </w:p>
    <w:p>
      <w:pPr>
        <w:pStyle w:val="CodeBlock"/>
        <w:spacing w:after="0"/>
        <w:ind w:left="340" w:right="340"/>
        <w:shd w:fill="F4F6F8"/>
      </w:pPr>
      <w:r>
        <w:t xml:space="preserve">  +id: Long</w:t>
      </w:r>
    </w:p>
    <w:p>
      <w:pPr>
        <w:pStyle w:val="CodeBlock"/>
        <w:spacing w:after="0"/>
        <w:ind w:left="340" w:right="340"/>
        <w:shd w:fill="F4F6F8"/>
      </w:pPr>
      <w:r>
        <w:t xml:space="preserve">  +name: String</w:t>
      </w:r>
    </w:p>
    <w:p>
      <w:pPr>
        <w:pStyle w:val="CodeBlock"/>
        <w:spacing w:after="0"/>
        <w:ind w:left="340" w:right="340"/>
        <w:shd w:fill="F4F6F8"/>
      </w:pPr>
      <w:r>
        <w:t xml:space="preserve">  +description: String</w:t>
      </w:r>
    </w:p>
    <w:p>
      <w:pPr>
        <w:pStyle w:val="CodeBlock"/>
        <w:spacing w:after="0"/>
        <w:ind w:left="340" w:right="340"/>
        <w:shd w:fill="F4F6F8"/>
      </w:pPr>
      <w:r>
        <w:t xml:space="preserve">  +requirements: String</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class Manuscript {</w:t>
      </w:r>
    </w:p>
    <w:p>
      <w:pPr>
        <w:pStyle w:val="CodeBlock"/>
        <w:spacing w:after="0"/>
        <w:ind w:left="340" w:right="340"/>
        <w:shd w:fill="F4F6F8"/>
      </w:pPr>
      <w:r>
        <w:t xml:space="preserve">  +id: Long</w:t>
      </w:r>
    </w:p>
    <w:p>
      <w:pPr>
        <w:pStyle w:val="CodeBlock"/>
        <w:spacing w:after="0"/>
        <w:ind w:left="340" w:right="340"/>
        <w:shd w:fill="F4F6F8"/>
      </w:pPr>
      <w:r>
        <w:t xml:space="preserve">  +authorId: Long</w:t>
      </w:r>
    </w:p>
    <w:p>
      <w:pPr>
        <w:pStyle w:val="CodeBlock"/>
        <w:spacing w:after="0"/>
        <w:ind w:left="340" w:right="340"/>
        <w:shd w:fill="F4F6F8"/>
      </w:pPr>
      <w:r>
        <w:t xml:space="preserve">  +categoryId: Long</w:t>
      </w:r>
    </w:p>
    <w:p>
      <w:pPr>
        <w:pStyle w:val="CodeBlock"/>
        <w:spacing w:after="0"/>
        <w:ind w:left="340" w:right="340"/>
        <w:shd w:fill="F4F6F8"/>
      </w:pPr>
      <w:r>
        <w:t xml:space="preserve">  +title: String</w:t>
      </w:r>
    </w:p>
    <w:p>
      <w:pPr>
        <w:pStyle w:val="CodeBlock"/>
        <w:spacing w:after="0"/>
        <w:ind w:left="340" w:right="340"/>
        <w:shd w:fill="F4F6F8"/>
      </w:pPr>
      <w:r>
        <w:t xml:space="preserve">  +abstractText: String</w:t>
      </w:r>
    </w:p>
    <w:p>
      <w:pPr>
        <w:pStyle w:val="CodeBlock"/>
        <w:spacing w:after="0"/>
        <w:ind w:left="340" w:right="340"/>
        <w:shd w:fill="F4F6F8"/>
      </w:pPr>
      <w:r>
        <w:t xml:space="preserve">  +filePath: String</w:t>
      </w:r>
    </w:p>
    <w:p>
      <w:pPr>
        <w:pStyle w:val="CodeBlock"/>
        <w:spacing w:after="0"/>
        <w:ind w:left="340" w:right="340"/>
        <w:shd w:fill="F4F6F8"/>
      </w:pPr>
      <w:r>
        <w:t xml:space="preserve">  +status: String</w:t>
      </w:r>
    </w:p>
    <w:p>
      <w:pPr>
        <w:pStyle w:val="CodeBlock"/>
        <w:spacing w:after="0"/>
        <w:ind w:left="340" w:right="340"/>
        <w:shd w:fill="F4F6F8"/>
      </w:pPr>
      <w:r>
        <w:t xml:space="preserve">  +submissionDate: Date</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class InitialReview {</w:t>
      </w:r>
    </w:p>
    <w:p>
      <w:pPr>
        <w:pStyle w:val="CodeBlock"/>
        <w:spacing w:after="0"/>
        <w:ind w:left="340" w:right="340"/>
        <w:shd w:fill="F4F6F8"/>
      </w:pPr>
      <w:r>
        <w:t xml:space="preserve">  +id: Long</w:t>
      </w:r>
    </w:p>
    <w:p>
      <w:pPr>
        <w:pStyle w:val="CodeBlock"/>
        <w:spacing w:after="0"/>
        <w:ind w:left="340" w:right="340"/>
        <w:shd w:fill="F4F6F8"/>
      </w:pPr>
      <w:r>
        <w:t xml:space="preserve">  +manuscriptId: Long</w:t>
      </w:r>
    </w:p>
    <w:p>
      <w:pPr>
        <w:pStyle w:val="CodeBlock"/>
        <w:spacing w:after="0"/>
        <w:ind w:left="340" w:right="340"/>
        <w:shd w:fill="F4F6F8"/>
      </w:pPr>
      <w:r>
        <w:t xml:space="preserve">  +editorId: Long</w:t>
      </w:r>
    </w:p>
    <w:p>
      <w:pPr>
        <w:pStyle w:val="CodeBlock"/>
        <w:spacing w:after="0"/>
        <w:ind w:left="340" w:right="340"/>
        <w:shd w:fill="F4F6F8"/>
      </w:pPr>
      <w:r>
        <w:t xml:space="preserve">  +status: String</w:t>
      </w:r>
    </w:p>
    <w:p>
      <w:pPr>
        <w:pStyle w:val="CodeBlock"/>
        <w:spacing w:after="0"/>
        <w:ind w:left="340" w:right="340"/>
        <w:shd w:fill="F4F6F8"/>
      </w:pPr>
      <w:r>
        <w:t xml:space="preserve">  +opinion: String</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class Review {</w:t>
      </w:r>
    </w:p>
    <w:p>
      <w:pPr>
        <w:pStyle w:val="CodeBlock"/>
        <w:spacing w:after="0"/>
        <w:ind w:left="340" w:right="340"/>
        <w:shd w:fill="F4F6F8"/>
      </w:pPr>
      <w:r>
        <w:t xml:space="preserve">  +id: Long</w:t>
      </w:r>
    </w:p>
    <w:p>
      <w:pPr>
        <w:pStyle w:val="CodeBlock"/>
        <w:spacing w:after="0"/>
        <w:ind w:left="340" w:right="340"/>
        <w:shd w:fill="F4F6F8"/>
      </w:pPr>
      <w:r>
        <w:t xml:space="preserve">  +manuscriptId: Long</w:t>
      </w:r>
    </w:p>
    <w:p>
      <w:pPr>
        <w:pStyle w:val="CodeBlock"/>
        <w:spacing w:after="0"/>
        <w:ind w:left="340" w:right="340"/>
        <w:shd w:fill="F4F6F8"/>
      </w:pPr>
      <w:r>
        <w:t xml:space="preserve">  +reviewerId: Long</w:t>
      </w:r>
    </w:p>
    <w:p>
      <w:pPr>
        <w:pStyle w:val="CodeBlock"/>
        <w:spacing w:after="0"/>
        <w:ind w:left="340" w:right="340"/>
        <w:shd w:fill="F4F6F8"/>
      </w:pPr>
      <w:r>
        <w:t xml:space="preserve">  +editorId: Long</w:t>
      </w:r>
    </w:p>
    <w:p>
      <w:pPr>
        <w:pStyle w:val="CodeBlock"/>
        <w:spacing w:after="0"/>
        <w:ind w:left="340" w:right="340"/>
        <w:shd w:fill="F4F6F8"/>
      </w:pPr>
      <w:r>
        <w:t xml:space="preserve">  +score: Integer</w:t>
      </w:r>
    </w:p>
    <w:p>
      <w:pPr>
        <w:pStyle w:val="CodeBlock"/>
        <w:spacing w:after="0"/>
        <w:ind w:left="340" w:right="340"/>
        <w:shd w:fill="F4F6F8"/>
      </w:pPr>
      <w:r>
        <w:t xml:space="preserve">  +recommendation: String</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class Message {</w:t>
      </w:r>
    </w:p>
    <w:p>
      <w:pPr>
        <w:pStyle w:val="CodeBlock"/>
        <w:spacing w:after="0"/>
        <w:ind w:left="340" w:right="340"/>
        <w:shd w:fill="F4F6F8"/>
      </w:pPr>
      <w:r>
        <w:t xml:space="preserve">  +id: Long</w:t>
      </w:r>
    </w:p>
    <w:p>
      <w:pPr>
        <w:pStyle w:val="CodeBlock"/>
        <w:spacing w:after="0"/>
        <w:ind w:left="340" w:right="340"/>
        <w:shd w:fill="F4F6F8"/>
      </w:pPr>
      <w:r>
        <w:t xml:space="preserve">  +senderId: Long</w:t>
      </w:r>
    </w:p>
    <w:p>
      <w:pPr>
        <w:pStyle w:val="CodeBlock"/>
        <w:spacing w:after="0"/>
        <w:ind w:left="340" w:right="340"/>
        <w:shd w:fill="F4F6F8"/>
      </w:pPr>
      <w:r>
        <w:t xml:space="preserve">  +recipientId: Long</w:t>
      </w:r>
    </w:p>
    <w:p>
      <w:pPr>
        <w:pStyle w:val="CodeBlock"/>
        <w:spacing w:after="0"/>
        <w:ind w:left="340" w:right="340"/>
        <w:shd w:fill="F4F6F8"/>
      </w:pPr>
      <w:r>
        <w:t xml:space="preserve">  +manuscriptId: Long</w:t>
      </w:r>
    </w:p>
    <w:p>
      <w:pPr>
        <w:pStyle w:val="CodeBlock"/>
        <w:spacing w:after="0"/>
        <w:ind w:left="340" w:right="340"/>
        <w:shd w:fill="F4F6F8"/>
      </w:pPr>
      <w:r>
        <w:t xml:space="preserve">  +type: String</w:t>
      </w:r>
    </w:p>
    <w:p>
      <w:pPr>
        <w:pStyle w:val="CodeBlock"/>
        <w:spacing w:after="0"/>
        <w:ind w:left="340" w:right="340"/>
        <w:shd w:fill="F4F6F8"/>
      </w:pPr>
      <w:r>
        <w:t xml:space="preserve">  +isRead: Boolean</w:t>
      </w:r>
    </w:p>
    <w:p>
      <w:pPr>
        <w:pStyle w:val="CodeBlock"/>
        <w:spacing w:after="0"/>
        <w:ind w:left="340" w:right="340"/>
        <w:shd w:fill="F4F6F8"/>
      </w:pPr>
      <w:r>
        <w:t>}</w:t>
      </w:r>
    </w:p>
    <w:p>
      <w:pPr>
        <w:pStyle w:val="CodeBlock"/>
        <w:spacing w:after="0"/>
        <w:ind w:left="340" w:right="340"/>
        <w:shd w:fill="F4F6F8"/>
      </w:pPr>
      <w:r/>
    </w:p>
    <w:p>
      <w:pPr>
        <w:pStyle w:val="CodeBlock"/>
        <w:spacing w:after="0"/>
        <w:ind w:left="340" w:right="340"/>
        <w:shd w:fill="F4F6F8"/>
      </w:pPr>
      <w:r>
        <w:t>User "1" --&gt; "0..*" Manuscript : 提交</w:t>
      </w:r>
    </w:p>
    <w:p>
      <w:pPr>
        <w:pStyle w:val="CodeBlock"/>
        <w:spacing w:after="0"/>
        <w:ind w:left="340" w:right="340"/>
        <w:shd w:fill="F4F6F8"/>
      </w:pPr>
      <w:r>
        <w:t>Category "1" --&gt; "0..*" Manuscript : 归属</w:t>
      </w:r>
    </w:p>
    <w:p>
      <w:pPr>
        <w:pStyle w:val="CodeBlock"/>
        <w:spacing w:after="0"/>
        <w:ind w:left="340" w:right="340"/>
        <w:shd w:fill="F4F6F8"/>
      </w:pPr>
      <w:r>
        <w:t>Manuscript "1" --&gt; "0..*" InitialReview : 初审</w:t>
      </w:r>
    </w:p>
    <w:p>
      <w:pPr>
        <w:pStyle w:val="CodeBlock"/>
        <w:spacing w:after="0"/>
        <w:ind w:left="340" w:right="340"/>
        <w:shd w:fill="F4F6F8"/>
      </w:pPr>
      <w:r>
        <w:t>Manuscript "1" --&gt; "0..*" Review : 外审</w:t>
      </w:r>
    </w:p>
    <w:p>
      <w:pPr>
        <w:pStyle w:val="CodeBlock"/>
        <w:spacing w:after="0"/>
        <w:ind w:left="340" w:right="340"/>
        <w:shd w:fill="F4F6F8"/>
      </w:pPr>
      <w:r>
        <w:t>User "1" --&gt; "0..*" Review : 审稿/分派</w:t>
      </w:r>
    </w:p>
    <w:p>
      <w:pPr>
        <w:pStyle w:val="CodeBlock"/>
        <w:spacing w:after="0"/>
        <w:ind w:left="340" w:right="340"/>
        <w:shd w:fill="F4F6F8"/>
      </w:pPr>
      <w:r>
        <w:t>User "1" --&gt; "0..*" Message : 发送/接收</w:t>
      </w:r>
    </w:p>
    <w:p>
      <w:pPr>
        <w:pStyle w:val="CodeBlock"/>
        <w:spacing w:after="0"/>
        <w:ind w:left="340" w:right="340"/>
        <w:shd w:fill="F4F6F8"/>
      </w:pPr>
      <w:r>
        <w:t>@enduml</w:t>
      </w:r>
    </w:p>
    <w:p>
      <w:pPr>
        <w:pStyle w:val="Heading2"/>
        <w:spacing w:before="120" w:after="120"/>
      </w:pPr>
      <w:r>
        <w:t>4.5 关键流程与时序设计</w:t>
      </w:r>
    </w:p>
    <w:p>
      <w:pPr>
        <w:spacing w:after="0"/>
        <w:ind w:firstLine="420"/>
        <w:jc w:val="both"/>
      </w:pPr>
      <w:r>
        <w:t>在线投稿系统的关键流程主要包括作者投稿流程、编辑初审流程、外审分派流程、作者退修再提交流程以及管理员用户审批流程。其中，最核心的业务链路是“作者投稿—编辑初审—审稿人审稿—编辑处理结果—系统通知作者”。该链路涉及多个角色、多个数据库表以及多个状态节点，因此需要通过时序图对对象交互顺序进行说明。</w:t>
      </w:r>
    </w:p>
    <w:p>
      <w:pPr>
        <w:spacing w:after="0"/>
        <w:ind w:firstLine="420"/>
        <w:jc w:val="both"/>
      </w:pPr>
      <w:r>
        <w:t>在时序设计中，前端页面、Controller、Service、Mapper 和数据库共同参与业务执行。前端发起请求后，Controller 负责参数接收与权限校验，Service 执行业务规则判断与状态切换，Mapper 执行数据库操作，完成后再将结果逐层返回给前端页面。</w:t>
      </w:r>
    </w:p>
    <w:p>
      <w:pPr>
        <w:jc w:val="center"/>
      </w:pPr>
      <w:r>
        <w:rPr>
          <w:rFonts w:ascii="宋体" w:hAnsi="宋体" w:eastAsia="宋体"/>
          <w:i/>
          <w:sz w:val="21"/>
        </w:rPr>
        <w:t>图4-5 作者投稿时序图 PlantUML 语法</w:t>
      </w:r>
    </w:p>
    <w:p>
      <w:pPr>
        <w:pStyle w:val="CodeBlock"/>
        <w:spacing w:after="0"/>
        <w:ind w:left="340" w:right="340"/>
        <w:shd w:fill="F4F6F8"/>
      </w:pPr>
      <w:r>
        <w:t>@startuml</w:t>
      </w:r>
    </w:p>
    <w:p>
      <w:pPr>
        <w:pStyle w:val="CodeBlock"/>
        <w:spacing w:after="0"/>
        <w:ind w:left="340" w:right="340"/>
        <w:shd w:fill="F4F6F8"/>
      </w:pPr>
      <w:r>
        <w:t>skinparam backgroundColor white</w:t>
      </w:r>
    </w:p>
    <w:p>
      <w:pPr>
        <w:pStyle w:val="CodeBlock"/>
        <w:spacing w:after="0"/>
        <w:ind w:left="340" w:right="340"/>
        <w:shd w:fill="F4F6F8"/>
      </w:pPr>
      <w:r>
        <w:t>skinparam defaultFontName Microsoft YaHei</w:t>
      </w:r>
    </w:p>
    <w:p>
      <w:pPr>
        <w:pStyle w:val="CodeBlock"/>
        <w:spacing w:after="0"/>
        <w:ind w:left="340" w:right="340"/>
        <w:shd w:fill="F4F6F8"/>
      </w:pPr>
      <w:r>
        <w:t>actor 作者</w:t>
      </w:r>
    </w:p>
    <w:p>
      <w:pPr>
        <w:pStyle w:val="CodeBlock"/>
        <w:spacing w:after="0"/>
        <w:ind w:left="340" w:right="340"/>
        <w:shd w:fill="F4F6F8"/>
      </w:pPr>
      <w:r>
        <w:t>participant "投稿页面" as Page</w:t>
      </w:r>
    </w:p>
    <w:p>
      <w:pPr>
        <w:pStyle w:val="CodeBlock"/>
        <w:spacing w:after="0"/>
        <w:ind w:left="340" w:right="340"/>
        <w:shd w:fill="F4F6F8"/>
      </w:pPr>
      <w:r>
        <w:t>participant "ManuscriptController" as C</w:t>
      </w:r>
    </w:p>
    <w:p>
      <w:pPr>
        <w:pStyle w:val="CodeBlock"/>
        <w:spacing w:after="0"/>
        <w:ind w:left="340" w:right="340"/>
        <w:shd w:fill="F4F6F8"/>
      </w:pPr>
      <w:r>
        <w:t>participant "ManuscriptService" as S</w:t>
      </w:r>
    </w:p>
    <w:p>
      <w:pPr>
        <w:pStyle w:val="CodeBlock"/>
        <w:spacing w:after="0"/>
        <w:ind w:left="340" w:right="340"/>
        <w:shd w:fill="F4F6F8"/>
      </w:pPr>
      <w:r>
        <w:t>participant "ManuscriptMapper" as M</w:t>
      </w:r>
    </w:p>
    <w:p>
      <w:pPr>
        <w:pStyle w:val="CodeBlock"/>
        <w:spacing w:after="0"/>
        <w:ind w:left="340" w:right="340"/>
        <w:shd w:fill="F4F6F8"/>
      </w:pPr>
      <w:r>
        <w:t>database "MySQL" as DB</w:t>
      </w:r>
    </w:p>
    <w:p>
      <w:pPr>
        <w:pStyle w:val="CodeBlock"/>
        <w:spacing w:after="0"/>
        <w:ind w:left="340" w:right="340"/>
        <w:shd w:fill="F4F6F8"/>
      </w:pPr>
      <w:r>
        <w:t>participant "MessageService" as Msg</w:t>
      </w:r>
    </w:p>
    <w:p>
      <w:pPr>
        <w:pStyle w:val="CodeBlock"/>
        <w:spacing w:after="0"/>
        <w:ind w:left="340" w:right="340"/>
        <w:shd w:fill="F4F6F8"/>
      </w:pPr>
      <w:r/>
    </w:p>
    <w:p>
      <w:pPr>
        <w:pStyle w:val="CodeBlock"/>
        <w:spacing w:after="0"/>
        <w:ind w:left="340" w:right="340"/>
        <w:shd w:fill="F4F6F8"/>
      </w:pPr>
      <w:r>
        <w:t>作者 -&gt; Page : 填写稿件信息并上传文件</w:t>
      </w:r>
    </w:p>
    <w:p>
      <w:pPr>
        <w:pStyle w:val="CodeBlock"/>
        <w:spacing w:after="0"/>
        <w:ind w:left="340" w:right="340"/>
        <w:shd w:fill="F4F6F8"/>
      </w:pPr>
      <w:r>
        <w:t>Page -&gt; C : 提交投稿请求</w:t>
      </w:r>
    </w:p>
    <w:p>
      <w:pPr>
        <w:pStyle w:val="CodeBlock"/>
        <w:spacing w:after="0"/>
        <w:ind w:left="340" w:right="340"/>
        <w:shd w:fill="F4F6F8"/>
      </w:pPr>
      <w:r>
        <w:t>C -&gt; S : saveSubmission(dto)</w:t>
      </w:r>
    </w:p>
    <w:p>
      <w:pPr>
        <w:pStyle w:val="CodeBlock"/>
        <w:spacing w:after="0"/>
        <w:ind w:left="340" w:right="340"/>
        <w:shd w:fill="F4F6F8"/>
      </w:pPr>
      <w:r>
        <w:t>S -&gt; S : 校验作者身份与栏目参数</w:t>
      </w:r>
    </w:p>
    <w:p>
      <w:pPr>
        <w:pStyle w:val="CodeBlock"/>
        <w:spacing w:after="0"/>
        <w:ind w:left="340" w:right="340"/>
        <w:shd w:fill="F4F6F8"/>
      </w:pPr>
      <w:r>
        <w:t>S -&gt; M : insertManuscript()</w:t>
      </w:r>
    </w:p>
    <w:p>
      <w:pPr>
        <w:pStyle w:val="CodeBlock"/>
        <w:spacing w:after="0"/>
        <w:ind w:left="340" w:right="340"/>
        <w:shd w:fill="F4F6F8"/>
      </w:pPr>
      <w:r>
        <w:t>M -&gt; DB : 保存稿件记录</w:t>
      </w:r>
    </w:p>
    <w:p>
      <w:pPr>
        <w:pStyle w:val="CodeBlock"/>
        <w:spacing w:after="0"/>
        <w:ind w:left="340" w:right="340"/>
        <w:shd w:fill="F4F6F8"/>
      </w:pPr>
      <w:r>
        <w:t>DB --&gt; M : 返回主键</w:t>
      </w:r>
    </w:p>
    <w:p>
      <w:pPr>
        <w:pStyle w:val="CodeBlock"/>
        <w:spacing w:after="0"/>
        <w:ind w:left="340" w:right="340"/>
        <w:shd w:fill="F4F6F8"/>
      </w:pPr>
      <w:r>
        <w:t>M --&gt; S : 保存成功</w:t>
      </w:r>
    </w:p>
    <w:p>
      <w:pPr>
        <w:pStyle w:val="CodeBlock"/>
        <w:spacing w:after="0"/>
        <w:ind w:left="340" w:right="340"/>
        <w:shd w:fill="F4F6F8"/>
      </w:pPr>
      <w:r>
        <w:t>S -&gt; Msg : 生成投稿成功通知</w:t>
      </w:r>
    </w:p>
    <w:p>
      <w:pPr>
        <w:pStyle w:val="CodeBlock"/>
        <w:spacing w:after="0"/>
        <w:ind w:left="340" w:right="340"/>
        <w:shd w:fill="F4F6F8"/>
      </w:pPr>
      <w:r>
        <w:t>Msg -&gt; DB : 写入 messages</w:t>
      </w:r>
    </w:p>
    <w:p>
      <w:pPr>
        <w:pStyle w:val="CodeBlock"/>
        <w:spacing w:after="0"/>
        <w:ind w:left="340" w:right="340"/>
        <w:shd w:fill="F4F6F8"/>
      </w:pPr>
      <w:r>
        <w:t>S --&gt; C : 返回投稿结果</w:t>
      </w:r>
    </w:p>
    <w:p>
      <w:pPr>
        <w:pStyle w:val="CodeBlock"/>
        <w:spacing w:after="0"/>
        <w:ind w:left="340" w:right="340"/>
        <w:shd w:fill="F4F6F8"/>
      </w:pPr>
      <w:r>
        <w:t>C --&gt; Page : 返回成功响应</w:t>
      </w:r>
    </w:p>
    <w:p>
      <w:pPr>
        <w:pStyle w:val="CodeBlock"/>
        <w:spacing w:after="0"/>
        <w:ind w:left="340" w:right="340"/>
        <w:shd w:fill="F4F6F8"/>
      </w:pPr>
      <w:r>
        <w:t>Page --&gt; 作者 : 显示投稿成功与稿件状态</w:t>
      </w:r>
    </w:p>
    <w:p>
      <w:pPr>
        <w:pStyle w:val="CodeBlock"/>
        <w:spacing w:after="0"/>
        <w:ind w:left="340" w:right="340"/>
        <w:shd w:fill="F4F6F8"/>
      </w:pPr>
      <w:r>
        <w:t>@enduml</w:t>
      </w:r>
    </w:p>
    <w:p>
      <w:pPr>
        <w:jc w:val="center"/>
      </w:pPr>
      <w:r>
        <w:rPr>
          <w:rFonts w:ascii="宋体" w:hAnsi="宋体" w:eastAsia="宋体"/>
          <w:i/>
          <w:sz w:val="21"/>
        </w:rPr>
        <w:t>图4-6 编辑分派与审稿时序图 PlantUML 语法</w:t>
      </w:r>
    </w:p>
    <w:p>
      <w:pPr>
        <w:pStyle w:val="CodeBlock"/>
        <w:spacing w:after="0"/>
        <w:ind w:left="340" w:right="340"/>
        <w:shd w:fill="F4F6F8"/>
      </w:pPr>
      <w:r>
        <w:t>@startuml</w:t>
      </w:r>
    </w:p>
    <w:p>
      <w:pPr>
        <w:pStyle w:val="CodeBlock"/>
        <w:spacing w:after="0"/>
        <w:ind w:left="340" w:right="340"/>
        <w:shd w:fill="F4F6F8"/>
      </w:pPr>
      <w:r>
        <w:t>skinparam backgroundColor white</w:t>
      </w:r>
    </w:p>
    <w:p>
      <w:pPr>
        <w:pStyle w:val="CodeBlock"/>
        <w:spacing w:after="0"/>
        <w:ind w:left="340" w:right="340"/>
        <w:shd w:fill="F4F6F8"/>
      </w:pPr>
      <w:r>
        <w:t>skinparam defaultFontName Microsoft YaHei</w:t>
      </w:r>
    </w:p>
    <w:p>
      <w:pPr>
        <w:pStyle w:val="CodeBlock"/>
        <w:spacing w:after="0"/>
        <w:ind w:left="340" w:right="340"/>
        <w:shd w:fill="F4F6F8"/>
      </w:pPr>
      <w:r>
        <w:t>actor 编辑</w:t>
      </w:r>
    </w:p>
    <w:p>
      <w:pPr>
        <w:pStyle w:val="CodeBlock"/>
        <w:spacing w:after="0"/>
        <w:ind w:left="340" w:right="340"/>
        <w:shd w:fill="F4F6F8"/>
      </w:pPr>
      <w:r>
        <w:t>actor 审稿人</w:t>
      </w:r>
    </w:p>
    <w:p>
      <w:pPr>
        <w:pStyle w:val="CodeBlock"/>
        <w:spacing w:after="0"/>
        <w:ind w:left="340" w:right="340"/>
        <w:shd w:fill="F4F6F8"/>
      </w:pPr>
      <w:r>
        <w:t>participant "稿件管理页面" as Page</w:t>
      </w:r>
    </w:p>
    <w:p>
      <w:pPr>
        <w:pStyle w:val="CodeBlock"/>
        <w:spacing w:after="0"/>
        <w:ind w:left="340" w:right="340"/>
        <w:shd w:fill="F4F6F8"/>
      </w:pPr>
      <w:r>
        <w:t>participant "ReviewController" as C</w:t>
      </w:r>
    </w:p>
    <w:p>
      <w:pPr>
        <w:pStyle w:val="CodeBlock"/>
        <w:spacing w:after="0"/>
        <w:ind w:left="340" w:right="340"/>
        <w:shd w:fill="F4F6F8"/>
      </w:pPr>
      <w:r>
        <w:t>participant "ReviewService" as S</w:t>
      </w:r>
    </w:p>
    <w:p>
      <w:pPr>
        <w:pStyle w:val="CodeBlock"/>
        <w:spacing w:after="0"/>
        <w:ind w:left="340" w:right="340"/>
        <w:shd w:fill="F4F6F8"/>
      </w:pPr>
      <w:r>
        <w:t>participant "ReviewMapper" as M</w:t>
      </w:r>
    </w:p>
    <w:p>
      <w:pPr>
        <w:pStyle w:val="CodeBlock"/>
        <w:spacing w:after="0"/>
        <w:ind w:left="340" w:right="340"/>
        <w:shd w:fill="F4F6F8"/>
      </w:pPr>
      <w:r>
        <w:t>database "MySQL" as DB</w:t>
      </w:r>
    </w:p>
    <w:p>
      <w:pPr>
        <w:pStyle w:val="CodeBlock"/>
        <w:spacing w:after="0"/>
        <w:ind w:left="340" w:right="340"/>
        <w:shd w:fill="F4F6F8"/>
      </w:pPr>
      <w:r>
        <w:t>participant "MessageService" as Msg</w:t>
      </w:r>
    </w:p>
    <w:p>
      <w:pPr>
        <w:pStyle w:val="CodeBlock"/>
        <w:spacing w:after="0"/>
        <w:ind w:left="340" w:right="340"/>
        <w:shd w:fill="F4F6F8"/>
      </w:pPr>
      <w:r/>
    </w:p>
    <w:p>
      <w:pPr>
        <w:pStyle w:val="CodeBlock"/>
        <w:spacing w:after="0"/>
        <w:ind w:left="340" w:right="340"/>
        <w:shd w:fill="F4F6F8"/>
      </w:pPr>
      <w:r>
        <w:t>编辑 -&gt; Page : 分配审稿人</w:t>
      </w:r>
    </w:p>
    <w:p>
      <w:pPr>
        <w:pStyle w:val="CodeBlock"/>
        <w:spacing w:after="0"/>
        <w:ind w:left="340" w:right="340"/>
        <w:shd w:fill="F4F6F8"/>
      </w:pPr>
      <w:r>
        <w:t>Page -&gt; C : assignReviewer(manuscriptId, reviewerId)</w:t>
      </w:r>
    </w:p>
    <w:p>
      <w:pPr>
        <w:pStyle w:val="CodeBlock"/>
        <w:spacing w:after="0"/>
        <w:ind w:left="340" w:right="340"/>
        <w:shd w:fill="F4F6F8"/>
      </w:pPr>
      <w:r>
        <w:t>C -&gt; S : assignReviewer(...)</w:t>
      </w:r>
    </w:p>
    <w:p>
      <w:pPr>
        <w:pStyle w:val="CodeBlock"/>
        <w:spacing w:after="0"/>
        <w:ind w:left="340" w:right="340"/>
        <w:shd w:fill="F4F6F8"/>
      </w:pPr>
      <w:r>
        <w:t>S -&gt; DB : 校验稿件状态和审稿人信息</w:t>
      </w:r>
    </w:p>
    <w:p>
      <w:pPr>
        <w:pStyle w:val="CodeBlock"/>
        <w:spacing w:after="0"/>
        <w:ind w:left="340" w:right="340"/>
        <w:shd w:fill="F4F6F8"/>
      </w:pPr>
      <w:r>
        <w:t>S -&gt; M : insertReviewTask()</w:t>
      </w:r>
    </w:p>
    <w:p>
      <w:pPr>
        <w:pStyle w:val="CodeBlock"/>
        <w:spacing w:after="0"/>
        <w:ind w:left="340" w:right="340"/>
        <w:shd w:fill="F4F6F8"/>
      </w:pPr>
      <w:r>
        <w:t>M -&gt; DB : 写入 reviews</w:t>
      </w:r>
    </w:p>
    <w:p>
      <w:pPr>
        <w:pStyle w:val="CodeBlock"/>
        <w:spacing w:after="0"/>
        <w:ind w:left="340" w:right="340"/>
        <w:shd w:fill="F4F6F8"/>
      </w:pPr>
      <w:r>
        <w:t>S -&gt; Msg : 发送审稿任务通知</w:t>
      </w:r>
    </w:p>
    <w:p>
      <w:pPr>
        <w:pStyle w:val="CodeBlock"/>
        <w:spacing w:after="0"/>
        <w:ind w:left="340" w:right="340"/>
        <w:shd w:fill="F4F6F8"/>
      </w:pPr>
      <w:r>
        <w:t>Msg -&gt; DB : 写入 messages</w:t>
      </w:r>
    </w:p>
    <w:p>
      <w:pPr>
        <w:pStyle w:val="CodeBlock"/>
        <w:spacing w:after="0"/>
        <w:ind w:left="340" w:right="340"/>
        <w:shd w:fill="F4F6F8"/>
      </w:pPr>
      <w:r>
        <w:t>C --&gt; Page : 返回分配成功</w:t>
      </w:r>
    </w:p>
    <w:p>
      <w:pPr>
        <w:pStyle w:val="CodeBlock"/>
        <w:spacing w:after="0"/>
        <w:ind w:left="340" w:right="340"/>
        <w:shd w:fill="F4F6F8"/>
      </w:pPr>
      <w:r/>
    </w:p>
    <w:p>
      <w:pPr>
        <w:pStyle w:val="CodeBlock"/>
        <w:spacing w:after="0"/>
        <w:ind w:left="340" w:right="340"/>
        <w:shd w:fill="F4F6F8"/>
      </w:pPr>
      <w:r>
        <w:t>审稿人 -&gt; Page : 提交审稿意见</w:t>
      </w:r>
    </w:p>
    <w:p>
      <w:pPr>
        <w:pStyle w:val="CodeBlock"/>
        <w:spacing w:after="0"/>
        <w:ind w:left="340" w:right="340"/>
        <w:shd w:fill="F4F6F8"/>
      </w:pPr>
      <w:r>
        <w:t>Page -&gt; C : submitReview(reviewId, score, recommendation)</w:t>
      </w:r>
    </w:p>
    <w:p>
      <w:pPr>
        <w:pStyle w:val="CodeBlock"/>
        <w:spacing w:after="0"/>
        <w:ind w:left="340" w:right="340"/>
        <w:shd w:fill="F4F6F8"/>
      </w:pPr>
      <w:r>
        <w:t>C -&gt; S : submitReview(...)</w:t>
      </w:r>
    </w:p>
    <w:p>
      <w:pPr>
        <w:pStyle w:val="CodeBlock"/>
        <w:spacing w:after="0"/>
        <w:ind w:left="340" w:right="340"/>
        <w:shd w:fill="F4F6F8"/>
      </w:pPr>
      <w:r>
        <w:t>S -&gt; M : updateReview()</w:t>
      </w:r>
    </w:p>
    <w:p>
      <w:pPr>
        <w:pStyle w:val="CodeBlock"/>
        <w:spacing w:after="0"/>
        <w:ind w:left="340" w:right="340"/>
        <w:shd w:fill="F4F6F8"/>
      </w:pPr>
      <w:r>
        <w:t>M -&gt; DB : 更新 reviews</w:t>
      </w:r>
    </w:p>
    <w:p>
      <w:pPr>
        <w:pStyle w:val="CodeBlock"/>
        <w:spacing w:after="0"/>
        <w:ind w:left="340" w:right="340"/>
        <w:shd w:fill="F4F6F8"/>
      </w:pPr>
      <w:r>
        <w:t>S -&gt; DB : 更新稿件状态或待编辑处理标记</w:t>
      </w:r>
    </w:p>
    <w:p>
      <w:pPr>
        <w:pStyle w:val="CodeBlock"/>
        <w:spacing w:after="0"/>
        <w:ind w:left="340" w:right="340"/>
        <w:shd w:fill="F4F6F8"/>
      </w:pPr>
      <w:r>
        <w:t>S -&gt; Msg : 发送审稿完成通知给编辑</w:t>
      </w:r>
    </w:p>
    <w:p>
      <w:pPr>
        <w:pStyle w:val="CodeBlock"/>
        <w:spacing w:after="0"/>
        <w:ind w:left="340" w:right="340"/>
        <w:shd w:fill="F4F6F8"/>
      </w:pPr>
      <w:r>
        <w:t>Msg -&gt; DB : 写入 messages</w:t>
      </w:r>
    </w:p>
    <w:p>
      <w:pPr>
        <w:pStyle w:val="CodeBlock"/>
        <w:spacing w:after="0"/>
        <w:ind w:left="340" w:right="340"/>
        <w:shd w:fill="F4F6F8"/>
      </w:pPr>
      <w:r>
        <w:t>C --&gt; Page : 返回提交成功</w:t>
      </w:r>
    </w:p>
    <w:p>
      <w:pPr>
        <w:pStyle w:val="CodeBlock"/>
        <w:spacing w:after="0"/>
        <w:ind w:left="340" w:right="340"/>
        <w:shd w:fill="F4F6F8"/>
      </w:pPr>
      <w:r>
        <w:t>@enduml</w:t>
      </w:r>
    </w:p>
    <w:p>
      <w:pPr>
        <w:pStyle w:val="Heading1"/>
        <w:spacing w:before="120" w:after="120"/>
      </w:pPr>
      <w:r>
        <w:t>第5章 系统详细设计与实现</w:t>
      </w:r>
    </w:p>
    <w:p>
      <w:pPr>
        <w:pStyle w:val="Heading2"/>
        <w:spacing w:before="120" w:after="120"/>
      </w:pPr>
      <w:r>
        <w:t>5.1 系统分层实现思路</w:t>
      </w:r>
    </w:p>
    <w:p>
      <w:pPr>
        <w:spacing w:after="0"/>
        <w:ind w:firstLine="420"/>
        <w:jc w:val="both"/>
      </w:pPr>
      <w:r>
        <w:t>系统后端按照 Controller、Service、Mapper 三层结构实现。Controller 层负责接收前端请求参数、完成基础校验并调用业务服务；Service 层是系统实现的核心，负责用户审批规则、稿件状态流转规则、审稿任务生成规则和消息通知联动逻辑；Mapper 层负责与数据库交互，执行新增、删除、修改和查询操作。该分层方式能够让各层职责清晰，减少代码耦合。</w:t>
      </w:r>
    </w:p>
    <w:p>
      <w:pPr>
        <w:spacing w:after="0"/>
        <w:ind w:firstLine="420"/>
        <w:jc w:val="both"/>
      </w:pPr>
      <w:r>
        <w:t>前端采用组件化思路，将登录注册、稿件列表、稿件详情、审稿任务、栏目管理、用户审批和统计分析等页面拆分为独立组件，通过路由实现角色菜单切换。页面通过 Axios 调用后端接口，并结合表格、表单、弹窗和标签页等组件提高交互效率。</w:t>
      </w:r>
    </w:p>
    <w:p>
      <w:pPr>
        <w:pStyle w:val="Heading2"/>
        <w:spacing w:before="120" w:after="120"/>
      </w:pPr>
      <w:r>
        <w:t>5.2 用户与权限模块实现</w:t>
      </w:r>
    </w:p>
    <w:p>
      <w:pPr>
        <w:spacing w:after="0"/>
        <w:ind w:firstLine="420"/>
        <w:jc w:val="both"/>
      </w:pPr>
      <w:r>
        <w:t>用户与权限模块是系统安全运行的基础。用户表 users 中包含 role 和 status 字段，分别用于标识用户角色类型和账号审核/启用状态。系统在用户注册后，可以将状态初始设置为 PENDING，由管理员审核通过后再变更为 APPROVED 或 ACTIVE。登录时，系统需要同时校验用户名、密码及账号状态，以避免未审核或停用账号进入系统。</w:t>
      </w:r>
    </w:p>
    <w:p>
      <w:pPr>
        <w:spacing w:after="0"/>
        <w:ind w:firstLine="420"/>
        <w:jc w:val="both"/>
      </w:pPr>
      <w:r>
        <w:t>对于菜单与接口权限控制，可在前端根据角色动态加载菜单，在后端通过拦截器或注解方式校验当前登录用户角色是否具备访问权限。例如，只有管理员可以进入用户审批和系统配置模块；只有编辑可以执行初审和分派操作；只有审稿人可以提交审稿意见；作者只可以处理自己创建的稿件。</w:t>
      </w:r>
    </w:p>
    <w:p>
      <w:pPr>
        <w:pStyle w:val="Heading2"/>
        <w:spacing w:before="120" w:after="120"/>
      </w:pPr>
      <w:r>
        <w:t>5.3 投稿与稿件管理模块实现</w:t>
      </w:r>
    </w:p>
    <w:p>
      <w:pPr>
        <w:spacing w:after="0"/>
        <w:ind w:firstLine="420"/>
        <w:jc w:val="both"/>
      </w:pPr>
      <w:r>
        <w:t>投稿模块面向作者角色，是整个系统最核心的入口。作者在投稿页面中需要选择投稿栏目、填写稿件标题、摘要和必要说明，并上传稿件文档。系统在接收到投稿请求后，首先校验用户是否为作者角色以及账号状态是否正常，其次校验栏目是否存在、文件格式是否符合要求、字数范围是否合理，最后将稿件信息写入 manuscripts 表并设置状态为 SUBMITTED。</w:t>
      </w:r>
    </w:p>
    <w:p>
      <w:pPr>
        <w:spacing w:after="0"/>
        <w:ind w:firstLine="420"/>
        <w:jc w:val="both"/>
      </w:pPr>
      <w:r>
        <w:t>稿件管理模块不仅服务于作者，也服务于编辑。作者可查看自己所有稿件的状态、投稿时间和处理进度，对未进入审核阶段的稿件执行修改或撤回操作；编辑可查看待初审稿件、已分派稿件、退修稿件和处理完成稿件，并根据业务要求进行分类查询与批量管理。系统通过 manuscripts 表中的状态字段统一控制页面呈现逻辑和下一步可执行操作。</w:t>
      </w:r>
    </w:p>
    <w:p>
      <w:pPr>
        <w:pStyle w:val="Heading2"/>
        <w:spacing w:before="120" w:after="120"/>
      </w:pPr>
      <w:r>
        <w:t>5.4 初审与外审模块实现</w:t>
      </w:r>
    </w:p>
    <w:p>
      <w:pPr>
        <w:spacing w:after="0"/>
        <w:ind w:firstLine="420"/>
        <w:jc w:val="both"/>
      </w:pPr>
      <w:r>
        <w:t>编辑初审模块主要针对 newly submitted 稿件。编辑在查看稿件内容后，可以给出通过、驳回或退修三种处理意见。若选择通过，则系统在 initial_reviews 表中记录初审结果，并允许进入分派审稿人流程；若选择驳回，则系统更新稿件状态为 REJECTED 并向作者发送驳回通知；若选择退修，则将状态更新为 REVISION_REQUIRED，等待作者修改后重新提交。</w:t>
      </w:r>
    </w:p>
    <w:p>
      <w:pPr>
        <w:spacing w:after="0"/>
        <w:ind w:firstLine="420"/>
        <w:jc w:val="both"/>
      </w:pPr>
      <w:r>
        <w:t>外审模块由编辑与审稿人共同完成。编辑根据稿件栏目、研究方向和审稿人专业领域进行匹配，为稿件生成 reviews 记录并发送任务通知。审稿人登录后，可查看待处理任务，选择接受或拒绝任务；在接受任务后，系统允许审稿人填写评分、意见和推荐结论。审稿意见提交后，系统将 review 状态标记为 SUBMITTED，并向编辑发送审稿完成通知，供编辑作出综合处理。</w:t>
      </w:r>
    </w:p>
    <w:p>
      <w:pPr>
        <w:pStyle w:val="Heading2"/>
        <w:spacing w:before="120" w:after="120"/>
      </w:pPr>
      <w:r>
        <w:t>5.5 消息中心与通知模板模块实现</w:t>
      </w:r>
    </w:p>
    <w:p>
      <w:pPr>
        <w:spacing w:after="0"/>
        <w:ind w:firstLine="420"/>
        <w:jc w:val="both"/>
      </w:pPr>
      <w:r>
        <w:t>消息中心模块通过 messages 表支撑，消息类型可分为通知类和沟通类。通知类消息用于系统自动推送，如投稿成功通知、初审结果通知、审稿任务通知、退修通知和录用通知；沟通类消息则用于编辑与作者、编辑与审稿人之间的业务交流。通过 sender_id、recipient_id 和 manuscript_id 字段，系统能够实现以用户为中心和以稿件为中心的双重查询。</w:t>
      </w:r>
    </w:p>
    <w:p>
      <w:pPr>
        <w:spacing w:after="0"/>
        <w:ind w:firstLine="420"/>
        <w:jc w:val="both"/>
      </w:pPr>
      <w:r>
        <w:t>通知模板模块通过 notification_templates 表维护不同业务场景下的模板内容。系统在生成自动消息时，可以根据模板类型和业务参数拼接具体通知文本，从而实现通知内容标准化。这种设计既减少了硬编码，又便于后期在管理员界面中统一调整通知文案。</w:t>
      </w:r>
    </w:p>
    <w:p>
      <w:pPr>
        <w:pStyle w:val="Heading2"/>
        <w:spacing w:before="120" w:after="120"/>
      </w:pPr>
      <w:r>
        <w:t>5.6 系统配置与统计分析模块实现</w:t>
      </w:r>
    </w:p>
    <w:p>
      <w:pPr>
        <w:spacing w:after="0"/>
        <w:ind w:firstLine="420"/>
        <w:jc w:val="both"/>
      </w:pPr>
      <w:r>
        <w:t>系统配置模块通过 system_config 表存储全局参数，例如投稿格式要求、栏目默认说明、审核流程开关和通知开关等。管理员可通过后台页面维护这些参数，使系统在不改动代码的情况下完成部分业务规则配置。</w:t>
      </w:r>
    </w:p>
    <w:p>
      <w:pPr>
        <w:spacing w:after="0"/>
        <w:ind w:firstLine="420"/>
        <w:jc w:val="both"/>
      </w:pPr>
      <w:r>
        <w:t>统计分析模块主要面向管理员，用于统计各栏目投稿量、审核通过率、用户活跃度和消息处理情况等指标。由于 manuscripts 表包含栏目、状态和提交时间等字段，reviews 与 initial_reviews 表包含审稿与初审结果，因此可以通过分组查询完成较基础的统计分析。统计结果既可以在页面图表中展示，也可以导出为报表，为平台运营提供参考。</w:t>
      </w:r>
    </w:p>
    <w:p>
      <w:pPr>
        <w:pStyle w:val="Heading2"/>
        <w:spacing w:before="120" w:after="120"/>
      </w:pPr>
      <w:r>
        <w:t>5.7 关键页面设计说明</w:t>
      </w:r>
    </w:p>
    <w:p>
      <w:pPr>
        <w:jc w:val="center"/>
      </w:pPr>
      <w:r>
        <w:rPr>
          <w:rFonts w:ascii="黑体" w:hAnsi="黑体" w:eastAsia="黑体"/>
          <w:b/>
        </w:rPr>
        <w:t>【页面截图占位：登录与注册页面】</w:t>
      </w:r>
    </w:p>
    <w:p>
      <w:pPr>
        <w:spacing w:after="0"/>
        <w:ind w:firstLine="420"/>
        <w:jc w:val="both"/>
      </w:pPr>
      <w:r>
        <w:t>该页面用于完成系统用户的统一身份入口管理。页面应包含用户名、密码、角色选择、验证码或基础校验项，并在注册场景下支持作者、编辑与审稿人提交基础信息。页面设计上应突出系统名称和角色区分，登录成功后按照角色自动跳转到对应首页。</w:t>
      </w:r>
    </w:p>
    <w:p>
      <w:pPr>
        <w:jc w:val="center"/>
      </w:pPr>
      <w:r>
        <w:rPr>
          <w:rFonts w:ascii="黑体" w:hAnsi="黑体" w:eastAsia="黑体"/>
          <w:b/>
        </w:rPr>
        <w:t>【页面截图占位：作者投稿页面】</w:t>
      </w:r>
    </w:p>
    <w:p>
      <w:pPr>
        <w:spacing w:after="0"/>
        <w:ind w:firstLine="420"/>
        <w:jc w:val="both"/>
      </w:pPr>
      <w:r>
        <w:t>该页面是作者提交稿件的核心入口。页面应提供栏目选择、稿件标题输入、摘要填写、附件上传和投稿说明等表单项，同时给出投稿格式与字数要求提示，确保作者在一次页面交互中完成完整投稿。</w:t>
      </w:r>
    </w:p>
    <w:p>
      <w:pPr>
        <w:jc w:val="center"/>
      </w:pPr>
      <w:r>
        <w:rPr>
          <w:rFonts w:ascii="黑体" w:hAnsi="黑体" w:eastAsia="黑体"/>
          <w:b/>
        </w:rPr>
        <w:t>【页面截图占位：编辑稿件管理页面】</w:t>
      </w:r>
    </w:p>
    <w:p>
      <w:pPr>
        <w:spacing w:after="0"/>
        <w:ind w:firstLine="420"/>
        <w:jc w:val="both"/>
      </w:pPr>
      <w:r>
        <w:t>该页面用于编辑查看待初审、待分派、退修中和已处理稿件。页面应采用列表与筛选结合的方式展示稿件标题、作者、栏目、投稿时间和当前状态，并支持查看详情、初审处理和分配审稿人等操作。</w:t>
      </w:r>
    </w:p>
    <w:p>
      <w:pPr>
        <w:jc w:val="center"/>
      </w:pPr>
      <w:r>
        <w:rPr>
          <w:rFonts w:ascii="黑体" w:hAnsi="黑体" w:eastAsia="黑体"/>
          <w:b/>
        </w:rPr>
        <w:t>【页面截图占位：审稿人任务页面】</w:t>
      </w:r>
    </w:p>
    <w:p>
      <w:pPr>
        <w:spacing w:after="0"/>
        <w:ind w:firstLine="420"/>
        <w:jc w:val="both"/>
      </w:pPr>
      <w:r>
        <w:t>该页面主要展示审稿人待处理和已处理任务。页面应突出稿件名称、分派时间、状态以及操作按钮，支持在线查看稿件、填写评分、提交意见和查询历史记录。</w:t>
      </w:r>
    </w:p>
    <w:p>
      <w:pPr>
        <w:jc w:val="center"/>
      </w:pPr>
      <w:r>
        <w:rPr>
          <w:rFonts w:ascii="黑体" w:hAnsi="黑体" w:eastAsia="黑体"/>
          <w:b/>
        </w:rPr>
        <w:t>【页面截图占位：管理员用户审核页面】</w:t>
      </w:r>
    </w:p>
    <w:p>
      <w:pPr>
        <w:spacing w:after="0"/>
        <w:ind w:firstLine="420"/>
        <w:jc w:val="both"/>
      </w:pPr>
      <w:r>
        <w:t>该页面面向管理员，用于审核编辑和审稿人注册申请，并可对用户账户进行启用、停用、修改和删除。页面设计应重点体现用户角色、审核状态和联系方式等信息。</w:t>
      </w:r>
    </w:p>
    <w:p>
      <w:pPr>
        <w:jc w:val="center"/>
      </w:pPr>
      <w:r>
        <w:rPr>
          <w:rFonts w:ascii="黑体" w:hAnsi="黑体" w:eastAsia="黑体"/>
          <w:b/>
        </w:rPr>
        <w:t>【页面截图占位：统计分析页面】</w:t>
      </w:r>
    </w:p>
    <w:p>
      <w:pPr>
        <w:spacing w:after="0"/>
        <w:ind w:firstLine="420"/>
        <w:jc w:val="both"/>
      </w:pPr>
      <w:r>
        <w:t>该页面用于展示投稿量、审核通过率、活跃用户数等统计数据。页面可采用卡片、表格和图表组合的方式，帮助管理员快速掌握系统运行情况。</w:t>
      </w:r>
    </w:p>
    <w:p>
      <w:pPr>
        <w:pStyle w:val="Heading1"/>
        <w:spacing w:before="120" w:after="120"/>
      </w:pPr>
      <w:r>
        <w:t>第6章 系统测试与结果分析</w:t>
      </w:r>
    </w:p>
    <w:p>
      <w:pPr>
        <w:pStyle w:val="Heading2"/>
        <w:spacing w:before="120" w:after="120"/>
      </w:pPr>
      <w:r>
        <w:t>6.1 测试目标与测试环境</w:t>
      </w:r>
    </w:p>
    <w:p>
      <w:pPr>
        <w:spacing w:after="0"/>
        <w:ind w:firstLine="420"/>
        <w:jc w:val="both"/>
      </w:pPr>
      <w:r>
        <w:t>系统测试的目标在于验证在线投稿系统的各项功能是否符合需求分析与总体设计要求，检查前端页面、后端接口和数据库状态之间是否保持一致，并发现系统在异常输入、权限控制和流程执行方面可能存在的问题。测试内容既包括功能正确性测试，也包括基础性能与安全性测试。</w:t>
      </w:r>
    </w:p>
    <w:p>
      <w:pPr>
        <w:spacing w:after="0"/>
        <w:ind w:firstLine="420"/>
        <w:jc w:val="both"/>
      </w:pPr>
      <w:r>
        <w:t>测试环境可采用 Windows 开发环境、IntelliJ IDEA、Node/Vue 前端运行环境、MySQL 8.0 数据库以及 Postman 接口测试工具。浏览器端可选择 Chrome 作为主要测试终端。</w:t>
      </w:r>
    </w:p>
    <w:p>
      <w:pPr>
        <w:pStyle w:val="Heading2"/>
        <w:spacing w:before="120" w:after="120"/>
      </w:pPr>
      <w:r>
        <w:t>6.2 功能测试</w:t>
      </w:r>
    </w:p>
    <w:p>
      <w:pPr>
        <w:spacing w:after="0"/>
        <w:ind w:firstLine="420"/>
        <w:jc w:val="both"/>
      </w:pPr>
      <w:r>
        <w:t>功能测试围绕用户注册审批、登录、投稿、初审、分派审稿、提交审稿意见、消息通知和统计查询等核心业务展开。测试过程中应重点检查：表单输入是否合法、角色是否拥有对应权限、稿件状态是否按照预期变化、消息是否成功写入并显示、页面查询结果是否与数据库内容一致。</w:t>
      </w:r>
    </w:p>
    <w:p>
      <w:pPr>
        <w:spacing w:after="0"/>
        <w:ind w:firstLine="420"/>
        <w:jc w:val="both"/>
      </w:pPr>
      <w:r>
        <w:t>例如，作者提交稿件后，系统应在 manuscripts 表中新增记录并将状态置为 SUBMITTED，同时向作者消息中心写入投稿成功通知；编辑完成初审后，系统应在 initial_reviews 表中记录对应信息，并根据处理结果更新稿件状态；审稿人提交审稿意见后，reviews 表应保存评分、推荐结论和提交时间。</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pPr>
              <w:jc w:val="center"/>
            </w:pPr>
            <w:r/>
            <w:r>
              <w:rPr>
                <w:rFonts w:ascii="宋体" w:hAnsi="宋体" w:eastAsia="宋体"/>
                <w:b/>
                <w:sz w:val="21"/>
              </w:rPr>
              <w:t>编号</w:t>
            </w:r>
          </w:p>
        </w:tc>
        <w:tc>
          <w:tcPr>
            <w:tcW w:type="dxa" w:w="1520"/>
            <w:vAlign w:val="center"/>
          </w:tcPr>
          <w:p>
            <w:pPr>
              <w:jc w:val="center"/>
            </w:pPr>
            <w:r/>
            <w:r>
              <w:rPr>
                <w:rFonts w:ascii="宋体" w:hAnsi="宋体" w:eastAsia="宋体"/>
                <w:b/>
                <w:sz w:val="21"/>
              </w:rPr>
              <w:t>测试项</w:t>
            </w:r>
          </w:p>
        </w:tc>
        <w:tc>
          <w:tcPr>
            <w:tcW w:type="dxa" w:w="1520"/>
            <w:vAlign w:val="center"/>
          </w:tcPr>
          <w:p>
            <w:pPr>
              <w:jc w:val="center"/>
            </w:pPr>
            <w:r/>
            <w:r>
              <w:rPr>
                <w:rFonts w:ascii="宋体" w:hAnsi="宋体" w:eastAsia="宋体"/>
                <w:b/>
                <w:sz w:val="21"/>
              </w:rPr>
              <w:t>输入/操作</w:t>
            </w:r>
          </w:p>
        </w:tc>
        <w:tc>
          <w:tcPr>
            <w:tcW w:type="dxa" w:w="1520"/>
            <w:vAlign w:val="center"/>
          </w:tcPr>
          <w:p>
            <w:pPr>
              <w:jc w:val="center"/>
            </w:pPr>
            <w:r/>
            <w:r>
              <w:rPr>
                <w:rFonts w:ascii="宋体" w:hAnsi="宋体" w:eastAsia="宋体"/>
                <w:b/>
                <w:sz w:val="21"/>
              </w:rPr>
              <w:t>预期结果</w:t>
            </w:r>
          </w:p>
        </w:tc>
        <w:tc>
          <w:tcPr>
            <w:tcW w:type="dxa" w:w="1520"/>
            <w:vAlign w:val="center"/>
          </w:tcPr>
          <w:p>
            <w:pPr>
              <w:jc w:val="center"/>
            </w:pPr>
            <w:r/>
            <w:r>
              <w:rPr>
                <w:rFonts w:ascii="宋体" w:hAnsi="宋体" w:eastAsia="宋体"/>
                <w:b/>
                <w:sz w:val="21"/>
              </w:rPr>
              <w:t>实际结果</w:t>
            </w:r>
          </w:p>
        </w:tc>
        <w:tc>
          <w:tcPr>
            <w:tcW w:type="dxa" w:w="1520"/>
            <w:vAlign w:val="center"/>
          </w:tcPr>
          <w:p>
            <w:pPr>
              <w:jc w:val="center"/>
            </w:pPr>
            <w:r/>
            <w:r>
              <w:rPr>
                <w:rFonts w:ascii="宋体" w:hAnsi="宋体" w:eastAsia="宋体"/>
                <w:b/>
                <w:sz w:val="21"/>
              </w:rPr>
              <w:t>结论</w:t>
            </w:r>
          </w:p>
        </w:tc>
      </w:tr>
      <w:tr>
        <w:tc>
          <w:tcPr>
            <w:tcW w:type="dxa" w:w="1520"/>
            <w:vAlign w:val="center"/>
          </w:tcPr>
          <w:p>
            <w:pPr>
              <w:jc w:val="center"/>
            </w:pPr>
            <w:r/>
            <w:r>
              <w:rPr>
                <w:rFonts w:ascii="宋体" w:hAnsi="宋体" w:eastAsia="宋体"/>
                <w:b w:val="0"/>
                <w:sz w:val="21"/>
              </w:rPr>
              <w:t>T1</w:t>
            </w:r>
          </w:p>
        </w:tc>
        <w:tc>
          <w:tcPr>
            <w:tcW w:type="dxa" w:w="1520"/>
            <w:vAlign w:val="center"/>
          </w:tcPr>
          <w:p>
            <w:pPr>
              <w:jc w:val="left"/>
            </w:pPr>
            <w:r/>
            <w:r>
              <w:rPr>
                <w:rFonts w:ascii="宋体" w:hAnsi="宋体" w:eastAsia="宋体"/>
                <w:b w:val="0"/>
                <w:sz w:val="21"/>
              </w:rPr>
              <w:t>用户注册与审核</w:t>
            </w:r>
          </w:p>
        </w:tc>
        <w:tc>
          <w:tcPr>
            <w:tcW w:type="dxa" w:w="1520"/>
            <w:vAlign w:val="center"/>
          </w:tcPr>
          <w:p>
            <w:pPr>
              <w:jc w:val="left"/>
            </w:pPr>
            <w:r/>
            <w:r>
              <w:rPr>
                <w:rFonts w:ascii="宋体" w:hAnsi="宋体" w:eastAsia="宋体"/>
                <w:b w:val="0"/>
                <w:sz w:val="21"/>
              </w:rPr>
              <w:t>注册审稿人账号，管理员审批通过</w:t>
            </w:r>
          </w:p>
        </w:tc>
        <w:tc>
          <w:tcPr>
            <w:tcW w:type="dxa" w:w="1520"/>
            <w:vAlign w:val="center"/>
          </w:tcPr>
          <w:p>
            <w:pPr>
              <w:jc w:val="left"/>
            </w:pPr>
            <w:r/>
            <w:r>
              <w:rPr>
                <w:rFonts w:ascii="宋体" w:hAnsi="宋体" w:eastAsia="宋体"/>
                <w:b w:val="0"/>
                <w:sz w:val="21"/>
              </w:rPr>
              <w:t>账号状态由 PENDING 变为 APPROVED/ACTIVE</w:t>
            </w:r>
          </w:p>
        </w:tc>
        <w:tc>
          <w:tcPr>
            <w:tcW w:type="dxa" w:w="1520"/>
            <w:vAlign w:val="center"/>
          </w:tcPr>
          <w:p>
            <w:pPr>
              <w:jc w:val="left"/>
            </w:pPr>
            <w:r/>
            <w:r>
              <w:rPr>
                <w:rFonts w:ascii="宋体" w:hAnsi="宋体" w:eastAsia="宋体"/>
                <w:b w:val="0"/>
                <w:sz w:val="21"/>
              </w:rPr>
              <w:t>与预期一致</w:t>
            </w:r>
          </w:p>
        </w:tc>
        <w:tc>
          <w:tcPr>
            <w:tcW w:type="dxa" w:w="1520"/>
            <w:vAlign w:val="center"/>
          </w:tcPr>
          <w:p>
            <w:pPr>
              <w:jc w:val="center"/>
            </w:pPr>
            <w:r/>
            <w:r>
              <w:rPr>
                <w:rFonts w:ascii="宋体" w:hAnsi="宋体" w:eastAsia="宋体"/>
                <w:b w:val="0"/>
                <w:sz w:val="21"/>
              </w:rPr>
              <w:t>通过</w:t>
            </w:r>
          </w:p>
        </w:tc>
      </w:tr>
      <w:tr>
        <w:tc>
          <w:tcPr>
            <w:tcW w:type="dxa" w:w="1520"/>
            <w:vAlign w:val="center"/>
          </w:tcPr>
          <w:p>
            <w:pPr>
              <w:jc w:val="center"/>
            </w:pPr>
            <w:r/>
            <w:r>
              <w:rPr>
                <w:rFonts w:ascii="宋体" w:hAnsi="宋体" w:eastAsia="宋体"/>
                <w:b w:val="0"/>
                <w:sz w:val="21"/>
              </w:rPr>
              <w:t>T2</w:t>
            </w:r>
          </w:p>
        </w:tc>
        <w:tc>
          <w:tcPr>
            <w:tcW w:type="dxa" w:w="1520"/>
            <w:vAlign w:val="center"/>
          </w:tcPr>
          <w:p>
            <w:pPr>
              <w:jc w:val="left"/>
            </w:pPr>
            <w:r/>
            <w:r>
              <w:rPr>
                <w:rFonts w:ascii="宋体" w:hAnsi="宋体" w:eastAsia="宋体"/>
                <w:b w:val="0"/>
                <w:sz w:val="21"/>
              </w:rPr>
              <w:t>作者投稿</w:t>
            </w:r>
          </w:p>
        </w:tc>
        <w:tc>
          <w:tcPr>
            <w:tcW w:type="dxa" w:w="1520"/>
            <w:vAlign w:val="center"/>
          </w:tcPr>
          <w:p>
            <w:pPr>
              <w:jc w:val="left"/>
            </w:pPr>
            <w:r/>
            <w:r>
              <w:rPr>
                <w:rFonts w:ascii="宋体" w:hAnsi="宋体" w:eastAsia="宋体"/>
                <w:b w:val="0"/>
                <w:sz w:val="21"/>
              </w:rPr>
              <w:t>作者填写标题、摘要并上传稿件</w:t>
            </w:r>
          </w:p>
        </w:tc>
        <w:tc>
          <w:tcPr>
            <w:tcW w:type="dxa" w:w="1520"/>
            <w:vAlign w:val="center"/>
          </w:tcPr>
          <w:p>
            <w:pPr>
              <w:jc w:val="left"/>
            </w:pPr>
            <w:r/>
            <w:r>
              <w:rPr>
                <w:rFonts w:ascii="宋体" w:hAnsi="宋体" w:eastAsia="宋体"/>
                <w:b w:val="0"/>
                <w:sz w:val="21"/>
              </w:rPr>
              <w:t>生成稿件记录，状态为 SUBMITTED</w:t>
            </w:r>
          </w:p>
        </w:tc>
        <w:tc>
          <w:tcPr>
            <w:tcW w:type="dxa" w:w="1520"/>
            <w:vAlign w:val="center"/>
          </w:tcPr>
          <w:p>
            <w:pPr>
              <w:jc w:val="left"/>
            </w:pPr>
            <w:r/>
            <w:r>
              <w:rPr>
                <w:rFonts w:ascii="宋体" w:hAnsi="宋体" w:eastAsia="宋体"/>
                <w:b w:val="0"/>
                <w:sz w:val="21"/>
              </w:rPr>
              <w:t>与预期一致</w:t>
            </w:r>
          </w:p>
        </w:tc>
        <w:tc>
          <w:tcPr>
            <w:tcW w:type="dxa" w:w="1520"/>
            <w:vAlign w:val="center"/>
          </w:tcPr>
          <w:p>
            <w:pPr>
              <w:jc w:val="center"/>
            </w:pPr>
            <w:r/>
            <w:r>
              <w:rPr>
                <w:rFonts w:ascii="宋体" w:hAnsi="宋体" w:eastAsia="宋体"/>
                <w:b w:val="0"/>
                <w:sz w:val="21"/>
              </w:rPr>
              <w:t>通过</w:t>
            </w:r>
          </w:p>
        </w:tc>
      </w:tr>
      <w:tr>
        <w:tc>
          <w:tcPr>
            <w:tcW w:type="dxa" w:w="1520"/>
            <w:vAlign w:val="center"/>
          </w:tcPr>
          <w:p>
            <w:pPr>
              <w:jc w:val="center"/>
            </w:pPr>
            <w:r/>
            <w:r>
              <w:rPr>
                <w:rFonts w:ascii="宋体" w:hAnsi="宋体" w:eastAsia="宋体"/>
                <w:b w:val="0"/>
                <w:sz w:val="21"/>
              </w:rPr>
              <w:t>T3</w:t>
            </w:r>
          </w:p>
        </w:tc>
        <w:tc>
          <w:tcPr>
            <w:tcW w:type="dxa" w:w="1520"/>
            <w:vAlign w:val="center"/>
          </w:tcPr>
          <w:p>
            <w:pPr>
              <w:jc w:val="left"/>
            </w:pPr>
            <w:r/>
            <w:r>
              <w:rPr>
                <w:rFonts w:ascii="宋体" w:hAnsi="宋体" w:eastAsia="宋体"/>
                <w:b w:val="0"/>
                <w:sz w:val="21"/>
              </w:rPr>
              <w:t>编辑初审通过</w:t>
            </w:r>
          </w:p>
        </w:tc>
        <w:tc>
          <w:tcPr>
            <w:tcW w:type="dxa" w:w="1520"/>
            <w:vAlign w:val="center"/>
          </w:tcPr>
          <w:p>
            <w:pPr>
              <w:jc w:val="left"/>
            </w:pPr>
            <w:r/>
            <w:r>
              <w:rPr>
                <w:rFonts w:ascii="宋体" w:hAnsi="宋体" w:eastAsia="宋体"/>
                <w:b w:val="0"/>
                <w:sz w:val="21"/>
              </w:rPr>
              <w:t>编辑对稿件执行通过操作</w:t>
            </w:r>
          </w:p>
        </w:tc>
        <w:tc>
          <w:tcPr>
            <w:tcW w:type="dxa" w:w="1520"/>
            <w:vAlign w:val="center"/>
          </w:tcPr>
          <w:p>
            <w:pPr>
              <w:jc w:val="left"/>
            </w:pPr>
            <w:r/>
            <w:r>
              <w:rPr>
                <w:rFonts w:ascii="宋体" w:hAnsi="宋体" w:eastAsia="宋体"/>
                <w:b w:val="0"/>
                <w:sz w:val="21"/>
              </w:rPr>
              <w:t>写入 initial_reviews，稿件进入待分派/外审阶段</w:t>
            </w:r>
          </w:p>
        </w:tc>
        <w:tc>
          <w:tcPr>
            <w:tcW w:type="dxa" w:w="1520"/>
            <w:vAlign w:val="center"/>
          </w:tcPr>
          <w:p>
            <w:pPr>
              <w:jc w:val="left"/>
            </w:pPr>
            <w:r/>
            <w:r>
              <w:rPr>
                <w:rFonts w:ascii="宋体" w:hAnsi="宋体" w:eastAsia="宋体"/>
                <w:b w:val="0"/>
                <w:sz w:val="21"/>
              </w:rPr>
              <w:t>与预期一致</w:t>
            </w:r>
          </w:p>
        </w:tc>
        <w:tc>
          <w:tcPr>
            <w:tcW w:type="dxa" w:w="1520"/>
            <w:vAlign w:val="center"/>
          </w:tcPr>
          <w:p>
            <w:pPr>
              <w:jc w:val="center"/>
            </w:pPr>
            <w:r/>
            <w:r>
              <w:rPr>
                <w:rFonts w:ascii="宋体" w:hAnsi="宋体" w:eastAsia="宋体"/>
                <w:b w:val="0"/>
                <w:sz w:val="21"/>
              </w:rPr>
              <w:t>通过</w:t>
            </w:r>
          </w:p>
        </w:tc>
      </w:tr>
      <w:tr>
        <w:tc>
          <w:tcPr>
            <w:tcW w:type="dxa" w:w="1520"/>
            <w:vAlign w:val="center"/>
          </w:tcPr>
          <w:p>
            <w:pPr>
              <w:jc w:val="center"/>
            </w:pPr>
            <w:r/>
            <w:r>
              <w:rPr>
                <w:rFonts w:ascii="宋体" w:hAnsi="宋体" w:eastAsia="宋体"/>
                <w:b w:val="0"/>
                <w:sz w:val="21"/>
              </w:rPr>
              <w:t>T4</w:t>
            </w:r>
          </w:p>
        </w:tc>
        <w:tc>
          <w:tcPr>
            <w:tcW w:type="dxa" w:w="1520"/>
            <w:vAlign w:val="center"/>
          </w:tcPr>
          <w:p>
            <w:pPr>
              <w:jc w:val="left"/>
            </w:pPr>
            <w:r/>
            <w:r>
              <w:rPr>
                <w:rFonts w:ascii="宋体" w:hAnsi="宋体" w:eastAsia="宋体"/>
                <w:b w:val="0"/>
                <w:sz w:val="21"/>
              </w:rPr>
              <w:t>编辑退修处理</w:t>
            </w:r>
          </w:p>
        </w:tc>
        <w:tc>
          <w:tcPr>
            <w:tcW w:type="dxa" w:w="1520"/>
            <w:vAlign w:val="center"/>
          </w:tcPr>
          <w:p>
            <w:pPr>
              <w:jc w:val="left"/>
            </w:pPr>
            <w:r/>
            <w:r>
              <w:rPr>
                <w:rFonts w:ascii="宋体" w:hAnsi="宋体" w:eastAsia="宋体"/>
                <w:b w:val="0"/>
                <w:sz w:val="21"/>
              </w:rPr>
              <w:t>编辑给出退修意见</w:t>
            </w:r>
          </w:p>
        </w:tc>
        <w:tc>
          <w:tcPr>
            <w:tcW w:type="dxa" w:w="1520"/>
            <w:vAlign w:val="center"/>
          </w:tcPr>
          <w:p>
            <w:pPr>
              <w:jc w:val="left"/>
            </w:pPr>
            <w:r/>
            <w:r>
              <w:rPr>
                <w:rFonts w:ascii="宋体" w:hAnsi="宋体" w:eastAsia="宋体"/>
                <w:b w:val="0"/>
                <w:sz w:val="21"/>
              </w:rPr>
              <w:t>稿件状态变为 REVISION_REQUIRED，作者收到通知</w:t>
            </w:r>
          </w:p>
        </w:tc>
        <w:tc>
          <w:tcPr>
            <w:tcW w:type="dxa" w:w="1520"/>
            <w:vAlign w:val="center"/>
          </w:tcPr>
          <w:p>
            <w:pPr>
              <w:jc w:val="left"/>
            </w:pPr>
            <w:r/>
            <w:r>
              <w:rPr>
                <w:rFonts w:ascii="宋体" w:hAnsi="宋体" w:eastAsia="宋体"/>
                <w:b w:val="0"/>
                <w:sz w:val="21"/>
              </w:rPr>
              <w:t>与预期一致</w:t>
            </w:r>
          </w:p>
        </w:tc>
        <w:tc>
          <w:tcPr>
            <w:tcW w:type="dxa" w:w="1520"/>
            <w:vAlign w:val="center"/>
          </w:tcPr>
          <w:p>
            <w:pPr>
              <w:jc w:val="center"/>
            </w:pPr>
            <w:r/>
            <w:r>
              <w:rPr>
                <w:rFonts w:ascii="宋体" w:hAnsi="宋体" w:eastAsia="宋体"/>
                <w:b w:val="0"/>
                <w:sz w:val="21"/>
              </w:rPr>
              <w:t>通过</w:t>
            </w:r>
          </w:p>
        </w:tc>
      </w:tr>
      <w:tr>
        <w:tc>
          <w:tcPr>
            <w:tcW w:type="dxa" w:w="1520"/>
            <w:vAlign w:val="center"/>
          </w:tcPr>
          <w:p>
            <w:pPr>
              <w:jc w:val="center"/>
            </w:pPr>
            <w:r/>
            <w:r>
              <w:rPr>
                <w:rFonts w:ascii="宋体" w:hAnsi="宋体" w:eastAsia="宋体"/>
                <w:b w:val="0"/>
                <w:sz w:val="21"/>
              </w:rPr>
              <w:t>T5</w:t>
            </w:r>
          </w:p>
        </w:tc>
        <w:tc>
          <w:tcPr>
            <w:tcW w:type="dxa" w:w="1520"/>
            <w:vAlign w:val="center"/>
          </w:tcPr>
          <w:p>
            <w:pPr>
              <w:jc w:val="left"/>
            </w:pPr>
            <w:r/>
            <w:r>
              <w:rPr>
                <w:rFonts w:ascii="宋体" w:hAnsi="宋体" w:eastAsia="宋体"/>
                <w:b w:val="0"/>
                <w:sz w:val="21"/>
              </w:rPr>
              <w:t>分派审稿任务</w:t>
            </w:r>
          </w:p>
        </w:tc>
        <w:tc>
          <w:tcPr>
            <w:tcW w:type="dxa" w:w="1520"/>
            <w:vAlign w:val="center"/>
          </w:tcPr>
          <w:p>
            <w:pPr>
              <w:jc w:val="left"/>
            </w:pPr>
            <w:r/>
            <w:r>
              <w:rPr>
                <w:rFonts w:ascii="宋体" w:hAnsi="宋体" w:eastAsia="宋体"/>
                <w:b w:val="0"/>
                <w:sz w:val="21"/>
              </w:rPr>
              <w:t>编辑分配审稿人</w:t>
            </w:r>
          </w:p>
        </w:tc>
        <w:tc>
          <w:tcPr>
            <w:tcW w:type="dxa" w:w="1520"/>
            <w:vAlign w:val="center"/>
          </w:tcPr>
          <w:p>
            <w:pPr>
              <w:jc w:val="left"/>
            </w:pPr>
            <w:r/>
            <w:r>
              <w:rPr>
                <w:rFonts w:ascii="宋体" w:hAnsi="宋体" w:eastAsia="宋体"/>
                <w:b w:val="0"/>
                <w:sz w:val="21"/>
              </w:rPr>
              <w:t>生成 reviews 记录，审稿人收到任务消息</w:t>
            </w:r>
          </w:p>
        </w:tc>
        <w:tc>
          <w:tcPr>
            <w:tcW w:type="dxa" w:w="1520"/>
            <w:vAlign w:val="center"/>
          </w:tcPr>
          <w:p>
            <w:pPr>
              <w:jc w:val="left"/>
            </w:pPr>
            <w:r/>
            <w:r>
              <w:rPr>
                <w:rFonts w:ascii="宋体" w:hAnsi="宋体" w:eastAsia="宋体"/>
                <w:b w:val="0"/>
                <w:sz w:val="21"/>
              </w:rPr>
              <w:t>与预期一致</w:t>
            </w:r>
          </w:p>
        </w:tc>
        <w:tc>
          <w:tcPr>
            <w:tcW w:type="dxa" w:w="1520"/>
            <w:vAlign w:val="center"/>
          </w:tcPr>
          <w:p>
            <w:pPr>
              <w:jc w:val="center"/>
            </w:pPr>
            <w:r/>
            <w:r>
              <w:rPr>
                <w:rFonts w:ascii="宋体" w:hAnsi="宋体" w:eastAsia="宋体"/>
                <w:b w:val="0"/>
                <w:sz w:val="21"/>
              </w:rPr>
              <w:t>通过</w:t>
            </w:r>
          </w:p>
        </w:tc>
      </w:tr>
      <w:tr>
        <w:tc>
          <w:tcPr>
            <w:tcW w:type="dxa" w:w="1520"/>
            <w:vAlign w:val="center"/>
          </w:tcPr>
          <w:p>
            <w:pPr>
              <w:jc w:val="center"/>
            </w:pPr>
            <w:r/>
            <w:r>
              <w:rPr>
                <w:rFonts w:ascii="宋体" w:hAnsi="宋体" w:eastAsia="宋体"/>
                <w:b w:val="0"/>
                <w:sz w:val="21"/>
              </w:rPr>
              <w:t>T6</w:t>
            </w:r>
          </w:p>
        </w:tc>
        <w:tc>
          <w:tcPr>
            <w:tcW w:type="dxa" w:w="1520"/>
            <w:vAlign w:val="center"/>
          </w:tcPr>
          <w:p>
            <w:pPr>
              <w:jc w:val="left"/>
            </w:pPr>
            <w:r/>
            <w:r>
              <w:rPr>
                <w:rFonts w:ascii="宋体" w:hAnsi="宋体" w:eastAsia="宋体"/>
                <w:b w:val="0"/>
                <w:sz w:val="21"/>
              </w:rPr>
              <w:t>审稿人提交意见</w:t>
            </w:r>
          </w:p>
        </w:tc>
        <w:tc>
          <w:tcPr>
            <w:tcW w:type="dxa" w:w="1520"/>
            <w:vAlign w:val="center"/>
          </w:tcPr>
          <w:p>
            <w:pPr>
              <w:jc w:val="left"/>
            </w:pPr>
            <w:r/>
            <w:r>
              <w:rPr>
                <w:rFonts w:ascii="宋体" w:hAnsi="宋体" w:eastAsia="宋体"/>
                <w:b w:val="0"/>
                <w:sz w:val="21"/>
              </w:rPr>
              <w:t>填写评分与推荐结论后提交</w:t>
            </w:r>
          </w:p>
        </w:tc>
        <w:tc>
          <w:tcPr>
            <w:tcW w:type="dxa" w:w="1520"/>
            <w:vAlign w:val="center"/>
          </w:tcPr>
          <w:p>
            <w:pPr>
              <w:jc w:val="left"/>
            </w:pPr>
            <w:r/>
            <w:r>
              <w:rPr>
                <w:rFonts w:ascii="宋体" w:hAnsi="宋体" w:eastAsia="宋体"/>
                <w:b w:val="0"/>
                <w:sz w:val="21"/>
              </w:rPr>
              <w:t>review 状态变为 SUBMITTED，编辑收到通知</w:t>
            </w:r>
          </w:p>
        </w:tc>
        <w:tc>
          <w:tcPr>
            <w:tcW w:type="dxa" w:w="1520"/>
            <w:vAlign w:val="center"/>
          </w:tcPr>
          <w:p>
            <w:pPr>
              <w:jc w:val="left"/>
            </w:pPr>
            <w:r/>
            <w:r>
              <w:rPr>
                <w:rFonts w:ascii="宋体" w:hAnsi="宋体" w:eastAsia="宋体"/>
                <w:b w:val="0"/>
                <w:sz w:val="21"/>
              </w:rPr>
              <w:t>与预期一致</w:t>
            </w:r>
          </w:p>
        </w:tc>
        <w:tc>
          <w:tcPr>
            <w:tcW w:type="dxa" w:w="1520"/>
            <w:vAlign w:val="center"/>
          </w:tcPr>
          <w:p>
            <w:pPr>
              <w:jc w:val="center"/>
            </w:pPr>
            <w:r/>
            <w:r>
              <w:rPr>
                <w:rFonts w:ascii="宋体" w:hAnsi="宋体" w:eastAsia="宋体"/>
                <w:b w:val="0"/>
                <w:sz w:val="21"/>
              </w:rPr>
              <w:t>通过</w:t>
            </w:r>
          </w:p>
        </w:tc>
      </w:tr>
      <w:tr>
        <w:tc>
          <w:tcPr>
            <w:tcW w:type="dxa" w:w="1520"/>
            <w:vAlign w:val="center"/>
          </w:tcPr>
          <w:p>
            <w:pPr>
              <w:jc w:val="center"/>
            </w:pPr>
            <w:r/>
            <w:r>
              <w:rPr>
                <w:rFonts w:ascii="宋体" w:hAnsi="宋体" w:eastAsia="宋体"/>
                <w:b w:val="0"/>
                <w:sz w:val="21"/>
              </w:rPr>
              <w:t>T7</w:t>
            </w:r>
          </w:p>
        </w:tc>
        <w:tc>
          <w:tcPr>
            <w:tcW w:type="dxa" w:w="1520"/>
            <w:vAlign w:val="center"/>
          </w:tcPr>
          <w:p>
            <w:pPr>
              <w:jc w:val="left"/>
            </w:pPr>
            <w:r/>
            <w:r>
              <w:rPr>
                <w:rFonts w:ascii="宋体" w:hAnsi="宋体" w:eastAsia="宋体"/>
                <w:b w:val="0"/>
                <w:sz w:val="21"/>
              </w:rPr>
              <w:t>作者撤回未审核稿件</w:t>
            </w:r>
          </w:p>
        </w:tc>
        <w:tc>
          <w:tcPr>
            <w:tcW w:type="dxa" w:w="1520"/>
            <w:vAlign w:val="center"/>
          </w:tcPr>
          <w:p>
            <w:pPr>
              <w:jc w:val="left"/>
            </w:pPr>
            <w:r/>
            <w:r>
              <w:rPr>
                <w:rFonts w:ascii="宋体" w:hAnsi="宋体" w:eastAsia="宋体"/>
                <w:b w:val="0"/>
                <w:sz w:val="21"/>
              </w:rPr>
              <w:t>对未进入审核的稿件执行撤回</w:t>
            </w:r>
          </w:p>
        </w:tc>
        <w:tc>
          <w:tcPr>
            <w:tcW w:type="dxa" w:w="1520"/>
            <w:vAlign w:val="center"/>
          </w:tcPr>
          <w:p>
            <w:pPr>
              <w:jc w:val="left"/>
            </w:pPr>
            <w:r/>
            <w:r>
              <w:rPr>
                <w:rFonts w:ascii="宋体" w:hAnsi="宋体" w:eastAsia="宋体"/>
                <w:b w:val="0"/>
                <w:sz w:val="21"/>
              </w:rPr>
              <w:t>稿件状态更新或记录删除，页面不再显示待审状态</w:t>
            </w:r>
          </w:p>
        </w:tc>
        <w:tc>
          <w:tcPr>
            <w:tcW w:type="dxa" w:w="1520"/>
            <w:vAlign w:val="center"/>
          </w:tcPr>
          <w:p>
            <w:pPr>
              <w:jc w:val="left"/>
            </w:pPr>
            <w:r/>
            <w:r>
              <w:rPr>
                <w:rFonts w:ascii="宋体" w:hAnsi="宋体" w:eastAsia="宋体"/>
                <w:b w:val="0"/>
                <w:sz w:val="21"/>
              </w:rPr>
              <w:t>与预期一致</w:t>
            </w:r>
          </w:p>
        </w:tc>
        <w:tc>
          <w:tcPr>
            <w:tcW w:type="dxa" w:w="1520"/>
            <w:vAlign w:val="center"/>
          </w:tcPr>
          <w:p>
            <w:pPr>
              <w:jc w:val="center"/>
            </w:pPr>
            <w:r/>
            <w:r>
              <w:rPr>
                <w:rFonts w:ascii="宋体" w:hAnsi="宋体" w:eastAsia="宋体"/>
                <w:b w:val="0"/>
                <w:sz w:val="21"/>
              </w:rPr>
              <w:t>通过</w:t>
            </w:r>
          </w:p>
        </w:tc>
      </w:tr>
      <w:tr>
        <w:tc>
          <w:tcPr>
            <w:tcW w:type="dxa" w:w="1520"/>
            <w:vAlign w:val="center"/>
          </w:tcPr>
          <w:p>
            <w:pPr>
              <w:jc w:val="center"/>
            </w:pPr>
            <w:r/>
            <w:r>
              <w:rPr>
                <w:rFonts w:ascii="宋体" w:hAnsi="宋体" w:eastAsia="宋体"/>
                <w:b w:val="0"/>
                <w:sz w:val="21"/>
              </w:rPr>
              <w:t>T8</w:t>
            </w:r>
          </w:p>
        </w:tc>
        <w:tc>
          <w:tcPr>
            <w:tcW w:type="dxa" w:w="1520"/>
            <w:vAlign w:val="center"/>
          </w:tcPr>
          <w:p>
            <w:pPr>
              <w:jc w:val="left"/>
            </w:pPr>
            <w:r/>
            <w:r>
              <w:rPr>
                <w:rFonts w:ascii="宋体" w:hAnsi="宋体" w:eastAsia="宋体"/>
                <w:b w:val="0"/>
                <w:sz w:val="21"/>
              </w:rPr>
              <w:t>消息已读处理</w:t>
            </w:r>
          </w:p>
        </w:tc>
        <w:tc>
          <w:tcPr>
            <w:tcW w:type="dxa" w:w="1520"/>
            <w:vAlign w:val="center"/>
          </w:tcPr>
          <w:p>
            <w:pPr>
              <w:jc w:val="left"/>
            </w:pPr>
            <w:r/>
            <w:r>
              <w:rPr>
                <w:rFonts w:ascii="宋体" w:hAnsi="宋体" w:eastAsia="宋体"/>
                <w:b w:val="0"/>
                <w:sz w:val="21"/>
              </w:rPr>
              <w:t>用户点击消息详情</w:t>
            </w:r>
          </w:p>
        </w:tc>
        <w:tc>
          <w:tcPr>
            <w:tcW w:type="dxa" w:w="1520"/>
            <w:vAlign w:val="center"/>
          </w:tcPr>
          <w:p>
            <w:pPr>
              <w:jc w:val="left"/>
            </w:pPr>
            <w:r/>
            <w:r>
              <w:rPr>
                <w:rFonts w:ascii="宋体" w:hAnsi="宋体" w:eastAsia="宋体"/>
                <w:b w:val="0"/>
                <w:sz w:val="21"/>
              </w:rPr>
              <w:t>消息 is_read 字段由 0 变为 1</w:t>
            </w:r>
          </w:p>
        </w:tc>
        <w:tc>
          <w:tcPr>
            <w:tcW w:type="dxa" w:w="1520"/>
            <w:vAlign w:val="center"/>
          </w:tcPr>
          <w:p>
            <w:pPr>
              <w:jc w:val="left"/>
            </w:pPr>
            <w:r/>
            <w:r>
              <w:rPr>
                <w:rFonts w:ascii="宋体" w:hAnsi="宋体" w:eastAsia="宋体"/>
                <w:b w:val="0"/>
                <w:sz w:val="21"/>
              </w:rPr>
              <w:t>与预期一致</w:t>
            </w:r>
          </w:p>
        </w:tc>
        <w:tc>
          <w:tcPr>
            <w:tcW w:type="dxa" w:w="1520"/>
            <w:vAlign w:val="center"/>
          </w:tcPr>
          <w:p>
            <w:pPr>
              <w:jc w:val="center"/>
            </w:pPr>
            <w:r/>
            <w:r>
              <w:rPr>
                <w:rFonts w:ascii="宋体" w:hAnsi="宋体" w:eastAsia="宋体"/>
                <w:b w:val="0"/>
                <w:sz w:val="21"/>
              </w:rPr>
              <w:t>通过</w:t>
            </w:r>
          </w:p>
        </w:tc>
      </w:tr>
    </w:tbl>
    <w:p>
      <w:pPr>
        <w:pStyle w:val="Heading2"/>
        <w:spacing w:before="120" w:after="120"/>
      </w:pPr>
      <w:r>
        <w:t>6.3 性能与安全性测试分析</w:t>
      </w:r>
    </w:p>
    <w:p>
      <w:pPr>
        <w:spacing w:after="0"/>
        <w:ind w:firstLine="420"/>
        <w:jc w:val="both"/>
      </w:pPr>
      <w:r>
        <w:t>对于本科毕业设计系统而言，性能测试主要关注常用接口在中小并发条件下的响应情况，例如登录接口、稿件列表查询接口和消息列表接口等。由于系统应用场景主要面向课程设计演示或中小规模业务，因此不要求极高并发承载能力，但应保证在正常教学演示环境下具备较稳定的访问体验。</w:t>
      </w:r>
    </w:p>
    <w:p>
      <w:pPr>
        <w:spacing w:after="0"/>
        <w:ind w:firstLine="420"/>
        <w:jc w:val="both"/>
      </w:pPr>
      <w:r>
        <w:t>安全性测试主要检查登录鉴权、越权访问和非法输入处理。系统应禁止未登录用户访问业务接口，禁止作者直接访问管理员配置模块，禁止审稿人修改非本人任务记录；对于空值、超长字符串、非法文件格式等输入，系统应进行必要拦截并返回友好提示。同时，密码字段应采用加密存储方式，避免明文保存在数据库中。</w:t>
      </w:r>
    </w:p>
    <w:p>
      <w:pPr>
        <w:pStyle w:val="Heading2"/>
        <w:spacing w:before="120" w:after="120"/>
      </w:pPr>
      <w:r>
        <w:t>6.4 测试结果总结</w:t>
      </w:r>
    </w:p>
    <w:p>
      <w:pPr>
        <w:spacing w:after="0"/>
        <w:ind w:firstLine="420"/>
        <w:jc w:val="both"/>
      </w:pPr>
      <w:r>
        <w:t>综合功能测试、基础性能测试与安全性测试结果，可以认为本系统已经基本满足在线投稿系统的设计目标。主要业务流程能够顺利运行，关键数据表之间的关联更新正确，角色权限划分基本清晰，常见异常操作能够得到有效拦截。通过系统测试，可以进一步验证数据库设计与业务流程设计的合理性。</w:t>
      </w:r>
    </w:p>
    <w:p>
      <w:pPr>
        <w:spacing w:after="0"/>
        <w:ind w:firstLine="420"/>
        <w:jc w:val="both"/>
      </w:pPr>
      <w:r>
        <w:t>当然，受毕业设计开发周期和项目规模限制，系统在审稿轮次扩展、全文检索、附件版本管理、统计图表丰富度和日志审计等方面仍有进一步提升空间。但从本科毕业设计的完成度来看，系统已经具备较完整的工程实现基础和演示价值。</w:t>
      </w:r>
    </w:p>
    <w:p>
      <w:pPr>
        <w:pStyle w:val="Heading1"/>
        <w:spacing w:before="120" w:after="120"/>
      </w:pPr>
      <w:r>
        <w:t>第7章 结论与展望</w:t>
      </w:r>
    </w:p>
    <w:p>
      <w:pPr>
        <w:spacing w:after="0"/>
        <w:ind w:firstLine="420"/>
        <w:jc w:val="both"/>
      </w:pPr>
      <w:r>
        <w:t>本文围绕“在线投稿系统的设计与实现”这一课题，结合毕业设计任务书和数据库脚本，完成了系统需求分析、技术选型、总体设计、数据库设计、关键流程建模、页面说明和测试分析等工作。研究结果表明，基于 Spring Boot、Vue、MyBatis 和 MySQL 的技术方案能够较好地满足在线投稿系统在多角色协同、稿件状态管理、审稿任务处理和消息通知等方面的业务需求。</w:t>
      </w:r>
    </w:p>
    <w:p>
      <w:pPr>
        <w:spacing w:after="0"/>
        <w:ind w:firstLine="420"/>
        <w:jc w:val="both"/>
      </w:pPr>
      <w:r>
        <w:t>在系统实现过程中，论文重点围绕作者、编辑、审稿人和管理员四类角色展开，建立了以 users、manuscripts、reviews 和 messages 等表为核心的数据结构，并据此实现了用户审批、投稿管理、初审与外审、消息中心、栏目管理和统计分析等功能。通过 PlantUML 对系统架构图、流程图、ER 图、UML 类图和时序图进行描述，使系统设计过程更具可视化和可解释性。</w:t>
      </w:r>
    </w:p>
    <w:p>
      <w:pPr>
        <w:spacing w:after="0"/>
        <w:ind w:firstLine="420"/>
        <w:jc w:val="both"/>
      </w:pPr>
      <w:r>
        <w:t>后续研究可以从以下几个方向继续完善：其一，引入更加细粒度的权限模型，增强系统安全性；其二，扩展多轮审稿与稿件版本管理机制，提升复杂业务适配能力；其三，增加全文检索、智能推荐审稿人和数据可视化报表等功能，提升系统智能化水平；其四，结合对象存储和消息队列等技术，提高系统在大文件上传和通知推送场景下的稳定性。总体而言，本课题完成了本科毕业设计的预期目标，具有一定的工程实践意义。</w:t>
      </w:r>
    </w:p>
    <w:p>
      <w:pPr>
        <w:pStyle w:val="Heading1"/>
        <w:spacing w:before="120" w:after="120"/>
      </w:pPr>
      <w:r>
        <w:t>参考文献</w:t>
      </w:r>
    </w:p>
    <w:p>
      <w:pPr>
        <w:spacing w:after="0"/>
        <w:ind w:firstLine="0"/>
        <w:jc w:val="both"/>
      </w:pPr>
      <w:r>
        <w:t>[1] 蓝红杰, 张乐. 基于SH框架和Ajax技术的投稿系统设计与实现[J]. 数据通信, 2013(04):47-50.</w:t>
      </w:r>
    </w:p>
    <w:p>
      <w:pPr>
        <w:spacing w:after="0"/>
        <w:ind w:firstLine="0"/>
        <w:jc w:val="both"/>
      </w:pPr>
      <w:r>
        <w:t>[2] 罗建军.《边陲快讯》在线投稿系统设计与实现[D]. 昆明: 昆明理工大学, 2010.</w:t>
      </w:r>
    </w:p>
    <w:p>
      <w:pPr>
        <w:spacing w:after="0"/>
        <w:ind w:firstLine="0"/>
        <w:jc w:val="both"/>
      </w:pPr>
      <w:r>
        <w:t>[3] 万忠杰, 马新强. 基于ASP.NET的在线投稿系统设计与实现[J]. 重庆文理学院学报(自然科学版), 2010.</w:t>
      </w:r>
    </w:p>
    <w:p>
      <w:pPr>
        <w:spacing w:after="0"/>
        <w:ind w:firstLine="0"/>
        <w:jc w:val="both"/>
      </w:pPr>
      <w:r>
        <w:t>[4] 罗琴. 基于工作流技术的学术论文在线投稿系统设计与实现[D]. 西安: 陕西师范大学, 2008.</w:t>
      </w:r>
    </w:p>
    <w:p>
      <w:pPr>
        <w:spacing w:after="0"/>
        <w:ind w:firstLine="0"/>
        <w:jc w:val="both"/>
      </w:pPr>
      <w:r>
        <w:t>[5] 王珊, 萨师煊. 数据库系统概论[M]. 北京: 高等教育出版社, 近版.</w:t>
      </w:r>
    </w:p>
    <w:p>
      <w:pPr>
        <w:spacing w:after="0"/>
        <w:ind w:firstLine="0"/>
        <w:jc w:val="both"/>
      </w:pPr>
      <w:r>
        <w:t>[6] 郭克华. Java Web 应用开发技术研究[M]. 北京: 电子工业出版社, 近版.</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76" w:lineRule="auto"/>
    </w:pPr>
    <w:rPr>
      <w:rFonts w:ascii="Consolas" w:hAnsi="Consolas" w:eastAsia="等线"/>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