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B20AD2">
      <w:pPr>
        <w:adjustRightInd w:val="0"/>
        <w:snapToGrid w:val="0"/>
        <w:spacing w:line="360" w:lineRule="auto"/>
        <w:jc w:val="center"/>
        <w:rPr>
          <w:rFonts w:hint="eastAsia" w:eastAsia="黑体"/>
          <w:bCs/>
          <w:sz w:val="32"/>
        </w:rPr>
      </w:pPr>
      <w:r>
        <w:rPr>
          <w:rFonts w:hint="eastAsia" w:eastAsia="黑体"/>
          <w:bCs/>
          <w:sz w:val="32"/>
        </w:rPr>
        <w:t>天津仁爱学院本科生毕业设计（论文）开题报告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8"/>
        <w:gridCol w:w="2880"/>
        <w:gridCol w:w="1440"/>
        <w:gridCol w:w="2834"/>
      </w:tblGrid>
      <w:tr w14:paraId="4BC403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68" w:type="dxa"/>
            <w:noWrap w:val="0"/>
            <w:vAlign w:val="center"/>
          </w:tcPr>
          <w:p w14:paraId="19AB4EF6">
            <w:pPr>
              <w:adjustRightInd w:val="0"/>
              <w:snapToGrid w:val="0"/>
              <w:jc w:val="center"/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课题名称</w:t>
            </w:r>
          </w:p>
        </w:tc>
        <w:tc>
          <w:tcPr>
            <w:tcW w:w="7154" w:type="dxa"/>
            <w:gridSpan w:val="3"/>
            <w:noWrap w:val="0"/>
            <w:vAlign w:val="center"/>
          </w:tcPr>
          <w:p w14:paraId="2989BD8D">
            <w:pPr>
              <w:adjustRightInd w:val="0"/>
              <w:snapToGrid w:val="0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（四号宋体居中）</w:t>
            </w:r>
          </w:p>
        </w:tc>
      </w:tr>
      <w:tr w14:paraId="23F8D1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68" w:type="dxa"/>
            <w:noWrap w:val="0"/>
            <w:vAlign w:val="center"/>
          </w:tcPr>
          <w:p w14:paraId="3F7092C3">
            <w:pPr>
              <w:adjustRightInd w:val="0"/>
              <w:snapToGrid w:val="0"/>
              <w:jc w:val="center"/>
              <w:rPr>
                <w:rFonts w:hint="eastAsia" w:eastAsia="宋体"/>
                <w:sz w:val="28"/>
                <w:lang w:val="en-US" w:eastAsia="zh-CN"/>
              </w:rPr>
            </w:pPr>
            <w:r>
              <w:rPr>
                <w:rFonts w:hint="eastAsia"/>
                <w:sz w:val="28"/>
                <w:lang w:val="en-US" w:eastAsia="zh-CN"/>
              </w:rPr>
              <w:t>学    院</w:t>
            </w:r>
          </w:p>
        </w:tc>
        <w:tc>
          <w:tcPr>
            <w:tcW w:w="2880" w:type="dxa"/>
            <w:noWrap w:val="0"/>
            <w:vAlign w:val="center"/>
          </w:tcPr>
          <w:p w14:paraId="4D3751F7">
            <w:pPr>
              <w:adjustRightInd w:val="0"/>
              <w:snapToGrid w:val="0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*****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学院</w:t>
            </w:r>
            <w:r>
              <w:rPr>
                <w:rFonts w:hint="eastAsia"/>
                <w:sz w:val="28"/>
                <w:szCs w:val="28"/>
              </w:rPr>
              <w:t>（全称）</w:t>
            </w:r>
          </w:p>
        </w:tc>
        <w:tc>
          <w:tcPr>
            <w:tcW w:w="1440" w:type="dxa"/>
            <w:noWrap w:val="0"/>
            <w:vAlign w:val="center"/>
          </w:tcPr>
          <w:p w14:paraId="3D9AC7D9">
            <w:pPr>
              <w:adjustRightInd w:val="0"/>
              <w:snapToGrid w:val="0"/>
              <w:jc w:val="center"/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专    业</w:t>
            </w:r>
          </w:p>
        </w:tc>
        <w:tc>
          <w:tcPr>
            <w:tcW w:w="2834" w:type="dxa"/>
            <w:noWrap w:val="0"/>
            <w:vAlign w:val="center"/>
          </w:tcPr>
          <w:p w14:paraId="09A2B926">
            <w:pPr>
              <w:adjustRightInd w:val="0"/>
              <w:snapToGrid w:val="0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*******（全称）</w:t>
            </w:r>
          </w:p>
        </w:tc>
      </w:tr>
      <w:tr w14:paraId="3876E3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68" w:type="dxa"/>
            <w:noWrap w:val="0"/>
            <w:vAlign w:val="center"/>
          </w:tcPr>
          <w:p w14:paraId="43C43574">
            <w:pPr>
              <w:adjustRightInd w:val="0"/>
              <w:snapToGrid w:val="0"/>
              <w:jc w:val="center"/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学生姓名</w:t>
            </w:r>
          </w:p>
        </w:tc>
        <w:tc>
          <w:tcPr>
            <w:tcW w:w="2880" w:type="dxa"/>
            <w:noWrap w:val="0"/>
            <w:vAlign w:val="center"/>
          </w:tcPr>
          <w:p w14:paraId="2F3941B7">
            <w:pPr>
              <w:adjustRightInd w:val="0"/>
              <w:snapToGrid w:val="0"/>
              <w:jc w:val="center"/>
              <w:rPr>
                <w:sz w:val="28"/>
                <w:szCs w:val="28"/>
              </w:rPr>
            </w:pPr>
          </w:p>
        </w:tc>
        <w:tc>
          <w:tcPr>
            <w:tcW w:w="1440" w:type="dxa"/>
            <w:noWrap w:val="0"/>
            <w:vAlign w:val="center"/>
          </w:tcPr>
          <w:p w14:paraId="4BBAE843">
            <w:pPr>
              <w:adjustRightInd w:val="0"/>
              <w:snapToGrid w:val="0"/>
              <w:jc w:val="center"/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指导教师</w:t>
            </w:r>
          </w:p>
        </w:tc>
        <w:tc>
          <w:tcPr>
            <w:tcW w:w="2834" w:type="dxa"/>
            <w:noWrap w:val="0"/>
            <w:vAlign w:val="center"/>
          </w:tcPr>
          <w:p w14:paraId="2B746DB0">
            <w:pPr>
              <w:adjustRightInd w:val="0"/>
              <w:snapToGrid w:val="0"/>
              <w:jc w:val="center"/>
              <w:rPr>
                <w:rFonts w:hint="eastAsia"/>
                <w:sz w:val="28"/>
                <w:szCs w:val="28"/>
              </w:rPr>
            </w:pPr>
          </w:p>
        </w:tc>
      </w:tr>
      <w:tr w14:paraId="7DE4E0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522" w:type="dxa"/>
            <w:gridSpan w:val="4"/>
            <w:tcBorders>
              <w:bottom w:val="single" w:color="auto" w:sz="4" w:space="0"/>
            </w:tcBorders>
            <w:noWrap w:val="0"/>
            <w:vAlign w:val="top"/>
          </w:tcPr>
          <w:p w14:paraId="084A044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6" w:beforeLines="50" w:after="156" w:afterLines="50" w:line="420" w:lineRule="exact"/>
              <w:textAlignment w:val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课题来源及意义</w:t>
            </w:r>
          </w:p>
          <w:p w14:paraId="3951F5C4">
            <w:pPr>
              <w:bidi w:val="0"/>
              <w:rPr>
                <w:rFonts w:hint="eastAsia"/>
              </w:rPr>
            </w:pPr>
            <w:r>
              <w:t xml:space="preserve">随着社会经济的快速发展和社会生活水平的不断提升，旅游 </w:t>
            </w:r>
            <w:r>
              <w:rPr>
                <w:vertAlign w:val="superscript"/>
              </w:rPr>
              <w:t>[1]</w:t>
            </w:r>
            <w:r>
              <w:t xml:space="preserve"> 已成为人们休闲娱 乐、放松身心、拓展视野的重要方式之一。近年来，全球旅游业呈现出强劲的增长势头， 根据相关数据，旅游消费在许多国家已成为国民经济的重要支柱。然而，在旅行过程中， 用户常常面临诸多挑战，如行程规划的复杂性、旅行记忆的碎片化管理、信息难以系统 化存储等。现有的旅行应用多聚焦于单一环节，例如旅行前的规划（如 TripAdvisor）或 旅行中的导航（如 Google Maps），但缺乏对旅行全生命周期（包括规划、记录、回忆和 分享）的全面支持 </w:t>
            </w:r>
            <w:r>
              <w:rPr>
                <w:vertAlign w:val="superscript"/>
              </w:rPr>
              <w:t>[1]</w:t>
            </w:r>
            <w:r>
              <w:t xml:space="preserve">。此外，随着移动互联网和大数据技术 </w:t>
            </w:r>
            <w:r>
              <w:rPr>
                <w:vertAlign w:val="superscript"/>
              </w:rPr>
              <w:t>[2]</w:t>
            </w:r>
            <w:r>
              <w:t xml:space="preserve"> 的普及，用户对个性化、 智能化、可视化的旅行推荐工具 </w:t>
            </w:r>
            <w:r>
              <w:rPr>
                <w:vertAlign w:val="superscript"/>
              </w:rPr>
              <w:t>[3]</w:t>
            </w:r>
            <w:r>
              <w:t xml:space="preserve"> 需求日益强烈，这为构建集规划、记忆管理和社交 互动于一体的个人旅行系统提供了广阔的市场空间。 本课题“个人旅行规划与记忆系统的设计与实现”正是基于这一背景提出的。该系 统旨在通过现代 Web 开发技术，整合旅行规划、多媒体记录、地图足迹展示和社交分 享功能，帮助用户高效管理旅行经历。系统不仅支持用户创建个性化行程计划，还允许 上传照片、视频和撰写日记，并在地图上标记足迹，实现旅行记忆的数字化保存和可视 化展示 </w:t>
            </w:r>
            <w:r>
              <w:rPr>
                <w:vertAlign w:val="superscript"/>
              </w:rPr>
              <w:t>[4]</w:t>
            </w:r>
            <w:r>
              <w:t xml:space="preserve">。同时，融入社交元素，如评论、点赞和分享，增强用户间的互动。从技术角 度看，该系统采用前后端分离架构，运用 Vue.js 3、SpringBoot 和 MySQL 等技术，实现 高效的数据交互和系统扩展。 本研究的意义主要体现在以下三方面： 1、对用户而言，该系统提供一站式服务，提升旅行体验。在参照分析邹文静 </w:t>
            </w:r>
            <w:r>
              <w:rPr>
                <w:vertAlign w:val="superscript"/>
              </w:rPr>
              <w:t>[5]</w:t>
            </w:r>
            <w:r>
              <w:t xml:space="preserve"> 特色小 镇智慧旅游服务系统设计研究后，设计通过智能化规划，用户可以根据预算、时间和偏 好生成行程。通过记忆管理，用户能系统化记录和回顾旅行，增强情感价值。 2、对技术实践而言，项目涵盖数据库设计、API</w:t>
            </w:r>
            <w:r>
              <w:rPr>
                <w:vertAlign w:val="superscript"/>
              </w:rPr>
              <w:t>[6]</w:t>
            </w:r>
            <w:r>
              <w:t xml:space="preserve"> 开发、前端交互等全栈开发环节，有 助于提升工程实现能力。 3、对行业发展而言，该系统探索了智慧旅游与个性化服务的结合路径，为旅游业 </w:t>
            </w:r>
            <w:r>
              <w:rPr>
                <w:vertAlign w:val="superscript"/>
              </w:rPr>
              <w:t>[7]</w:t>
            </w:r>
            <w:r>
              <w:t xml:space="preserve"> 数 字化转型提供实践参考。 在已有研究中，多名学者为本系统的技术实现提供了支撑。如前后端分离的开发模 式、富文本 </w:t>
            </w:r>
            <w:r>
              <w:rPr>
                <w:vertAlign w:val="superscript"/>
              </w:rPr>
              <w:t>[8]</w:t>
            </w:r>
            <w:r>
              <w:t xml:space="preserve"> 编辑器的集成方案、RESTful API 的测试方法等，均为本系统的设计与开 发奠定了技术基础。 综上所述，本课题源于旅游业数字化升级的实际需求，旨在通过技术整合，构建覆 盖旅行全流程的一体化个人服务系统。</w:t>
            </w:r>
          </w:p>
          <w:p w14:paraId="69D4A1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6" w:beforeLines="50" w:after="156" w:afterLines="50" w:line="420" w:lineRule="exact"/>
              <w:textAlignment w:val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二、国内外发展现状</w:t>
            </w:r>
          </w:p>
          <w:p w14:paraId="0DE5FE6A">
            <w:pPr>
              <w:bidi w:val="0"/>
              <w:ind w:left="0" w:leftChars="0" w:firstLine="480" w:firstLineChars="200"/>
            </w:pPr>
            <w:r>
              <w:t xml:space="preserve">2.1 国外研究现状 </w:t>
            </w:r>
          </w:p>
          <w:p w14:paraId="1C711CB1">
            <w:pPr>
              <w:bidi w:val="0"/>
              <w:rPr>
                <w:rFonts w:hint="eastAsia"/>
                <w:lang w:val="en-US" w:eastAsia="zh-CN"/>
              </w:rPr>
            </w:pPr>
            <w:r>
              <w:t xml:space="preserve">国外在旅行规划与记忆系统领域的研究起步较早，重点关注智能化推荐、用户行为 分析和多媒体整合，受大数据、AI 和移动技术的驱动。早在 2020 年，Wang et al 等 </w:t>
            </w:r>
            <w:r>
              <w:rPr>
                <w:vertAlign w:val="superscript"/>
              </w:rPr>
              <w:t>[9]</w:t>
            </w:r>
            <w:r>
              <w:t xml:space="preserve"> 开发了基于个性类型的自适应旅游推荐系统，使用深度学习算法分析用户偏好，生成个 性化行程。该系统虽有效提升了推荐准确率，但忽略了旅行后的记忆管理，导致用户体 验不完整。社交分享模块较弱，难以实现用户间互动。Ferat EKER 等 </w:t>
            </w:r>
            <w:bookmarkStart w:id="0" w:name="_GoBack"/>
            <w:r>
              <w:rPr>
                <w:vertAlign w:val="superscript"/>
              </w:rPr>
              <w:t>[10]</w:t>
            </w:r>
            <w:bookmarkEnd w:id="0"/>
            <w:r>
              <w:t xml:space="preserve"> 的机器学习在 旅游中的演进综述，强调了从监督学习到强化学习的转变，预测 AI 将主导个性化服务。 然而，该文更侧重理论回顾，实际系统实现案例较少。Liu et al 等 </w:t>
            </w:r>
            <w:r>
              <w:rPr>
                <w:vertAlign w:val="superscript"/>
              </w:rPr>
              <w:t>[11]</w:t>
            </w:r>
            <w:r>
              <w:t xml:space="preserve"> 的个性化信息推 荐平台，使用深度学习处理旅游数据，实现动态推荐，但多媒体存储和地图可视化功能 未充分整合。 总体分析，国外研究优势在于技术前沿性和数据驱动，如深度学习的应用，但存在 碎片化问题：规划与记忆往往分离，社交功能不足。这为本系统提供了优化空间，通过 前后端分离和地图 API 集成，可实现更全面的覆盖。</w:t>
            </w:r>
            <w:r>
              <w:rPr>
                <w:rFonts w:hint="eastAsia"/>
                <w:lang w:val="en-US" w:eastAsia="zh-CN"/>
              </w:rPr>
              <w:t xml:space="preserve"> </w:t>
            </w:r>
          </w:p>
          <w:p w14:paraId="2B2445E1">
            <w:pPr>
              <w:bidi w:val="0"/>
            </w:pPr>
            <w:r>
              <w:t>2.2 国内研究现状</w:t>
            </w:r>
          </w:p>
          <w:p w14:paraId="05E06DD0">
            <w:pPr>
              <w:bidi w:val="0"/>
              <w:rPr>
                <w:rFonts w:hint="eastAsia"/>
                <w:sz w:val="24"/>
              </w:rPr>
            </w:pPr>
            <w:r>
              <w:t xml:space="preserve">国内研究在旅行规划与记忆系统领域发展迅速，受“互联网 + 旅游”政策推动，重 点在于智慧旅游平台建设和本土化应用。王显飞等的基于约束旅游推荐系统，引入时 间、预算等约束优化算法，适用于个人规划，但未涉及记忆记录。社交互动缺失。全栈 浓发客 </w:t>
            </w:r>
            <w:r>
              <w:rPr>
                <w:vertAlign w:val="superscript"/>
              </w:rPr>
              <w:t>[12]</w:t>
            </w:r>
            <w:r>
              <w:t xml:space="preserve"> 的线上旅行信息管理系统，采用前后端分离 </w:t>
            </w:r>
            <w:r>
              <w:rPr>
                <w:vertAlign w:val="superscript"/>
              </w:rPr>
              <w:t>[13]</w:t>
            </w:r>
            <w:r>
              <w:t xml:space="preserve">，实现用户管理和行程分 享，但界面交互需优化。刘亚等的富文本协同编辑研究，确保日记编辑的一致性。孙业 超的 RESTful API 测试方法，提升接口稳定性。陈佳乐等的 Web 应用开发实践，验证 了 SpringBoot+Vue 的效率。基于 SpringBoot 和 Vue 的医疗器械平台 </w:t>
            </w:r>
            <w:r>
              <w:rPr>
                <w:vertAlign w:val="superscript"/>
              </w:rPr>
              <w:t>[14]</w:t>
            </w:r>
            <w:r>
              <w:t xml:space="preserve">，展示了分层 架构。姚佰允等 </w:t>
            </w:r>
            <w:r>
              <w:rPr>
                <w:vertAlign w:val="superscript"/>
              </w:rPr>
              <w:t>[15]</w:t>
            </w:r>
            <w:r>
              <w:t xml:space="preserve"> 实现了基于 SpringBoot 与 Vue 的学院人员管理系统，强调了用户 管理和权限控制。沈莹等 </w:t>
            </w:r>
            <w:r>
              <w:rPr>
                <w:vertAlign w:val="superscript"/>
              </w:rPr>
              <w:t>[16]</w:t>
            </w:r>
            <w:r>
              <w:t xml:space="preserve"> 的茶叶交易平台，融合社交元素。 国内研究优势在于工程实践性和本土适应，如地图的应用 </w:t>
            </w:r>
            <w:r>
              <w:rPr>
                <w:vertAlign w:val="superscript"/>
              </w:rPr>
              <w:t>[17]</w:t>
            </w:r>
            <w:r>
              <w:t xml:space="preserve">，旅行日记位置同步 与足迹定位 </w:t>
            </w:r>
            <w:r>
              <w:rPr>
                <w:vertAlign w:val="superscript"/>
              </w:rPr>
              <w:t>[18]</w:t>
            </w:r>
            <w:r>
              <w:t>，富文本编辑，用户权限管理，社交互动等。本系统可借鉴这些设计， 完成个人旅行规划和记忆系统</w:t>
            </w:r>
          </w:p>
          <w:p w14:paraId="5EF29D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6" w:beforeLines="50" w:after="156" w:afterLines="50" w:line="420" w:lineRule="exact"/>
              <w:textAlignment w:val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三、研究目标</w:t>
            </w:r>
          </w:p>
          <w:p w14:paraId="5B72F6A7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本项目旨在设计并实现一个旅行记忆管理系统，该系统将为用户提供一个全面、便捷的平台，用于记录、管理、规划和分享其旅行经历。通过该系统，用户可以轻松创建旅行记录，上传照片和视频，撰写旅行日记，并在地图上标记旅行足迹。同时，系统还支持用户创建旅行计划、安排行程，并提供社交互动功能，如公开分享、评论和点赞，以增强用户间的交流与互动。</w:t>
            </w:r>
          </w:p>
          <w:p w14:paraId="2464E9D0">
            <w:pPr>
              <w:bidi w:val="0"/>
              <w:rPr>
                <w:rFonts w:hint="eastAsia"/>
              </w:rPr>
            </w:pPr>
          </w:p>
          <w:p w14:paraId="353ACC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6" w:beforeLines="50" w:after="156" w:afterLines="50" w:line="420" w:lineRule="exact"/>
              <w:textAlignment w:val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四、研究内容</w:t>
            </w:r>
          </w:p>
          <w:p w14:paraId="633412C6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1、 用户管理模块的实现：完成用户注册、登录、个人信息管理等核心功能，确保用户数据的安全与隐私。</w:t>
            </w:r>
          </w:p>
          <w:p w14:paraId="1BAC2872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2、旅行记忆管理模块的实现：开发旅行记录的创建、编辑、删除功能，支持旅行名称、目的地、日期等信息的录入。实现多文件（照片、视频）上传功能。集成富文本编辑器，支持用户撰写和管理旅行日记。实现旅行足迹地图功能，允许用户在地图上标记地点并展示旅行路线。</w:t>
            </w:r>
          </w:p>
          <w:p w14:paraId="70E06D6E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3、 旅行规划模块的实现：提供旅行计划的创建、修改、删除功能，包括目的地、预计时间、预算等。用户能够添加景点、住宿、交通等每日行程，方便用户进行行程安排。</w:t>
            </w:r>
          </w:p>
          <w:p w14:paraId="143C24CE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4、分享与社交模块的实现：允许用户选择公开或私密旅行记录和计划。实现对公开旅行记录的评论和点赞功能，促进用户互动。</w:t>
            </w:r>
          </w:p>
          <w:p w14:paraId="3A69B46F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5、数据库与系统架构：设计：E-R 模型（用户、旅行记录、多媒体、行程、评论、点赞等表），索引与分表预留（针对大文件或高并发）。技术点：MySQL 设计（外键、事务）、分页与延迟加载优化。</w:t>
            </w:r>
          </w:p>
          <w:p w14:paraId="0CA933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20" w:lineRule="exact"/>
              <w:ind w:firstLine="482"/>
              <w:textAlignment w:val="auto"/>
              <w:rPr>
                <w:rFonts w:hint="eastAsia"/>
                <w:sz w:val="24"/>
              </w:rPr>
            </w:pPr>
          </w:p>
          <w:p w14:paraId="083F9EB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6" w:beforeLines="50" w:after="156" w:afterLines="50" w:line="420" w:lineRule="exact"/>
              <w:textAlignment w:val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研究方法与手段</w:t>
            </w:r>
          </w:p>
          <w:p w14:paraId="75C83688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本项目旨在设计并实现一个集旅行规划、记忆管理、多媒体记录、社交互动于一体的个人旅行系统。为确保系统功能完整、架构清晰、性能稳定，本项目将采用主流的前后端分离技术栈。</w:t>
            </w:r>
            <w:r>
              <w:rPr>
                <w:rFonts w:hint="eastAsia"/>
                <w:lang w:val="en-US" w:eastAsia="zh-CN"/>
              </w:rPr>
              <w:t>并</w:t>
            </w:r>
            <w:r>
              <w:rPr>
                <w:rFonts w:hint="eastAsia"/>
              </w:rPr>
              <w:t>构建一个集“旅行规划、旅行记忆管理、地图足迹展示、社交互动”为一体的综合系统，</w:t>
            </w:r>
          </w:p>
          <w:p w14:paraId="5D1FEBE3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因此研究方法与技术路线应同时兼具科学性、系统性与工程可实现性。本节从研究方法、系统构建流程、技术路线三个角度展开，确保整体设计的逻辑性与技术实现的可行性。</w:t>
            </w:r>
          </w:p>
          <w:p w14:paraId="6E386230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1. 文献研究法</w:t>
            </w:r>
          </w:p>
          <w:p w14:paraId="66443FA5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通过查阅国内外关于智慧旅游系统、旅行日记采集、多媒体管理、前后端分离架构等方向的文献，掌握与本课题相关的研究进展、采用的技术框架和主流实现方式。文献来源包括期刊论文、研究报告、硕博士论文、行业文档和开源社区实践。文献研究将为系统需求分析、功能划分、数据库建模等提供理论依据与参考。</w:t>
            </w:r>
          </w:p>
          <w:p w14:paraId="364A6093">
            <w:pPr>
              <w:numPr>
                <w:ilvl w:val="0"/>
                <w:numId w:val="3"/>
              </w:numPr>
              <w:bidi w:val="0"/>
              <w:rPr>
                <w:rFonts w:hint="eastAsia"/>
              </w:rPr>
            </w:pPr>
            <w:r>
              <w:rPr>
                <w:rFonts w:hint="eastAsia"/>
              </w:rPr>
              <w:t>软件工程方法</w:t>
            </w:r>
          </w:p>
          <w:p w14:paraId="198D9F2C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采用经典的软件工程流程，包括需求分析、系统设计、编码实现、测试与维护等阶段。同时运用 UML 工具构建用例图、类图、时序图，以更直观地描述系统内部逻辑、模块依赖关系与交互流程。</w:t>
            </w:r>
          </w:p>
          <w:p w14:paraId="55628B4E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3. 原型设计与用户体验分析法</w:t>
            </w:r>
          </w:p>
          <w:p w14:paraId="1C35954F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基于需求分析结果，使用如 Figma、墨刀等原型工具制作界面原型，并进行用户体验评估。通过持续迭代的方式，在编码开始前就对交互流程、页面布局和核心功能进行优化，确保系统可用性与易用性。</w:t>
            </w:r>
          </w:p>
          <w:p w14:paraId="658FFD1C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4. 设计开发法</w:t>
            </w:r>
          </w:p>
          <w:p w14:paraId="48F1A4C6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采用敏捷开发思想，将系统拆分为多个功能模块（用户管理、旅行记忆、多媒体管理、规划模块、社交模块等）。每个模块独立设计、实现与测试，再统一集成，最终形成完整系统。</w:t>
            </w:r>
          </w:p>
          <w:p w14:paraId="6DB9420C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5. 系统测试法</w:t>
            </w:r>
          </w:p>
          <w:p w14:paraId="3D2960FE">
            <w:pPr>
              <w:bidi w:val="0"/>
              <w:rPr>
                <w:rFonts w:hint="eastAsia"/>
                <w:sz w:val="24"/>
              </w:rPr>
            </w:pPr>
            <w:r>
              <w:rPr>
                <w:rFonts w:hint="eastAsia"/>
              </w:rPr>
              <w:t>系统开发完成后，进行如下测试：功能测试：检验系统功能是否按需求正确实现；性能测试：包括响应速度、并发访问能力、多媒体上传性能；安全测试：密码加密、接口安全、越权访问检测；用户测试：小范围用户体验测试，收集反馈并进行优化</w:t>
            </w:r>
          </w:p>
          <w:p w14:paraId="388C0B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6" w:beforeLines="50" w:after="156" w:afterLines="50" w:line="420" w:lineRule="exact"/>
              <w:textAlignment w:val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六、进度安排</w:t>
            </w:r>
          </w:p>
          <w:p w14:paraId="625D37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20" w:lineRule="exact"/>
              <w:ind w:firstLine="480"/>
              <w:textAlignment w:val="auto"/>
              <w:rPr>
                <w:rFonts w:hint="eastAsia" w:hAnsi="宋体"/>
                <w:sz w:val="24"/>
              </w:rPr>
            </w:pPr>
            <w:r>
              <w:rPr>
                <w:rFonts w:hint="eastAsia" w:hAnsi="宋体"/>
                <w:sz w:val="24"/>
              </w:rPr>
              <w:t>1、 2025 年 10 月：深入调研，收集与课题相关的技术资料和学术文献（完成至少 20 篇中英文文献的查阅与筛选），明确系统功能范围，确定前后端技术栈，初步构思系统架构。</w:t>
            </w:r>
          </w:p>
          <w:p w14:paraId="36287A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20" w:lineRule="exact"/>
              <w:ind w:firstLine="480"/>
              <w:textAlignment w:val="auto"/>
              <w:rPr>
                <w:rFonts w:hint="eastAsia" w:hAnsi="宋体"/>
                <w:sz w:val="24"/>
              </w:rPr>
            </w:pPr>
            <w:r>
              <w:rPr>
                <w:rFonts w:hint="eastAsia" w:hAnsi="宋体"/>
                <w:sz w:val="24"/>
              </w:rPr>
              <w:t>2、 2025 年 11 月：完成开题报告、文献综述初稿和外文文献翻译初稿的撰写，并与指导教师沟通修改。</w:t>
            </w:r>
          </w:p>
          <w:p w14:paraId="275734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20" w:lineRule="exact"/>
              <w:ind w:firstLine="480"/>
              <w:textAlignment w:val="auto"/>
              <w:rPr>
                <w:rFonts w:hint="eastAsia" w:hAnsi="宋体"/>
                <w:sz w:val="24"/>
              </w:rPr>
            </w:pPr>
            <w:r>
              <w:rPr>
                <w:rFonts w:hint="eastAsia" w:hAnsi="宋体"/>
                <w:sz w:val="24"/>
              </w:rPr>
              <w:t>3、 2025 年 12 月：文献综述、外文翻译，开题报告定稿；着手毕业设计或撰写毕业论文等。</w:t>
            </w:r>
          </w:p>
          <w:p w14:paraId="38D5FF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20" w:lineRule="exact"/>
              <w:ind w:firstLine="480"/>
              <w:textAlignment w:val="auto"/>
              <w:rPr>
                <w:rFonts w:hint="eastAsia" w:hAnsi="宋体"/>
                <w:sz w:val="24"/>
              </w:rPr>
            </w:pPr>
            <w:r>
              <w:rPr>
                <w:rFonts w:hint="eastAsia" w:hAnsi="宋体"/>
                <w:sz w:val="24"/>
              </w:rPr>
              <w:t>4、 2026 年 2 月：假期集中开发，完成系统核心模块（用户管理、旅行记忆管理）的编码实现，并完成毕业论文的前三章（绪论、相关技术、需求分析）初稿。</w:t>
            </w:r>
          </w:p>
          <w:p w14:paraId="0AF5A9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20" w:lineRule="exact"/>
              <w:ind w:firstLine="480"/>
              <w:textAlignment w:val="auto"/>
              <w:rPr>
                <w:rFonts w:hint="eastAsia" w:hAnsi="宋体"/>
                <w:sz w:val="24"/>
              </w:rPr>
            </w:pPr>
            <w:r>
              <w:rPr>
                <w:rFonts w:hint="eastAsia" w:hAnsi="宋体"/>
                <w:sz w:val="24"/>
              </w:rPr>
              <w:t>5、 2026 年 3 月：完成剩余功能模块（旅行规划、分享社交）的开发与集成测试；迎接中期检查，向指导老师汇报项目进展和已完成情况，并根据反馈进行调整。</w:t>
            </w:r>
          </w:p>
          <w:p w14:paraId="6D7791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20" w:lineRule="exact"/>
              <w:ind w:firstLine="480"/>
              <w:textAlignment w:val="auto"/>
              <w:rPr>
                <w:rFonts w:hint="eastAsia" w:hAnsi="宋体"/>
                <w:sz w:val="24"/>
              </w:rPr>
            </w:pPr>
            <w:r>
              <w:rPr>
                <w:rFonts w:hint="eastAsia" w:hAnsi="宋体"/>
                <w:sz w:val="24"/>
              </w:rPr>
              <w:t>6、 2026 年 4 月 15 日前：学生完成论文正文撰写；完成所有功能开发与系统整体测试，完成毕业论文全部正文内容的撰写，提交论文完整初稿至毕业设计网络平台，等待指导教师审阅。</w:t>
            </w:r>
          </w:p>
          <w:p w14:paraId="7C9BDA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20" w:lineRule="exact"/>
              <w:ind w:firstLine="480"/>
              <w:textAlignment w:val="auto"/>
              <w:rPr>
                <w:rFonts w:hint="eastAsia" w:hAnsi="宋体"/>
                <w:sz w:val="24"/>
              </w:rPr>
            </w:pPr>
            <w:r>
              <w:rPr>
                <w:rFonts w:hint="eastAsia" w:hAnsi="宋体"/>
                <w:sz w:val="24"/>
              </w:rPr>
              <w:t>7、 2026 年 4-5 月：根据指导教师和评阅意见修改论文，直至定稿。按时进行论文查重，准备答辩 PPT，参加最终的毕业论文答辩</w:t>
            </w:r>
          </w:p>
        </w:tc>
      </w:tr>
      <w:tr w14:paraId="1A02C4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522" w:type="dxa"/>
            <w:gridSpan w:val="4"/>
            <w:noWrap w:val="0"/>
            <w:vAlign w:val="top"/>
          </w:tcPr>
          <w:p w14:paraId="2D0CD634">
            <w:pPr>
              <w:keepNext w:val="0"/>
              <w:keepLines w:val="0"/>
              <w:pageBreakBefore w:val="0"/>
              <w:widowControl w:val="0"/>
              <w:kinsoku/>
              <w:overflowPunct/>
              <w:autoSpaceDE/>
              <w:autoSpaceDN/>
              <w:bidi w:val="0"/>
              <w:adjustRightInd w:val="0"/>
              <w:snapToGrid w:val="0"/>
              <w:spacing w:line="420" w:lineRule="exact"/>
              <w:textAlignment w:val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七、方案可行性分析</w:t>
            </w:r>
          </w:p>
          <w:p w14:paraId="1FD8D79B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技术路线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</w:rPr>
              <w:t>本课题采用“前后端分离”的技术设计理念，将系统分为前端 UI 层、后端业务逻辑层和数据库层，并集成地图服务、多媒体管理服务等模块。技术整体架构如下：</w:t>
            </w:r>
          </w:p>
          <w:p w14:paraId="017BB7FC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1、 前端技术路线（Vue3 + Element Plus）：使用 Vue3 组合式 API 构建前端界面，提高代码模块性与复用性；采用 Element Plus 作为 UI 组件库，提高界面一致性与开发效率；使用 Vue Router &amp; Pinia 进行路由管理与状态管理，实现模块间数据共享；使用 Axios 与后端进行 RESTful API 通信；前端整体实现强调响应式、易用性与可维护性，特别对多媒体展示和地图交互进行优化设计。</w:t>
            </w:r>
          </w:p>
          <w:p w14:paraId="577221C8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2、后端技术路线（SpringBoot）：后端采用 SpringBoot 构建 RESTful 服务，具体路线如下：Spring MVC：负责接口路由与 HTTP 请求处理；Spring Security / JWT：实现用户登录权限与接口安全访问控制；MyBatis 或 JPA：用于数据库操作，支持 ORM；多媒体管理模块：负责图片、视频文件的上传、存储路径管理、文件访问权限控制；旅行规划、旅行记录、社交互动等业务逻辑采用分层架构设计（Controller Service DAO），实现高内聚、低耦合的模块化结构；预留扩展接口（如推荐算法、智能规划模块）以满足未来系统的可扩展性。</w:t>
            </w:r>
          </w:p>
          <w:p w14:paraId="4C8AF437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3、旅行足迹地图实现：利用地图服务商（如高德、百度）提供的 JavaScript API，在前端实现地图的加载和交互。在用户记录旅行地点时，通过地理编码（Geocoding）将地点名称转换为经纬度坐标，并存储到 MySQL 数据库中。在展示旅行足迹时，从数据库中读取坐标数据，利用地图 API 的标记点（Marker）和轨线（Polyline）功能，在地图上可视化展示用户的旅行路线和足迹。</w:t>
            </w:r>
          </w:p>
          <w:p w14:paraId="19158359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4、多媒体文件上传与管理：前端采用分块上传或压缩技术优化大文件上传体验。后端利用 SpringBoot 提供的文件处理能力，将上传的文件存储到云存储服务器中，并在数据库中记录文件的存储路径和关联信息。</w:t>
            </w:r>
          </w:p>
          <w:p w14:paraId="647D123D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5、 富文本编辑器的集成：选用成熟的开源富文本编辑器，将其集成到 Vue.js 组件中，实现旅行日记的图文混排和格式化编辑功能。在数据存储时，将富文本内容以 HTML 或 Markdown 格式存储，确保内容的完整性和跨平台兼容性。</w:t>
            </w:r>
          </w:p>
          <w:p w14:paraId="04976B63">
            <w:pPr>
              <w:keepNext w:val="0"/>
              <w:keepLines w:val="0"/>
              <w:pageBreakBefore w:val="0"/>
              <w:widowControl w:val="0"/>
              <w:kinsoku/>
              <w:overflowPunct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 w:eastAsia="宋体"/>
                <w:sz w:val="24"/>
                <w:lang w:eastAsia="zh-CN"/>
              </w:rPr>
              <w:drawing>
                <wp:inline distT="0" distB="0" distL="114300" distR="114300">
                  <wp:extent cx="5261610" cy="2406650"/>
                  <wp:effectExtent l="0" t="0" r="11430" b="1270"/>
                  <wp:docPr id="1" name="图片 1" descr="springBoot-vue-mysq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springBoot-vue-mysql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1610" cy="2406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AEC847">
            <w:pPr>
              <w:keepNext w:val="0"/>
              <w:keepLines w:val="0"/>
              <w:pageBreakBefore w:val="0"/>
              <w:widowControl w:val="0"/>
              <w:kinsoku/>
              <w:overflowPunct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如图1方案架构图</w:t>
            </w:r>
          </w:p>
          <w:p w14:paraId="2736265F">
            <w:pPr>
              <w:keepNext w:val="0"/>
              <w:keepLines w:val="0"/>
              <w:pageBreakBefore w:val="0"/>
              <w:widowControl w:val="0"/>
              <w:kinsoku/>
              <w:overflowPunct/>
              <w:autoSpaceDE/>
              <w:autoSpaceDN/>
              <w:bidi w:val="0"/>
              <w:adjustRightInd w:val="0"/>
              <w:snapToGrid w:val="0"/>
              <w:spacing w:before="156" w:beforeLines="50" w:after="156" w:afterLines="50" w:line="420" w:lineRule="exact"/>
              <w:textAlignment w:val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八、主要参考文献（行间距段前0.5行，段后0.5行）</w:t>
            </w:r>
          </w:p>
          <w:p w14:paraId="1028782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/>
              <w:wordWrap w:val="0"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420" w:lineRule="exact"/>
              <w:ind w:left="368" w:hanging="420" w:hangingChars="175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Cs w:val="21"/>
              </w:rPr>
              <w:t>王显飞, 陈梅, 李小天. 基于约束的旅游推荐系统的研究与设计 [J]. 计算机技术与发展,2012,22(02):141-145.DOI:CNKI:SUN:WJFZ.0.2012-02-038.</w:t>
            </w:r>
          </w:p>
          <w:p w14:paraId="48985F9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/>
              <w:wordWrap w:val="0"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420" w:lineRule="exact"/>
              <w:ind w:left="368" w:hanging="420" w:hangingChars="175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Cs w:val="21"/>
              </w:rPr>
              <w:t>陈佳敏. 智慧旅游系统的设计和实现 [D]. 南京邮电大学,2017.</w:t>
            </w:r>
          </w:p>
          <w:p w14:paraId="7ECE7E7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/>
              <w:wordWrap w:val="0"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420" w:lineRule="exact"/>
              <w:ind w:left="368" w:hanging="420" w:hangingChars="175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Cs w:val="21"/>
              </w:rPr>
              <w:t>蔡绍博, 潘坛, 鲍玲玲, 等. 基于大数据的文化旅游分析管理系统研究 [J]. 科技创新与应用,2022,12(34):91-94.DOI:10.19981/j.CN23-1581/G3.2022.34.02</w:t>
            </w:r>
          </w:p>
          <w:p w14:paraId="456FF76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/>
              <w:wordWrap w:val="0"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420" w:lineRule="exact"/>
              <w:ind w:left="368" w:hanging="420" w:hangingChars="175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Cs w:val="21"/>
              </w:rPr>
              <w:t>全栈浓发客. 知乎线上旅行信息管理系统设计与实现 [EB/OL]. (2024-03-31) [2024-10-23].https://zhuanlan.zhihu.com/p/690053102.</w:t>
            </w:r>
          </w:p>
          <w:p w14:paraId="7B0D709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/>
              <w:wordWrap w:val="0"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420" w:lineRule="exact"/>
              <w:ind w:left="368" w:hanging="420" w:hangingChars="175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Cs w:val="21"/>
              </w:rPr>
              <w:t>吕和发, 周剑波. 旅游翻译: 定义、地位与标准 [J]. 上海翻译,2008,(01):30-3</w:t>
            </w:r>
          </w:p>
          <w:p w14:paraId="25E120C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/>
              <w:wordWrap w:val="0"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420" w:lineRule="exact"/>
              <w:ind w:left="368" w:hanging="420" w:hangingChars="175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Cs w:val="21"/>
              </w:rPr>
              <w:t>邹文静. 通航特色小镇智慧旅游服务系统设计研究 [D]. 沈阳航空航天大学,2023.DOI:10.27324/d.cnki.gshkc.2023.000483.</w:t>
            </w:r>
          </w:p>
          <w:p w14:paraId="05125B4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/>
              <w:wordWrap w:val="0"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420" w:lineRule="exact"/>
              <w:ind w:left="368" w:hanging="420" w:hangingChars="175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Cs w:val="21"/>
              </w:rPr>
              <w:t>张美英,夏斌.旅游信息数据库的需求分析[J]. 云 南 地 理 环 境 研 究,2003,(02):33-36.DOI:CNKI:SUN:YNDL.0.2003-02-004.</w:t>
            </w:r>
          </w:p>
          <w:p w14:paraId="5C37FE8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/>
              <w:wordWrap w:val="0"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420" w:lineRule="exact"/>
              <w:ind w:left="368" w:hanging="420" w:hangingChars="175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Cs w:val="21"/>
              </w:rPr>
              <w:t>刘亚, 韩建功, 高丽萍. 富文本协同编辑中基于树型结构地址空间转换的一致性维护 [J]. 小型微型计算机系统,2024,45(02):367-373.DOI:10.20009/j.cnki.21-1106/TP.2022-0489.</w:t>
            </w:r>
          </w:p>
          <w:p w14:paraId="46E8FD9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/>
              <w:wordWrap w:val="0"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420" w:lineRule="exact"/>
              <w:ind w:left="368" w:hanging="420" w:hangingChars="175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Cs w:val="21"/>
              </w:rPr>
              <w:t>孙业超. 基于 RESTful API 的前后端分离项目接口测试方法研究 [J]. 软件,2025,46(09):116-118.</w:t>
            </w:r>
          </w:p>
          <w:p w14:paraId="7746746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/>
              <w:wordWrap w:val="0"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420" w:lineRule="exact"/>
              <w:ind w:left="368" w:hanging="420" w:hangingChars="175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Cs w:val="21"/>
              </w:rPr>
              <w:t>王浩, 艾克成, 张权益. 基于特征协同的单目视觉惯性同步定位与地图构建方法 [J]. 计算机工程,2025,51(08):305-316.DOI:10.19678/j.issn.1000-3428.0069250.</w:t>
            </w:r>
          </w:p>
          <w:p w14:paraId="11EB1A7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/>
              <w:wordWrap w:val="0"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420" w:lineRule="exact"/>
              <w:ind w:left="368" w:hanging="420" w:hangingChars="175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Cs w:val="21"/>
              </w:rPr>
              <w:t>景子穆. 基于 Springboot+Vue 的“菜鲜生”餐饮系统设计 [J]. 电脑编程技巧与维护,2025,(11):74-77.DOI:10.16184/j.cnki.comprg.2025.11.019.</w:t>
            </w:r>
          </w:p>
          <w:p w14:paraId="313D83A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/>
              <w:wordWrap w:val="0"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420" w:lineRule="exact"/>
              <w:ind w:left="368" w:hanging="420" w:hangingChars="175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Cs w:val="21"/>
              </w:rPr>
              <w:t>基于 SpringBoot 和 Vue 框架的第三方医疗器械供应链平台的设计与实现 [D]. 上海: 东华大学,2019.</w:t>
            </w:r>
          </w:p>
          <w:p w14:paraId="4DE52B5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/>
              <w:wordWrap w:val="0"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420" w:lineRule="exact"/>
              <w:ind w:left="368" w:hanging="420" w:hangingChars="175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Cs w:val="21"/>
              </w:rPr>
              <w:t>王文湛, 徐熙涛, 黄威. 基于 SpringBoot+Vue+GIS 的旅游信息管理系统 [J]. 信息与电脑,2025,37(20):254-256.</w:t>
            </w:r>
          </w:p>
          <w:p w14:paraId="5C37B48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/>
              <w:wordWrap w:val="0"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420" w:lineRule="exact"/>
              <w:ind w:left="368" w:hanging="420" w:hangingChars="175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Cs w:val="21"/>
              </w:rPr>
              <w:t>姚佰允, 张豪, 杜瑞庆. 基于 SpringBoot 与 Vue 的学院人员管理系统设计与实现 [J]. 无线互联科技,2025,22(02):78-83.</w:t>
            </w:r>
          </w:p>
          <w:p w14:paraId="1FC287A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/>
              <w:wordWrap w:val="0"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420" w:lineRule="exact"/>
              <w:ind w:left="368" w:hanging="420" w:hangingChars="175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Cs w:val="21"/>
              </w:rPr>
              <w:t>沈莹, 黄旭, 曾孟佳. 基于 SpringBoot+ 微信小程序的线上茶叶交易平台的设计与实现 [J]. 福建茶叶,2025,47(10):49-51.</w:t>
            </w:r>
          </w:p>
          <w:p w14:paraId="45BB8E1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/>
              <w:wordWrap w:val="0"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420" w:lineRule="exact"/>
              <w:ind w:left="368" w:hanging="420" w:hangingChars="175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Cs w:val="21"/>
              </w:rPr>
              <w:t>Xuejuan Wang., 2022. Implementation of Personalized Information Recommendation PlatformSystem Based on Deep Learning Tourism.</w:t>
            </w:r>
          </w:p>
          <w:p w14:paraId="2E8C9EA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/>
              <w:wordWrap w:val="0"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420" w:lineRule="exact"/>
              <w:ind w:left="368" w:hanging="420" w:hangingChars="175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Cs w:val="21"/>
              </w:rPr>
              <w:t>Chi-Seo Jeong,Jong-Yng Lee,Key-Dong June., 2020. Adaptive Recommendation System forTourism by Personality Type Using Deep Learning.</w:t>
            </w:r>
          </w:p>
          <w:p w14:paraId="70FCA9A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/>
              <w:wordWrap w:val="0"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420" w:lineRule="exact"/>
              <w:ind w:left="368" w:hanging="420" w:hangingChars="175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Cs w:val="21"/>
              </w:rPr>
              <w:t>A.V. Gundavade, P.S. Godse, V.S. Chavan, H.V. Jyothi. SMART TRAVEL GUIDE. Interna</w:t>
            </w:r>
            <w:r>
              <w:rPr>
                <w:rFonts w:hint="default" w:ascii="Times New Roman" w:hAnsi="Times New Roman" w:eastAsia="仿宋_GB2312" w:cs="Times New Roman"/>
                <w:color w:val="000000"/>
                <w:szCs w:val="21"/>
              </w:rPr>
              <w:t/>
            </w:r>
            <w:r>
              <w:rPr>
                <w:rFonts w:hint="default" w:ascii="Times New Roman" w:hAnsi="Times New Roman" w:eastAsia="仿宋_GB2312" w:cs="Times New Roman"/>
                <w:color w:val="000000"/>
                <w:szCs w:val="21"/>
              </w:rPr>
              <w:t>tional Research Journal of Modern Engineering &amp; Technology (IRJMETS), 2025.</w:t>
            </w:r>
          </w:p>
          <w:p w14:paraId="7EB8ADE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/>
              <w:wordWrap w:val="0"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420" w:lineRule="exact"/>
              <w:ind w:left="368" w:hanging="420" w:hangingChars="175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Cs w:val="21"/>
              </w:rPr>
              <w:t>Raciel Yera, Edianny Carballo Cruz, Juan Carlos Maroto Martos. Group Recommender Systems</w:t>
            </w:r>
            <w:r>
              <w:rPr>
                <w:rFonts w:hint="eastAsia" w:ascii="Times New Roman" w:hAnsi="Times New Roman" w:eastAsia="仿宋_GB2312" w:cs="Times New Roman"/>
                <w:color w:val="000000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仿宋_GB2312" w:cs="Times New Roman"/>
                <w:color w:val="000000"/>
                <w:szCs w:val="21"/>
              </w:rPr>
              <w:t>for Tourism: Current State and Future Directions. University of Jaén &amp; University of Granada,2025.</w:t>
            </w:r>
          </w:p>
          <w:p w14:paraId="4A791CB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/>
              <w:wordWrap w:val="0"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420" w:lineRule="exact"/>
              <w:ind w:left="368" w:hanging="420" w:hangingChars="175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Cs w:val="21"/>
              </w:rPr>
              <w:t>Ferhat EKER. Evolution of Machine Learning in Tourism: A Comprehensive Review of SeminalResearch. DergiPark Review Article, 2023.</w:t>
            </w:r>
          </w:p>
          <w:p w14:paraId="595C062B">
            <w:pPr>
              <w:adjustRightInd w:val="0"/>
              <w:snapToGrid w:val="0"/>
              <w:spacing w:line="360" w:lineRule="auto"/>
              <w:ind w:left="0" w:leftChars="0" w:firstLine="0" w:firstLineChars="0"/>
              <w:rPr>
                <w:rFonts w:hint="eastAsia"/>
                <w:color w:val="FF0000"/>
                <w:sz w:val="24"/>
              </w:rPr>
            </w:pPr>
          </w:p>
        </w:tc>
      </w:tr>
      <w:tr w14:paraId="35D916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522" w:type="dxa"/>
            <w:gridSpan w:val="4"/>
            <w:noWrap w:val="0"/>
            <w:vAlign w:val="top"/>
          </w:tcPr>
          <w:p w14:paraId="42AFFA35">
            <w:pPr>
              <w:adjustRightInd w:val="0"/>
              <w:snapToGrid w:val="0"/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选题是否合适： 是□  否□</w:t>
            </w:r>
          </w:p>
          <w:p w14:paraId="626765E5">
            <w:pPr>
              <w:adjustRightInd w:val="0"/>
              <w:snapToGrid w:val="0"/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课题能否实现： 能□  不能□</w:t>
            </w:r>
          </w:p>
          <w:p w14:paraId="5ADE7DFC">
            <w:pPr>
              <w:adjustRightInd w:val="0"/>
              <w:snapToGrid w:val="0"/>
              <w:spacing w:line="360" w:lineRule="auto"/>
              <w:ind w:firstLine="4320" w:firstLineChars="18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指导教师（签字）</w:t>
            </w:r>
          </w:p>
          <w:p w14:paraId="13F530FC">
            <w:pPr>
              <w:adjustRightInd w:val="0"/>
              <w:snapToGrid w:val="0"/>
              <w:spacing w:line="360" w:lineRule="auto"/>
              <w:ind w:firstLine="6240" w:firstLineChars="26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年   月   日</w:t>
            </w:r>
          </w:p>
        </w:tc>
      </w:tr>
      <w:tr w14:paraId="3D06A2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522" w:type="dxa"/>
            <w:gridSpan w:val="4"/>
            <w:noWrap w:val="0"/>
            <w:vAlign w:val="top"/>
          </w:tcPr>
          <w:p w14:paraId="0B290418">
            <w:pPr>
              <w:adjustRightInd w:val="0"/>
              <w:snapToGrid w:val="0"/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选题是否合适： 是□  否□</w:t>
            </w:r>
          </w:p>
          <w:p w14:paraId="6A45F0B9">
            <w:pPr>
              <w:adjustRightInd w:val="0"/>
              <w:snapToGrid w:val="0"/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课题能否实现： 能□  不能□</w:t>
            </w:r>
          </w:p>
          <w:p w14:paraId="655F3202">
            <w:pPr>
              <w:adjustRightInd w:val="0"/>
              <w:snapToGrid w:val="0"/>
              <w:spacing w:line="360" w:lineRule="auto"/>
              <w:ind w:firstLine="3840" w:firstLineChars="16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审题小组组长（签字）</w:t>
            </w:r>
          </w:p>
          <w:p w14:paraId="11812C8E">
            <w:pPr>
              <w:adjustRightInd w:val="0"/>
              <w:snapToGrid w:val="0"/>
              <w:spacing w:line="360" w:lineRule="auto"/>
              <w:ind w:firstLine="6240" w:firstLineChars="26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年   月   日</w:t>
            </w:r>
          </w:p>
        </w:tc>
      </w:tr>
    </w:tbl>
    <w:p w14:paraId="4BADD8F5">
      <w:pPr>
        <w:adjustRightInd w:val="0"/>
        <w:snapToGrid w:val="0"/>
        <w:spacing w:line="360" w:lineRule="auto"/>
      </w:pPr>
    </w:p>
    <w:sectPr>
      <w:footerReference r:id="rId5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C44AAC">
    <w:pPr>
      <w:pStyle w:val="2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  <w:ind w:firstLine="480"/>
      </w:pPr>
      <w:r>
        <w:separator/>
      </w:r>
    </w:p>
  </w:footnote>
  <w:footnote w:type="continuationSeparator" w:id="1">
    <w:p>
      <w:pPr>
        <w:spacing w:before="0" w:after="0" w:line="24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E549974"/>
    <w:multiLevelType w:val="singleLevel"/>
    <w:tmpl w:val="FE549974"/>
    <w:lvl w:ilvl="0" w:tentative="0">
      <w:start w:val="1"/>
      <w:numFmt w:val="decimal"/>
      <w:suff w:val="space"/>
      <w:lvlText w:val="[%1]"/>
      <w:lvlJc w:val="left"/>
    </w:lvl>
  </w:abstractNum>
  <w:abstractNum w:abstractNumId="1">
    <w:nsid w:val="0855C3B3"/>
    <w:multiLevelType w:val="singleLevel"/>
    <w:tmpl w:val="0855C3B3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3BCAFFC3"/>
    <w:multiLevelType w:val="singleLevel"/>
    <w:tmpl w:val="3BCAFFC3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5D86C927"/>
    <w:multiLevelType w:val="singleLevel"/>
    <w:tmpl w:val="5D86C927"/>
    <w:lvl w:ilvl="0" w:tentative="0">
      <w:start w:val="2"/>
      <w:numFmt w:val="decimal"/>
      <w:suff w:val="space"/>
      <w:lvlText w:val="%1."/>
      <w:lvlJc w:val="left"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NhOTdjNTlkYTVmZTc4ZTY5ZTEzNTQ2YzcwNDY5NDcifQ=="/>
  </w:docVars>
  <w:rsids>
    <w:rsidRoot w:val="00402E50"/>
    <w:rsid w:val="000339E5"/>
    <w:rsid w:val="00033A77"/>
    <w:rsid w:val="00034EEE"/>
    <w:rsid w:val="000470BF"/>
    <w:rsid w:val="00047D64"/>
    <w:rsid w:val="000B1F97"/>
    <w:rsid w:val="000C0670"/>
    <w:rsid w:val="000C4D26"/>
    <w:rsid w:val="000E44E9"/>
    <w:rsid w:val="000E4844"/>
    <w:rsid w:val="000E5C0E"/>
    <w:rsid w:val="00105BFF"/>
    <w:rsid w:val="001217F6"/>
    <w:rsid w:val="001513F5"/>
    <w:rsid w:val="00174511"/>
    <w:rsid w:val="001757F7"/>
    <w:rsid w:val="001A6777"/>
    <w:rsid w:val="001B5CA7"/>
    <w:rsid w:val="001D4547"/>
    <w:rsid w:val="001F4AD1"/>
    <w:rsid w:val="001F70AF"/>
    <w:rsid w:val="0020655A"/>
    <w:rsid w:val="00242D74"/>
    <w:rsid w:val="00250969"/>
    <w:rsid w:val="00262E8B"/>
    <w:rsid w:val="0026775B"/>
    <w:rsid w:val="00276F6A"/>
    <w:rsid w:val="00282E33"/>
    <w:rsid w:val="00290BCA"/>
    <w:rsid w:val="002918C1"/>
    <w:rsid w:val="00295108"/>
    <w:rsid w:val="00296DF7"/>
    <w:rsid w:val="002B73C9"/>
    <w:rsid w:val="002C44FD"/>
    <w:rsid w:val="002C4F38"/>
    <w:rsid w:val="00301F85"/>
    <w:rsid w:val="003175D0"/>
    <w:rsid w:val="00324446"/>
    <w:rsid w:val="00351F5C"/>
    <w:rsid w:val="0035269B"/>
    <w:rsid w:val="0037338F"/>
    <w:rsid w:val="00373E22"/>
    <w:rsid w:val="003878E7"/>
    <w:rsid w:val="003B0608"/>
    <w:rsid w:val="003B2B60"/>
    <w:rsid w:val="003B4E2B"/>
    <w:rsid w:val="003B7FF4"/>
    <w:rsid w:val="003C0214"/>
    <w:rsid w:val="003C4207"/>
    <w:rsid w:val="003C5E0F"/>
    <w:rsid w:val="003D080A"/>
    <w:rsid w:val="003F5E04"/>
    <w:rsid w:val="003F684F"/>
    <w:rsid w:val="00402E50"/>
    <w:rsid w:val="00424D6D"/>
    <w:rsid w:val="00426106"/>
    <w:rsid w:val="0042720D"/>
    <w:rsid w:val="00445F8A"/>
    <w:rsid w:val="00447F81"/>
    <w:rsid w:val="00454429"/>
    <w:rsid w:val="00454D1D"/>
    <w:rsid w:val="00456A0A"/>
    <w:rsid w:val="00460A54"/>
    <w:rsid w:val="0046272A"/>
    <w:rsid w:val="0048790B"/>
    <w:rsid w:val="004C6689"/>
    <w:rsid w:val="004D6899"/>
    <w:rsid w:val="00501237"/>
    <w:rsid w:val="00504D8E"/>
    <w:rsid w:val="005067CA"/>
    <w:rsid w:val="005122C1"/>
    <w:rsid w:val="00527794"/>
    <w:rsid w:val="005347CA"/>
    <w:rsid w:val="00550DD5"/>
    <w:rsid w:val="00562F35"/>
    <w:rsid w:val="00564DDE"/>
    <w:rsid w:val="005666B3"/>
    <w:rsid w:val="005878C0"/>
    <w:rsid w:val="005A0972"/>
    <w:rsid w:val="005A2A48"/>
    <w:rsid w:val="005B15C7"/>
    <w:rsid w:val="005D4DA4"/>
    <w:rsid w:val="005E4427"/>
    <w:rsid w:val="00602B9B"/>
    <w:rsid w:val="00632596"/>
    <w:rsid w:val="0064709A"/>
    <w:rsid w:val="00650F89"/>
    <w:rsid w:val="00664B62"/>
    <w:rsid w:val="00693030"/>
    <w:rsid w:val="006A38A1"/>
    <w:rsid w:val="006C6EC9"/>
    <w:rsid w:val="006F1759"/>
    <w:rsid w:val="00704A77"/>
    <w:rsid w:val="007128C3"/>
    <w:rsid w:val="007228AD"/>
    <w:rsid w:val="00734F0F"/>
    <w:rsid w:val="00745264"/>
    <w:rsid w:val="00760C07"/>
    <w:rsid w:val="00777BC0"/>
    <w:rsid w:val="007E3E1F"/>
    <w:rsid w:val="007E4C7D"/>
    <w:rsid w:val="007F3F03"/>
    <w:rsid w:val="007F5939"/>
    <w:rsid w:val="00810C89"/>
    <w:rsid w:val="0082376D"/>
    <w:rsid w:val="00823DA0"/>
    <w:rsid w:val="00844EB3"/>
    <w:rsid w:val="00860AE7"/>
    <w:rsid w:val="00890D32"/>
    <w:rsid w:val="0089503B"/>
    <w:rsid w:val="008D65C8"/>
    <w:rsid w:val="00913A91"/>
    <w:rsid w:val="0091544C"/>
    <w:rsid w:val="009320EE"/>
    <w:rsid w:val="00942FE9"/>
    <w:rsid w:val="00967123"/>
    <w:rsid w:val="0097144A"/>
    <w:rsid w:val="009E7618"/>
    <w:rsid w:val="009F35C8"/>
    <w:rsid w:val="00A032CB"/>
    <w:rsid w:val="00A22C94"/>
    <w:rsid w:val="00A318E9"/>
    <w:rsid w:val="00A40CDB"/>
    <w:rsid w:val="00A40DDF"/>
    <w:rsid w:val="00A41AB8"/>
    <w:rsid w:val="00A52171"/>
    <w:rsid w:val="00A5609C"/>
    <w:rsid w:val="00A5721D"/>
    <w:rsid w:val="00A70901"/>
    <w:rsid w:val="00A7427C"/>
    <w:rsid w:val="00A85659"/>
    <w:rsid w:val="00A94748"/>
    <w:rsid w:val="00AC01B0"/>
    <w:rsid w:val="00AF0FF4"/>
    <w:rsid w:val="00AF637D"/>
    <w:rsid w:val="00B43B04"/>
    <w:rsid w:val="00B57E6E"/>
    <w:rsid w:val="00B6409C"/>
    <w:rsid w:val="00B734AD"/>
    <w:rsid w:val="00B82B9F"/>
    <w:rsid w:val="00BA4EE4"/>
    <w:rsid w:val="00BE71BD"/>
    <w:rsid w:val="00C153FD"/>
    <w:rsid w:val="00C54D5F"/>
    <w:rsid w:val="00C93BCD"/>
    <w:rsid w:val="00CE2588"/>
    <w:rsid w:val="00CE75A4"/>
    <w:rsid w:val="00D1436D"/>
    <w:rsid w:val="00D14FE9"/>
    <w:rsid w:val="00D179A4"/>
    <w:rsid w:val="00D40AAA"/>
    <w:rsid w:val="00D53855"/>
    <w:rsid w:val="00D70AD7"/>
    <w:rsid w:val="00D73B38"/>
    <w:rsid w:val="00D77A0B"/>
    <w:rsid w:val="00E1375B"/>
    <w:rsid w:val="00E147F4"/>
    <w:rsid w:val="00E21BA7"/>
    <w:rsid w:val="00E273B0"/>
    <w:rsid w:val="00E46011"/>
    <w:rsid w:val="00E54C07"/>
    <w:rsid w:val="00E854E8"/>
    <w:rsid w:val="00EF0B70"/>
    <w:rsid w:val="00F061C2"/>
    <w:rsid w:val="00F1336A"/>
    <w:rsid w:val="00F25B29"/>
    <w:rsid w:val="00F30BCE"/>
    <w:rsid w:val="00F353F0"/>
    <w:rsid w:val="00F359CE"/>
    <w:rsid w:val="00F60535"/>
    <w:rsid w:val="00F70ECB"/>
    <w:rsid w:val="00FA76E5"/>
    <w:rsid w:val="00FB0882"/>
    <w:rsid w:val="00FD3E7D"/>
    <w:rsid w:val="00FE5A8C"/>
    <w:rsid w:val="00FF3671"/>
    <w:rsid w:val="027C4333"/>
    <w:rsid w:val="081D2FF5"/>
    <w:rsid w:val="10F7015B"/>
    <w:rsid w:val="114A615A"/>
    <w:rsid w:val="2A8075E6"/>
    <w:rsid w:val="2C1A1476"/>
    <w:rsid w:val="2D571A3F"/>
    <w:rsid w:val="2E7B610A"/>
    <w:rsid w:val="34F53D23"/>
    <w:rsid w:val="362F2333"/>
    <w:rsid w:val="363E2205"/>
    <w:rsid w:val="38EE3E7A"/>
    <w:rsid w:val="3C394207"/>
    <w:rsid w:val="48CE6794"/>
    <w:rsid w:val="5E6756F8"/>
    <w:rsid w:val="5FF04018"/>
    <w:rsid w:val="6C6B7060"/>
    <w:rsid w:val="6D2D3E5E"/>
    <w:rsid w:val="71F12FD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50" w:beforeLines="50" w:after="50" w:afterLines="50" w:line="420" w:lineRule="exact"/>
      <w:ind w:firstLine="640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Company>China</Company>
  <Pages>9</Pages>
  <Words>725</Words>
  <Characters>900</Characters>
  <Lines>9</Lines>
  <Paragraphs>2</Paragraphs>
  <TotalTime>10</TotalTime>
  <ScaleCrop>false</ScaleCrop>
  <LinksUpToDate>false</LinksUpToDate>
  <CharactersWithSpaces>951</CharactersWithSpaces>
  <Application>WPS Office_12.1.0.24031_F1E327BC-269C-435d-A152-05C5408002CA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2010-03-15T11:48:00Z</dcterms:created>
  <dc:creator>User</dc:creator>
  <cp:lastModifiedBy>#%Code</cp:lastModifiedBy>
  <dcterms:modified xsi:type="dcterms:W3CDTF">2026-01-13T05:12:31Z</dcterms:modified>
  <dc:title>天津大学本科生毕业设计（论文）开题报告</dc:title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2052-12.1.0.24031</vt:lpwstr>
  </property>
  <property fmtid="{D5CDD505-2E9C-101B-9397-08002B2CF9AE}" pid="3" name="ICV">
    <vt:lpwstr>A22A682ED9C54329B3A2781703E8BD7E_13</vt:lpwstr>
  </property>
  <property fmtid="{D5CDD505-2E9C-101B-9397-08002B2CF9AE}" pid="4" name="KSOTemplateDocerSaveRecord">
    <vt:lpwstr>eyJoZGlkIjoiNjdmYWQyYjY1ZmVhOGRhNjI2ZWFjYWZjNDg0OTIwZTciLCJ1c2VySWQiOiIyODg0NTc3NjAifQ==</vt:lpwstr>
  </property>
</Properties>
</file>