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0"/>
        </w:rPr>
        <w:t>数据库表结构三线表汇总</w:t>
      </w:r>
    </w:p>
    <w:p>
      <w:pPr>
        <w:spacing w:line="324" w:lineRule="auto" w:after="120"/>
        <w:ind w:firstLine="420"/>
        <w:jc w:val="both"/>
      </w:pPr>
      <w:r>
        <w:rPr>
          <w:rFonts w:ascii="宋体" w:hAnsi="宋体" w:eastAsia="宋体"/>
          <w:b w:val="0"/>
          <w:sz w:val="20"/>
        </w:rPr>
        <w:t>依据数据库脚本中的建表语句，对系统核心数据表的字段组成进行了规范化整理。下列表格采用论文常用三线表格式展示各数据表的字段名称、数据类型、长度、主键属性及字段含义，可直接用于“数据库设计”章节。</w:t>
      </w:r>
    </w:p>
    <w:p>
      <w:pPr>
        <w:spacing w:before="80" w:after="40"/>
        <w:jc w:val="center"/>
      </w:pPr>
      <w:r>
        <w:rPr>
          <w:rFonts w:ascii="宋体" w:hAnsi="宋体" w:eastAsia="宋体"/>
          <w:b w:val="0"/>
          <w:sz w:val="20"/>
        </w:rPr>
        <w:t>表4-1  农资产品表（agricultural_products）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长度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是否主键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主键编号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product_name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产品名称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category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产品类别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65535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产品描述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price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10,2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价格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stock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库存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merchant_id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商家ID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applicable_weather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适用天气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</w:tr>
    </w:tbl>
    <w:p>
      <w:pPr>
        <w:spacing w:before="80" w:after="40"/>
        <w:jc w:val="center"/>
      </w:pPr>
      <w:r>
        <w:rPr>
          <w:rFonts w:ascii="宋体" w:hAnsi="宋体" w:eastAsia="宋体"/>
          <w:b w:val="0"/>
          <w:sz w:val="20"/>
        </w:rPr>
        <w:t>表4-2  作物表（crops）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长度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是否主键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主键编号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crop_name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作物名称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growth_stage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生育期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region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地区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用户ID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planting_date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种植日期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expected_harvest_date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预期收获日期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</w:tbl>
    <w:p>
      <w:pPr>
        <w:spacing w:before="80" w:after="40"/>
        <w:jc w:val="center"/>
      </w:pPr>
      <w:r>
        <w:rPr>
          <w:rFonts w:ascii="宋体" w:hAnsi="宋体" w:eastAsia="宋体"/>
          <w:b w:val="0"/>
          <w:sz w:val="20"/>
        </w:rPr>
        <w:t>表4-3  订单表（orders）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长度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是否主键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主键编号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order_number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订单号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用户ID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product_id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产品ID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quantity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数量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total_price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10,2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总价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status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enum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5项枚举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订单状态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payment_method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支付方式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delivery_address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65535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收货地址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</w:tr>
    </w:tbl>
    <w:p>
      <w:pPr>
        <w:spacing w:before="80" w:after="40"/>
        <w:jc w:val="center"/>
      </w:pPr>
      <w:r>
        <w:rPr>
          <w:rFonts w:ascii="宋体" w:hAnsi="宋体" w:eastAsia="宋体"/>
          <w:b w:val="0"/>
          <w:sz w:val="20"/>
        </w:rPr>
        <w:t>表4-4  推荐表（recommendations）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长度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是否主键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主键编号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warning_id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预警ID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product_id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产品ID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用户ID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priority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reason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65535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推荐原因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status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enum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3项枚举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推荐状态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</w:tbl>
    <w:p>
      <w:pPr>
        <w:spacing w:before="80" w:after="40"/>
        <w:jc w:val="center"/>
      </w:pPr>
      <w:r>
        <w:rPr>
          <w:rFonts w:ascii="宋体" w:hAnsi="宋体" w:eastAsia="宋体"/>
          <w:b w:val="0"/>
          <w:sz w:val="20"/>
        </w:rPr>
        <w:t>表4-5  用户表（users）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长度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是否主键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主键编号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username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用户名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password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255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密码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email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邮箱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电话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user_type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enum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3项枚举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用户类型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region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地区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status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enum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3项枚举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账户状态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</w:tr>
    </w:tbl>
    <w:p>
      <w:pPr>
        <w:spacing w:before="80" w:after="40"/>
        <w:jc w:val="center"/>
      </w:pPr>
      <w:r>
        <w:rPr>
          <w:rFonts w:ascii="宋体" w:hAnsi="宋体" w:eastAsia="宋体"/>
          <w:b w:val="0"/>
          <w:sz w:val="20"/>
        </w:rPr>
        <w:t>表4-6  预警表（warnings）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长度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是否主键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主键编号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warning_type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预警类型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region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地区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severity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enum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4项枚举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预警等级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65535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预警描述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start_time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开始时间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end_time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结束时间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status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enum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3项枚举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预警状态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更新时间</w:t>
            </w:r>
          </w:p>
        </w:tc>
      </w:tr>
    </w:tbl>
    <w:p>
      <w:pPr>
        <w:spacing w:before="80" w:after="40"/>
        <w:jc w:val="center"/>
      </w:pPr>
      <w:r>
        <w:rPr>
          <w:rFonts w:ascii="宋体" w:hAnsi="宋体" w:eastAsia="宋体"/>
          <w:b w:val="0"/>
          <w:sz w:val="20"/>
        </w:rPr>
        <w:t>表4-7  气象数据表（weather_data）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长度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是否主键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  <w:tcBorders>
              <w:bottom w:val="single" w:sz="7" w:color="000000"/>
              <w:top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主键编号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region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地区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temperature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5,2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温度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humidity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湿度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precipitation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8,2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降水量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wind_speed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5,2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风速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weather_condition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天气状况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recorded_at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记录时间</w:t>
            </w:r>
          </w:p>
        </w:tc>
      </w:tr>
      <w:tr>
        <w:tc>
          <w:tcPr>
            <w:tcW w:type="dxa" w:w="2098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30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134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2665"/>
            <w:vAlign w:val="cente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</w:tr>
    </w:tbl>
    <w:sectPr w:rsidR="00FC693F" w:rsidRPr="0006063C" w:rsidSect="00034616">
      <w:pgSz w:w="12240" w:h="15840"/>
      <w:pgMar w:top="1247" w:right="1304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