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4D337">
      <w:pPr>
        <w:spacing w:before="800" w:after="240" w:line="360" w:lineRule="auto"/>
        <w:jc w:val="center"/>
      </w:pPr>
      <w:r>
        <w:rPr>
          <w:rFonts w:ascii="黑体" w:hAnsi="黑体" w:eastAsia="黑体"/>
          <w:b/>
          <w:i w:val="0"/>
          <w:sz w:val="36"/>
        </w:rPr>
        <w:t>本科毕业论文（设计）</w:t>
      </w:r>
    </w:p>
    <w:p w14:paraId="28259917">
      <w:pPr>
        <w:spacing w:before="2400" w:after="480" w:line="360" w:lineRule="auto"/>
        <w:jc w:val="center"/>
      </w:pPr>
      <w:r>
        <w:rPr>
          <w:rFonts w:ascii="黑体" w:hAnsi="黑体" w:eastAsia="黑体"/>
          <w:b/>
          <w:i w:val="0"/>
          <w:sz w:val="44"/>
        </w:rPr>
        <w:t>文山壮族刺绣网站系统的设计与实现</w:t>
      </w:r>
    </w:p>
    <w:p w14:paraId="7FFF6309">
      <w:pPr>
        <w:spacing w:before="240" w:after="0" w:line="360" w:lineRule="auto"/>
        <w:jc w:val="center"/>
      </w:pPr>
      <w:r>
        <w:rPr>
          <w:rFonts w:ascii="Times New Roman" w:hAnsi="Times New Roman" w:eastAsia="宋体"/>
          <w:b w:val="0"/>
          <w:i w:val="0"/>
          <w:sz w:val="28"/>
        </w:rPr>
        <w:t>学院：__________    专业：__________    班级：__________</w:t>
      </w:r>
    </w:p>
    <w:p w14:paraId="65371607">
      <w:pPr>
        <w:spacing w:before="240" w:after="0" w:line="360" w:lineRule="auto"/>
        <w:jc w:val="center"/>
      </w:pPr>
      <w:r>
        <w:rPr>
          <w:rFonts w:ascii="Times New Roman" w:hAnsi="Times New Roman" w:eastAsia="宋体"/>
          <w:b w:val="0"/>
          <w:i w:val="0"/>
          <w:sz w:val="28"/>
        </w:rPr>
        <w:t>学生：__________    学号：__________    指导教师：__________</w:t>
      </w:r>
    </w:p>
    <w:p w14:paraId="5F9557BE">
      <w:pPr>
        <w:spacing w:before="240" w:after="0" w:line="360" w:lineRule="auto"/>
        <w:jc w:val="center"/>
      </w:pPr>
      <w:r>
        <w:rPr>
          <w:rFonts w:ascii="Times New Roman" w:hAnsi="Times New Roman" w:eastAsia="宋体"/>
          <w:b w:val="0"/>
          <w:i w:val="0"/>
          <w:sz w:val="28"/>
        </w:rPr>
        <w:t>完成日期：2026-02-14（可改）</w:t>
      </w:r>
    </w:p>
    <w:p w14:paraId="41F090AB">
      <w:r>
        <w:br w:type="page"/>
      </w:r>
    </w:p>
    <w:p w14:paraId="3616CE4C">
      <w:pPr>
        <w:pStyle w:val="3"/>
        <w:spacing w:before="240" w:after="120" w:line="288" w:lineRule="auto"/>
        <w:jc w:val="left"/>
      </w:pPr>
      <w:r>
        <w:rPr>
          <w:rFonts w:ascii="黑体" w:hAnsi="黑体" w:eastAsia="黑体"/>
          <w:b/>
          <w:i w:val="0"/>
          <w:sz w:val="32"/>
        </w:rPr>
        <w:t>摘  要</w:t>
      </w:r>
    </w:p>
    <w:p w14:paraId="0BE61340">
      <w:pPr>
        <w:spacing w:before="0" w:after="80" w:line="360" w:lineRule="auto"/>
        <w:ind w:firstLine="476"/>
        <w:jc w:val="both"/>
      </w:pPr>
      <w:r>
        <w:rPr>
          <w:rFonts w:ascii="Times New Roman" w:hAnsi="Times New Roman" w:eastAsia="宋体"/>
          <w:b w:val="0"/>
          <w:i w:val="0"/>
          <w:sz w:val="24"/>
        </w:rPr>
        <w:t>文山壮族刺绣承载着地域审美、生活经验与民族记忆，但现有资料长期分散在展陈现场、短视频平台和零散图文页面之中，公众想系统了解作品、技法与文化寓意并不容易。围绕“展示入口不统一、知识内容不成体系、用户互动沉淀不足、后台维护效率偏低”这几类问题，本文以文山壮族刺绣数字传播场景为对象，完成了网站系统的分析、设计与实现。</w:t>
      </w:r>
    </w:p>
    <w:p w14:paraId="1A029682">
      <w:pPr>
        <w:spacing w:before="0" w:after="80" w:line="360" w:lineRule="auto"/>
        <w:ind w:firstLine="476"/>
        <w:jc w:val="both"/>
      </w:pPr>
      <w:r>
        <w:rPr>
          <w:rFonts w:ascii="Times New Roman" w:hAnsi="Times New Roman" w:eastAsia="宋体"/>
          <w:b w:val="0"/>
          <w:i w:val="0"/>
          <w:sz w:val="24"/>
        </w:rPr>
        <w:t>系统采用 Vue + SpringBoot + MySQL 的前后端分离方案，依据 zhuang_embroidery 数据库脚本中的 14 张核心数据表组织业务流程，形成作品展示、知识科普、资讯活动、互动交流、用户中心和后台管理六类主要模块。系统前台支持作品分类浏览、详情查看、收藏、评论、话题讨论、投票参与、知识阅读和活动查看，后台支持作品审核、内容发布、反馈处理、日志记录与站点信息维护。数据库层以 artwork、knowledge、topic、comment、vote、vote_record、collection、view_history 等表为核心，既保证了内容展示，又为用户行为记录和运营管理提供了支撑。</w:t>
      </w:r>
    </w:p>
    <w:p w14:paraId="09810A7C">
      <w:pPr>
        <w:spacing w:before="0" w:after="80" w:line="360" w:lineRule="auto"/>
        <w:ind w:firstLine="476"/>
        <w:jc w:val="both"/>
      </w:pPr>
      <w:r>
        <w:rPr>
          <w:rFonts w:ascii="Times New Roman" w:hAnsi="Times New Roman" w:eastAsia="宋体"/>
          <w:b w:val="0"/>
          <w:i w:val="0"/>
          <w:sz w:val="24"/>
        </w:rPr>
        <w:t>在测试阶段，本文围绕 10 个系统页面设计功能测试与异常测试，结果表明注册登录、作品检索、知识阅读、话题讨论、投票参与、个人中心和后台管理等关键流程均能稳定运行，数据库写入与页面反馈保持一致，重复收藏、重复投票和非法参数等场景也能被有效拦截。论文最终形成了一套面向非遗数字传播的小型网站实现方案，对地方刺绣资源的数字整理、在线传播与日常运营具有一定参考价值。</w:t>
      </w:r>
    </w:p>
    <w:p w14:paraId="17C4A3FB">
      <w:pPr>
        <w:spacing w:before="80" w:after="120" w:line="360" w:lineRule="auto"/>
        <w:ind w:firstLine="0"/>
        <w:jc w:val="both"/>
      </w:pPr>
      <w:r>
        <w:rPr>
          <w:rFonts w:ascii="黑体" w:hAnsi="黑体" w:eastAsia="黑体"/>
          <w:b/>
          <w:i w:val="0"/>
          <w:sz w:val="24"/>
        </w:rPr>
        <w:t>关键词：</w:t>
      </w:r>
      <w:r>
        <w:rPr>
          <w:rFonts w:ascii="Times New Roman" w:hAnsi="Times New Roman" w:eastAsia="宋体"/>
          <w:b w:val="0"/>
          <w:i w:val="0"/>
          <w:sz w:val="24"/>
        </w:rPr>
        <w:t>文山壮族刺绣；非遗数字化；网站系统；SpringBoot；Vue；MySQL</w:t>
      </w:r>
    </w:p>
    <w:p w14:paraId="191CDE90">
      <w:pPr>
        <w:pStyle w:val="3"/>
        <w:spacing w:before="240" w:after="120" w:line="288" w:lineRule="auto"/>
        <w:jc w:val="left"/>
      </w:pPr>
      <w:r>
        <w:rPr>
          <w:rFonts w:ascii="黑体" w:hAnsi="黑体" w:eastAsia="黑体"/>
          <w:b/>
          <w:i w:val="0"/>
          <w:sz w:val="32"/>
        </w:rPr>
        <w:t>Abstract</w:t>
      </w:r>
    </w:p>
    <w:p w14:paraId="51034F6A">
      <w:pPr>
        <w:spacing w:before="0" w:after="80" w:line="360" w:lineRule="auto"/>
        <w:ind w:firstLine="476"/>
        <w:jc w:val="both"/>
      </w:pPr>
      <w:r>
        <w:rPr>
          <w:rFonts w:ascii="Times New Roman" w:hAnsi="Times New Roman" w:eastAsia="Times New Roman"/>
          <w:b w:val="0"/>
          <w:i w:val="0"/>
          <w:sz w:val="24"/>
        </w:rPr>
        <w:t>Wenshan Zhuang embroidery carries regional aesthetics, daily-life memory, and ethnic cultural symbols. However, related materials are often scattered across offline exhibitions and fragmented web pages, which makes systematic learning difficult. To address problems such as fragmented resource presentation, weak knowledge organization, limited user interaction, and inefficient background maintenance, this thesis designs and implements a Wenshan Zhuang Embroidery Website System.</w:t>
      </w:r>
    </w:p>
    <w:p w14:paraId="517B4B5E">
      <w:pPr>
        <w:spacing w:before="0" w:after="80" w:line="360" w:lineRule="auto"/>
        <w:ind w:firstLine="476"/>
        <w:jc w:val="both"/>
      </w:pPr>
      <w:r>
        <w:rPr>
          <w:rFonts w:ascii="Times New Roman" w:hAnsi="Times New Roman" w:eastAsia="Times New Roman"/>
          <w:b w:val="0"/>
          <w:i w:val="0"/>
          <w:sz w:val="24"/>
        </w:rPr>
        <w:t>The system adopts a front-end/back-end separated architecture based on Vue, SpringBoot, and MySQL. According to the uploaded database schema, fourteen core tables are used to support artwork display, knowledge popularization, news and activities, community interaction, user-center services, and background management. The front-end supports artwork browsing, detailed viewing, collection, commenting, topic discussion, voting, article reading, and activity browsing. The admin side supports content publication, review, feedback processing, operation logging, and site-setting maintenance.</w:t>
      </w:r>
    </w:p>
    <w:p w14:paraId="25C7158A">
      <w:pPr>
        <w:spacing w:before="0" w:after="80" w:line="360" w:lineRule="auto"/>
        <w:ind w:firstLine="476"/>
        <w:jc w:val="both"/>
      </w:pPr>
      <w:r>
        <w:rPr>
          <w:rFonts w:ascii="Times New Roman" w:hAnsi="Times New Roman" w:eastAsia="Times New Roman"/>
          <w:b w:val="0"/>
          <w:i w:val="0"/>
          <w:sz w:val="24"/>
        </w:rPr>
        <w:t>Functional and exception tests are designed around ten major pages. The results show that registration, login, artwork retrieval, knowledge reading, topic interaction, voting, personal-center operations, and background management can run stably. Database writes are consistent with page feedback, and abnormal cases such as duplicate collection, duplicate voting, and invalid parameters can be intercepted effectively. The system provides a practical reference for the digital preservation and online dissemination of local intangible cultural heritage.</w:t>
      </w:r>
    </w:p>
    <w:p w14:paraId="505B092A">
      <w:pPr>
        <w:spacing w:before="80" w:after="120" w:line="360" w:lineRule="auto"/>
        <w:ind w:firstLine="0"/>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Wenshan Zhuang embroidery; intangible cultural heritage digitization; website system; SpringBoot; Vue; MySQL</w:t>
      </w:r>
    </w:p>
    <w:p w14:paraId="3A70A303">
      <w:r>
        <w:br w:type="page"/>
      </w:r>
    </w:p>
    <w:p w14:paraId="1C959456">
      <w:pPr>
        <w:pStyle w:val="3"/>
        <w:spacing w:before="240" w:after="120" w:line="288" w:lineRule="auto"/>
        <w:jc w:val="left"/>
      </w:pPr>
      <w:r>
        <w:rPr>
          <w:rFonts w:ascii="黑体" w:hAnsi="黑体" w:eastAsia="黑体"/>
          <w:b/>
          <w:i w:val="0"/>
          <w:sz w:val="32"/>
        </w:rPr>
        <w:t>1 绪论</w:t>
      </w:r>
    </w:p>
    <w:p w14:paraId="21A5C3B7">
      <w:pPr>
        <w:pStyle w:val="4"/>
        <w:spacing w:before="200" w:after="80" w:line="288" w:lineRule="auto"/>
        <w:jc w:val="left"/>
      </w:pPr>
      <w:r>
        <w:rPr>
          <w:rFonts w:ascii="黑体" w:hAnsi="黑体" w:eastAsia="黑体"/>
          <w:b/>
          <w:i w:val="0"/>
          <w:sz w:val="28"/>
        </w:rPr>
        <w:t>1.1 研究背景与意义</w:t>
      </w:r>
    </w:p>
    <w:p w14:paraId="033FC44F">
      <w:pPr>
        <w:spacing w:before="0" w:after="0" w:line="360" w:lineRule="auto"/>
        <w:ind w:firstLine="420"/>
        <w:jc w:val="both"/>
      </w:pPr>
      <w:r>
        <w:rPr>
          <w:rFonts w:ascii="Times New Roman" w:hAnsi="Times New Roman" w:eastAsia="宋体"/>
          <w:b w:val="0"/>
          <w:i w:val="0"/>
          <w:sz w:val="24"/>
        </w:rPr>
        <w:t>随着非物质文化遗产保护工作持续推进，传统技艺的数字整理已经从简单的信息存档转向“内容采集、知识组织、在线展示、互动传播”并重的新阶段。文山壮族刺绣具有鲜明的地域文化特征，纹样、色彩和针法背后都包含生活礼俗与审美经验。若只停留在线下展出或零散介绍层面，公众很难完整理解作品的文化语义，年轻用户也难以形成持续关注。</w:t>
      </w:r>
      <w:r>
        <w:rPr>
          <w:rFonts w:ascii="Times New Roman" w:hAnsi="Times New Roman" w:eastAsia="宋体"/>
          <w:b w:val="0"/>
          <w:i w:val="0"/>
          <w:sz w:val="24"/>
          <w:vertAlign w:val="superscript"/>
        </w:rPr>
        <w:t>[1-3]</w:t>
      </w:r>
    </w:p>
    <w:p w14:paraId="5AC61FAB">
      <w:pPr>
        <w:spacing w:before="0" w:after="0" w:line="360" w:lineRule="auto"/>
        <w:ind w:firstLine="420"/>
        <w:jc w:val="both"/>
      </w:pPr>
      <w:r>
        <w:rPr>
          <w:rFonts w:ascii="Times New Roman" w:hAnsi="Times New Roman" w:eastAsia="宋体"/>
          <w:b w:val="0"/>
          <w:i w:val="0"/>
          <w:sz w:val="24"/>
        </w:rPr>
        <w:t>从传播方式看，传统刺绣内容常见的问题并不只是资料少，而是资料散、入口碎、更新慢。作品图片可能存放在不同平台，文字介绍和技法说明彼此分离，活动信息与用户反馈也缺少统一管理入口。这样一来，前台展示很难形成完整叙事，后台维护也容易出现内容重复、统计困难和审核滞后等情况。建立一个结构清晰、可持续维护的网站系统，已经成为非遗数字传播中的现实需求。</w:t>
      </w:r>
      <w:r>
        <w:rPr>
          <w:rFonts w:ascii="Times New Roman" w:hAnsi="Times New Roman" w:eastAsia="宋体"/>
          <w:b w:val="0"/>
          <w:i w:val="0"/>
          <w:sz w:val="24"/>
          <w:vertAlign w:val="superscript"/>
        </w:rPr>
        <w:t>[4-5]</w:t>
      </w:r>
    </w:p>
    <w:p w14:paraId="6C07A42C">
      <w:pPr>
        <w:spacing w:before="0" w:after="0" w:line="360" w:lineRule="auto"/>
        <w:ind w:firstLine="420"/>
        <w:jc w:val="both"/>
      </w:pPr>
      <w:r>
        <w:rPr>
          <w:rFonts w:ascii="Times New Roman" w:hAnsi="Times New Roman" w:eastAsia="宋体"/>
          <w:b w:val="0"/>
          <w:i w:val="0"/>
          <w:sz w:val="24"/>
        </w:rPr>
        <w:t>从工程实现角度看，本课题具有较强的本科毕业设计适配性。一方面，Vue、SpringBoot 与 MySQL 组合成熟，学习曲线相对平缓，便于在限定周期内完成完整闭环；另一方面，刺绣网站的业务边界清楚，既包含内容展示，又包含评论、收藏、投票和后台治理等常见 Web 场景，适合把数据库设计、接口设计、页面实现和系统测试整合到同一项研究之中。因此，本文以文山壮族刺绣网站系统为对象，希望为地方非遗资源的数字化整理和传播提供一个可落地的小型系统方案。</w:t>
      </w:r>
    </w:p>
    <w:p w14:paraId="3D4EB027">
      <w:pPr>
        <w:pStyle w:val="4"/>
        <w:spacing w:before="200" w:after="80" w:line="288" w:lineRule="auto"/>
        <w:jc w:val="left"/>
      </w:pPr>
      <w:r>
        <w:rPr>
          <w:rFonts w:ascii="黑体" w:hAnsi="黑体" w:eastAsia="黑体"/>
          <w:b/>
          <w:i w:val="0"/>
          <w:sz w:val="28"/>
        </w:rPr>
        <w:t>1.2 国内外研究现状</w:t>
      </w:r>
    </w:p>
    <w:p w14:paraId="6AB9DA60">
      <w:pPr>
        <w:spacing w:before="0" w:after="0" w:line="360" w:lineRule="auto"/>
        <w:ind w:firstLine="420"/>
        <w:jc w:val="both"/>
      </w:pPr>
      <w:r>
        <w:rPr>
          <w:rFonts w:ascii="Times New Roman" w:hAnsi="Times New Roman" w:eastAsia="宋体"/>
          <w:b w:val="0"/>
          <w:i w:val="0"/>
          <w:sz w:val="24"/>
        </w:rPr>
        <w:t>国内外关于非遗数字化平台的研究主要集中在三个方向：一类强调资源建档和长期保存，通过图像、文本与元数据标准化处理提升资料可管理性；一类强调展示与交互体验，重视页面叙事、多媒体表达和沉浸式浏览；另一类关注社区参与和平台运营，尝试通过评论、活动、投票和用户行为分析提升传播效果。</w:t>
      </w:r>
      <w:r>
        <w:rPr>
          <w:rFonts w:ascii="Times New Roman" w:hAnsi="Times New Roman" w:eastAsia="宋体"/>
          <w:b w:val="0"/>
          <w:i w:val="0"/>
          <w:sz w:val="24"/>
          <w:vertAlign w:val="superscript"/>
        </w:rPr>
        <w:t>[1][4][6]</w:t>
      </w:r>
    </w:p>
    <w:p w14:paraId="148383AF">
      <w:pPr>
        <w:spacing w:before="0" w:after="0" w:line="360" w:lineRule="auto"/>
        <w:ind w:firstLine="420"/>
        <w:jc w:val="both"/>
      </w:pPr>
      <w:r>
        <w:rPr>
          <w:rFonts w:ascii="Times New Roman" w:hAnsi="Times New Roman" w:eastAsia="宋体"/>
          <w:b w:val="0"/>
          <w:i w:val="0"/>
          <w:sz w:val="24"/>
        </w:rPr>
        <w:t>就资源建档类研究而言，学者普遍认为，非遗数字化不能只做素材堆叠，而应围绕对象属性、文化背景和应用场景建立结构化表达方式。对于刺绣、织染等工艺型非遗，作品名称、纹样类别、技法类型、创作者、传播状态和浏览统计等信息都应纳入数据库设计，否则后续检索和运营分析难以展开。</w:t>
      </w:r>
      <w:r>
        <w:rPr>
          <w:rFonts w:ascii="Times New Roman" w:hAnsi="Times New Roman" w:eastAsia="宋体"/>
          <w:b w:val="0"/>
          <w:i w:val="0"/>
          <w:sz w:val="24"/>
          <w:vertAlign w:val="superscript"/>
        </w:rPr>
        <w:t>[2][3]</w:t>
      </w:r>
      <w:bookmarkStart w:id="0" w:name="_GoBack"/>
      <w:bookmarkEnd w:id="0"/>
    </w:p>
    <w:p w14:paraId="2BC6BB79">
      <w:pPr>
        <w:spacing w:before="0" w:after="0" w:line="360" w:lineRule="auto"/>
        <w:ind w:firstLine="420"/>
        <w:jc w:val="both"/>
      </w:pPr>
      <w:r>
        <w:rPr>
          <w:rFonts w:ascii="Times New Roman" w:hAnsi="Times New Roman" w:eastAsia="宋体"/>
          <w:b w:val="0"/>
          <w:i w:val="0"/>
          <w:sz w:val="24"/>
        </w:rPr>
        <w:t>在展示与交互研究中，相关工作强调页面设计要兼顾可读性和文化表达。单纯展示图片固然直观，但如果缺少知识说明、分类导航与活动链接，用户停留时间往往较短，理解也较浅。将作品展示和知识文章、资讯公告、线下活动、话题讨论放在一个平台中联动，更有利于形成连续浏览路径。</w:t>
      </w:r>
      <w:r>
        <w:rPr>
          <w:rFonts w:ascii="Times New Roman" w:hAnsi="Times New Roman" w:eastAsia="宋体"/>
          <w:b w:val="0"/>
          <w:i w:val="0"/>
          <w:sz w:val="24"/>
          <w:vertAlign w:val="superscript"/>
        </w:rPr>
        <w:t>[5][7]</w:t>
      </w:r>
    </w:p>
    <w:p w14:paraId="453C0C53">
      <w:pPr>
        <w:spacing w:before="0" w:after="0" w:line="360" w:lineRule="auto"/>
        <w:ind w:firstLine="420"/>
        <w:jc w:val="both"/>
      </w:pPr>
      <w:r>
        <w:rPr>
          <w:rFonts w:ascii="Times New Roman" w:hAnsi="Times New Roman" w:eastAsia="宋体"/>
          <w:b w:val="0"/>
          <w:i w:val="0"/>
          <w:sz w:val="24"/>
        </w:rPr>
        <w:t>现有研究仍存在两个较明显的不足。其一，一些平台偏重静态展示，后台治理能力较弱，面对评论管理、反馈处理、投票统计时缺少稳定支撑。其二，部分研究虽然提出了数字传播目标，但在工程实现层面没有充分展开数据库结构、接口组织与页面交互细节，导致方案可复用性不足。基于这些问题，本文在已有研究基础上，将“展示、科普、互动、运营”整合为统一业务链路，并用真实数据库脚本支撑论文设计说明。[6-8]</w:t>
      </w:r>
    </w:p>
    <w:p w14:paraId="05C81D97">
      <w:pPr>
        <w:pStyle w:val="4"/>
        <w:spacing w:before="200" w:after="80" w:line="288" w:lineRule="auto"/>
        <w:jc w:val="left"/>
      </w:pPr>
      <w:r>
        <w:rPr>
          <w:rFonts w:ascii="黑体" w:hAnsi="黑体" w:eastAsia="黑体"/>
          <w:b/>
          <w:i w:val="0"/>
          <w:sz w:val="28"/>
        </w:rPr>
        <w:t>1.3 研究内容与论文结构</w:t>
      </w:r>
    </w:p>
    <w:p w14:paraId="06A4A5EC">
      <w:pPr>
        <w:spacing w:before="0" w:after="0" w:line="360" w:lineRule="auto"/>
        <w:ind w:firstLine="420"/>
        <w:jc w:val="both"/>
      </w:pPr>
      <w:r>
        <w:rPr>
          <w:rFonts w:ascii="Times New Roman" w:hAnsi="Times New Roman" w:eastAsia="宋体"/>
          <w:b w:val="0"/>
          <w:i w:val="0"/>
          <w:sz w:val="24"/>
        </w:rPr>
        <w:t>本文研究内容围绕系统开发的完整流程展开，主要包括需求分析、总体设计、数据库设计、页面实现与系统测试五个部分。论文先从文山壮族刺绣数字传播的现实需求出发，明确系统建设目标与用户角色；再结合前后端分离架构说明系统总体方案，给出数据库表结构和主要接口组织方式；随后依据页面业务流程，分析前台展示端与后台管理端的实现要点；最后通过功能测试和异常测试验证系统的可用性与稳定性。[8-9]</w:t>
      </w:r>
    </w:p>
    <w:p w14:paraId="11DF0848">
      <w:pPr>
        <w:spacing w:before="0" w:after="0" w:line="360" w:lineRule="auto"/>
        <w:ind w:firstLine="420"/>
        <w:jc w:val="both"/>
      </w:pPr>
      <w:r>
        <w:rPr>
          <w:rFonts w:ascii="Times New Roman" w:hAnsi="Times New Roman" w:eastAsia="宋体"/>
          <w:b w:val="0"/>
          <w:i w:val="0"/>
          <w:sz w:val="24"/>
        </w:rPr>
        <w:t>全文结构安排如下：第一章说明研究背景、研究现状与论文内容；第二章介绍系统开发涉及的关键技术；第三章分析系统需求；第四章完成总体设计与数据库设计；第五章说明系统实现和页面功能；第六章展示测试过程与结果；第七章对全文进行总结，并提出后续可扩展方向。</w:t>
      </w:r>
    </w:p>
    <w:p w14:paraId="0DD07EF0">
      <w:pPr>
        <w:pStyle w:val="3"/>
        <w:spacing w:before="240" w:after="120" w:line="288" w:lineRule="auto"/>
        <w:jc w:val="left"/>
      </w:pPr>
      <w:r>
        <w:rPr>
          <w:rFonts w:ascii="黑体" w:hAnsi="黑体" w:eastAsia="黑体"/>
          <w:b/>
          <w:i w:val="0"/>
          <w:sz w:val="32"/>
        </w:rPr>
        <w:t>2 关键技术与相关理论</w:t>
      </w:r>
    </w:p>
    <w:p w14:paraId="1B93C6CF">
      <w:pPr>
        <w:pStyle w:val="4"/>
        <w:spacing w:before="200" w:after="80" w:line="288" w:lineRule="auto"/>
        <w:jc w:val="left"/>
      </w:pPr>
      <w:r>
        <w:rPr>
          <w:rFonts w:ascii="黑体" w:hAnsi="黑体" w:eastAsia="黑体"/>
          <w:b/>
          <w:i w:val="0"/>
          <w:sz w:val="28"/>
        </w:rPr>
        <w:t>2.1 前后端分离与 RESTful API</w:t>
      </w:r>
    </w:p>
    <w:p w14:paraId="4E3616BB">
      <w:pPr>
        <w:spacing w:before="0" w:after="0" w:line="360" w:lineRule="auto"/>
        <w:ind w:firstLine="420"/>
        <w:jc w:val="both"/>
      </w:pPr>
      <w:r>
        <w:rPr>
          <w:rFonts w:ascii="Times New Roman" w:hAnsi="Times New Roman" w:eastAsia="宋体"/>
          <w:b w:val="0"/>
          <w:i w:val="0"/>
          <w:sz w:val="24"/>
        </w:rPr>
        <w:t>前后端分离模式将界面渲染与业务处理拆分为两个相对独立的部分。前端负责路由跳转、数据展示和交互反馈，后端专注于参数校验、业务逻辑、权限控制和数据库访问。这样的结构便于前后端并行开发，也便于后续移动端或小程序复用同一套接口能力。</w:t>
      </w:r>
      <w:r>
        <w:rPr>
          <w:rFonts w:ascii="Times New Roman" w:hAnsi="Times New Roman" w:eastAsia="宋体"/>
          <w:b w:val="0"/>
          <w:i w:val="0"/>
          <w:sz w:val="24"/>
          <w:vertAlign w:val="superscript"/>
        </w:rPr>
        <w:t>[8][10]</w:t>
      </w:r>
    </w:p>
    <w:p w14:paraId="2F3CD5D0">
      <w:pPr>
        <w:spacing w:before="0" w:after="0" w:line="360" w:lineRule="auto"/>
        <w:ind w:firstLine="420"/>
        <w:jc w:val="both"/>
      </w:pPr>
      <w:r>
        <w:rPr>
          <w:rFonts w:ascii="Times New Roman" w:hAnsi="Times New Roman" w:eastAsia="宋体"/>
          <w:b w:val="0"/>
          <w:i w:val="0"/>
          <w:sz w:val="24"/>
        </w:rPr>
        <w:t>本系统接口采用 RESTful 风格组织。作品、知识文章、话题、投票等业务对象都以资源路径形式对外暴露，例如作品列表接口负责分页检索，作品详情接口负责单项查询，收藏和投票则通过行为接口记录用户操作。统一的 JSON 返回结构使页面在成功、失败和空数据场景下都能给出一致反馈，这对提升前端代码可维护性很有帮助。</w:t>
      </w:r>
    </w:p>
    <w:p w14:paraId="3C21910B">
      <w:pPr>
        <w:pStyle w:val="4"/>
        <w:spacing w:before="200" w:after="80" w:line="288" w:lineRule="auto"/>
        <w:jc w:val="left"/>
      </w:pPr>
      <w:r>
        <w:rPr>
          <w:rFonts w:ascii="黑体" w:hAnsi="黑体" w:eastAsia="黑体"/>
          <w:b/>
          <w:i w:val="0"/>
          <w:sz w:val="28"/>
        </w:rPr>
        <w:t>2.2 SpringBoot 与分层架构</w:t>
      </w:r>
    </w:p>
    <w:p w14:paraId="2AAB9927">
      <w:pPr>
        <w:spacing w:before="0" w:after="0" w:line="360" w:lineRule="auto"/>
        <w:ind w:firstLine="420"/>
        <w:jc w:val="both"/>
      </w:pPr>
      <w:r>
        <w:rPr>
          <w:rFonts w:ascii="Times New Roman" w:hAnsi="Times New Roman" w:eastAsia="宋体"/>
          <w:b w:val="0"/>
          <w:i w:val="0"/>
          <w:sz w:val="24"/>
        </w:rPr>
        <w:t>SpringBoot 能够快速完成 Web 项目搭建，并通过自动装配减少重复配置工作。在本课题中，后端以 Controller、Service、Mapper 三层结构组织代码。Controller 接收请求并做基础校验，Service 负责业务规则和事务控制，Mapper 负责面向数据库的增删改查操作。分层之后，代码职责边界更清楚，后续维护也更方便。</w:t>
      </w:r>
      <w:r>
        <w:rPr>
          <w:rFonts w:ascii="Times New Roman" w:hAnsi="Times New Roman" w:eastAsia="宋体"/>
          <w:b w:val="0"/>
          <w:i w:val="0"/>
          <w:sz w:val="24"/>
          <w:vertAlign w:val="superscript"/>
        </w:rPr>
        <w:t>[8][9]</w:t>
      </w:r>
    </w:p>
    <w:p w14:paraId="33F062EF">
      <w:pPr>
        <w:spacing w:before="0" w:after="0" w:line="360" w:lineRule="auto"/>
        <w:ind w:firstLine="420"/>
        <w:jc w:val="both"/>
      </w:pPr>
      <w:r>
        <w:rPr>
          <w:rFonts w:ascii="Times New Roman" w:hAnsi="Times New Roman" w:eastAsia="宋体"/>
          <w:b w:val="0"/>
          <w:i w:val="0"/>
          <w:sz w:val="24"/>
        </w:rPr>
        <w:t>对于刺绣网站这类内容型系统来说，业务流程并不复杂，但数据关联较多。例如用户收藏作品时，需要同时校验登录状态、查询作品是否存在、判断是否已收藏、写入收藏表并更新作品收藏数。若把这些处理都放在控制层，代码会很快变得混乱。将逻辑收束到 Service 层，可以让接口更加简洁，也便于单独测试关键业务。</w:t>
      </w:r>
    </w:p>
    <w:p w14:paraId="4D3B8A9B">
      <w:pPr>
        <w:pStyle w:val="4"/>
        <w:spacing w:before="200" w:after="80" w:line="288" w:lineRule="auto"/>
        <w:jc w:val="left"/>
      </w:pPr>
      <w:r>
        <w:rPr>
          <w:rFonts w:ascii="黑体" w:hAnsi="黑体" w:eastAsia="黑体"/>
          <w:b/>
          <w:i w:val="0"/>
          <w:sz w:val="28"/>
        </w:rPr>
        <w:t>2.3 Vue 组件化开发</w:t>
      </w:r>
    </w:p>
    <w:p w14:paraId="55DAA20A">
      <w:pPr>
        <w:spacing w:before="0" w:after="0" w:line="360" w:lineRule="auto"/>
        <w:ind w:firstLine="420"/>
        <w:jc w:val="both"/>
      </w:pPr>
      <w:r>
        <w:rPr>
          <w:rFonts w:ascii="Times New Roman" w:hAnsi="Times New Roman" w:eastAsia="宋体"/>
          <w:b w:val="0"/>
          <w:i w:val="0"/>
          <w:sz w:val="24"/>
        </w:rPr>
        <w:t>Vue 适合构建中小型到中大型单页应用。它通过组件机制把页面切分为多个职责清晰的部分，例如顶部导航、分类筛选、分页器、评论列表和后台表单。组件化开发能减少重复代码，也方便后期对单个模块做样式调整或逻辑扩展。</w:t>
      </w:r>
      <w:r>
        <w:rPr>
          <w:rFonts w:ascii="Times New Roman" w:hAnsi="Times New Roman" w:eastAsia="宋体"/>
          <w:b w:val="0"/>
          <w:i w:val="0"/>
          <w:sz w:val="24"/>
          <w:vertAlign w:val="superscript"/>
        </w:rPr>
        <w:t>[10][11]</w:t>
      </w:r>
    </w:p>
    <w:p w14:paraId="7462E8A2">
      <w:pPr>
        <w:spacing w:before="0" w:after="0" w:line="360" w:lineRule="auto"/>
        <w:ind w:firstLine="420"/>
        <w:jc w:val="both"/>
      </w:pPr>
      <w:r>
        <w:rPr>
          <w:rFonts w:ascii="Times New Roman" w:hAnsi="Times New Roman" w:eastAsia="宋体"/>
          <w:b w:val="0"/>
          <w:i w:val="0"/>
          <w:sz w:val="24"/>
        </w:rPr>
        <w:t>本系统前端页面既包含游客可访问的展示端，也包含管理员使用的后台端。两类页面在视觉风格和交互目标上存在差异，但底层都可以复用列表渲染、表单校验、消息提示等基础能力。借助 Vue Router 可以实现页面切换，借助 Axios 可以完成接口访问，借助状态管理可以维护登录信息与用户中心数据，从而形成完整的前端页面运行链路。</w:t>
      </w:r>
    </w:p>
    <w:p w14:paraId="136525C1">
      <w:pPr>
        <w:pStyle w:val="4"/>
        <w:spacing w:before="200" w:after="80" w:line="288" w:lineRule="auto"/>
        <w:jc w:val="left"/>
      </w:pPr>
      <w:r>
        <w:rPr>
          <w:rFonts w:ascii="黑体" w:hAnsi="黑体" w:eastAsia="黑体"/>
          <w:b/>
          <w:i w:val="0"/>
          <w:sz w:val="28"/>
        </w:rPr>
        <w:t>2.4 MySQL 数据建模与索引设计</w:t>
      </w:r>
    </w:p>
    <w:p w14:paraId="2DD61A62">
      <w:pPr>
        <w:spacing w:before="0" w:after="0" w:line="360" w:lineRule="auto"/>
        <w:ind w:firstLine="420"/>
        <w:jc w:val="both"/>
      </w:pPr>
      <w:r>
        <w:rPr>
          <w:rFonts w:ascii="Times New Roman" w:hAnsi="Times New Roman" w:eastAsia="宋体"/>
          <w:b w:val="0"/>
          <w:i w:val="0"/>
          <w:sz w:val="24"/>
        </w:rPr>
        <w:t>MySQL 适合处理结构明确、关系清晰的业务数据。文山壮族刺绣网站系统中的用户、作品、话题、评论、投票和反馈等对象都具有稳定字段结构，使用关系数据库能够较好保证数据一致性。通过主键、自增、唯一约束和外键约束，可以减少脏数据进入系统的概率。</w:t>
      </w:r>
      <w:r>
        <w:rPr>
          <w:rFonts w:ascii="Times New Roman" w:hAnsi="Times New Roman" w:eastAsia="宋体"/>
          <w:b w:val="0"/>
          <w:i w:val="0"/>
          <w:sz w:val="24"/>
          <w:vertAlign w:val="superscript"/>
        </w:rPr>
        <w:t>[7][12]</w:t>
      </w:r>
    </w:p>
    <w:p w14:paraId="59F0F7B4">
      <w:pPr>
        <w:spacing w:before="0" w:after="0" w:line="360" w:lineRule="auto"/>
        <w:ind w:firstLine="420"/>
        <w:jc w:val="both"/>
      </w:pPr>
      <w:r>
        <w:rPr>
          <w:rFonts w:ascii="Times New Roman" w:hAnsi="Times New Roman" w:eastAsia="宋体"/>
          <w:b w:val="0"/>
          <w:i w:val="0"/>
          <w:sz w:val="24"/>
        </w:rPr>
        <w:t>在实际访问过程中，作品分类、内容状态、创建时间和用户编号都属于高频查询条件，因此应结合业务特征建立索引。数据库脚本中已经为 artwork.category、artwork.status、knowledge.category、feedback.status、comment.created_at 等字段设置了索引，这有利于列表查询、后台管理和排序分页。对 collection、vote_record 这类行为表，还要通过联合唯一约束避免重复收藏和重复投票，保证业务结果可信。</w:t>
      </w:r>
    </w:p>
    <w:p w14:paraId="44EFBA0A">
      <w:pPr>
        <w:pStyle w:val="4"/>
        <w:spacing w:before="200" w:after="80" w:line="288" w:lineRule="auto"/>
        <w:jc w:val="left"/>
      </w:pPr>
      <w:r>
        <w:rPr>
          <w:rFonts w:ascii="黑体" w:hAnsi="黑体" w:eastAsia="黑体"/>
          <w:b/>
          <w:i w:val="0"/>
          <w:sz w:val="28"/>
        </w:rPr>
        <w:t>2.5 非遗数字传播网站的设计思路</w:t>
      </w:r>
    </w:p>
    <w:p w14:paraId="2C206658">
      <w:pPr>
        <w:spacing w:before="0" w:after="0" w:line="360" w:lineRule="auto"/>
        <w:ind w:firstLine="420"/>
        <w:jc w:val="both"/>
      </w:pPr>
      <w:r>
        <w:rPr>
          <w:rFonts w:ascii="Times New Roman" w:hAnsi="Times New Roman" w:eastAsia="宋体"/>
          <w:b w:val="0"/>
          <w:i w:val="0"/>
          <w:sz w:val="24"/>
        </w:rPr>
        <w:t>非遗网站与普通商品网站相比，除了满足可用性，更强调内容的文化表达与知识组织。页面不能只堆积图片，还应让用户看到作品的来源、技法、节庆关联和传播价值，让浏览路径从“看见作品”延伸到“理解作品”。这也是本文将作品、知识、资讯、活动和互动统一纳入系统设计的重要原因。</w:t>
      </w:r>
      <w:r>
        <w:rPr>
          <w:rFonts w:ascii="Times New Roman" w:hAnsi="Times New Roman" w:eastAsia="宋体"/>
          <w:b w:val="0"/>
          <w:i w:val="0"/>
          <w:sz w:val="24"/>
          <w:vertAlign w:val="superscript"/>
        </w:rPr>
        <w:t>[2][5]</w:t>
      </w:r>
    </w:p>
    <w:p w14:paraId="36440BA7">
      <w:pPr>
        <w:spacing w:before="0" w:after="0" w:line="360" w:lineRule="auto"/>
        <w:ind w:firstLine="420"/>
        <w:jc w:val="both"/>
      </w:pPr>
      <w:r>
        <w:rPr>
          <w:rFonts w:ascii="Times New Roman" w:hAnsi="Times New Roman" w:eastAsia="宋体"/>
          <w:b w:val="0"/>
          <w:i w:val="0"/>
          <w:sz w:val="24"/>
        </w:rPr>
        <w:t>同时，非遗网站还要兼顾运营效率。若后台不能及时处理评论、反馈和内容更新，前台再好的展示也难以长期维持。基于这一点，本文在数据库中加入 operation_log、system_settings、feedback 等管理型表结构，使系统不仅能展示内容，还能支撑站点日常维护、用户服务和问题追踪。</w:t>
      </w:r>
    </w:p>
    <w:p w14:paraId="63F28624">
      <w:pPr>
        <w:pStyle w:val="3"/>
        <w:spacing w:before="240" w:after="120" w:line="288" w:lineRule="auto"/>
        <w:jc w:val="left"/>
      </w:pPr>
      <w:r>
        <w:rPr>
          <w:rFonts w:ascii="黑体" w:hAnsi="黑体" w:eastAsia="黑体"/>
          <w:b/>
          <w:i w:val="0"/>
          <w:sz w:val="32"/>
        </w:rPr>
        <w:t>3 系统需求分析</w:t>
      </w:r>
    </w:p>
    <w:p w14:paraId="66B2F2E1">
      <w:pPr>
        <w:pStyle w:val="4"/>
        <w:spacing w:before="200" w:after="80" w:line="288" w:lineRule="auto"/>
        <w:jc w:val="left"/>
      </w:pPr>
      <w:r>
        <w:rPr>
          <w:rFonts w:ascii="黑体" w:hAnsi="黑体" w:eastAsia="黑体"/>
          <w:b/>
          <w:i w:val="0"/>
          <w:sz w:val="28"/>
        </w:rPr>
        <w:t>3.1 业务需求分析</w:t>
      </w:r>
    </w:p>
    <w:p w14:paraId="2F5114F4">
      <w:pPr>
        <w:spacing w:before="0" w:after="0" w:line="360" w:lineRule="auto"/>
        <w:ind w:firstLine="420"/>
        <w:jc w:val="both"/>
      </w:pPr>
      <w:r>
        <w:rPr>
          <w:rFonts w:ascii="Times New Roman" w:hAnsi="Times New Roman" w:eastAsia="宋体"/>
          <w:b w:val="0"/>
          <w:i w:val="0"/>
          <w:sz w:val="24"/>
        </w:rPr>
        <w:t>系统面向两类核心用户：普通访问用户和后台管理员。普通用户关注的是浏览是否顺畅、内容是否充实、操作是否方便；管理员关注的是资料是否好维护、互动内容是否可管理、站点运行情况是否可追踪。两类需求共同决定了系统不能只做单一展示页，而要形成前后台协同的一体化结构。</w:t>
      </w:r>
    </w:p>
    <w:p w14:paraId="5546DAF3">
      <w:pPr>
        <w:spacing w:before="0" w:after="0" w:line="360" w:lineRule="auto"/>
        <w:ind w:firstLine="420"/>
        <w:jc w:val="both"/>
      </w:pPr>
      <w:r>
        <w:rPr>
          <w:rFonts w:ascii="Times New Roman" w:hAnsi="Times New Roman" w:eastAsia="宋体"/>
          <w:b w:val="0"/>
          <w:i w:val="0"/>
          <w:sz w:val="24"/>
        </w:rPr>
        <w:t>结合数据库脚本可以看出，系统业务已经覆盖展示、互动和运维三个层面。artwork、knowledge、news、activity 负责内容呈现，comment、topic、vote、vote_record、collection、view_history 负责用户行为沉淀，feedback、operation_log、system_settings 则负责后台治理与站点维护。因此，论文中的需求分析必须与这些真实表结构对应，才能体现系统设计的完整性。</w:t>
      </w:r>
    </w:p>
    <w:p w14:paraId="5BE8195E">
      <w:pPr>
        <w:pStyle w:val="4"/>
        <w:spacing w:before="200" w:after="80" w:line="288" w:lineRule="auto"/>
        <w:jc w:val="left"/>
      </w:pPr>
      <w:r>
        <w:rPr>
          <w:rFonts w:ascii="黑体" w:hAnsi="黑体" w:eastAsia="黑体"/>
          <w:b/>
          <w:i w:val="0"/>
          <w:sz w:val="28"/>
        </w:rPr>
        <w:t>3.2 功能需求分析</w:t>
      </w:r>
    </w:p>
    <w:p w14:paraId="7EDC91CB">
      <w:pPr>
        <w:spacing w:before="0" w:after="0" w:line="360" w:lineRule="auto"/>
        <w:ind w:firstLine="420"/>
        <w:jc w:val="both"/>
      </w:pPr>
      <w:r>
        <w:rPr>
          <w:rFonts w:ascii="Times New Roman" w:hAnsi="Times New Roman" w:eastAsia="宋体"/>
          <w:b w:val="0"/>
          <w:i w:val="0"/>
          <w:sz w:val="24"/>
        </w:rPr>
        <w:t>前台功能需求可概括为十个方面：首页聚合展示、作品分类浏览、作品详情查看与收藏、知识文章阅读、资讯公告查看、活动信息展示、话题讨论、投票参与、登录注册、个人中心管理。每个功能都需要对应的数据表和页面反馈机制，才能保证系统从“能看”发展到“能用”。</w:t>
      </w:r>
    </w:p>
    <w:p w14:paraId="2574FDD0">
      <w:pPr>
        <w:spacing w:before="0" w:after="0" w:line="360" w:lineRule="auto"/>
        <w:ind w:firstLine="420"/>
        <w:jc w:val="both"/>
      </w:pPr>
      <w:r>
        <w:rPr>
          <w:rFonts w:ascii="Times New Roman" w:hAnsi="Times New Roman" w:eastAsia="宋体"/>
          <w:b w:val="0"/>
          <w:i w:val="0"/>
          <w:sz w:val="24"/>
        </w:rPr>
        <w:t>后台功能需求主要包括用户信息管理、作品与知识内容管理、资讯活动发布、评论与话题治理、投票配置、反馈处理、站点信息设置和日志记录。后台并不追求复杂算法，而是追求管理流程清楚、操作结果可靠、页面反馈明确。对于本科毕业设计而言，这样的功能边界既真实，也适合展示完整的软件工程流程。</w:t>
      </w:r>
    </w:p>
    <w:p w14:paraId="3E237270">
      <w:pPr>
        <w:pStyle w:val="4"/>
        <w:spacing w:before="200" w:after="80" w:line="288" w:lineRule="auto"/>
        <w:jc w:val="left"/>
      </w:pPr>
      <w:r>
        <w:rPr>
          <w:rFonts w:ascii="黑体" w:hAnsi="黑体" w:eastAsia="黑体"/>
          <w:b/>
          <w:i w:val="0"/>
          <w:sz w:val="28"/>
        </w:rPr>
        <w:t>3.3 数据需求分析</w:t>
      </w:r>
    </w:p>
    <w:p w14:paraId="09C7150F">
      <w:pPr>
        <w:spacing w:before="0" w:after="0" w:line="360" w:lineRule="auto"/>
        <w:ind w:firstLine="420"/>
        <w:jc w:val="both"/>
      </w:pPr>
      <w:r>
        <w:rPr>
          <w:rFonts w:ascii="Times New Roman" w:hAnsi="Times New Roman" w:eastAsia="宋体"/>
          <w:b w:val="0"/>
          <w:i w:val="0"/>
          <w:sz w:val="24"/>
        </w:rPr>
        <w:t>数据层需求体现为三点。其一，基础资料要完整，作品、文章、资讯和活动都应具备标题、内容、创建时间、状态等基础字段；其二，用户行为要可追踪，收藏、评论、投票和浏览历史等数据需要被准确记录；其三，后台操作要可维护，反馈状态、站点设置和操作日志都要能够支撑日常管理。</w:t>
      </w:r>
    </w:p>
    <w:p w14:paraId="25B33A8C">
      <w:pPr>
        <w:spacing w:before="0" w:after="0" w:line="360" w:lineRule="auto"/>
        <w:ind w:firstLine="420"/>
        <w:jc w:val="both"/>
      </w:pPr>
      <w:r>
        <w:rPr>
          <w:rFonts w:ascii="Times New Roman" w:hAnsi="Times New Roman" w:eastAsia="宋体"/>
          <w:b w:val="0"/>
          <w:i w:val="0"/>
          <w:sz w:val="24"/>
        </w:rPr>
        <w:t>从表间关系看，user 表是多数行为数据的起点，artwork、knowledge、topic、vote 是核心内容对象，comment、collection、view_history、vote_record 则围绕用户与内容之间的关系展开。这种设计使系统既能支撑前台页面展示，也能为后台统计和运营分析提供依据。</w:t>
      </w:r>
    </w:p>
    <w:p w14:paraId="0F9EEDF7">
      <w:pPr>
        <w:pStyle w:val="4"/>
        <w:spacing w:before="200" w:after="80" w:line="288" w:lineRule="auto"/>
        <w:jc w:val="left"/>
      </w:pPr>
      <w:r>
        <w:rPr>
          <w:rFonts w:ascii="黑体" w:hAnsi="黑体" w:eastAsia="黑体"/>
          <w:b/>
          <w:i w:val="0"/>
          <w:sz w:val="28"/>
        </w:rPr>
        <w:t>3.4 非功能需求分析</w:t>
      </w:r>
    </w:p>
    <w:p w14:paraId="2D001B46">
      <w:pPr>
        <w:spacing w:before="0" w:after="0" w:line="360" w:lineRule="auto"/>
        <w:ind w:firstLine="420"/>
        <w:jc w:val="both"/>
      </w:pPr>
      <w:r>
        <w:rPr>
          <w:rFonts w:ascii="Times New Roman" w:hAnsi="Times New Roman" w:eastAsia="宋体"/>
          <w:b w:val="0"/>
          <w:i w:val="0"/>
          <w:sz w:val="24"/>
        </w:rPr>
        <w:t>系统的非功能需求主要包括可用性、可靠性、安全性、可维护性和扩展性。可用性要求页面结构清楚、操作步骤简洁、错误提示明确；可靠性要求数据写入前有校验，写入后与页面显示保持一致；安全性要求登录鉴权、密码保护和输入过滤到位；可维护性要求代码分层清楚、数据库命名统一；扩展性要求后续可以平滑增加推荐、审核、多媒体展示等功能。 这些目标与软件工程中强调的质量属性是一致的。[13-15]</w:t>
      </w:r>
    </w:p>
    <w:p w14:paraId="3E8DEC25">
      <w:pPr>
        <w:spacing w:before="0" w:after="0" w:line="360" w:lineRule="auto"/>
        <w:ind w:firstLine="420"/>
        <w:jc w:val="both"/>
      </w:pPr>
      <w:r>
        <w:rPr>
          <w:rFonts w:ascii="Times New Roman" w:hAnsi="Times New Roman" w:eastAsia="宋体"/>
          <w:b w:val="0"/>
          <w:i w:val="0"/>
          <w:sz w:val="24"/>
        </w:rPr>
        <w:t>由于本课题服务于非遗传播场景，页面体验也属于重要的非功能指标。用户进入网站后应能快速找到作品、文章和活动入口，评论、收藏和投票按钮不应出现明显误导，后台表格和表单也应保持一致的交互风格。只有功能和体验同步稳定，系统才具备持续使用价值。</w:t>
      </w:r>
    </w:p>
    <w:p w14:paraId="6104EB53">
      <w:pPr>
        <w:pStyle w:val="3"/>
        <w:spacing w:before="240" w:after="120" w:line="288" w:lineRule="auto"/>
        <w:jc w:val="left"/>
      </w:pPr>
      <w:r>
        <w:rPr>
          <w:rFonts w:ascii="黑体" w:hAnsi="黑体" w:eastAsia="黑体"/>
          <w:b/>
          <w:i w:val="0"/>
          <w:sz w:val="32"/>
        </w:rPr>
        <w:t>4 系统总体设计</w:t>
      </w:r>
    </w:p>
    <w:p w14:paraId="417D1580">
      <w:pPr>
        <w:pStyle w:val="4"/>
        <w:spacing w:before="200" w:after="80" w:line="288" w:lineRule="auto"/>
        <w:jc w:val="left"/>
      </w:pPr>
      <w:r>
        <w:rPr>
          <w:rFonts w:ascii="黑体" w:hAnsi="黑体" w:eastAsia="黑体"/>
          <w:b/>
          <w:i w:val="0"/>
          <w:sz w:val="28"/>
        </w:rPr>
        <w:t>4.1 总体架构设计</w:t>
      </w:r>
    </w:p>
    <w:p w14:paraId="659001B8">
      <w:pPr>
        <w:spacing w:before="0" w:after="0" w:line="360" w:lineRule="auto"/>
        <w:ind w:firstLine="420"/>
        <w:jc w:val="both"/>
      </w:pPr>
      <w:r>
        <w:rPr>
          <w:rFonts w:ascii="Times New Roman" w:hAnsi="Times New Roman" w:eastAsia="宋体"/>
          <w:b w:val="0"/>
          <w:i w:val="0"/>
          <w:sz w:val="24"/>
        </w:rPr>
        <w:t>系统整体采用“前端展示层—业务服务层—数据存储层”三层结构。前端使用 Vue 负责页面渲染和交互，后端使用 SpringBoot 对外提供接口服务，数据库使用 MySQL 存放业务数据。浏览器发起请求后，前端通过 Axios 调用接口，后端完成业务处理与数据访问，再把结果以统一 JSON 结构返回页面。</w:t>
      </w:r>
    </w:p>
    <w:p w14:paraId="51D13EB0">
      <w:pPr>
        <w:spacing w:before="0" w:after="0" w:line="360" w:lineRule="auto"/>
        <w:ind w:firstLine="420"/>
        <w:jc w:val="both"/>
      </w:pPr>
      <w:r>
        <w:rPr>
          <w:rFonts w:ascii="Times New Roman" w:hAnsi="Times New Roman" w:eastAsia="宋体"/>
          <w:b w:val="0"/>
          <w:i w:val="0"/>
          <w:sz w:val="24"/>
        </w:rPr>
        <w:t>这种结构适合本课题的原因在于：一是模块边界清楚，前台展示与后台管理可以在同一套服务接口上运行；二是数据库实体数量较多但逻辑关系稳定，便于用分层架构拆解复杂度；三是后续如果扩展移动端展示或推荐服务，也可以继续复用当前的数据层和业务层。 从软件工程视角看，这种总体架构也符合分层设计和可维护性要求。</w:t>
      </w:r>
      <w:r>
        <w:rPr>
          <w:rFonts w:ascii="Times New Roman" w:hAnsi="Times New Roman" w:eastAsia="宋体"/>
          <w:b w:val="0"/>
          <w:i w:val="0"/>
          <w:sz w:val="24"/>
          <w:vertAlign w:val="superscript"/>
        </w:rPr>
        <w:t>[13][14]</w:t>
      </w:r>
    </w:p>
    <w:p w14:paraId="2253A87E">
      <w:pPr>
        <w:spacing w:after="120"/>
        <w:jc w:val="both"/>
        <w:rPr>
          <w:rFonts w:hint="eastAsia" w:ascii="Times New Roman" w:hAnsi="Times New Roman" w:eastAsia="宋体"/>
          <w:b w:val="0"/>
          <w:i w:val="0"/>
          <w:sz w:val="21"/>
          <w:lang w:eastAsia="zh-CN"/>
        </w:rPr>
      </w:pPr>
      <w:r>
        <w:rPr>
          <w:rFonts w:hint="eastAsia" w:ascii="Times New Roman" w:hAnsi="Times New Roman" w:eastAsia="宋体"/>
          <w:b w:val="0"/>
          <w:i w:val="0"/>
          <w:sz w:val="21"/>
          <w:lang w:eastAsia="zh-CN"/>
        </w:rPr>
        <w:drawing>
          <wp:inline distT="0" distB="0" distL="114300" distR="114300">
            <wp:extent cx="5786755" cy="3152775"/>
            <wp:effectExtent l="0" t="0" r="4445" b="1905"/>
            <wp:docPr id="12" name="图片 12" descr="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架构图drawio"/>
                    <pic:cNvPicPr>
                      <a:picLocks noChangeAspect="1"/>
                    </pic:cNvPicPr>
                  </pic:nvPicPr>
                  <pic:blipFill>
                    <a:blip r:embed="rId6"/>
                    <a:stretch>
                      <a:fillRect/>
                    </a:stretch>
                  </pic:blipFill>
                  <pic:spPr>
                    <a:xfrm>
                      <a:off x="0" y="0"/>
                      <a:ext cx="5786755" cy="3152775"/>
                    </a:xfrm>
                    <a:prstGeom prst="rect">
                      <a:avLst/>
                    </a:prstGeom>
                  </pic:spPr>
                </pic:pic>
              </a:graphicData>
            </a:graphic>
          </wp:inline>
        </w:drawing>
      </w:r>
    </w:p>
    <w:p w14:paraId="2036D1B0">
      <w:pPr>
        <w:spacing w:after="120"/>
        <w:jc w:val="center"/>
      </w:pPr>
      <w:r>
        <w:rPr>
          <w:rFonts w:ascii="Times New Roman" w:hAnsi="Times New Roman" w:eastAsia="宋体"/>
          <w:b w:val="0"/>
          <w:i w:val="0"/>
          <w:sz w:val="21"/>
        </w:rPr>
        <w:t>图4-1 系统总体架构图（占位）</w:t>
      </w:r>
    </w:p>
    <w:p w14:paraId="1E931708">
      <w:pPr>
        <w:pStyle w:val="4"/>
        <w:spacing w:before="200" w:after="80" w:line="288" w:lineRule="auto"/>
        <w:jc w:val="left"/>
      </w:pPr>
      <w:r>
        <w:rPr>
          <w:rFonts w:ascii="黑体" w:hAnsi="黑体" w:eastAsia="黑体"/>
          <w:b/>
          <w:i w:val="0"/>
          <w:sz w:val="28"/>
        </w:rPr>
        <w:t>4.2 模块设计</w:t>
      </w:r>
    </w:p>
    <w:p w14:paraId="445E7FA9">
      <w:pPr>
        <w:spacing w:before="0" w:after="0" w:line="360" w:lineRule="auto"/>
        <w:ind w:firstLine="420"/>
        <w:jc w:val="both"/>
      </w:pPr>
      <w:r>
        <w:rPr>
          <w:rFonts w:ascii="Times New Roman" w:hAnsi="Times New Roman" w:eastAsia="宋体"/>
          <w:b w:val="0"/>
          <w:i w:val="0"/>
          <w:sz w:val="24"/>
        </w:rPr>
        <w:t>按照业务目标划分，系统可以分为展示传播模块、互动参与模块、用户服务模块和后台治理模块四个层次。展示传播模块对应作品、知识、资讯和活动内容，互动参与模块对应评论、话题和投票，用户服务模块对应登录、收藏、浏览历史和反馈，后台治理模块对应内容维护、状态处理、日志记录和站点设置。</w:t>
      </w:r>
    </w:p>
    <w:p w14:paraId="1B6D0D67">
      <w:pPr>
        <w:spacing w:before="0" w:after="0" w:line="360" w:lineRule="auto"/>
        <w:ind w:firstLine="420"/>
        <w:jc w:val="both"/>
      </w:pPr>
      <w:r>
        <w:rPr>
          <w:rFonts w:ascii="Times New Roman" w:hAnsi="Times New Roman" w:eastAsia="宋体"/>
          <w:b w:val="0"/>
          <w:i w:val="0"/>
          <w:sz w:val="24"/>
        </w:rPr>
        <w:t>模块之间既相互独立，又存在明确数据联系。例如，用户在作品详情页产生收藏行为时，会写入 collection 表并同步影响作品统计；在投票页参与活动时，会写入 vote_record 表并更新前端统计结果；管理员在后台处理反馈或修改站点信息时，则会影响前台的提示文本和页面内容。模块之间的这种联动关系，使系统具有较强的整体性。</w:t>
      </w:r>
    </w:p>
    <w:p w14:paraId="4F6E7E57">
      <w:pPr>
        <w:pStyle w:val="4"/>
        <w:spacing w:before="200" w:after="80" w:line="288" w:lineRule="auto"/>
        <w:jc w:val="left"/>
      </w:pPr>
      <w:r>
        <w:rPr>
          <w:rFonts w:ascii="黑体" w:hAnsi="黑体" w:eastAsia="黑体"/>
          <w:b/>
          <w:i w:val="0"/>
          <w:sz w:val="28"/>
        </w:rPr>
        <w:t>4.3 数据库设计</w:t>
      </w:r>
    </w:p>
    <w:p w14:paraId="4B21B034">
      <w:pPr>
        <w:spacing w:before="0" w:after="0" w:line="360" w:lineRule="auto"/>
        <w:ind w:firstLine="420"/>
        <w:jc w:val="both"/>
      </w:pPr>
      <w:r>
        <w:rPr>
          <w:rFonts w:ascii="Times New Roman" w:hAnsi="Times New Roman" w:eastAsia="宋体"/>
          <w:b w:val="0"/>
          <w:i w:val="0"/>
          <w:sz w:val="24"/>
        </w:rPr>
        <w:t>数据库设计直接决定系统的数据表达能力。结合 zhuang_embroidery.sql 脚本，本文确认系统共包含 14 张核心数据表，覆盖内容展示、互动参与、用户行为与后台治理四个方面。为了让表结构说明更贴近工程实现，以下三线表均依据原始数据库字段整理，不再使用与脚本不一致的虚拟字段。</w:t>
      </w:r>
    </w:p>
    <w:p w14:paraId="06834EA8">
      <w:pPr>
        <w:spacing w:before="0" w:after="0" w:line="360" w:lineRule="auto"/>
        <w:ind w:firstLine="420"/>
        <w:jc w:val="both"/>
      </w:pPr>
      <w:r>
        <w:rPr>
          <w:rFonts w:ascii="Times New Roman" w:hAnsi="Times New Roman" w:eastAsia="宋体"/>
          <w:b w:val="0"/>
          <w:i w:val="0"/>
          <w:sz w:val="24"/>
        </w:rPr>
        <w:t>从关系上看，user 表与 collection、comment、feedback、view_history、operation_log、vote_record 等表构成用户行为链；artwork 表与 collection、comment 形成内容互动链；topic 表与 comment 形成讨论链；vote 表与 vote_record 形成投票链；system_settings、news、activity 则共同支撑站点的日常展示与管理。</w:t>
      </w:r>
    </w:p>
    <w:p w14:paraId="65652E8F">
      <w:pPr>
        <w:pStyle w:val="5"/>
        <w:spacing w:before="160" w:after="40" w:line="288" w:lineRule="auto"/>
        <w:jc w:val="left"/>
      </w:pPr>
      <w:r>
        <w:rPr>
          <w:rFonts w:ascii="黑体" w:hAnsi="黑体" w:eastAsia="黑体"/>
          <w:b/>
          <w:i w:val="0"/>
          <w:sz w:val="24"/>
        </w:rPr>
        <w:t>4.3.1 用户表设计</w:t>
      </w:r>
    </w:p>
    <w:p w14:paraId="7DB01BD5">
      <w:pPr>
        <w:spacing w:before="0" w:after="0" w:line="360" w:lineRule="auto"/>
        <w:ind w:firstLine="420"/>
        <w:jc w:val="both"/>
      </w:pPr>
      <w:r>
        <w:rPr>
          <w:rFonts w:ascii="Times New Roman" w:hAnsi="Times New Roman" w:eastAsia="宋体"/>
          <w:b w:val="0"/>
          <w:i w:val="0"/>
          <w:sz w:val="24"/>
        </w:rPr>
        <w:t>用户表是系统登录鉴权与个性化服务的基础表。它保存账号名、密码、邮箱、头像、简介和角色等信息，既支撑前台注册登录，也为后台权限区分提供依据。后续的收藏、评论、反馈和浏览历史都会通过 user_id 与该表关联，因此这张表在整个数据库中处于核心位置。</w:t>
      </w:r>
    </w:p>
    <w:p w14:paraId="460D2A3B">
      <w:pPr>
        <w:spacing w:before="160" w:after="80"/>
        <w:jc w:val="center"/>
      </w:pPr>
      <w:r>
        <w:rPr>
          <w:rFonts w:ascii="Times New Roman" w:hAnsi="Times New Roman" w:eastAsia="宋体"/>
          <w:b w:val="0"/>
          <w:i w:val="0"/>
          <w:sz w:val="21"/>
        </w:rPr>
        <w:t>表4-1  用户表结构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7CA3F75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5D0A7680">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2A5D1014">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742F1439">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461C104E">
            <w:pPr>
              <w:spacing w:before="0" w:after="0" w:line="276" w:lineRule="auto"/>
              <w:jc w:val="center"/>
              <w:rPr>
                <w:b w:val="0"/>
                <w:color w:val="000000"/>
              </w:rPr>
            </w:pPr>
            <w:r>
              <w:rPr>
                <w:rFonts w:ascii="Times New Roman" w:hAnsi="Times New Roman" w:eastAsia="宋体"/>
                <w:b w:val="0"/>
                <w:i w:val="0"/>
                <w:color w:val="000000"/>
                <w:sz w:val="21"/>
              </w:rPr>
              <w:t>说明</w:t>
            </w:r>
          </w:p>
        </w:tc>
      </w:tr>
      <w:tr w14:paraId="78A9EF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55A4E6C4">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653A1FD9">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1D33B80E">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6A4C6388">
            <w:pPr>
              <w:spacing w:before="0" w:after="0" w:line="276" w:lineRule="auto"/>
              <w:jc w:val="center"/>
              <w:rPr>
                <w:b w:val="0"/>
                <w:color w:val="000000"/>
              </w:rPr>
            </w:pPr>
            <w:r>
              <w:rPr>
                <w:rFonts w:ascii="Times New Roman" w:hAnsi="Times New Roman" w:eastAsia="宋体"/>
                <w:b w:val="0"/>
                <w:i w:val="0"/>
                <w:color w:val="000000"/>
                <w:sz w:val="21"/>
              </w:rPr>
              <w:t>—</w:t>
            </w:r>
          </w:p>
        </w:tc>
      </w:tr>
      <w:tr w14:paraId="62C762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08AE40A">
            <w:pPr>
              <w:spacing w:before="0" w:after="0" w:line="276" w:lineRule="auto"/>
              <w:jc w:val="center"/>
              <w:rPr>
                <w:b w:val="0"/>
                <w:color w:val="000000"/>
              </w:rPr>
            </w:pPr>
            <w:r>
              <w:rPr>
                <w:rFonts w:ascii="Times New Roman" w:hAnsi="Times New Roman" w:eastAsia="宋体"/>
                <w:b w:val="0"/>
                <w:i w:val="0"/>
                <w:color w:val="000000"/>
                <w:sz w:val="21"/>
              </w:rPr>
              <w:t>username</w:t>
            </w:r>
          </w:p>
        </w:tc>
        <w:tc>
          <w:tcPr>
            <w:tcW w:w="1814" w:type="dxa"/>
            <w:shd w:val="clear" w:color="auto" w:fill="FFFFFF"/>
            <w:vAlign w:val="center"/>
          </w:tcPr>
          <w:p w14:paraId="417E7AD2">
            <w:pPr>
              <w:spacing w:before="0" w:after="0" w:line="276" w:lineRule="auto"/>
              <w:jc w:val="center"/>
              <w:rPr>
                <w:b w:val="0"/>
                <w:color w:val="000000"/>
              </w:rPr>
            </w:pPr>
            <w:r>
              <w:rPr>
                <w:rFonts w:ascii="Times New Roman" w:hAnsi="Times New Roman" w:eastAsia="宋体"/>
                <w:b w:val="0"/>
                <w:i w:val="0"/>
                <w:color w:val="000000"/>
                <w:sz w:val="21"/>
              </w:rPr>
              <w:t>varchar(50)</w:t>
            </w:r>
          </w:p>
        </w:tc>
        <w:tc>
          <w:tcPr>
            <w:tcW w:w="1247" w:type="dxa"/>
            <w:shd w:val="clear" w:color="auto" w:fill="FFFFFF"/>
            <w:vAlign w:val="center"/>
          </w:tcPr>
          <w:p w14:paraId="38734FF5">
            <w:pPr>
              <w:spacing w:before="0" w:after="0" w:line="276" w:lineRule="auto"/>
              <w:jc w:val="center"/>
              <w:rPr>
                <w:b w:val="0"/>
                <w:color w:val="000000"/>
              </w:rPr>
            </w:pPr>
            <w:r>
              <w:rPr>
                <w:rFonts w:ascii="Times New Roman" w:hAnsi="Times New Roman" w:eastAsia="宋体"/>
                <w:b w:val="0"/>
                <w:i w:val="0"/>
                <w:color w:val="000000"/>
                <w:sz w:val="21"/>
              </w:rPr>
              <w:t>唯一、非空</w:t>
            </w:r>
          </w:p>
        </w:tc>
        <w:tc>
          <w:tcPr>
            <w:tcW w:w="4195" w:type="dxa"/>
            <w:shd w:val="clear" w:color="auto" w:fill="FFFFFF"/>
            <w:vAlign w:val="center"/>
          </w:tcPr>
          <w:p w14:paraId="4C98621A">
            <w:pPr>
              <w:spacing w:before="0" w:after="0" w:line="276" w:lineRule="auto"/>
              <w:jc w:val="center"/>
              <w:rPr>
                <w:b w:val="0"/>
                <w:color w:val="000000"/>
              </w:rPr>
            </w:pPr>
            <w:r>
              <w:rPr>
                <w:rFonts w:ascii="Times New Roman" w:hAnsi="Times New Roman" w:eastAsia="宋体"/>
                <w:b w:val="0"/>
                <w:i w:val="0"/>
                <w:color w:val="000000"/>
                <w:sz w:val="21"/>
              </w:rPr>
              <w:t>用户名</w:t>
            </w:r>
          </w:p>
        </w:tc>
      </w:tr>
      <w:tr w14:paraId="404CE5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56D2330">
            <w:pPr>
              <w:spacing w:before="0" w:after="0" w:line="276" w:lineRule="auto"/>
              <w:jc w:val="center"/>
              <w:rPr>
                <w:b w:val="0"/>
                <w:color w:val="000000"/>
              </w:rPr>
            </w:pPr>
            <w:r>
              <w:rPr>
                <w:rFonts w:ascii="Times New Roman" w:hAnsi="Times New Roman" w:eastAsia="宋体"/>
                <w:b w:val="0"/>
                <w:i w:val="0"/>
                <w:color w:val="000000"/>
                <w:sz w:val="21"/>
              </w:rPr>
              <w:t>password</w:t>
            </w:r>
          </w:p>
        </w:tc>
        <w:tc>
          <w:tcPr>
            <w:tcW w:w="1814" w:type="dxa"/>
            <w:shd w:val="clear" w:color="auto" w:fill="FFFFFF"/>
            <w:vAlign w:val="center"/>
          </w:tcPr>
          <w:p w14:paraId="1AB4996B">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59E95B09">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16C127CC">
            <w:pPr>
              <w:spacing w:before="0" w:after="0" w:line="276" w:lineRule="auto"/>
              <w:jc w:val="center"/>
              <w:rPr>
                <w:b w:val="0"/>
                <w:color w:val="000000"/>
              </w:rPr>
            </w:pPr>
            <w:r>
              <w:rPr>
                <w:rFonts w:ascii="Times New Roman" w:hAnsi="Times New Roman" w:eastAsia="宋体"/>
                <w:b w:val="0"/>
                <w:i w:val="0"/>
                <w:color w:val="000000"/>
                <w:sz w:val="21"/>
              </w:rPr>
              <w:t>密码（加密存储）</w:t>
            </w:r>
          </w:p>
        </w:tc>
      </w:tr>
      <w:tr w14:paraId="6BD00D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4530981">
            <w:pPr>
              <w:spacing w:before="0" w:after="0" w:line="276" w:lineRule="auto"/>
              <w:jc w:val="center"/>
              <w:rPr>
                <w:b w:val="0"/>
                <w:color w:val="000000"/>
              </w:rPr>
            </w:pPr>
            <w:r>
              <w:rPr>
                <w:rFonts w:ascii="Times New Roman" w:hAnsi="Times New Roman" w:eastAsia="宋体"/>
                <w:b w:val="0"/>
                <w:i w:val="0"/>
                <w:color w:val="000000"/>
                <w:sz w:val="21"/>
              </w:rPr>
              <w:t>email</w:t>
            </w:r>
          </w:p>
        </w:tc>
        <w:tc>
          <w:tcPr>
            <w:tcW w:w="1814" w:type="dxa"/>
            <w:shd w:val="clear" w:color="auto" w:fill="FFFFFF"/>
            <w:vAlign w:val="center"/>
          </w:tcPr>
          <w:p w14:paraId="62D7CF0C">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57F85D3F">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9AADD9C">
            <w:pPr>
              <w:spacing w:before="0" w:after="0" w:line="276" w:lineRule="auto"/>
              <w:jc w:val="center"/>
              <w:rPr>
                <w:b w:val="0"/>
                <w:color w:val="000000"/>
              </w:rPr>
            </w:pPr>
            <w:r>
              <w:rPr>
                <w:rFonts w:ascii="Times New Roman" w:hAnsi="Times New Roman" w:eastAsia="宋体"/>
                <w:b w:val="0"/>
                <w:i w:val="0"/>
                <w:color w:val="000000"/>
                <w:sz w:val="21"/>
              </w:rPr>
              <w:t>邮箱</w:t>
            </w:r>
          </w:p>
        </w:tc>
      </w:tr>
      <w:tr w14:paraId="034DB4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F1F4DCF">
            <w:pPr>
              <w:spacing w:before="0" w:after="0" w:line="276" w:lineRule="auto"/>
              <w:jc w:val="center"/>
              <w:rPr>
                <w:b w:val="0"/>
                <w:color w:val="000000"/>
              </w:rPr>
            </w:pPr>
            <w:r>
              <w:rPr>
                <w:rFonts w:ascii="Times New Roman" w:hAnsi="Times New Roman" w:eastAsia="宋体"/>
                <w:b w:val="0"/>
                <w:i w:val="0"/>
                <w:color w:val="000000"/>
                <w:sz w:val="21"/>
              </w:rPr>
              <w:t>avatar</w:t>
            </w:r>
          </w:p>
        </w:tc>
        <w:tc>
          <w:tcPr>
            <w:tcW w:w="1814" w:type="dxa"/>
            <w:shd w:val="clear" w:color="auto" w:fill="FFFFFF"/>
            <w:vAlign w:val="center"/>
          </w:tcPr>
          <w:p w14:paraId="1BC5FC59">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4F71F58F">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39380F71">
            <w:pPr>
              <w:spacing w:before="0" w:after="0" w:line="276" w:lineRule="auto"/>
              <w:jc w:val="center"/>
              <w:rPr>
                <w:b w:val="0"/>
                <w:color w:val="000000"/>
              </w:rPr>
            </w:pPr>
            <w:r>
              <w:rPr>
                <w:rFonts w:ascii="Times New Roman" w:hAnsi="Times New Roman" w:eastAsia="宋体"/>
                <w:b w:val="0"/>
                <w:i w:val="0"/>
                <w:color w:val="000000"/>
                <w:sz w:val="21"/>
              </w:rPr>
              <w:t>头像 URL</w:t>
            </w:r>
          </w:p>
        </w:tc>
      </w:tr>
      <w:tr w14:paraId="0FC7BE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DCD06F9">
            <w:pPr>
              <w:spacing w:before="0" w:after="0" w:line="276" w:lineRule="auto"/>
              <w:jc w:val="center"/>
              <w:rPr>
                <w:b w:val="0"/>
                <w:color w:val="000000"/>
              </w:rPr>
            </w:pPr>
            <w:r>
              <w:rPr>
                <w:rFonts w:ascii="Times New Roman" w:hAnsi="Times New Roman" w:eastAsia="宋体"/>
                <w:b w:val="0"/>
                <w:i w:val="0"/>
                <w:color w:val="000000"/>
                <w:sz w:val="21"/>
              </w:rPr>
              <w:t>bio</w:t>
            </w:r>
          </w:p>
        </w:tc>
        <w:tc>
          <w:tcPr>
            <w:tcW w:w="1814" w:type="dxa"/>
            <w:shd w:val="clear" w:color="auto" w:fill="FFFFFF"/>
            <w:vAlign w:val="center"/>
          </w:tcPr>
          <w:p w14:paraId="7AB8093B">
            <w:pPr>
              <w:spacing w:before="0" w:after="0" w:line="276" w:lineRule="auto"/>
              <w:jc w:val="center"/>
              <w:rPr>
                <w:b w:val="0"/>
                <w:color w:val="000000"/>
              </w:rPr>
            </w:pPr>
            <w:r>
              <w:rPr>
                <w:rFonts w:ascii="Times New Roman" w:hAnsi="Times New Roman" w:eastAsia="宋体"/>
                <w:b w:val="0"/>
                <w:i w:val="0"/>
                <w:color w:val="000000"/>
                <w:sz w:val="21"/>
              </w:rPr>
              <w:t>text</w:t>
            </w:r>
          </w:p>
        </w:tc>
        <w:tc>
          <w:tcPr>
            <w:tcW w:w="1247" w:type="dxa"/>
            <w:shd w:val="clear" w:color="auto" w:fill="FFFFFF"/>
            <w:vAlign w:val="center"/>
          </w:tcPr>
          <w:p w14:paraId="187746CC">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45453D9">
            <w:pPr>
              <w:spacing w:before="0" w:after="0" w:line="276" w:lineRule="auto"/>
              <w:jc w:val="center"/>
              <w:rPr>
                <w:b w:val="0"/>
                <w:color w:val="000000"/>
              </w:rPr>
            </w:pPr>
            <w:r>
              <w:rPr>
                <w:rFonts w:ascii="Times New Roman" w:hAnsi="Times New Roman" w:eastAsia="宋体"/>
                <w:b w:val="0"/>
                <w:i w:val="0"/>
                <w:color w:val="000000"/>
                <w:sz w:val="21"/>
              </w:rPr>
              <w:t>个人简介</w:t>
            </w:r>
          </w:p>
        </w:tc>
      </w:tr>
      <w:tr w14:paraId="4EA07A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723AA96">
            <w:pPr>
              <w:spacing w:before="0" w:after="0" w:line="276" w:lineRule="auto"/>
              <w:jc w:val="center"/>
              <w:rPr>
                <w:b w:val="0"/>
                <w:color w:val="000000"/>
              </w:rPr>
            </w:pPr>
            <w:r>
              <w:rPr>
                <w:rFonts w:ascii="Times New Roman" w:hAnsi="Times New Roman" w:eastAsia="宋体"/>
                <w:b w:val="0"/>
                <w:i w:val="0"/>
                <w:color w:val="000000"/>
                <w:sz w:val="21"/>
              </w:rPr>
              <w:t>role</w:t>
            </w:r>
          </w:p>
        </w:tc>
        <w:tc>
          <w:tcPr>
            <w:tcW w:w="1814" w:type="dxa"/>
            <w:shd w:val="clear" w:color="auto" w:fill="FFFFFF"/>
            <w:vAlign w:val="center"/>
          </w:tcPr>
          <w:p w14:paraId="34CCA90A">
            <w:pPr>
              <w:spacing w:before="0" w:after="0" w:line="276" w:lineRule="auto"/>
              <w:jc w:val="center"/>
              <w:rPr>
                <w:b w:val="0"/>
                <w:color w:val="000000"/>
              </w:rPr>
            </w:pPr>
            <w:r>
              <w:rPr>
                <w:rFonts w:ascii="Times New Roman" w:hAnsi="Times New Roman" w:eastAsia="宋体"/>
                <w:b w:val="0"/>
                <w:i w:val="0"/>
                <w:color w:val="000000"/>
                <w:sz w:val="21"/>
              </w:rPr>
              <w:t>varchar(20)</w:t>
            </w:r>
          </w:p>
        </w:tc>
        <w:tc>
          <w:tcPr>
            <w:tcW w:w="1247" w:type="dxa"/>
            <w:shd w:val="clear" w:color="auto" w:fill="FFFFFF"/>
            <w:vAlign w:val="center"/>
          </w:tcPr>
          <w:p w14:paraId="58B3343F">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E7B62C9">
            <w:pPr>
              <w:spacing w:before="0" w:after="0" w:line="276" w:lineRule="auto"/>
              <w:jc w:val="left"/>
              <w:rPr>
                <w:b w:val="0"/>
                <w:color w:val="000000"/>
              </w:rPr>
            </w:pPr>
            <w:r>
              <w:rPr>
                <w:rFonts w:ascii="Times New Roman" w:hAnsi="Times New Roman" w:eastAsia="宋体"/>
                <w:b w:val="0"/>
                <w:i w:val="0"/>
                <w:color w:val="000000"/>
                <w:sz w:val="21"/>
              </w:rPr>
              <w:t>角色：user/admin</w:t>
            </w:r>
          </w:p>
        </w:tc>
      </w:tr>
      <w:tr w14:paraId="5E2EA9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BEE3998">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112A09BB">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60390AA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83C5753">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32C327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2938781C">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13908C08">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27FB7DE9">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7B69483D">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2F18E145">
      <w:pPr>
        <w:spacing w:after="80"/>
      </w:pPr>
    </w:p>
    <w:p w14:paraId="2D4DE28A">
      <w:pPr>
        <w:pStyle w:val="5"/>
        <w:spacing w:before="160" w:after="40" w:line="288" w:lineRule="auto"/>
        <w:jc w:val="left"/>
      </w:pPr>
      <w:r>
        <w:rPr>
          <w:rFonts w:ascii="黑体" w:hAnsi="黑体" w:eastAsia="黑体"/>
          <w:b/>
          <w:i w:val="0"/>
          <w:sz w:val="24"/>
        </w:rPr>
        <w:t>4.3.2 作品表设计</w:t>
      </w:r>
    </w:p>
    <w:p w14:paraId="5E0641C5">
      <w:pPr>
        <w:spacing w:before="0" w:after="0" w:line="360" w:lineRule="auto"/>
        <w:ind w:firstLine="420"/>
        <w:jc w:val="both"/>
      </w:pPr>
      <w:r>
        <w:rPr>
          <w:rFonts w:ascii="Times New Roman" w:hAnsi="Times New Roman" w:eastAsia="宋体"/>
          <w:b w:val="0"/>
          <w:i w:val="0"/>
          <w:sz w:val="24"/>
        </w:rPr>
        <w:t>作品表用于保存刺绣作品的基础资料与展示状态。表中包含名称、分类、图片地址、创作者、技法、浏览量和收藏量等字段，能够支撑前台列表浏览、详情展示、后台审核和统计排序等业务。系统通过 status 字段区分草稿、已审核和下线内容，便于后台治理。</w:t>
      </w:r>
    </w:p>
    <w:p w14:paraId="3BAB3B4F">
      <w:pPr>
        <w:spacing w:before="160" w:after="80"/>
        <w:jc w:val="center"/>
      </w:pPr>
      <w:r>
        <w:rPr>
          <w:rFonts w:ascii="Times New Roman" w:hAnsi="Times New Roman" w:eastAsia="宋体"/>
          <w:b w:val="0"/>
          <w:i w:val="0"/>
          <w:sz w:val="21"/>
        </w:rPr>
        <w:t>表4-2  作品表结构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280C98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2E358A01">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4BF72D10">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4CDDBE64">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162805CF">
            <w:pPr>
              <w:spacing w:before="0" w:after="0" w:line="276" w:lineRule="auto"/>
              <w:jc w:val="center"/>
              <w:rPr>
                <w:b w:val="0"/>
                <w:color w:val="000000"/>
              </w:rPr>
            </w:pPr>
            <w:r>
              <w:rPr>
                <w:rFonts w:ascii="Times New Roman" w:hAnsi="Times New Roman" w:eastAsia="宋体"/>
                <w:b w:val="0"/>
                <w:i w:val="0"/>
                <w:color w:val="000000"/>
                <w:sz w:val="21"/>
              </w:rPr>
              <w:t>说明</w:t>
            </w:r>
          </w:p>
        </w:tc>
      </w:tr>
      <w:tr w14:paraId="190226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7CE3CCCC">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5F0350DB">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218565D9">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18B8C0F2">
            <w:pPr>
              <w:spacing w:before="0" w:after="0" w:line="276" w:lineRule="auto"/>
              <w:jc w:val="center"/>
              <w:rPr>
                <w:b w:val="0"/>
                <w:color w:val="000000"/>
              </w:rPr>
            </w:pPr>
            <w:r>
              <w:rPr>
                <w:rFonts w:ascii="Times New Roman" w:hAnsi="Times New Roman" w:eastAsia="宋体"/>
                <w:b w:val="0"/>
                <w:i w:val="0"/>
                <w:color w:val="000000"/>
                <w:sz w:val="21"/>
              </w:rPr>
              <w:t>—</w:t>
            </w:r>
          </w:p>
        </w:tc>
      </w:tr>
      <w:tr w14:paraId="359342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E5F9776">
            <w:pPr>
              <w:spacing w:before="0" w:after="0" w:line="276" w:lineRule="auto"/>
              <w:jc w:val="center"/>
              <w:rPr>
                <w:b w:val="0"/>
                <w:color w:val="000000"/>
              </w:rPr>
            </w:pPr>
            <w:r>
              <w:rPr>
                <w:rFonts w:ascii="Times New Roman" w:hAnsi="Times New Roman" w:eastAsia="宋体"/>
                <w:b w:val="0"/>
                <w:i w:val="0"/>
                <w:color w:val="000000"/>
                <w:sz w:val="21"/>
              </w:rPr>
              <w:t>title</w:t>
            </w:r>
          </w:p>
        </w:tc>
        <w:tc>
          <w:tcPr>
            <w:tcW w:w="1814" w:type="dxa"/>
            <w:shd w:val="clear" w:color="auto" w:fill="FFFFFF"/>
            <w:vAlign w:val="center"/>
          </w:tcPr>
          <w:p w14:paraId="2DA2D49C">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4813C44B">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3735E709">
            <w:pPr>
              <w:spacing w:before="0" w:after="0" w:line="276" w:lineRule="auto"/>
              <w:jc w:val="center"/>
              <w:rPr>
                <w:b w:val="0"/>
                <w:color w:val="000000"/>
              </w:rPr>
            </w:pPr>
            <w:r>
              <w:rPr>
                <w:rFonts w:ascii="Times New Roman" w:hAnsi="Times New Roman" w:eastAsia="宋体"/>
                <w:b w:val="0"/>
                <w:i w:val="0"/>
                <w:color w:val="000000"/>
                <w:sz w:val="21"/>
              </w:rPr>
              <w:t>作品名称</w:t>
            </w:r>
          </w:p>
        </w:tc>
      </w:tr>
      <w:tr w14:paraId="399D13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77E5F09">
            <w:pPr>
              <w:spacing w:before="0" w:after="0" w:line="276" w:lineRule="auto"/>
              <w:jc w:val="center"/>
              <w:rPr>
                <w:b w:val="0"/>
                <w:color w:val="000000"/>
              </w:rPr>
            </w:pPr>
            <w:r>
              <w:rPr>
                <w:rFonts w:ascii="Times New Roman" w:hAnsi="Times New Roman" w:eastAsia="宋体"/>
                <w:b w:val="0"/>
                <w:i w:val="0"/>
                <w:color w:val="000000"/>
                <w:sz w:val="21"/>
              </w:rPr>
              <w:t>description</w:t>
            </w:r>
          </w:p>
        </w:tc>
        <w:tc>
          <w:tcPr>
            <w:tcW w:w="1814" w:type="dxa"/>
            <w:shd w:val="clear" w:color="auto" w:fill="FFFFFF"/>
            <w:vAlign w:val="center"/>
          </w:tcPr>
          <w:p w14:paraId="5D8A10E9">
            <w:pPr>
              <w:spacing w:before="0" w:after="0" w:line="276" w:lineRule="auto"/>
              <w:jc w:val="center"/>
              <w:rPr>
                <w:b w:val="0"/>
                <w:color w:val="000000"/>
              </w:rPr>
            </w:pPr>
            <w:r>
              <w:rPr>
                <w:rFonts w:ascii="Times New Roman" w:hAnsi="Times New Roman" w:eastAsia="宋体"/>
                <w:b w:val="0"/>
                <w:i w:val="0"/>
                <w:color w:val="000000"/>
                <w:sz w:val="21"/>
              </w:rPr>
              <w:t>text</w:t>
            </w:r>
          </w:p>
        </w:tc>
        <w:tc>
          <w:tcPr>
            <w:tcW w:w="1247" w:type="dxa"/>
            <w:shd w:val="clear" w:color="auto" w:fill="FFFFFF"/>
            <w:vAlign w:val="center"/>
          </w:tcPr>
          <w:p w14:paraId="143E3165">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B64FCE2">
            <w:pPr>
              <w:spacing w:before="0" w:after="0" w:line="276" w:lineRule="auto"/>
              <w:jc w:val="center"/>
              <w:rPr>
                <w:b w:val="0"/>
                <w:color w:val="000000"/>
              </w:rPr>
            </w:pPr>
            <w:r>
              <w:rPr>
                <w:rFonts w:ascii="Times New Roman" w:hAnsi="Times New Roman" w:eastAsia="宋体"/>
                <w:b w:val="0"/>
                <w:i w:val="0"/>
                <w:color w:val="000000"/>
                <w:sz w:val="21"/>
              </w:rPr>
              <w:t>作品描述</w:t>
            </w:r>
          </w:p>
        </w:tc>
      </w:tr>
      <w:tr w14:paraId="39728E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7A45967">
            <w:pPr>
              <w:spacing w:before="0" w:after="0" w:line="276" w:lineRule="auto"/>
              <w:jc w:val="center"/>
              <w:rPr>
                <w:b w:val="0"/>
                <w:color w:val="000000"/>
              </w:rPr>
            </w:pPr>
            <w:r>
              <w:rPr>
                <w:rFonts w:ascii="Times New Roman" w:hAnsi="Times New Roman" w:eastAsia="宋体"/>
                <w:b w:val="0"/>
                <w:i w:val="0"/>
                <w:color w:val="000000"/>
                <w:sz w:val="21"/>
              </w:rPr>
              <w:t>category</w:t>
            </w:r>
          </w:p>
        </w:tc>
        <w:tc>
          <w:tcPr>
            <w:tcW w:w="1814" w:type="dxa"/>
            <w:shd w:val="clear" w:color="auto" w:fill="FFFFFF"/>
            <w:vAlign w:val="center"/>
          </w:tcPr>
          <w:p w14:paraId="31D1C0CE">
            <w:pPr>
              <w:spacing w:before="0" w:after="0" w:line="276" w:lineRule="auto"/>
              <w:jc w:val="center"/>
              <w:rPr>
                <w:b w:val="0"/>
                <w:color w:val="000000"/>
              </w:rPr>
            </w:pPr>
            <w:r>
              <w:rPr>
                <w:rFonts w:ascii="Times New Roman" w:hAnsi="Times New Roman" w:eastAsia="宋体"/>
                <w:b w:val="0"/>
                <w:i w:val="0"/>
                <w:color w:val="000000"/>
                <w:sz w:val="21"/>
              </w:rPr>
              <w:t>varchar(50)</w:t>
            </w:r>
          </w:p>
        </w:tc>
        <w:tc>
          <w:tcPr>
            <w:tcW w:w="1247" w:type="dxa"/>
            <w:shd w:val="clear" w:color="auto" w:fill="FFFFFF"/>
            <w:vAlign w:val="center"/>
          </w:tcPr>
          <w:p w14:paraId="2A2D973E">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0D30F5B">
            <w:pPr>
              <w:spacing w:before="0" w:after="0" w:line="276" w:lineRule="auto"/>
              <w:jc w:val="left"/>
              <w:rPr>
                <w:b w:val="0"/>
                <w:color w:val="000000"/>
              </w:rPr>
            </w:pPr>
            <w:r>
              <w:rPr>
                <w:rFonts w:ascii="Times New Roman" w:hAnsi="Times New Roman" w:eastAsia="宋体"/>
                <w:b w:val="0"/>
                <w:i w:val="0"/>
                <w:color w:val="000000"/>
                <w:sz w:val="21"/>
              </w:rPr>
              <w:t>分类：日常生活类/节日母题类/针法风格类</w:t>
            </w:r>
          </w:p>
        </w:tc>
      </w:tr>
      <w:tr w14:paraId="4E814A3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B346CE5">
            <w:pPr>
              <w:spacing w:before="0" w:after="0" w:line="276" w:lineRule="auto"/>
              <w:jc w:val="center"/>
              <w:rPr>
                <w:b w:val="0"/>
                <w:color w:val="000000"/>
              </w:rPr>
            </w:pPr>
            <w:r>
              <w:rPr>
                <w:rFonts w:ascii="Times New Roman" w:hAnsi="Times New Roman" w:eastAsia="宋体"/>
                <w:b w:val="0"/>
                <w:i w:val="0"/>
                <w:color w:val="000000"/>
                <w:sz w:val="21"/>
              </w:rPr>
              <w:t>image_url</w:t>
            </w:r>
          </w:p>
        </w:tc>
        <w:tc>
          <w:tcPr>
            <w:tcW w:w="1814" w:type="dxa"/>
            <w:shd w:val="clear" w:color="auto" w:fill="FFFFFF"/>
            <w:vAlign w:val="center"/>
          </w:tcPr>
          <w:p w14:paraId="639EE394">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72B922DD">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0578FEC">
            <w:pPr>
              <w:spacing w:before="0" w:after="0" w:line="276" w:lineRule="auto"/>
              <w:jc w:val="center"/>
              <w:rPr>
                <w:b w:val="0"/>
                <w:color w:val="000000"/>
              </w:rPr>
            </w:pPr>
            <w:r>
              <w:rPr>
                <w:rFonts w:ascii="Times New Roman" w:hAnsi="Times New Roman" w:eastAsia="宋体"/>
                <w:b w:val="0"/>
                <w:i w:val="0"/>
                <w:color w:val="000000"/>
                <w:sz w:val="21"/>
              </w:rPr>
              <w:t>作品图片 URL</w:t>
            </w:r>
          </w:p>
        </w:tc>
      </w:tr>
      <w:tr w14:paraId="36D447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862385F">
            <w:pPr>
              <w:spacing w:before="0" w:after="0" w:line="276" w:lineRule="auto"/>
              <w:jc w:val="center"/>
              <w:rPr>
                <w:b w:val="0"/>
                <w:color w:val="000000"/>
              </w:rPr>
            </w:pPr>
            <w:r>
              <w:rPr>
                <w:rFonts w:ascii="Times New Roman" w:hAnsi="Times New Roman" w:eastAsia="宋体"/>
                <w:b w:val="0"/>
                <w:i w:val="0"/>
                <w:color w:val="000000"/>
                <w:sz w:val="21"/>
              </w:rPr>
              <w:t>creator</w:t>
            </w:r>
          </w:p>
        </w:tc>
        <w:tc>
          <w:tcPr>
            <w:tcW w:w="1814" w:type="dxa"/>
            <w:shd w:val="clear" w:color="auto" w:fill="FFFFFF"/>
            <w:vAlign w:val="center"/>
          </w:tcPr>
          <w:p w14:paraId="3DDD71B0">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13420AF0">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1E7F84D">
            <w:pPr>
              <w:spacing w:before="0" w:after="0" w:line="276" w:lineRule="auto"/>
              <w:jc w:val="center"/>
              <w:rPr>
                <w:b w:val="0"/>
                <w:color w:val="000000"/>
              </w:rPr>
            </w:pPr>
            <w:r>
              <w:rPr>
                <w:rFonts w:ascii="Times New Roman" w:hAnsi="Times New Roman" w:eastAsia="宋体"/>
                <w:b w:val="0"/>
                <w:i w:val="0"/>
                <w:color w:val="000000"/>
                <w:sz w:val="21"/>
              </w:rPr>
              <w:t>创作者名称</w:t>
            </w:r>
          </w:p>
        </w:tc>
      </w:tr>
      <w:tr w14:paraId="6090230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193D8513">
            <w:pPr>
              <w:spacing w:before="0" w:after="0" w:line="276" w:lineRule="auto"/>
              <w:jc w:val="center"/>
              <w:rPr>
                <w:b w:val="0"/>
                <w:color w:val="000000"/>
              </w:rPr>
            </w:pPr>
            <w:r>
              <w:rPr>
                <w:rFonts w:ascii="Times New Roman" w:hAnsi="Times New Roman" w:eastAsia="宋体"/>
                <w:b w:val="0"/>
                <w:i w:val="0"/>
                <w:color w:val="000000"/>
                <w:sz w:val="21"/>
              </w:rPr>
              <w:t>technique</w:t>
            </w:r>
          </w:p>
        </w:tc>
        <w:tc>
          <w:tcPr>
            <w:tcW w:w="1814" w:type="dxa"/>
            <w:shd w:val="clear" w:color="auto" w:fill="FFFFFF"/>
            <w:vAlign w:val="center"/>
          </w:tcPr>
          <w:p w14:paraId="3E6A5B77">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310F6574">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3B31C411">
            <w:pPr>
              <w:spacing w:before="0" w:after="0" w:line="276" w:lineRule="auto"/>
              <w:jc w:val="center"/>
              <w:rPr>
                <w:b w:val="0"/>
                <w:color w:val="000000"/>
              </w:rPr>
            </w:pPr>
            <w:r>
              <w:rPr>
                <w:rFonts w:ascii="Times New Roman" w:hAnsi="Times New Roman" w:eastAsia="宋体"/>
                <w:b w:val="0"/>
                <w:i w:val="0"/>
                <w:color w:val="000000"/>
                <w:sz w:val="21"/>
              </w:rPr>
              <w:t>刺绣技法</w:t>
            </w:r>
          </w:p>
        </w:tc>
      </w:tr>
      <w:tr w14:paraId="2815E5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FE9E7B9">
            <w:pPr>
              <w:spacing w:before="0" w:after="0" w:line="276" w:lineRule="auto"/>
              <w:jc w:val="center"/>
              <w:rPr>
                <w:b w:val="0"/>
                <w:color w:val="000000"/>
              </w:rPr>
            </w:pPr>
            <w:r>
              <w:rPr>
                <w:rFonts w:ascii="Times New Roman" w:hAnsi="Times New Roman" w:eastAsia="宋体"/>
                <w:b w:val="0"/>
                <w:i w:val="0"/>
                <w:color w:val="000000"/>
                <w:sz w:val="21"/>
              </w:rPr>
              <w:t>status</w:t>
            </w:r>
          </w:p>
        </w:tc>
        <w:tc>
          <w:tcPr>
            <w:tcW w:w="1814" w:type="dxa"/>
            <w:shd w:val="clear" w:color="auto" w:fill="FFFFFF"/>
            <w:vAlign w:val="center"/>
          </w:tcPr>
          <w:p w14:paraId="0A12DEC8">
            <w:pPr>
              <w:spacing w:before="0" w:after="0" w:line="276" w:lineRule="auto"/>
              <w:jc w:val="center"/>
              <w:rPr>
                <w:b w:val="0"/>
                <w:color w:val="000000"/>
              </w:rPr>
            </w:pPr>
            <w:r>
              <w:rPr>
                <w:rFonts w:ascii="Times New Roman" w:hAnsi="Times New Roman" w:eastAsia="宋体"/>
                <w:b w:val="0"/>
                <w:i w:val="0"/>
                <w:color w:val="000000"/>
                <w:sz w:val="21"/>
              </w:rPr>
              <w:t>varchar(20)</w:t>
            </w:r>
          </w:p>
        </w:tc>
        <w:tc>
          <w:tcPr>
            <w:tcW w:w="1247" w:type="dxa"/>
            <w:shd w:val="clear" w:color="auto" w:fill="FFFFFF"/>
            <w:vAlign w:val="center"/>
          </w:tcPr>
          <w:p w14:paraId="469AF293">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8087FA1">
            <w:pPr>
              <w:spacing w:before="0" w:after="0" w:line="276" w:lineRule="auto"/>
              <w:jc w:val="left"/>
              <w:rPr>
                <w:b w:val="0"/>
                <w:color w:val="000000"/>
              </w:rPr>
            </w:pPr>
            <w:r>
              <w:rPr>
                <w:rFonts w:ascii="Times New Roman" w:hAnsi="Times New Roman" w:eastAsia="宋体"/>
                <w:b w:val="0"/>
                <w:i w:val="0"/>
                <w:color w:val="000000"/>
                <w:sz w:val="21"/>
              </w:rPr>
              <w:t>状态：draft/approved/rejected/offline</w:t>
            </w:r>
          </w:p>
        </w:tc>
      </w:tr>
      <w:tr w14:paraId="33CB99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8E9D14C">
            <w:pPr>
              <w:spacing w:before="0" w:after="0" w:line="276" w:lineRule="auto"/>
              <w:jc w:val="center"/>
              <w:rPr>
                <w:b w:val="0"/>
                <w:color w:val="000000"/>
              </w:rPr>
            </w:pPr>
            <w:r>
              <w:rPr>
                <w:rFonts w:ascii="Times New Roman" w:hAnsi="Times New Roman" w:eastAsia="宋体"/>
                <w:b w:val="0"/>
                <w:i w:val="0"/>
                <w:color w:val="000000"/>
                <w:sz w:val="21"/>
              </w:rPr>
              <w:t>view_count</w:t>
            </w:r>
          </w:p>
        </w:tc>
        <w:tc>
          <w:tcPr>
            <w:tcW w:w="1814" w:type="dxa"/>
            <w:shd w:val="clear" w:color="auto" w:fill="FFFFFF"/>
            <w:vAlign w:val="center"/>
          </w:tcPr>
          <w:p w14:paraId="5AF24952">
            <w:pPr>
              <w:spacing w:before="0" w:after="0" w:line="276" w:lineRule="auto"/>
              <w:jc w:val="center"/>
              <w:rPr>
                <w:b w:val="0"/>
                <w:color w:val="000000"/>
              </w:rPr>
            </w:pPr>
            <w:r>
              <w:rPr>
                <w:rFonts w:ascii="Times New Roman" w:hAnsi="Times New Roman" w:eastAsia="宋体"/>
                <w:b w:val="0"/>
                <w:i w:val="0"/>
                <w:color w:val="000000"/>
                <w:sz w:val="21"/>
              </w:rPr>
              <w:t>int</w:t>
            </w:r>
          </w:p>
        </w:tc>
        <w:tc>
          <w:tcPr>
            <w:tcW w:w="1247" w:type="dxa"/>
            <w:shd w:val="clear" w:color="auto" w:fill="FFFFFF"/>
            <w:vAlign w:val="center"/>
          </w:tcPr>
          <w:p w14:paraId="2FA7B995">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3EB9D00E">
            <w:pPr>
              <w:spacing w:before="0" w:after="0" w:line="276" w:lineRule="auto"/>
              <w:jc w:val="center"/>
              <w:rPr>
                <w:b w:val="0"/>
                <w:color w:val="000000"/>
              </w:rPr>
            </w:pPr>
            <w:r>
              <w:rPr>
                <w:rFonts w:ascii="Times New Roman" w:hAnsi="Times New Roman" w:eastAsia="宋体"/>
                <w:b w:val="0"/>
                <w:i w:val="0"/>
                <w:color w:val="000000"/>
                <w:sz w:val="21"/>
              </w:rPr>
              <w:t>浏览次数</w:t>
            </w:r>
          </w:p>
        </w:tc>
      </w:tr>
      <w:tr w14:paraId="666D83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1546885A">
            <w:pPr>
              <w:spacing w:before="0" w:after="0" w:line="276" w:lineRule="auto"/>
              <w:jc w:val="center"/>
              <w:rPr>
                <w:b w:val="0"/>
                <w:color w:val="000000"/>
              </w:rPr>
            </w:pPr>
            <w:r>
              <w:rPr>
                <w:rFonts w:ascii="Times New Roman" w:hAnsi="Times New Roman" w:eastAsia="宋体"/>
                <w:b w:val="0"/>
                <w:i w:val="0"/>
                <w:color w:val="000000"/>
                <w:sz w:val="21"/>
              </w:rPr>
              <w:t>collect_count</w:t>
            </w:r>
          </w:p>
        </w:tc>
        <w:tc>
          <w:tcPr>
            <w:tcW w:w="1814" w:type="dxa"/>
            <w:shd w:val="clear" w:color="auto" w:fill="FFFFFF"/>
            <w:vAlign w:val="center"/>
          </w:tcPr>
          <w:p w14:paraId="3FB0A350">
            <w:pPr>
              <w:spacing w:before="0" w:after="0" w:line="276" w:lineRule="auto"/>
              <w:jc w:val="center"/>
              <w:rPr>
                <w:b w:val="0"/>
                <w:color w:val="000000"/>
              </w:rPr>
            </w:pPr>
            <w:r>
              <w:rPr>
                <w:rFonts w:ascii="Times New Roman" w:hAnsi="Times New Roman" w:eastAsia="宋体"/>
                <w:b w:val="0"/>
                <w:i w:val="0"/>
                <w:color w:val="000000"/>
                <w:sz w:val="21"/>
              </w:rPr>
              <w:t>int</w:t>
            </w:r>
          </w:p>
        </w:tc>
        <w:tc>
          <w:tcPr>
            <w:tcW w:w="1247" w:type="dxa"/>
            <w:shd w:val="clear" w:color="auto" w:fill="FFFFFF"/>
            <w:vAlign w:val="center"/>
          </w:tcPr>
          <w:p w14:paraId="3C84942C">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4282F070">
            <w:pPr>
              <w:spacing w:before="0" w:after="0" w:line="276" w:lineRule="auto"/>
              <w:jc w:val="center"/>
              <w:rPr>
                <w:b w:val="0"/>
                <w:color w:val="000000"/>
              </w:rPr>
            </w:pPr>
            <w:r>
              <w:rPr>
                <w:rFonts w:ascii="Times New Roman" w:hAnsi="Times New Roman" w:eastAsia="宋体"/>
                <w:b w:val="0"/>
                <w:i w:val="0"/>
                <w:color w:val="000000"/>
                <w:sz w:val="21"/>
              </w:rPr>
              <w:t>收藏次数</w:t>
            </w:r>
          </w:p>
        </w:tc>
      </w:tr>
      <w:tr w14:paraId="4DF299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73E70BF">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0BB361CE">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0139707E">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5E05896">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21906B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457E6C9C">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4B59B685">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31083FBC">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2A56BA14">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61D0296E">
      <w:pPr>
        <w:spacing w:after="80"/>
      </w:pPr>
    </w:p>
    <w:p w14:paraId="0D02044A">
      <w:pPr>
        <w:pStyle w:val="5"/>
        <w:spacing w:before="160" w:after="40" w:line="288" w:lineRule="auto"/>
        <w:jc w:val="left"/>
      </w:pPr>
      <w:r>
        <w:rPr>
          <w:rFonts w:ascii="黑体" w:hAnsi="黑体" w:eastAsia="黑体"/>
          <w:b/>
          <w:i w:val="0"/>
          <w:sz w:val="24"/>
        </w:rPr>
        <w:t>4.3.3 知识文章表设计</w:t>
      </w:r>
    </w:p>
    <w:p w14:paraId="11D3CFBE">
      <w:pPr>
        <w:spacing w:before="0" w:after="0" w:line="360" w:lineRule="auto"/>
        <w:ind w:firstLine="420"/>
        <w:jc w:val="both"/>
      </w:pPr>
      <w:r>
        <w:rPr>
          <w:rFonts w:ascii="Times New Roman" w:hAnsi="Times New Roman" w:eastAsia="宋体"/>
          <w:b w:val="0"/>
          <w:i w:val="0"/>
          <w:sz w:val="24"/>
        </w:rPr>
        <w:t>知识文章表用于承载技法说明、历史文化、政策法规和常见问题等科普内容。该表将标题、正文、分类、作者与浏览量集中管理，使平台不再停留在图片展示层面，而是形成“作品展示 + 知识传播”的双线结构。它也是提高用户停留时间和学习深度的重要数据来源。</w:t>
      </w:r>
    </w:p>
    <w:p w14:paraId="69DE331C">
      <w:pPr>
        <w:spacing w:before="160" w:after="80"/>
        <w:jc w:val="center"/>
      </w:pPr>
      <w:r>
        <w:rPr>
          <w:rFonts w:ascii="Times New Roman" w:hAnsi="Times New Roman" w:eastAsia="宋体"/>
          <w:b w:val="0"/>
          <w:i w:val="0"/>
          <w:sz w:val="21"/>
        </w:rPr>
        <w:t>表4-3  知识文章表结构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0EDB43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529E3AD6">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7ADF7C26">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52DB8745">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2B85FE4C">
            <w:pPr>
              <w:spacing w:before="0" w:after="0" w:line="276" w:lineRule="auto"/>
              <w:jc w:val="center"/>
              <w:rPr>
                <w:b w:val="0"/>
                <w:color w:val="000000"/>
              </w:rPr>
            </w:pPr>
            <w:r>
              <w:rPr>
                <w:rFonts w:ascii="Times New Roman" w:hAnsi="Times New Roman" w:eastAsia="宋体"/>
                <w:b w:val="0"/>
                <w:i w:val="0"/>
                <w:color w:val="000000"/>
                <w:sz w:val="21"/>
              </w:rPr>
              <w:t>说明</w:t>
            </w:r>
          </w:p>
        </w:tc>
      </w:tr>
      <w:tr w14:paraId="3E6988A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443E788B">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24C65DA9">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2487E687">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1BC94D15">
            <w:pPr>
              <w:spacing w:before="0" w:after="0" w:line="276" w:lineRule="auto"/>
              <w:jc w:val="center"/>
              <w:rPr>
                <w:b w:val="0"/>
                <w:color w:val="000000"/>
              </w:rPr>
            </w:pPr>
            <w:r>
              <w:rPr>
                <w:rFonts w:ascii="Times New Roman" w:hAnsi="Times New Roman" w:eastAsia="宋体"/>
                <w:b w:val="0"/>
                <w:i w:val="0"/>
                <w:color w:val="000000"/>
                <w:sz w:val="21"/>
              </w:rPr>
              <w:t>—</w:t>
            </w:r>
          </w:p>
        </w:tc>
      </w:tr>
      <w:tr w14:paraId="4F4F82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2BD67B5F">
            <w:pPr>
              <w:spacing w:before="0" w:after="0" w:line="276" w:lineRule="auto"/>
              <w:jc w:val="center"/>
              <w:rPr>
                <w:b w:val="0"/>
                <w:color w:val="000000"/>
              </w:rPr>
            </w:pPr>
            <w:r>
              <w:rPr>
                <w:rFonts w:ascii="Times New Roman" w:hAnsi="Times New Roman" w:eastAsia="宋体"/>
                <w:b w:val="0"/>
                <w:i w:val="0"/>
                <w:color w:val="000000"/>
                <w:sz w:val="21"/>
              </w:rPr>
              <w:t>title</w:t>
            </w:r>
          </w:p>
        </w:tc>
        <w:tc>
          <w:tcPr>
            <w:tcW w:w="1814" w:type="dxa"/>
            <w:shd w:val="clear" w:color="auto" w:fill="FFFFFF"/>
            <w:vAlign w:val="center"/>
          </w:tcPr>
          <w:p w14:paraId="2EE95D9F">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5220BA73">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5017BC0E">
            <w:pPr>
              <w:spacing w:before="0" w:after="0" w:line="276" w:lineRule="auto"/>
              <w:jc w:val="center"/>
              <w:rPr>
                <w:b w:val="0"/>
                <w:color w:val="000000"/>
              </w:rPr>
            </w:pPr>
            <w:r>
              <w:rPr>
                <w:rFonts w:ascii="Times New Roman" w:hAnsi="Times New Roman" w:eastAsia="宋体"/>
                <w:b w:val="0"/>
                <w:i w:val="0"/>
                <w:color w:val="000000"/>
                <w:sz w:val="21"/>
              </w:rPr>
              <w:t>文章标题</w:t>
            </w:r>
          </w:p>
        </w:tc>
      </w:tr>
      <w:tr w14:paraId="1C11F1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BF89FD4">
            <w:pPr>
              <w:spacing w:before="0" w:after="0" w:line="276" w:lineRule="auto"/>
              <w:jc w:val="center"/>
              <w:rPr>
                <w:b w:val="0"/>
                <w:color w:val="000000"/>
              </w:rPr>
            </w:pPr>
            <w:r>
              <w:rPr>
                <w:rFonts w:ascii="Times New Roman" w:hAnsi="Times New Roman" w:eastAsia="宋体"/>
                <w:b w:val="0"/>
                <w:i w:val="0"/>
                <w:color w:val="000000"/>
                <w:sz w:val="21"/>
              </w:rPr>
              <w:t>content</w:t>
            </w:r>
          </w:p>
        </w:tc>
        <w:tc>
          <w:tcPr>
            <w:tcW w:w="1814" w:type="dxa"/>
            <w:shd w:val="clear" w:color="auto" w:fill="FFFFFF"/>
            <w:vAlign w:val="center"/>
          </w:tcPr>
          <w:p w14:paraId="1DD214DD">
            <w:pPr>
              <w:spacing w:before="0" w:after="0" w:line="276" w:lineRule="auto"/>
              <w:jc w:val="center"/>
              <w:rPr>
                <w:b w:val="0"/>
                <w:color w:val="000000"/>
              </w:rPr>
            </w:pPr>
            <w:r>
              <w:rPr>
                <w:rFonts w:ascii="Times New Roman" w:hAnsi="Times New Roman" w:eastAsia="宋体"/>
                <w:b w:val="0"/>
                <w:i w:val="0"/>
                <w:color w:val="000000"/>
                <w:sz w:val="21"/>
              </w:rPr>
              <w:t>longtext</w:t>
            </w:r>
          </w:p>
        </w:tc>
        <w:tc>
          <w:tcPr>
            <w:tcW w:w="1247" w:type="dxa"/>
            <w:shd w:val="clear" w:color="auto" w:fill="FFFFFF"/>
            <w:vAlign w:val="center"/>
          </w:tcPr>
          <w:p w14:paraId="6B83DE85">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61C9C4D3">
            <w:pPr>
              <w:spacing w:before="0" w:after="0" w:line="276" w:lineRule="auto"/>
              <w:jc w:val="center"/>
              <w:rPr>
                <w:b w:val="0"/>
                <w:color w:val="000000"/>
              </w:rPr>
            </w:pPr>
            <w:r>
              <w:rPr>
                <w:rFonts w:ascii="Times New Roman" w:hAnsi="Times New Roman" w:eastAsia="宋体"/>
                <w:b w:val="0"/>
                <w:i w:val="0"/>
                <w:color w:val="000000"/>
                <w:sz w:val="21"/>
              </w:rPr>
              <w:t>文章内容</w:t>
            </w:r>
          </w:p>
        </w:tc>
      </w:tr>
      <w:tr w14:paraId="59DEDC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2F281FB8">
            <w:pPr>
              <w:spacing w:before="0" w:after="0" w:line="276" w:lineRule="auto"/>
              <w:jc w:val="center"/>
              <w:rPr>
                <w:b w:val="0"/>
                <w:color w:val="000000"/>
              </w:rPr>
            </w:pPr>
            <w:r>
              <w:rPr>
                <w:rFonts w:ascii="Times New Roman" w:hAnsi="Times New Roman" w:eastAsia="宋体"/>
                <w:b w:val="0"/>
                <w:i w:val="0"/>
                <w:color w:val="000000"/>
                <w:sz w:val="21"/>
              </w:rPr>
              <w:t>category</w:t>
            </w:r>
          </w:p>
        </w:tc>
        <w:tc>
          <w:tcPr>
            <w:tcW w:w="1814" w:type="dxa"/>
            <w:shd w:val="clear" w:color="auto" w:fill="FFFFFF"/>
            <w:vAlign w:val="center"/>
          </w:tcPr>
          <w:p w14:paraId="5F4BD901">
            <w:pPr>
              <w:spacing w:before="0" w:after="0" w:line="276" w:lineRule="auto"/>
              <w:jc w:val="center"/>
              <w:rPr>
                <w:b w:val="0"/>
                <w:color w:val="000000"/>
              </w:rPr>
            </w:pPr>
            <w:r>
              <w:rPr>
                <w:rFonts w:ascii="Times New Roman" w:hAnsi="Times New Roman" w:eastAsia="宋体"/>
                <w:b w:val="0"/>
                <w:i w:val="0"/>
                <w:color w:val="000000"/>
                <w:sz w:val="21"/>
              </w:rPr>
              <w:t>varchar(50)</w:t>
            </w:r>
          </w:p>
        </w:tc>
        <w:tc>
          <w:tcPr>
            <w:tcW w:w="1247" w:type="dxa"/>
            <w:shd w:val="clear" w:color="auto" w:fill="FFFFFF"/>
            <w:vAlign w:val="center"/>
          </w:tcPr>
          <w:p w14:paraId="6AE76EFB">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E71833B">
            <w:pPr>
              <w:spacing w:before="0" w:after="0" w:line="276" w:lineRule="auto"/>
              <w:jc w:val="left"/>
              <w:rPr>
                <w:b w:val="0"/>
                <w:color w:val="000000"/>
              </w:rPr>
            </w:pPr>
            <w:r>
              <w:rPr>
                <w:rFonts w:ascii="Times New Roman" w:hAnsi="Times New Roman" w:eastAsia="宋体"/>
                <w:b w:val="0"/>
                <w:i w:val="0"/>
                <w:color w:val="000000"/>
                <w:sz w:val="21"/>
              </w:rPr>
              <w:t>分类：技法知识/历史文化/政策法规/常见问题</w:t>
            </w:r>
          </w:p>
        </w:tc>
      </w:tr>
      <w:tr w14:paraId="220134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A1A4C58">
            <w:pPr>
              <w:spacing w:before="0" w:after="0" w:line="276" w:lineRule="auto"/>
              <w:jc w:val="center"/>
              <w:rPr>
                <w:b w:val="0"/>
                <w:color w:val="000000"/>
              </w:rPr>
            </w:pPr>
            <w:r>
              <w:rPr>
                <w:rFonts w:ascii="Times New Roman" w:hAnsi="Times New Roman" w:eastAsia="宋体"/>
                <w:b w:val="0"/>
                <w:i w:val="0"/>
                <w:color w:val="000000"/>
                <w:sz w:val="21"/>
              </w:rPr>
              <w:t>author</w:t>
            </w:r>
          </w:p>
        </w:tc>
        <w:tc>
          <w:tcPr>
            <w:tcW w:w="1814" w:type="dxa"/>
            <w:shd w:val="clear" w:color="auto" w:fill="FFFFFF"/>
            <w:vAlign w:val="center"/>
          </w:tcPr>
          <w:p w14:paraId="5D5091F5">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09C7D70F">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4E78A9FC">
            <w:pPr>
              <w:spacing w:before="0" w:after="0" w:line="276" w:lineRule="auto"/>
              <w:jc w:val="center"/>
              <w:rPr>
                <w:b w:val="0"/>
                <w:color w:val="000000"/>
              </w:rPr>
            </w:pPr>
            <w:r>
              <w:rPr>
                <w:rFonts w:ascii="Times New Roman" w:hAnsi="Times New Roman" w:eastAsia="宋体"/>
                <w:b w:val="0"/>
                <w:i w:val="0"/>
                <w:color w:val="000000"/>
                <w:sz w:val="21"/>
              </w:rPr>
              <w:t>作者</w:t>
            </w:r>
          </w:p>
        </w:tc>
      </w:tr>
      <w:tr w14:paraId="1156B8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34CE7A4">
            <w:pPr>
              <w:spacing w:before="0" w:after="0" w:line="276" w:lineRule="auto"/>
              <w:jc w:val="center"/>
              <w:rPr>
                <w:b w:val="0"/>
                <w:color w:val="000000"/>
              </w:rPr>
            </w:pPr>
            <w:r>
              <w:rPr>
                <w:rFonts w:ascii="Times New Roman" w:hAnsi="Times New Roman" w:eastAsia="宋体"/>
                <w:b w:val="0"/>
                <w:i w:val="0"/>
                <w:color w:val="000000"/>
                <w:sz w:val="21"/>
              </w:rPr>
              <w:t>view_count</w:t>
            </w:r>
          </w:p>
        </w:tc>
        <w:tc>
          <w:tcPr>
            <w:tcW w:w="1814" w:type="dxa"/>
            <w:shd w:val="clear" w:color="auto" w:fill="FFFFFF"/>
            <w:vAlign w:val="center"/>
          </w:tcPr>
          <w:p w14:paraId="3BC85A92">
            <w:pPr>
              <w:spacing w:before="0" w:after="0" w:line="276" w:lineRule="auto"/>
              <w:jc w:val="center"/>
              <w:rPr>
                <w:b w:val="0"/>
                <w:color w:val="000000"/>
              </w:rPr>
            </w:pPr>
            <w:r>
              <w:rPr>
                <w:rFonts w:ascii="Times New Roman" w:hAnsi="Times New Roman" w:eastAsia="宋体"/>
                <w:b w:val="0"/>
                <w:i w:val="0"/>
                <w:color w:val="000000"/>
                <w:sz w:val="21"/>
              </w:rPr>
              <w:t>int</w:t>
            </w:r>
          </w:p>
        </w:tc>
        <w:tc>
          <w:tcPr>
            <w:tcW w:w="1247" w:type="dxa"/>
            <w:shd w:val="clear" w:color="auto" w:fill="FFFFFF"/>
            <w:vAlign w:val="center"/>
          </w:tcPr>
          <w:p w14:paraId="6109F41A">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EEE932B">
            <w:pPr>
              <w:spacing w:before="0" w:after="0" w:line="276" w:lineRule="auto"/>
              <w:jc w:val="center"/>
              <w:rPr>
                <w:b w:val="0"/>
                <w:color w:val="000000"/>
              </w:rPr>
            </w:pPr>
            <w:r>
              <w:rPr>
                <w:rFonts w:ascii="Times New Roman" w:hAnsi="Times New Roman" w:eastAsia="宋体"/>
                <w:b w:val="0"/>
                <w:i w:val="0"/>
                <w:color w:val="000000"/>
                <w:sz w:val="21"/>
              </w:rPr>
              <w:t>浏览次数</w:t>
            </w:r>
          </w:p>
        </w:tc>
      </w:tr>
      <w:tr w14:paraId="266C75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4D41ABC">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1D0904F1">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788C8678">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0ABD80A2">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4BF5D3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2D4CC3F0">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2DC7F5AA">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2607B208">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43C81966">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3F9F2BA4">
      <w:pPr>
        <w:spacing w:after="80"/>
      </w:pPr>
    </w:p>
    <w:p w14:paraId="79371DE5">
      <w:pPr>
        <w:pStyle w:val="5"/>
        <w:spacing w:before="160" w:after="40" w:line="288" w:lineRule="auto"/>
        <w:jc w:val="left"/>
      </w:pPr>
      <w:r>
        <w:rPr>
          <w:rFonts w:ascii="黑体" w:hAnsi="黑体" w:eastAsia="黑体"/>
          <w:b/>
          <w:i w:val="0"/>
          <w:sz w:val="24"/>
        </w:rPr>
        <w:t>4.3.4 资讯表设计</w:t>
      </w:r>
    </w:p>
    <w:p w14:paraId="408E8C6A">
      <w:pPr>
        <w:spacing w:before="0" w:after="0" w:line="360" w:lineRule="auto"/>
        <w:ind w:firstLine="420"/>
        <w:jc w:val="both"/>
      </w:pPr>
      <w:r>
        <w:rPr>
          <w:rFonts w:ascii="Times New Roman" w:hAnsi="Times New Roman" w:eastAsia="宋体"/>
          <w:b w:val="0"/>
          <w:i w:val="0"/>
          <w:sz w:val="24"/>
        </w:rPr>
        <w:t>资讯表用于发布平台公告、新闻动态与最新通知。相比作品和知识文章，资讯内容更新频率更高，展示周期更短，因此结构相对简洁，重点放在标题、正文、作者和时间字段上。该表适合为首页和资讯列表页提供滚动更新内容。</w:t>
      </w:r>
    </w:p>
    <w:p w14:paraId="424CDA41">
      <w:pPr>
        <w:spacing w:before="160" w:after="80"/>
        <w:jc w:val="center"/>
      </w:pPr>
      <w:r>
        <w:rPr>
          <w:rFonts w:ascii="Times New Roman" w:hAnsi="Times New Roman" w:eastAsia="宋体"/>
          <w:b w:val="0"/>
          <w:i w:val="0"/>
          <w:sz w:val="21"/>
        </w:rPr>
        <w:t>表4-4  资讯表结构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3CFCE98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5B4171F1">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0C8C9C63">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313E705C">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5165767B">
            <w:pPr>
              <w:spacing w:before="0" w:after="0" w:line="276" w:lineRule="auto"/>
              <w:jc w:val="center"/>
              <w:rPr>
                <w:b w:val="0"/>
                <w:color w:val="000000"/>
              </w:rPr>
            </w:pPr>
            <w:r>
              <w:rPr>
                <w:rFonts w:ascii="Times New Roman" w:hAnsi="Times New Roman" w:eastAsia="宋体"/>
                <w:b w:val="0"/>
                <w:i w:val="0"/>
                <w:color w:val="000000"/>
                <w:sz w:val="21"/>
              </w:rPr>
              <w:t>说明</w:t>
            </w:r>
          </w:p>
        </w:tc>
      </w:tr>
      <w:tr w14:paraId="3FFA6E4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063F51E3">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42479081">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1576D0BA">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6D50E14C">
            <w:pPr>
              <w:spacing w:before="0" w:after="0" w:line="276" w:lineRule="auto"/>
              <w:jc w:val="center"/>
              <w:rPr>
                <w:b w:val="0"/>
                <w:color w:val="000000"/>
              </w:rPr>
            </w:pPr>
            <w:r>
              <w:rPr>
                <w:rFonts w:ascii="Times New Roman" w:hAnsi="Times New Roman" w:eastAsia="宋体"/>
                <w:b w:val="0"/>
                <w:i w:val="0"/>
                <w:color w:val="000000"/>
                <w:sz w:val="21"/>
              </w:rPr>
              <w:t>—</w:t>
            </w:r>
          </w:p>
        </w:tc>
      </w:tr>
      <w:tr w14:paraId="453384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5D6DE3E">
            <w:pPr>
              <w:spacing w:before="0" w:after="0" w:line="276" w:lineRule="auto"/>
              <w:jc w:val="center"/>
              <w:rPr>
                <w:b w:val="0"/>
                <w:color w:val="000000"/>
              </w:rPr>
            </w:pPr>
            <w:r>
              <w:rPr>
                <w:rFonts w:ascii="Times New Roman" w:hAnsi="Times New Roman" w:eastAsia="宋体"/>
                <w:b w:val="0"/>
                <w:i w:val="0"/>
                <w:color w:val="000000"/>
                <w:sz w:val="21"/>
              </w:rPr>
              <w:t>title</w:t>
            </w:r>
          </w:p>
        </w:tc>
        <w:tc>
          <w:tcPr>
            <w:tcW w:w="1814" w:type="dxa"/>
            <w:shd w:val="clear" w:color="auto" w:fill="FFFFFF"/>
            <w:vAlign w:val="center"/>
          </w:tcPr>
          <w:p w14:paraId="3F0DD76F">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336D1492">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1A1ED6BC">
            <w:pPr>
              <w:spacing w:before="0" w:after="0" w:line="276" w:lineRule="auto"/>
              <w:jc w:val="center"/>
              <w:rPr>
                <w:b w:val="0"/>
                <w:color w:val="000000"/>
              </w:rPr>
            </w:pPr>
            <w:r>
              <w:rPr>
                <w:rFonts w:ascii="Times New Roman" w:hAnsi="Times New Roman" w:eastAsia="宋体"/>
                <w:b w:val="0"/>
                <w:i w:val="0"/>
                <w:color w:val="000000"/>
                <w:sz w:val="21"/>
              </w:rPr>
              <w:t>资讯标题</w:t>
            </w:r>
          </w:p>
        </w:tc>
      </w:tr>
      <w:tr w14:paraId="7C3ABD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DEB43A1">
            <w:pPr>
              <w:spacing w:before="0" w:after="0" w:line="276" w:lineRule="auto"/>
              <w:jc w:val="center"/>
              <w:rPr>
                <w:b w:val="0"/>
                <w:color w:val="000000"/>
              </w:rPr>
            </w:pPr>
            <w:r>
              <w:rPr>
                <w:rFonts w:ascii="Times New Roman" w:hAnsi="Times New Roman" w:eastAsia="宋体"/>
                <w:b w:val="0"/>
                <w:i w:val="0"/>
                <w:color w:val="000000"/>
                <w:sz w:val="21"/>
              </w:rPr>
              <w:t>content</w:t>
            </w:r>
          </w:p>
        </w:tc>
        <w:tc>
          <w:tcPr>
            <w:tcW w:w="1814" w:type="dxa"/>
            <w:shd w:val="clear" w:color="auto" w:fill="FFFFFF"/>
            <w:vAlign w:val="center"/>
          </w:tcPr>
          <w:p w14:paraId="0929C90F">
            <w:pPr>
              <w:spacing w:before="0" w:after="0" w:line="276" w:lineRule="auto"/>
              <w:jc w:val="center"/>
              <w:rPr>
                <w:b w:val="0"/>
                <w:color w:val="000000"/>
              </w:rPr>
            </w:pPr>
            <w:r>
              <w:rPr>
                <w:rFonts w:ascii="Times New Roman" w:hAnsi="Times New Roman" w:eastAsia="宋体"/>
                <w:b w:val="0"/>
                <w:i w:val="0"/>
                <w:color w:val="000000"/>
                <w:sz w:val="21"/>
              </w:rPr>
              <w:t>longtext</w:t>
            </w:r>
          </w:p>
        </w:tc>
        <w:tc>
          <w:tcPr>
            <w:tcW w:w="1247" w:type="dxa"/>
            <w:shd w:val="clear" w:color="auto" w:fill="FFFFFF"/>
            <w:vAlign w:val="center"/>
          </w:tcPr>
          <w:p w14:paraId="08858E5A">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856E154">
            <w:pPr>
              <w:spacing w:before="0" w:after="0" w:line="276" w:lineRule="auto"/>
              <w:jc w:val="center"/>
              <w:rPr>
                <w:b w:val="0"/>
                <w:color w:val="000000"/>
              </w:rPr>
            </w:pPr>
            <w:r>
              <w:rPr>
                <w:rFonts w:ascii="Times New Roman" w:hAnsi="Times New Roman" w:eastAsia="宋体"/>
                <w:b w:val="0"/>
                <w:i w:val="0"/>
                <w:color w:val="000000"/>
                <w:sz w:val="21"/>
              </w:rPr>
              <w:t>资讯内容</w:t>
            </w:r>
          </w:p>
        </w:tc>
      </w:tr>
      <w:tr w14:paraId="69B7E1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018C0F5">
            <w:pPr>
              <w:spacing w:before="0" w:after="0" w:line="276" w:lineRule="auto"/>
              <w:jc w:val="center"/>
              <w:rPr>
                <w:b w:val="0"/>
                <w:color w:val="000000"/>
              </w:rPr>
            </w:pPr>
            <w:r>
              <w:rPr>
                <w:rFonts w:ascii="Times New Roman" w:hAnsi="Times New Roman" w:eastAsia="宋体"/>
                <w:b w:val="0"/>
                <w:i w:val="0"/>
                <w:color w:val="000000"/>
                <w:sz w:val="21"/>
              </w:rPr>
              <w:t>author</w:t>
            </w:r>
          </w:p>
        </w:tc>
        <w:tc>
          <w:tcPr>
            <w:tcW w:w="1814" w:type="dxa"/>
            <w:shd w:val="clear" w:color="auto" w:fill="FFFFFF"/>
            <w:vAlign w:val="center"/>
          </w:tcPr>
          <w:p w14:paraId="1905CEE6">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744868E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F055B49">
            <w:pPr>
              <w:spacing w:before="0" w:after="0" w:line="276" w:lineRule="auto"/>
              <w:jc w:val="center"/>
              <w:rPr>
                <w:b w:val="0"/>
                <w:color w:val="000000"/>
              </w:rPr>
            </w:pPr>
            <w:r>
              <w:rPr>
                <w:rFonts w:ascii="Times New Roman" w:hAnsi="Times New Roman" w:eastAsia="宋体"/>
                <w:b w:val="0"/>
                <w:i w:val="0"/>
                <w:color w:val="000000"/>
                <w:sz w:val="21"/>
              </w:rPr>
              <w:t>资讯作者</w:t>
            </w:r>
          </w:p>
        </w:tc>
      </w:tr>
      <w:tr w14:paraId="7E0D3E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3CEFB69">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6855451E">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57FE80D7">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2B0F9EA">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1FBCBF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2DDFEE09">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0BDC690E">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060385D4">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213A313B">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0F50FE22">
      <w:pPr>
        <w:spacing w:after="80"/>
      </w:pPr>
    </w:p>
    <w:p w14:paraId="5AAD86E8">
      <w:pPr>
        <w:pStyle w:val="5"/>
        <w:spacing w:before="160" w:after="40" w:line="288" w:lineRule="auto"/>
        <w:jc w:val="left"/>
      </w:pPr>
      <w:r>
        <w:rPr>
          <w:rFonts w:ascii="黑体" w:hAnsi="黑体" w:eastAsia="黑体"/>
          <w:b/>
          <w:i w:val="0"/>
          <w:sz w:val="24"/>
        </w:rPr>
        <w:t>4.3.5 活动表设计</w:t>
      </w:r>
    </w:p>
    <w:p w14:paraId="48CE8FA8">
      <w:pPr>
        <w:spacing w:before="0" w:after="0" w:line="360" w:lineRule="auto"/>
        <w:ind w:firstLine="420"/>
        <w:jc w:val="both"/>
      </w:pPr>
      <w:r>
        <w:rPr>
          <w:rFonts w:ascii="Times New Roman" w:hAnsi="Times New Roman" w:eastAsia="宋体"/>
          <w:b w:val="0"/>
          <w:i w:val="0"/>
          <w:sz w:val="24"/>
        </w:rPr>
        <w:t>活动表主要记录线下讲座、进校园活动和展示活动等信息。通过标题、活动描述、组织者、活动时间和地点等字段，系统可以把线上传播与线下活动联系起来，帮助用户从“在线浏览”进一步走向“线下参与”。这也是非遗传播网站较有特色的功能之一。</w:t>
      </w:r>
    </w:p>
    <w:p w14:paraId="07CEF6C5">
      <w:pPr>
        <w:spacing w:before="160" w:after="80"/>
        <w:jc w:val="center"/>
      </w:pPr>
      <w:r>
        <w:rPr>
          <w:rFonts w:ascii="Times New Roman" w:hAnsi="Times New Roman" w:eastAsia="宋体"/>
          <w:b w:val="0"/>
          <w:i w:val="0"/>
          <w:sz w:val="21"/>
        </w:rPr>
        <w:t>表4-5  活动表结构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15E420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65BF3EE8">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2C64C8D6">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4336CA38">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5515F0D1">
            <w:pPr>
              <w:spacing w:before="0" w:after="0" w:line="276" w:lineRule="auto"/>
              <w:jc w:val="center"/>
              <w:rPr>
                <w:b w:val="0"/>
                <w:color w:val="000000"/>
              </w:rPr>
            </w:pPr>
            <w:r>
              <w:rPr>
                <w:rFonts w:ascii="Times New Roman" w:hAnsi="Times New Roman" w:eastAsia="宋体"/>
                <w:b w:val="0"/>
                <w:i w:val="0"/>
                <w:color w:val="000000"/>
                <w:sz w:val="21"/>
              </w:rPr>
              <w:t>说明</w:t>
            </w:r>
          </w:p>
        </w:tc>
      </w:tr>
      <w:tr w14:paraId="6608FD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4D21C41A">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7B7E5E27">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20BFC409">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2092DB71">
            <w:pPr>
              <w:spacing w:before="0" w:after="0" w:line="276" w:lineRule="auto"/>
              <w:jc w:val="center"/>
              <w:rPr>
                <w:b w:val="0"/>
                <w:color w:val="000000"/>
              </w:rPr>
            </w:pPr>
            <w:r>
              <w:rPr>
                <w:rFonts w:ascii="Times New Roman" w:hAnsi="Times New Roman" w:eastAsia="宋体"/>
                <w:b w:val="0"/>
                <w:i w:val="0"/>
                <w:color w:val="000000"/>
                <w:sz w:val="21"/>
              </w:rPr>
              <w:t>—</w:t>
            </w:r>
          </w:p>
        </w:tc>
      </w:tr>
      <w:tr w14:paraId="2D6ECD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7B982E54">
            <w:pPr>
              <w:spacing w:before="0" w:after="0" w:line="276" w:lineRule="auto"/>
              <w:jc w:val="center"/>
              <w:rPr>
                <w:b w:val="0"/>
                <w:color w:val="000000"/>
              </w:rPr>
            </w:pPr>
            <w:r>
              <w:rPr>
                <w:rFonts w:ascii="Times New Roman" w:hAnsi="Times New Roman" w:eastAsia="宋体"/>
                <w:b w:val="0"/>
                <w:i w:val="0"/>
                <w:color w:val="000000"/>
                <w:sz w:val="21"/>
              </w:rPr>
              <w:t>title</w:t>
            </w:r>
          </w:p>
        </w:tc>
        <w:tc>
          <w:tcPr>
            <w:tcW w:w="1814" w:type="dxa"/>
            <w:shd w:val="clear" w:color="auto" w:fill="FFFFFF"/>
            <w:vAlign w:val="center"/>
          </w:tcPr>
          <w:p w14:paraId="0DF84BC4">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3D0A5BA9">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1FFAC954">
            <w:pPr>
              <w:spacing w:before="0" w:after="0" w:line="276" w:lineRule="auto"/>
              <w:jc w:val="center"/>
              <w:rPr>
                <w:b w:val="0"/>
                <w:color w:val="000000"/>
              </w:rPr>
            </w:pPr>
            <w:r>
              <w:rPr>
                <w:rFonts w:ascii="Times New Roman" w:hAnsi="Times New Roman" w:eastAsia="宋体"/>
                <w:b w:val="0"/>
                <w:i w:val="0"/>
                <w:color w:val="000000"/>
                <w:sz w:val="21"/>
              </w:rPr>
              <w:t>活动标题</w:t>
            </w:r>
          </w:p>
        </w:tc>
      </w:tr>
      <w:tr w14:paraId="312C3BA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796CE641">
            <w:pPr>
              <w:spacing w:before="0" w:after="0" w:line="276" w:lineRule="auto"/>
              <w:jc w:val="center"/>
              <w:rPr>
                <w:b w:val="0"/>
                <w:color w:val="000000"/>
              </w:rPr>
            </w:pPr>
            <w:r>
              <w:rPr>
                <w:rFonts w:ascii="Times New Roman" w:hAnsi="Times New Roman" w:eastAsia="宋体"/>
                <w:b w:val="0"/>
                <w:i w:val="0"/>
                <w:color w:val="000000"/>
                <w:sz w:val="21"/>
              </w:rPr>
              <w:t>description</w:t>
            </w:r>
          </w:p>
        </w:tc>
        <w:tc>
          <w:tcPr>
            <w:tcW w:w="1814" w:type="dxa"/>
            <w:shd w:val="clear" w:color="auto" w:fill="FFFFFF"/>
            <w:vAlign w:val="center"/>
          </w:tcPr>
          <w:p w14:paraId="6BCF0701">
            <w:pPr>
              <w:spacing w:before="0" w:after="0" w:line="276" w:lineRule="auto"/>
              <w:jc w:val="center"/>
              <w:rPr>
                <w:b w:val="0"/>
                <w:color w:val="000000"/>
              </w:rPr>
            </w:pPr>
            <w:r>
              <w:rPr>
                <w:rFonts w:ascii="Times New Roman" w:hAnsi="Times New Roman" w:eastAsia="宋体"/>
                <w:b w:val="0"/>
                <w:i w:val="0"/>
                <w:color w:val="000000"/>
                <w:sz w:val="21"/>
              </w:rPr>
              <w:t>longtext</w:t>
            </w:r>
          </w:p>
        </w:tc>
        <w:tc>
          <w:tcPr>
            <w:tcW w:w="1247" w:type="dxa"/>
            <w:shd w:val="clear" w:color="auto" w:fill="FFFFFF"/>
            <w:vAlign w:val="center"/>
          </w:tcPr>
          <w:p w14:paraId="4AE4554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EE36AE9">
            <w:pPr>
              <w:spacing w:before="0" w:after="0" w:line="276" w:lineRule="auto"/>
              <w:jc w:val="center"/>
              <w:rPr>
                <w:b w:val="0"/>
                <w:color w:val="000000"/>
              </w:rPr>
            </w:pPr>
            <w:r>
              <w:rPr>
                <w:rFonts w:ascii="Times New Roman" w:hAnsi="Times New Roman" w:eastAsia="宋体"/>
                <w:b w:val="0"/>
                <w:i w:val="0"/>
                <w:color w:val="000000"/>
                <w:sz w:val="21"/>
              </w:rPr>
              <w:t>活动描述</w:t>
            </w:r>
          </w:p>
        </w:tc>
      </w:tr>
      <w:tr w14:paraId="62CC12B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94ED892">
            <w:pPr>
              <w:spacing w:before="0" w:after="0" w:line="276" w:lineRule="auto"/>
              <w:jc w:val="center"/>
              <w:rPr>
                <w:b w:val="0"/>
                <w:color w:val="000000"/>
              </w:rPr>
            </w:pPr>
            <w:r>
              <w:rPr>
                <w:rFonts w:ascii="Times New Roman" w:hAnsi="Times New Roman" w:eastAsia="宋体"/>
                <w:b w:val="0"/>
                <w:i w:val="0"/>
                <w:color w:val="000000"/>
                <w:sz w:val="21"/>
              </w:rPr>
              <w:t>organizer</w:t>
            </w:r>
          </w:p>
        </w:tc>
        <w:tc>
          <w:tcPr>
            <w:tcW w:w="1814" w:type="dxa"/>
            <w:shd w:val="clear" w:color="auto" w:fill="FFFFFF"/>
            <w:vAlign w:val="center"/>
          </w:tcPr>
          <w:p w14:paraId="2B5943CC">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167625B3">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A8A96A0">
            <w:pPr>
              <w:spacing w:before="0" w:after="0" w:line="276" w:lineRule="auto"/>
              <w:jc w:val="center"/>
              <w:rPr>
                <w:b w:val="0"/>
                <w:color w:val="000000"/>
              </w:rPr>
            </w:pPr>
            <w:r>
              <w:rPr>
                <w:rFonts w:ascii="Times New Roman" w:hAnsi="Times New Roman" w:eastAsia="宋体"/>
                <w:b w:val="0"/>
                <w:i w:val="0"/>
                <w:color w:val="000000"/>
                <w:sz w:val="21"/>
              </w:rPr>
              <w:t>活动组织者</w:t>
            </w:r>
          </w:p>
        </w:tc>
      </w:tr>
      <w:tr w14:paraId="320131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269C242C">
            <w:pPr>
              <w:spacing w:before="0" w:after="0" w:line="276" w:lineRule="auto"/>
              <w:jc w:val="center"/>
              <w:rPr>
                <w:b w:val="0"/>
                <w:color w:val="000000"/>
              </w:rPr>
            </w:pPr>
            <w:r>
              <w:rPr>
                <w:rFonts w:ascii="Times New Roman" w:hAnsi="Times New Roman" w:eastAsia="宋体"/>
                <w:b w:val="0"/>
                <w:i w:val="0"/>
                <w:color w:val="000000"/>
                <w:sz w:val="21"/>
              </w:rPr>
              <w:t>activity_time</w:t>
            </w:r>
          </w:p>
        </w:tc>
        <w:tc>
          <w:tcPr>
            <w:tcW w:w="1814" w:type="dxa"/>
            <w:shd w:val="clear" w:color="auto" w:fill="FFFFFF"/>
            <w:vAlign w:val="center"/>
          </w:tcPr>
          <w:p w14:paraId="42FBCBE9">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523D5358">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428EE7DD">
            <w:pPr>
              <w:spacing w:before="0" w:after="0" w:line="276" w:lineRule="auto"/>
              <w:jc w:val="center"/>
              <w:rPr>
                <w:b w:val="0"/>
                <w:color w:val="000000"/>
              </w:rPr>
            </w:pPr>
            <w:r>
              <w:rPr>
                <w:rFonts w:ascii="Times New Roman" w:hAnsi="Times New Roman" w:eastAsia="宋体"/>
                <w:b w:val="0"/>
                <w:i w:val="0"/>
                <w:color w:val="000000"/>
                <w:sz w:val="21"/>
              </w:rPr>
              <w:t>活动时间</w:t>
            </w:r>
          </w:p>
        </w:tc>
      </w:tr>
      <w:tr w14:paraId="2C60F3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24DF6136">
            <w:pPr>
              <w:spacing w:before="0" w:after="0" w:line="276" w:lineRule="auto"/>
              <w:jc w:val="center"/>
              <w:rPr>
                <w:b w:val="0"/>
                <w:color w:val="000000"/>
              </w:rPr>
            </w:pPr>
            <w:r>
              <w:rPr>
                <w:rFonts w:ascii="Times New Roman" w:hAnsi="Times New Roman" w:eastAsia="宋体"/>
                <w:b w:val="0"/>
                <w:i w:val="0"/>
                <w:color w:val="000000"/>
                <w:sz w:val="21"/>
              </w:rPr>
              <w:t>location</w:t>
            </w:r>
          </w:p>
        </w:tc>
        <w:tc>
          <w:tcPr>
            <w:tcW w:w="1814" w:type="dxa"/>
            <w:shd w:val="clear" w:color="auto" w:fill="FFFFFF"/>
            <w:vAlign w:val="center"/>
          </w:tcPr>
          <w:p w14:paraId="6B8FC1A8">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221C1A9D">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66295E7">
            <w:pPr>
              <w:spacing w:before="0" w:after="0" w:line="276" w:lineRule="auto"/>
              <w:jc w:val="center"/>
              <w:rPr>
                <w:b w:val="0"/>
                <w:color w:val="000000"/>
              </w:rPr>
            </w:pPr>
            <w:r>
              <w:rPr>
                <w:rFonts w:ascii="Times New Roman" w:hAnsi="Times New Roman" w:eastAsia="宋体"/>
                <w:b w:val="0"/>
                <w:i w:val="0"/>
                <w:color w:val="000000"/>
                <w:sz w:val="21"/>
              </w:rPr>
              <w:t>活动地点</w:t>
            </w:r>
          </w:p>
        </w:tc>
      </w:tr>
      <w:tr w14:paraId="2C6793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11896651">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031911B3">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0400CE5F">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FC8ABE6">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474352B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215D92DB">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537E0DF2">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3A574526">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4DAB2B9A">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0F3E4B28">
      <w:pPr>
        <w:spacing w:after="80"/>
      </w:pPr>
    </w:p>
    <w:p w14:paraId="6729A81E">
      <w:pPr>
        <w:pStyle w:val="5"/>
        <w:spacing w:before="160" w:after="40" w:line="288" w:lineRule="auto"/>
        <w:jc w:val="left"/>
      </w:pPr>
      <w:r>
        <w:rPr>
          <w:rFonts w:ascii="黑体" w:hAnsi="黑体" w:eastAsia="黑体"/>
          <w:b/>
          <w:i w:val="0"/>
          <w:sz w:val="24"/>
        </w:rPr>
        <w:t>4.3.6 话题表设计</w:t>
      </w:r>
    </w:p>
    <w:p w14:paraId="62227B6B">
      <w:pPr>
        <w:spacing w:before="0" w:after="0" w:line="360" w:lineRule="auto"/>
        <w:ind w:firstLine="420"/>
        <w:jc w:val="both"/>
      </w:pPr>
      <w:r>
        <w:rPr>
          <w:rFonts w:ascii="Times New Roman" w:hAnsi="Times New Roman" w:eastAsia="宋体"/>
          <w:b w:val="0"/>
          <w:i w:val="0"/>
          <w:sz w:val="24"/>
        </w:rPr>
        <w:t>话题表用于组织社区讨论内容。它保存话题标题、简介、置顶状态、创建人和时间信息，便于前台展示讨论主题，后台管理推荐顺序。用户在具体话题下发表评论时，需要通过 topic_id 与本表建立关联，因此 topic 表是互动社区的入口表。</w:t>
      </w:r>
    </w:p>
    <w:p w14:paraId="55CD8189">
      <w:pPr>
        <w:spacing w:before="160" w:after="80"/>
        <w:jc w:val="center"/>
      </w:pPr>
      <w:r>
        <w:rPr>
          <w:rFonts w:ascii="Times New Roman" w:hAnsi="Times New Roman" w:eastAsia="宋体"/>
          <w:b w:val="0"/>
          <w:i w:val="0"/>
          <w:sz w:val="21"/>
        </w:rPr>
        <w:t>表4-6  话题表结构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3BA5B9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72A37DC9">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6FE83463">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531B480A">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042875B3">
            <w:pPr>
              <w:spacing w:before="0" w:after="0" w:line="276" w:lineRule="auto"/>
              <w:jc w:val="center"/>
              <w:rPr>
                <w:b w:val="0"/>
                <w:color w:val="000000"/>
              </w:rPr>
            </w:pPr>
            <w:r>
              <w:rPr>
                <w:rFonts w:ascii="Times New Roman" w:hAnsi="Times New Roman" w:eastAsia="宋体"/>
                <w:b w:val="0"/>
                <w:i w:val="0"/>
                <w:color w:val="000000"/>
                <w:sz w:val="21"/>
              </w:rPr>
              <w:t>说明</w:t>
            </w:r>
          </w:p>
        </w:tc>
      </w:tr>
      <w:tr w14:paraId="7AC3517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6331B7A3">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4393CA4F">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6FD6E379">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3DF7F200">
            <w:pPr>
              <w:spacing w:before="0" w:after="0" w:line="276" w:lineRule="auto"/>
              <w:jc w:val="center"/>
              <w:rPr>
                <w:b w:val="0"/>
                <w:color w:val="000000"/>
              </w:rPr>
            </w:pPr>
            <w:r>
              <w:rPr>
                <w:rFonts w:ascii="Times New Roman" w:hAnsi="Times New Roman" w:eastAsia="宋体"/>
                <w:b w:val="0"/>
                <w:i w:val="0"/>
                <w:color w:val="000000"/>
                <w:sz w:val="21"/>
              </w:rPr>
              <w:t>—</w:t>
            </w:r>
          </w:p>
        </w:tc>
      </w:tr>
      <w:tr w14:paraId="69E078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7D0D481">
            <w:pPr>
              <w:spacing w:before="0" w:after="0" w:line="276" w:lineRule="auto"/>
              <w:jc w:val="center"/>
              <w:rPr>
                <w:b w:val="0"/>
                <w:color w:val="000000"/>
              </w:rPr>
            </w:pPr>
            <w:r>
              <w:rPr>
                <w:rFonts w:ascii="Times New Roman" w:hAnsi="Times New Roman" w:eastAsia="宋体"/>
                <w:b w:val="0"/>
                <w:i w:val="0"/>
                <w:color w:val="000000"/>
                <w:sz w:val="21"/>
              </w:rPr>
              <w:t>title</w:t>
            </w:r>
          </w:p>
        </w:tc>
        <w:tc>
          <w:tcPr>
            <w:tcW w:w="1814" w:type="dxa"/>
            <w:shd w:val="clear" w:color="auto" w:fill="FFFFFF"/>
            <w:vAlign w:val="center"/>
          </w:tcPr>
          <w:p w14:paraId="467E41C0">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38084C46">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1FA55A9F">
            <w:pPr>
              <w:spacing w:before="0" w:after="0" w:line="276" w:lineRule="auto"/>
              <w:jc w:val="center"/>
              <w:rPr>
                <w:b w:val="0"/>
                <w:color w:val="000000"/>
              </w:rPr>
            </w:pPr>
            <w:r>
              <w:rPr>
                <w:rFonts w:ascii="Times New Roman" w:hAnsi="Times New Roman" w:eastAsia="宋体"/>
                <w:b w:val="0"/>
                <w:i w:val="0"/>
                <w:color w:val="000000"/>
                <w:sz w:val="21"/>
              </w:rPr>
              <w:t>话题标题</w:t>
            </w:r>
          </w:p>
        </w:tc>
      </w:tr>
      <w:tr w14:paraId="0DEA08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1865EE6">
            <w:pPr>
              <w:spacing w:before="0" w:after="0" w:line="276" w:lineRule="auto"/>
              <w:jc w:val="center"/>
              <w:rPr>
                <w:b w:val="0"/>
                <w:color w:val="000000"/>
              </w:rPr>
            </w:pPr>
            <w:r>
              <w:rPr>
                <w:rFonts w:ascii="Times New Roman" w:hAnsi="Times New Roman" w:eastAsia="宋体"/>
                <w:b w:val="0"/>
                <w:i w:val="0"/>
                <w:color w:val="000000"/>
                <w:sz w:val="21"/>
              </w:rPr>
              <w:t>description</w:t>
            </w:r>
          </w:p>
        </w:tc>
        <w:tc>
          <w:tcPr>
            <w:tcW w:w="1814" w:type="dxa"/>
            <w:shd w:val="clear" w:color="auto" w:fill="FFFFFF"/>
            <w:vAlign w:val="center"/>
          </w:tcPr>
          <w:p w14:paraId="5778628B">
            <w:pPr>
              <w:spacing w:before="0" w:after="0" w:line="276" w:lineRule="auto"/>
              <w:jc w:val="center"/>
              <w:rPr>
                <w:b w:val="0"/>
                <w:color w:val="000000"/>
              </w:rPr>
            </w:pPr>
            <w:r>
              <w:rPr>
                <w:rFonts w:ascii="Times New Roman" w:hAnsi="Times New Roman" w:eastAsia="宋体"/>
                <w:b w:val="0"/>
                <w:i w:val="0"/>
                <w:color w:val="000000"/>
                <w:sz w:val="21"/>
              </w:rPr>
              <w:t>text</w:t>
            </w:r>
          </w:p>
        </w:tc>
        <w:tc>
          <w:tcPr>
            <w:tcW w:w="1247" w:type="dxa"/>
            <w:shd w:val="clear" w:color="auto" w:fill="FFFFFF"/>
            <w:vAlign w:val="center"/>
          </w:tcPr>
          <w:p w14:paraId="6FA7C353">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428B5381">
            <w:pPr>
              <w:spacing w:before="0" w:after="0" w:line="276" w:lineRule="auto"/>
              <w:jc w:val="center"/>
              <w:rPr>
                <w:b w:val="0"/>
                <w:color w:val="000000"/>
              </w:rPr>
            </w:pPr>
            <w:r>
              <w:rPr>
                <w:rFonts w:ascii="Times New Roman" w:hAnsi="Times New Roman" w:eastAsia="宋体"/>
                <w:b w:val="0"/>
                <w:i w:val="0"/>
                <w:color w:val="000000"/>
                <w:sz w:val="21"/>
              </w:rPr>
              <w:t>话题描述</w:t>
            </w:r>
          </w:p>
        </w:tc>
      </w:tr>
      <w:tr w14:paraId="0F478F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7D791135">
            <w:pPr>
              <w:spacing w:before="0" w:after="0" w:line="276" w:lineRule="auto"/>
              <w:jc w:val="center"/>
              <w:rPr>
                <w:b w:val="0"/>
                <w:color w:val="000000"/>
              </w:rPr>
            </w:pPr>
            <w:r>
              <w:rPr>
                <w:rFonts w:ascii="Times New Roman" w:hAnsi="Times New Roman" w:eastAsia="宋体"/>
                <w:b w:val="0"/>
                <w:i w:val="0"/>
                <w:color w:val="000000"/>
                <w:sz w:val="21"/>
              </w:rPr>
              <w:t>is_pinned</w:t>
            </w:r>
          </w:p>
        </w:tc>
        <w:tc>
          <w:tcPr>
            <w:tcW w:w="1814" w:type="dxa"/>
            <w:shd w:val="clear" w:color="auto" w:fill="FFFFFF"/>
            <w:vAlign w:val="center"/>
          </w:tcPr>
          <w:p w14:paraId="7E8E5395">
            <w:pPr>
              <w:spacing w:before="0" w:after="0" w:line="276" w:lineRule="auto"/>
              <w:jc w:val="center"/>
              <w:rPr>
                <w:b w:val="0"/>
                <w:color w:val="000000"/>
              </w:rPr>
            </w:pPr>
            <w:r>
              <w:rPr>
                <w:rFonts w:ascii="Times New Roman" w:hAnsi="Times New Roman" w:eastAsia="宋体"/>
                <w:b w:val="0"/>
                <w:i w:val="0"/>
                <w:color w:val="000000"/>
                <w:sz w:val="21"/>
              </w:rPr>
              <w:t>tinyint(1)</w:t>
            </w:r>
          </w:p>
        </w:tc>
        <w:tc>
          <w:tcPr>
            <w:tcW w:w="1247" w:type="dxa"/>
            <w:shd w:val="clear" w:color="auto" w:fill="FFFFFF"/>
            <w:vAlign w:val="center"/>
          </w:tcPr>
          <w:p w14:paraId="4CA9836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186F907">
            <w:pPr>
              <w:spacing w:before="0" w:after="0" w:line="276" w:lineRule="auto"/>
              <w:jc w:val="center"/>
              <w:rPr>
                <w:b w:val="0"/>
                <w:color w:val="000000"/>
              </w:rPr>
            </w:pPr>
            <w:r>
              <w:rPr>
                <w:rFonts w:ascii="Times New Roman" w:hAnsi="Times New Roman" w:eastAsia="宋体"/>
                <w:b w:val="0"/>
                <w:i w:val="0"/>
                <w:color w:val="000000"/>
                <w:sz w:val="21"/>
              </w:rPr>
              <w:t>是否置顶</w:t>
            </w:r>
          </w:p>
        </w:tc>
      </w:tr>
      <w:tr w14:paraId="4EF602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EAC16D3">
            <w:pPr>
              <w:spacing w:before="0" w:after="0" w:line="276" w:lineRule="auto"/>
              <w:jc w:val="center"/>
              <w:rPr>
                <w:b w:val="0"/>
                <w:color w:val="000000"/>
              </w:rPr>
            </w:pPr>
            <w:r>
              <w:rPr>
                <w:rFonts w:ascii="Times New Roman" w:hAnsi="Times New Roman" w:eastAsia="宋体"/>
                <w:b w:val="0"/>
                <w:i w:val="0"/>
                <w:color w:val="000000"/>
                <w:sz w:val="21"/>
              </w:rPr>
              <w:t>created_by</w:t>
            </w:r>
          </w:p>
        </w:tc>
        <w:tc>
          <w:tcPr>
            <w:tcW w:w="1814" w:type="dxa"/>
            <w:shd w:val="clear" w:color="auto" w:fill="FFFFFF"/>
            <w:vAlign w:val="center"/>
          </w:tcPr>
          <w:p w14:paraId="69DCAB92">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2AFDCDE6">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7246FAE6">
            <w:pPr>
              <w:spacing w:before="0" w:after="0" w:line="276" w:lineRule="auto"/>
              <w:jc w:val="center"/>
              <w:rPr>
                <w:b w:val="0"/>
                <w:color w:val="000000"/>
              </w:rPr>
            </w:pPr>
            <w:r>
              <w:rPr>
                <w:rFonts w:ascii="Times New Roman" w:hAnsi="Times New Roman" w:eastAsia="宋体"/>
                <w:b w:val="0"/>
                <w:i w:val="0"/>
                <w:color w:val="000000"/>
                <w:sz w:val="21"/>
              </w:rPr>
              <w:t>创建者 ID</w:t>
            </w:r>
          </w:p>
        </w:tc>
      </w:tr>
      <w:tr w14:paraId="64E4BA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75FFF4DC">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3277D9C9">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7D43C175">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49EB7C5C">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609C01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3542D2C1">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57653619">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44702308">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4585946D">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305AE33B">
      <w:pPr>
        <w:spacing w:after="80"/>
      </w:pPr>
    </w:p>
    <w:p w14:paraId="086A3632">
      <w:pPr>
        <w:pStyle w:val="5"/>
        <w:spacing w:before="160" w:after="40" w:line="288" w:lineRule="auto"/>
        <w:jc w:val="left"/>
      </w:pPr>
      <w:r>
        <w:rPr>
          <w:rFonts w:ascii="黑体" w:hAnsi="黑体" w:eastAsia="黑体"/>
          <w:b/>
          <w:i w:val="0"/>
          <w:sz w:val="24"/>
        </w:rPr>
        <w:t>4.3.7 评论表设计</w:t>
      </w:r>
    </w:p>
    <w:p w14:paraId="7A9F5A7A">
      <w:pPr>
        <w:spacing w:before="0" w:after="0" w:line="360" w:lineRule="auto"/>
        <w:ind w:firstLine="420"/>
        <w:jc w:val="both"/>
      </w:pPr>
      <w:r>
        <w:rPr>
          <w:rFonts w:ascii="Times New Roman" w:hAnsi="Times New Roman" w:eastAsia="宋体"/>
          <w:b w:val="0"/>
          <w:i w:val="0"/>
          <w:sz w:val="24"/>
        </w:rPr>
        <w:t>评论表承担作品评论与话题回复两类业务。通过 artwork_id、topic_id 和 parent_id 三个字段，系统既可以支持作品下的普通评论，也可以支持话题回复与楼中楼结构。该表让用户互动内容具备了可查询、可追踪和可管理的基础。</w:t>
      </w:r>
    </w:p>
    <w:p w14:paraId="1FDCB132">
      <w:pPr>
        <w:spacing w:before="160" w:after="80"/>
        <w:jc w:val="center"/>
      </w:pPr>
      <w:r>
        <w:rPr>
          <w:rFonts w:ascii="Times New Roman" w:hAnsi="Times New Roman" w:eastAsia="宋体"/>
          <w:b w:val="0"/>
          <w:i w:val="0"/>
          <w:sz w:val="21"/>
        </w:rPr>
        <w:t>表4-7  评论表结构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6DD1AA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27AEE4A2">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125EADB8">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0B20DA62">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3BE22406">
            <w:pPr>
              <w:spacing w:before="0" w:after="0" w:line="276" w:lineRule="auto"/>
              <w:jc w:val="center"/>
              <w:rPr>
                <w:b w:val="0"/>
                <w:color w:val="000000"/>
              </w:rPr>
            </w:pPr>
            <w:r>
              <w:rPr>
                <w:rFonts w:ascii="Times New Roman" w:hAnsi="Times New Roman" w:eastAsia="宋体"/>
                <w:b w:val="0"/>
                <w:i w:val="0"/>
                <w:color w:val="000000"/>
                <w:sz w:val="21"/>
              </w:rPr>
              <w:t>说明</w:t>
            </w:r>
          </w:p>
        </w:tc>
      </w:tr>
      <w:tr w14:paraId="1BF9C3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1C0EC06C">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6B6B00D3">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23C3CBAE">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3C16086A">
            <w:pPr>
              <w:spacing w:before="0" w:after="0" w:line="276" w:lineRule="auto"/>
              <w:jc w:val="center"/>
              <w:rPr>
                <w:b w:val="0"/>
                <w:color w:val="000000"/>
              </w:rPr>
            </w:pPr>
            <w:r>
              <w:rPr>
                <w:rFonts w:ascii="Times New Roman" w:hAnsi="Times New Roman" w:eastAsia="宋体"/>
                <w:b w:val="0"/>
                <w:i w:val="0"/>
                <w:color w:val="000000"/>
                <w:sz w:val="21"/>
              </w:rPr>
              <w:t>—</w:t>
            </w:r>
          </w:p>
        </w:tc>
      </w:tr>
      <w:tr w14:paraId="3C17F7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18E0987C">
            <w:pPr>
              <w:spacing w:before="0" w:after="0" w:line="276" w:lineRule="auto"/>
              <w:jc w:val="center"/>
              <w:rPr>
                <w:b w:val="0"/>
                <w:color w:val="000000"/>
              </w:rPr>
            </w:pPr>
            <w:r>
              <w:rPr>
                <w:rFonts w:ascii="Times New Roman" w:hAnsi="Times New Roman" w:eastAsia="宋体"/>
                <w:b w:val="0"/>
                <w:i w:val="0"/>
                <w:color w:val="000000"/>
                <w:sz w:val="21"/>
              </w:rPr>
              <w:t>content</w:t>
            </w:r>
          </w:p>
        </w:tc>
        <w:tc>
          <w:tcPr>
            <w:tcW w:w="1814" w:type="dxa"/>
            <w:shd w:val="clear" w:color="auto" w:fill="FFFFFF"/>
            <w:vAlign w:val="center"/>
          </w:tcPr>
          <w:p w14:paraId="507EA287">
            <w:pPr>
              <w:spacing w:before="0" w:after="0" w:line="276" w:lineRule="auto"/>
              <w:jc w:val="center"/>
              <w:rPr>
                <w:b w:val="0"/>
                <w:color w:val="000000"/>
              </w:rPr>
            </w:pPr>
            <w:r>
              <w:rPr>
                <w:rFonts w:ascii="Times New Roman" w:hAnsi="Times New Roman" w:eastAsia="宋体"/>
                <w:b w:val="0"/>
                <w:i w:val="0"/>
                <w:color w:val="000000"/>
                <w:sz w:val="21"/>
              </w:rPr>
              <w:t>text</w:t>
            </w:r>
          </w:p>
        </w:tc>
        <w:tc>
          <w:tcPr>
            <w:tcW w:w="1247" w:type="dxa"/>
            <w:shd w:val="clear" w:color="auto" w:fill="FFFFFF"/>
            <w:vAlign w:val="center"/>
          </w:tcPr>
          <w:p w14:paraId="487E22F6">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0570A6F8">
            <w:pPr>
              <w:spacing w:before="0" w:after="0" w:line="276" w:lineRule="auto"/>
              <w:jc w:val="center"/>
              <w:rPr>
                <w:b w:val="0"/>
                <w:color w:val="000000"/>
              </w:rPr>
            </w:pPr>
            <w:r>
              <w:rPr>
                <w:rFonts w:ascii="Times New Roman" w:hAnsi="Times New Roman" w:eastAsia="宋体"/>
                <w:b w:val="0"/>
                <w:i w:val="0"/>
                <w:color w:val="000000"/>
                <w:sz w:val="21"/>
              </w:rPr>
              <w:t>评论内容</w:t>
            </w:r>
          </w:p>
        </w:tc>
      </w:tr>
      <w:tr w14:paraId="701F790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EB65F96">
            <w:pPr>
              <w:spacing w:before="0" w:after="0" w:line="276" w:lineRule="auto"/>
              <w:jc w:val="center"/>
              <w:rPr>
                <w:b w:val="0"/>
                <w:color w:val="000000"/>
              </w:rPr>
            </w:pPr>
            <w:r>
              <w:rPr>
                <w:rFonts w:ascii="Times New Roman" w:hAnsi="Times New Roman" w:eastAsia="宋体"/>
                <w:b w:val="0"/>
                <w:i w:val="0"/>
                <w:color w:val="000000"/>
                <w:sz w:val="21"/>
              </w:rPr>
              <w:t>user_id</w:t>
            </w:r>
          </w:p>
        </w:tc>
        <w:tc>
          <w:tcPr>
            <w:tcW w:w="1814" w:type="dxa"/>
            <w:shd w:val="clear" w:color="auto" w:fill="FFFFFF"/>
            <w:vAlign w:val="center"/>
          </w:tcPr>
          <w:p w14:paraId="2F294656">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132FDFDD">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42D49AD6">
            <w:pPr>
              <w:spacing w:before="0" w:after="0" w:line="276" w:lineRule="auto"/>
              <w:jc w:val="center"/>
              <w:rPr>
                <w:b w:val="0"/>
                <w:color w:val="000000"/>
              </w:rPr>
            </w:pPr>
            <w:r>
              <w:rPr>
                <w:rFonts w:ascii="Times New Roman" w:hAnsi="Times New Roman" w:eastAsia="宋体"/>
                <w:b w:val="0"/>
                <w:i w:val="0"/>
                <w:color w:val="000000"/>
                <w:sz w:val="21"/>
              </w:rPr>
              <w:t>用户 ID</w:t>
            </w:r>
          </w:p>
        </w:tc>
      </w:tr>
      <w:tr w14:paraId="3B412A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D7F4EA0">
            <w:pPr>
              <w:spacing w:before="0" w:after="0" w:line="276" w:lineRule="auto"/>
              <w:jc w:val="center"/>
              <w:rPr>
                <w:b w:val="0"/>
                <w:color w:val="000000"/>
              </w:rPr>
            </w:pPr>
            <w:r>
              <w:rPr>
                <w:rFonts w:ascii="Times New Roman" w:hAnsi="Times New Roman" w:eastAsia="宋体"/>
                <w:b w:val="0"/>
                <w:i w:val="0"/>
                <w:color w:val="000000"/>
                <w:sz w:val="21"/>
              </w:rPr>
              <w:t>artwork_id</w:t>
            </w:r>
          </w:p>
        </w:tc>
        <w:tc>
          <w:tcPr>
            <w:tcW w:w="1814" w:type="dxa"/>
            <w:shd w:val="clear" w:color="auto" w:fill="FFFFFF"/>
            <w:vAlign w:val="center"/>
          </w:tcPr>
          <w:p w14:paraId="2DC4DE9A">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6A7DAC1F">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4C345E11">
            <w:pPr>
              <w:spacing w:before="0" w:after="0" w:line="276" w:lineRule="auto"/>
              <w:jc w:val="center"/>
              <w:rPr>
                <w:b w:val="0"/>
                <w:color w:val="000000"/>
              </w:rPr>
            </w:pPr>
            <w:r>
              <w:rPr>
                <w:rFonts w:ascii="Times New Roman" w:hAnsi="Times New Roman" w:eastAsia="宋体"/>
                <w:b w:val="0"/>
                <w:i w:val="0"/>
                <w:color w:val="000000"/>
                <w:sz w:val="21"/>
              </w:rPr>
              <w:t>作品 ID</w:t>
            </w:r>
          </w:p>
        </w:tc>
      </w:tr>
      <w:tr w14:paraId="7C0FFC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D135667">
            <w:pPr>
              <w:spacing w:before="0" w:after="0" w:line="276" w:lineRule="auto"/>
              <w:jc w:val="center"/>
              <w:rPr>
                <w:b w:val="0"/>
                <w:color w:val="000000"/>
              </w:rPr>
            </w:pPr>
            <w:r>
              <w:rPr>
                <w:rFonts w:ascii="Times New Roman" w:hAnsi="Times New Roman" w:eastAsia="宋体"/>
                <w:b w:val="0"/>
                <w:i w:val="0"/>
                <w:color w:val="000000"/>
                <w:sz w:val="21"/>
              </w:rPr>
              <w:t>topic_id</w:t>
            </w:r>
          </w:p>
        </w:tc>
        <w:tc>
          <w:tcPr>
            <w:tcW w:w="1814" w:type="dxa"/>
            <w:shd w:val="clear" w:color="auto" w:fill="FFFFFF"/>
            <w:vAlign w:val="center"/>
          </w:tcPr>
          <w:p w14:paraId="21C6B74F">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7FAA3F87">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689AF2CA">
            <w:pPr>
              <w:spacing w:before="0" w:after="0" w:line="276" w:lineRule="auto"/>
              <w:jc w:val="center"/>
              <w:rPr>
                <w:b w:val="0"/>
                <w:color w:val="000000"/>
              </w:rPr>
            </w:pPr>
            <w:r>
              <w:rPr>
                <w:rFonts w:ascii="Times New Roman" w:hAnsi="Times New Roman" w:eastAsia="宋体"/>
                <w:b w:val="0"/>
                <w:i w:val="0"/>
                <w:color w:val="000000"/>
                <w:sz w:val="21"/>
              </w:rPr>
              <w:t>话题 ID</w:t>
            </w:r>
          </w:p>
        </w:tc>
      </w:tr>
      <w:tr w14:paraId="2AF1A6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1302380">
            <w:pPr>
              <w:spacing w:before="0" w:after="0" w:line="276" w:lineRule="auto"/>
              <w:jc w:val="center"/>
              <w:rPr>
                <w:b w:val="0"/>
                <w:color w:val="000000"/>
              </w:rPr>
            </w:pPr>
            <w:r>
              <w:rPr>
                <w:rFonts w:ascii="Times New Roman" w:hAnsi="Times New Roman" w:eastAsia="宋体"/>
                <w:b w:val="0"/>
                <w:i w:val="0"/>
                <w:color w:val="000000"/>
                <w:sz w:val="21"/>
              </w:rPr>
              <w:t>parent_id</w:t>
            </w:r>
          </w:p>
        </w:tc>
        <w:tc>
          <w:tcPr>
            <w:tcW w:w="1814" w:type="dxa"/>
            <w:shd w:val="clear" w:color="auto" w:fill="FFFFFF"/>
            <w:vAlign w:val="center"/>
          </w:tcPr>
          <w:p w14:paraId="035BD00D">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5734760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0C8D8878">
            <w:pPr>
              <w:spacing w:before="0" w:after="0" w:line="276" w:lineRule="auto"/>
              <w:jc w:val="left"/>
              <w:rPr>
                <w:b w:val="0"/>
                <w:color w:val="000000"/>
              </w:rPr>
            </w:pPr>
            <w:r>
              <w:rPr>
                <w:rFonts w:ascii="Times New Roman" w:hAnsi="Times New Roman" w:eastAsia="宋体"/>
                <w:b w:val="0"/>
                <w:i w:val="0"/>
                <w:color w:val="000000"/>
                <w:sz w:val="21"/>
              </w:rPr>
              <w:t>父评论 ID（用于回复）</w:t>
            </w:r>
          </w:p>
        </w:tc>
      </w:tr>
      <w:tr w14:paraId="3977C0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9DF189F">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22BCD8F7">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6B696B6B">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C241B0A">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726BBA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7A9B52E2">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281FC6DB">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3C60C0C5">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3ED5FAFC">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611FFB75">
      <w:pPr>
        <w:spacing w:after="80"/>
      </w:pPr>
    </w:p>
    <w:p w14:paraId="229EC34E">
      <w:pPr>
        <w:spacing w:before="0" w:after="0" w:line="360" w:lineRule="auto"/>
        <w:ind w:firstLine="0"/>
        <w:jc w:val="both"/>
      </w:pPr>
      <w:r>
        <w:rPr>
          <w:rFonts w:ascii="Times New Roman" w:hAnsi="Times New Roman" w:eastAsia="宋体"/>
          <w:b w:val="0"/>
          <w:i w:val="0"/>
          <w:sz w:val="22"/>
        </w:rPr>
        <w:t>说明：comment 表同时服务于作品评论和话题回复两类业务，因此 artwork_id、topic_id、parent_id 三个字段共同支撑多层互动结构。</w:t>
      </w:r>
    </w:p>
    <w:p w14:paraId="7EE14BC5">
      <w:pPr>
        <w:pStyle w:val="5"/>
        <w:spacing w:before="160" w:after="40" w:line="288" w:lineRule="auto"/>
        <w:jc w:val="left"/>
      </w:pPr>
      <w:r>
        <w:rPr>
          <w:rFonts w:ascii="黑体" w:hAnsi="黑体" w:eastAsia="黑体"/>
          <w:b/>
          <w:i w:val="0"/>
          <w:sz w:val="24"/>
        </w:rPr>
        <w:t>4.3.8 投票活动表设计</w:t>
      </w:r>
    </w:p>
    <w:p w14:paraId="298D531E">
      <w:pPr>
        <w:spacing w:before="0" w:after="0" w:line="360" w:lineRule="auto"/>
        <w:ind w:firstLine="420"/>
        <w:jc w:val="both"/>
      </w:pPr>
      <w:r>
        <w:rPr>
          <w:rFonts w:ascii="Times New Roman" w:hAnsi="Times New Roman" w:eastAsia="宋体"/>
          <w:b w:val="0"/>
          <w:i w:val="0"/>
          <w:sz w:val="24"/>
        </w:rPr>
        <w:t>投票活动表用于配置用户可参与的投票主题。表中通过标题、说明、选项、状态和结束时间描述投票内容，适合开展纹样偏好、活动安排或公众意见征集等轻量互动。它让平台传播从单向展示扩展到了双向参与。</w:t>
      </w:r>
    </w:p>
    <w:tbl>
      <w:tblPr>
        <w:tblStyle w:val="32"/>
        <w:tblpPr w:leftFromText="180" w:rightFromText="180" w:vertAnchor="text" w:horzAnchor="page" w:tblpX="1770" w:tblpY="389"/>
        <w:tblOverlap w:val="never"/>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067733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trPr>
        <w:tc>
          <w:tcPr>
            <w:tcW w:w="2280" w:type="dxa"/>
            <w:tcBorders>
              <w:top w:val="single" w:color="000000" w:sz="12" w:space="0"/>
              <w:left w:val="nil"/>
              <w:bottom w:val="single" w:color="000000" w:sz="4" w:space="0"/>
              <w:right w:val="nil"/>
              <w:tl2br w:val="nil"/>
            </w:tcBorders>
            <w:shd w:val="clear" w:color="auto" w:fill="FFFFFF"/>
            <w:vAlign w:val="center"/>
          </w:tcPr>
          <w:p w14:paraId="4E0A4F5E">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2280" w:type="dxa"/>
            <w:tcBorders>
              <w:top w:val="single" w:color="000000" w:sz="12" w:space="0"/>
              <w:left w:val="nil"/>
              <w:bottom w:val="single" w:color="000000" w:sz="4" w:space="0"/>
              <w:right w:val="nil"/>
            </w:tcBorders>
            <w:shd w:val="clear" w:color="auto" w:fill="FFFFFF"/>
            <w:vAlign w:val="center"/>
          </w:tcPr>
          <w:p w14:paraId="394D8851">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2280" w:type="dxa"/>
            <w:tcBorders>
              <w:top w:val="single" w:color="000000" w:sz="12" w:space="0"/>
              <w:left w:val="nil"/>
              <w:bottom w:val="single" w:color="000000" w:sz="4" w:space="0"/>
              <w:right w:val="nil"/>
            </w:tcBorders>
            <w:shd w:val="clear" w:color="auto" w:fill="FFFFFF"/>
            <w:vAlign w:val="center"/>
          </w:tcPr>
          <w:p w14:paraId="25124876">
            <w:pPr>
              <w:spacing w:before="0" w:after="0" w:line="276" w:lineRule="auto"/>
              <w:jc w:val="center"/>
              <w:rPr>
                <w:b w:val="0"/>
                <w:color w:val="000000"/>
              </w:rPr>
            </w:pPr>
            <w:r>
              <w:rPr>
                <w:rFonts w:ascii="Times New Roman" w:hAnsi="Times New Roman" w:eastAsia="宋体"/>
                <w:b w:val="0"/>
                <w:i w:val="0"/>
                <w:color w:val="000000"/>
                <w:sz w:val="21"/>
              </w:rPr>
              <w:t>约束</w:t>
            </w:r>
          </w:p>
        </w:tc>
        <w:tc>
          <w:tcPr>
            <w:tcW w:w="2280" w:type="dxa"/>
            <w:tcBorders>
              <w:top w:val="single" w:color="000000" w:sz="12" w:space="0"/>
              <w:left w:val="nil"/>
              <w:bottom w:val="single" w:color="000000" w:sz="4" w:space="0"/>
              <w:right w:val="nil"/>
            </w:tcBorders>
            <w:shd w:val="clear" w:color="auto" w:fill="FFFFFF"/>
            <w:vAlign w:val="center"/>
          </w:tcPr>
          <w:p w14:paraId="25DDFCA4">
            <w:pPr>
              <w:spacing w:before="0" w:after="0" w:line="276" w:lineRule="auto"/>
              <w:jc w:val="center"/>
              <w:rPr>
                <w:b w:val="0"/>
                <w:color w:val="000000"/>
              </w:rPr>
            </w:pPr>
            <w:r>
              <w:rPr>
                <w:rFonts w:ascii="Times New Roman" w:hAnsi="Times New Roman" w:eastAsia="宋体"/>
                <w:b w:val="0"/>
                <w:i w:val="0"/>
                <w:color w:val="000000"/>
                <w:sz w:val="21"/>
              </w:rPr>
              <w:t>说明</w:t>
            </w:r>
          </w:p>
        </w:tc>
      </w:tr>
      <w:tr w14:paraId="0CC337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tcBorders>
              <w:top w:val="single" w:color="000000" w:sz="4" w:space="0"/>
            </w:tcBorders>
            <w:shd w:val="clear" w:color="auto" w:fill="FFFFFF"/>
            <w:vAlign w:val="center"/>
          </w:tcPr>
          <w:p w14:paraId="284988CF">
            <w:pPr>
              <w:spacing w:before="0" w:after="0" w:line="276" w:lineRule="auto"/>
              <w:jc w:val="center"/>
              <w:rPr>
                <w:b w:val="0"/>
                <w:color w:val="000000"/>
              </w:rPr>
            </w:pPr>
            <w:r>
              <w:rPr>
                <w:rFonts w:ascii="Times New Roman" w:hAnsi="Times New Roman" w:eastAsia="宋体"/>
                <w:b w:val="0"/>
                <w:i w:val="0"/>
                <w:color w:val="000000"/>
                <w:sz w:val="21"/>
              </w:rPr>
              <w:t>id</w:t>
            </w:r>
          </w:p>
        </w:tc>
        <w:tc>
          <w:tcPr>
            <w:tcW w:w="2280" w:type="dxa"/>
            <w:tcBorders>
              <w:top w:val="single" w:color="000000" w:sz="4" w:space="0"/>
            </w:tcBorders>
            <w:shd w:val="clear" w:color="auto" w:fill="FFFFFF"/>
            <w:vAlign w:val="center"/>
          </w:tcPr>
          <w:p w14:paraId="3C446C73">
            <w:pPr>
              <w:spacing w:before="0" w:after="0" w:line="276" w:lineRule="auto"/>
              <w:jc w:val="center"/>
              <w:rPr>
                <w:b w:val="0"/>
                <w:color w:val="000000"/>
              </w:rPr>
            </w:pPr>
            <w:r>
              <w:rPr>
                <w:rFonts w:ascii="Times New Roman" w:hAnsi="Times New Roman" w:eastAsia="宋体"/>
                <w:b w:val="0"/>
                <w:i w:val="0"/>
                <w:color w:val="000000"/>
                <w:sz w:val="21"/>
              </w:rPr>
              <w:t>bigint</w:t>
            </w:r>
          </w:p>
        </w:tc>
        <w:tc>
          <w:tcPr>
            <w:tcW w:w="2280" w:type="dxa"/>
            <w:tcBorders>
              <w:top w:val="single" w:color="000000" w:sz="4" w:space="0"/>
            </w:tcBorders>
            <w:shd w:val="clear" w:color="auto" w:fill="FFFFFF"/>
            <w:vAlign w:val="center"/>
          </w:tcPr>
          <w:p w14:paraId="3AF76164">
            <w:pPr>
              <w:spacing w:before="0" w:after="0" w:line="276" w:lineRule="auto"/>
              <w:jc w:val="center"/>
              <w:rPr>
                <w:b w:val="0"/>
                <w:color w:val="000000"/>
              </w:rPr>
            </w:pPr>
            <w:r>
              <w:rPr>
                <w:rFonts w:ascii="Times New Roman" w:hAnsi="Times New Roman" w:eastAsia="宋体"/>
                <w:b w:val="0"/>
                <w:i w:val="0"/>
                <w:color w:val="000000"/>
                <w:sz w:val="21"/>
              </w:rPr>
              <w:t>主键</w:t>
            </w:r>
          </w:p>
        </w:tc>
        <w:tc>
          <w:tcPr>
            <w:tcW w:w="2280" w:type="dxa"/>
            <w:tcBorders>
              <w:top w:val="single" w:color="000000" w:sz="4" w:space="0"/>
            </w:tcBorders>
            <w:shd w:val="clear" w:color="auto" w:fill="FFFFFF"/>
            <w:vAlign w:val="center"/>
          </w:tcPr>
          <w:p w14:paraId="07C88F28">
            <w:pPr>
              <w:spacing w:before="0" w:after="0" w:line="276" w:lineRule="auto"/>
              <w:jc w:val="center"/>
              <w:rPr>
                <w:b w:val="0"/>
                <w:color w:val="000000"/>
              </w:rPr>
            </w:pPr>
            <w:r>
              <w:rPr>
                <w:rFonts w:ascii="Times New Roman" w:hAnsi="Times New Roman" w:eastAsia="宋体"/>
                <w:b w:val="0"/>
                <w:i w:val="0"/>
                <w:color w:val="000000"/>
                <w:sz w:val="21"/>
              </w:rPr>
              <w:t>—</w:t>
            </w:r>
          </w:p>
        </w:tc>
      </w:tr>
      <w:tr w14:paraId="5AC74E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shd w:val="clear" w:color="auto" w:fill="FFFFFF"/>
            <w:vAlign w:val="center"/>
          </w:tcPr>
          <w:p w14:paraId="350A7A54">
            <w:pPr>
              <w:spacing w:before="0" w:after="0" w:line="276" w:lineRule="auto"/>
              <w:jc w:val="center"/>
              <w:rPr>
                <w:b w:val="0"/>
                <w:color w:val="000000"/>
              </w:rPr>
            </w:pPr>
            <w:r>
              <w:rPr>
                <w:rFonts w:ascii="Times New Roman" w:hAnsi="Times New Roman" w:eastAsia="宋体"/>
                <w:b w:val="0"/>
                <w:i w:val="0"/>
                <w:color w:val="000000"/>
                <w:sz w:val="21"/>
              </w:rPr>
              <w:t>title</w:t>
            </w:r>
          </w:p>
        </w:tc>
        <w:tc>
          <w:tcPr>
            <w:tcW w:w="2280" w:type="dxa"/>
            <w:shd w:val="clear" w:color="auto" w:fill="FFFFFF"/>
            <w:vAlign w:val="center"/>
          </w:tcPr>
          <w:p w14:paraId="189D085A">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2280" w:type="dxa"/>
            <w:shd w:val="clear" w:color="auto" w:fill="FFFFFF"/>
            <w:vAlign w:val="center"/>
          </w:tcPr>
          <w:p w14:paraId="654A5310">
            <w:pPr>
              <w:spacing w:before="0" w:after="0" w:line="276" w:lineRule="auto"/>
              <w:jc w:val="center"/>
              <w:rPr>
                <w:b w:val="0"/>
                <w:color w:val="000000"/>
              </w:rPr>
            </w:pPr>
            <w:r>
              <w:rPr>
                <w:rFonts w:ascii="Times New Roman" w:hAnsi="Times New Roman" w:eastAsia="宋体"/>
                <w:b w:val="0"/>
                <w:i w:val="0"/>
                <w:color w:val="000000"/>
                <w:sz w:val="21"/>
              </w:rPr>
              <w:t>非空</w:t>
            </w:r>
          </w:p>
        </w:tc>
        <w:tc>
          <w:tcPr>
            <w:tcW w:w="2280" w:type="dxa"/>
            <w:shd w:val="clear" w:color="auto" w:fill="FFFFFF"/>
            <w:vAlign w:val="center"/>
          </w:tcPr>
          <w:p w14:paraId="46653C1E">
            <w:pPr>
              <w:spacing w:before="0" w:after="0" w:line="276" w:lineRule="auto"/>
              <w:jc w:val="center"/>
              <w:rPr>
                <w:b w:val="0"/>
                <w:color w:val="000000"/>
              </w:rPr>
            </w:pPr>
            <w:r>
              <w:rPr>
                <w:rFonts w:ascii="Times New Roman" w:hAnsi="Times New Roman" w:eastAsia="宋体"/>
                <w:b w:val="0"/>
                <w:i w:val="0"/>
                <w:color w:val="000000"/>
                <w:sz w:val="21"/>
              </w:rPr>
              <w:t>投票标题</w:t>
            </w:r>
          </w:p>
        </w:tc>
      </w:tr>
      <w:tr w14:paraId="0EE388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shd w:val="clear" w:color="auto" w:fill="FFFFFF"/>
            <w:vAlign w:val="center"/>
          </w:tcPr>
          <w:p w14:paraId="5BF95CFD">
            <w:pPr>
              <w:spacing w:before="0" w:after="0" w:line="276" w:lineRule="auto"/>
              <w:jc w:val="center"/>
              <w:rPr>
                <w:b w:val="0"/>
                <w:color w:val="000000"/>
              </w:rPr>
            </w:pPr>
            <w:r>
              <w:rPr>
                <w:rFonts w:ascii="Times New Roman" w:hAnsi="Times New Roman" w:eastAsia="宋体"/>
                <w:b w:val="0"/>
                <w:i w:val="0"/>
                <w:color w:val="000000"/>
                <w:sz w:val="21"/>
              </w:rPr>
              <w:t>description</w:t>
            </w:r>
          </w:p>
        </w:tc>
        <w:tc>
          <w:tcPr>
            <w:tcW w:w="2280" w:type="dxa"/>
            <w:shd w:val="clear" w:color="auto" w:fill="FFFFFF"/>
            <w:vAlign w:val="center"/>
          </w:tcPr>
          <w:p w14:paraId="7B9FE0F4">
            <w:pPr>
              <w:spacing w:before="0" w:after="0" w:line="276" w:lineRule="auto"/>
              <w:jc w:val="center"/>
              <w:rPr>
                <w:b w:val="0"/>
                <w:color w:val="000000"/>
              </w:rPr>
            </w:pPr>
            <w:r>
              <w:rPr>
                <w:rFonts w:ascii="Times New Roman" w:hAnsi="Times New Roman" w:eastAsia="宋体"/>
                <w:b w:val="0"/>
                <w:i w:val="0"/>
                <w:color w:val="000000"/>
                <w:sz w:val="21"/>
              </w:rPr>
              <w:t>text</w:t>
            </w:r>
          </w:p>
        </w:tc>
        <w:tc>
          <w:tcPr>
            <w:tcW w:w="2280" w:type="dxa"/>
            <w:shd w:val="clear" w:color="auto" w:fill="FFFFFF"/>
            <w:vAlign w:val="center"/>
          </w:tcPr>
          <w:p w14:paraId="522F1852">
            <w:pPr>
              <w:spacing w:before="0" w:after="0" w:line="276" w:lineRule="auto"/>
              <w:jc w:val="center"/>
              <w:rPr>
                <w:b w:val="0"/>
                <w:color w:val="000000"/>
              </w:rPr>
            </w:pPr>
            <w:r>
              <w:rPr>
                <w:rFonts w:ascii="Times New Roman" w:hAnsi="Times New Roman" w:eastAsia="宋体"/>
                <w:b w:val="0"/>
                <w:i w:val="0"/>
                <w:color w:val="000000"/>
                <w:sz w:val="21"/>
              </w:rPr>
              <w:t>—</w:t>
            </w:r>
          </w:p>
        </w:tc>
        <w:tc>
          <w:tcPr>
            <w:tcW w:w="2280" w:type="dxa"/>
            <w:shd w:val="clear" w:color="auto" w:fill="FFFFFF"/>
            <w:vAlign w:val="center"/>
          </w:tcPr>
          <w:p w14:paraId="3CC72BEE">
            <w:pPr>
              <w:spacing w:before="0" w:after="0" w:line="276" w:lineRule="auto"/>
              <w:jc w:val="center"/>
              <w:rPr>
                <w:b w:val="0"/>
                <w:color w:val="000000"/>
              </w:rPr>
            </w:pPr>
            <w:r>
              <w:rPr>
                <w:rFonts w:ascii="Times New Roman" w:hAnsi="Times New Roman" w:eastAsia="宋体"/>
                <w:b w:val="0"/>
                <w:i w:val="0"/>
                <w:color w:val="000000"/>
                <w:sz w:val="21"/>
              </w:rPr>
              <w:t>投票描述</w:t>
            </w:r>
          </w:p>
        </w:tc>
      </w:tr>
      <w:tr w14:paraId="05904A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shd w:val="clear" w:color="auto" w:fill="FFFFFF"/>
            <w:vAlign w:val="center"/>
          </w:tcPr>
          <w:p w14:paraId="5FFE5CA7">
            <w:pPr>
              <w:spacing w:before="0" w:after="0" w:line="276" w:lineRule="auto"/>
              <w:jc w:val="center"/>
              <w:rPr>
                <w:b w:val="0"/>
                <w:color w:val="000000"/>
              </w:rPr>
            </w:pPr>
            <w:r>
              <w:rPr>
                <w:rFonts w:ascii="Times New Roman" w:hAnsi="Times New Roman" w:eastAsia="宋体"/>
                <w:b w:val="0"/>
                <w:i w:val="0"/>
                <w:color w:val="000000"/>
                <w:sz w:val="21"/>
              </w:rPr>
              <w:t>options</w:t>
            </w:r>
          </w:p>
        </w:tc>
        <w:tc>
          <w:tcPr>
            <w:tcW w:w="2280" w:type="dxa"/>
            <w:shd w:val="clear" w:color="auto" w:fill="FFFFFF"/>
            <w:vAlign w:val="center"/>
          </w:tcPr>
          <w:p w14:paraId="4430FEBE">
            <w:pPr>
              <w:spacing w:before="0" w:after="0" w:line="276" w:lineRule="auto"/>
              <w:jc w:val="center"/>
              <w:rPr>
                <w:b w:val="0"/>
                <w:color w:val="000000"/>
              </w:rPr>
            </w:pPr>
            <w:r>
              <w:rPr>
                <w:rFonts w:ascii="Times New Roman" w:hAnsi="Times New Roman" w:eastAsia="宋体"/>
                <w:b w:val="0"/>
                <w:i w:val="0"/>
                <w:color w:val="000000"/>
                <w:sz w:val="21"/>
              </w:rPr>
              <w:t>json</w:t>
            </w:r>
          </w:p>
        </w:tc>
        <w:tc>
          <w:tcPr>
            <w:tcW w:w="2280" w:type="dxa"/>
            <w:shd w:val="clear" w:color="auto" w:fill="FFFFFF"/>
            <w:vAlign w:val="center"/>
          </w:tcPr>
          <w:p w14:paraId="04033292">
            <w:pPr>
              <w:spacing w:before="0" w:after="0" w:line="276" w:lineRule="auto"/>
              <w:jc w:val="center"/>
              <w:rPr>
                <w:b w:val="0"/>
                <w:color w:val="000000"/>
              </w:rPr>
            </w:pPr>
            <w:r>
              <w:rPr>
                <w:rFonts w:ascii="Times New Roman" w:hAnsi="Times New Roman" w:eastAsia="宋体"/>
                <w:b w:val="0"/>
                <w:i w:val="0"/>
                <w:color w:val="000000"/>
                <w:sz w:val="21"/>
              </w:rPr>
              <w:t>—</w:t>
            </w:r>
          </w:p>
        </w:tc>
        <w:tc>
          <w:tcPr>
            <w:tcW w:w="2280" w:type="dxa"/>
            <w:shd w:val="clear" w:color="auto" w:fill="FFFFFF"/>
            <w:vAlign w:val="center"/>
          </w:tcPr>
          <w:p w14:paraId="066B3727">
            <w:pPr>
              <w:spacing w:before="0" w:after="0" w:line="276" w:lineRule="auto"/>
              <w:jc w:val="center"/>
              <w:rPr>
                <w:b w:val="0"/>
                <w:color w:val="000000"/>
              </w:rPr>
            </w:pPr>
            <w:r>
              <w:rPr>
                <w:rFonts w:ascii="Times New Roman" w:hAnsi="Times New Roman" w:eastAsia="宋体"/>
                <w:b w:val="0"/>
                <w:i w:val="0"/>
                <w:color w:val="000000"/>
                <w:sz w:val="21"/>
              </w:rPr>
              <w:t>投票选项列表</w:t>
            </w:r>
          </w:p>
        </w:tc>
      </w:tr>
      <w:tr w14:paraId="7EFBD3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shd w:val="clear" w:color="auto" w:fill="FFFFFF"/>
            <w:vAlign w:val="center"/>
          </w:tcPr>
          <w:p w14:paraId="00084660">
            <w:pPr>
              <w:spacing w:before="0" w:after="0" w:line="276" w:lineRule="auto"/>
              <w:jc w:val="center"/>
              <w:rPr>
                <w:b w:val="0"/>
                <w:color w:val="000000"/>
              </w:rPr>
            </w:pPr>
            <w:r>
              <w:rPr>
                <w:rFonts w:ascii="Times New Roman" w:hAnsi="Times New Roman" w:eastAsia="宋体"/>
                <w:b w:val="0"/>
                <w:i w:val="0"/>
                <w:color w:val="000000"/>
                <w:sz w:val="21"/>
              </w:rPr>
              <w:t>status</w:t>
            </w:r>
          </w:p>
        </w:tc>
        <w:tc>
          <w:tcPr>
            <w:tcW w:w="2280" w:type="dxa"/>
            <w:shd w:val="clear" w:color="auto" w:fill="FFFFFF"/>
            <w:vAlign w:val="center"/>
          </w:tcPr>
          <w:p w14:paraId="77F974E2">
            <w:pPr>
              <w:spacing w:before="0" w:after="0" w:line="276" w:lineRule="auto"/>
              <w:jc w:val="center"/>
              <w:rPr>
                <w:b w:val="0"/>
                <w:color w:val="000000"/>
              </w:rPr>
            </w:pPr>
            <w:r>
              <w:rPr>
                <w:rFonts w:ascii="Times New Roman" w:hAnsi="Times New Roman" w:eastAsia="宋体"/>
                <w:b w:val="0"/>
                <w:i w:val="0"/>
                <w:color w:val="000000"/>
                <w:sz w:val="21"/>
              </w:rPr>
              <w:t>varchar(20)</w:t>
            </w:r>
          </w:p>
        </w:tc>
        <w:tc>
          <w:tcPr>
            <w:tcW w:w="2280" w:type="dxa"/>
            <w:shd w:val="clear" w:color="auto" w:fill="FFFFFF"/>
            <w:vAlign w:val="center"/>
          </w:tcPr>
          <w:p w14:paraId="5FDF42DF">
            <w:pPr>
              <w:spacing w:before="0" w:after="0" w:line="276" w:lineRule="auto"/>
              <w:jc w:val="center"/>
              <w:rPr>
                <w:b w:val="0"/>
                <w:color w:val="000000"/>
              </w:rPr>
            </w:pPr>
            <w:r>
              <w:rPr>
                <w:rFonts w:ascii="Times New Roman" w:hAnsi="Times New Roman" w:eastAsia="宋体"/>
                <w:b w:val="0"/>
                <w:i w:val="0"/>
                <w:color w:val="000000"/>
                <w:sz w:val="21"/>
              </w:rPr>
              <w:t>—</w:t>
            </w:r>
          </w:p>
        </w:tc>
        <w:tc>
          <w:tcPr>
            <w:tcW w:w="2280" w:type="dxa"/>
            <w:shd w:val="clear" w:color="auto" w:fill="FFFFFF"/>
            <w:vAlign w:val="center"/>
          </w:tcPr>
          <w:p w14:paraId="0856C80F">
            <w:pPr>
              <w:spacing w:before="0" w:after="0" w:line="276" w:lineRule="auto"/>
              <w:jc w:val="left"/>
              <w:rPr>
                <w:b w:val="0"/>
                <w:color w:val="000000"/>
              </w:rPr>
            </w:pPr>
            <w:r>
              <w:rPr>
                <w:rFonts w:ascii="Times New Roman" w:hAnsi="Times New Roman" w:eastAsia="宋体"/>
                <w:b w:val="0"/>
                <w:i w:val="0"/>
                <w:color w:val="000000"/>
                <w:sz w:val="21"/>
              </w:rPr>
              <w:t>状态：active/closed</w:t>
            </w:r>
          </w:p>
        </w:tc>
      </w:tr>
      <w:tr w14:paraId="34F075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shd w:val="clear" w:color="auto" w:fill="FFFFFF"/>
            <w:vAlign w:val="center"/>
          </w:tcPr>
          <w:p w14:paraId="092A466B">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2280" w:type="dxa"/>
            <w:shd w:val="clear" w:color="auto" w:fill="FFFFFF"/>
            <w:vAlign w:val="center"/>
          </w:tcPr>
          <w:p w14:paraId="5AB30745">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2280" w:type="dxa"/>
            <w:shd w:val="clear" w:color="auto" w:fill="FFFFFF"/>
            <w:vAlign w:val="center"/>
          </w:tcPr>
          <w:p w14:paraId="19009AF9">
            <w:pPr>
              <w:spacing w:before="0" w:after="0" w:line="276" w:lineRule="auto"/>
              <w:jc w:val="center"/>
              <w:rPr>
                <w:b w:val="0"/>
                <w:color w:val="000000"/>
              </w:rPr>
            </w:pPr>
            <w:r>
              <w:rPr>
                <w:rFonts w:ascii="Times New Roman" w:hAnsi="Times New Roman" w:eastAsia="宋体"/>
                <w:b w:val="0"/>
                <w:i w:val="0"/>
                <w:color w:val="000000"/>
                <w:sz w:val="21"/>
              </w:rPr>
              <w:t>—</w:t>
            </w:r>
          </w:p>
        </w:tc>
        <w:tc>
          <w:tcPr>
            <w:tcW w:w="2280" w:type="dxa"/>
            <w:shd w:val="clear" w:color="auto" w:fill="FFFFFF"/>
            <w:vAlign w:val="center"/>
          </w:tcPr>
          <w:p w14:paraId="3DBF4EAD">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50F5FA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c>
          <w:tcPr>
            <w:tcW w:w="2280" w:type="dxa"/>
            <w:tcBorders>
              <w:bottom w:val="single" w:color="000000" w:sz="12" w:space="0"/>
            </w:tcBorders>
            <w:shd w:val="clear" w:color="auto" w:fill="FFFFFF"/>
            <w:vAlign w:val="center"/>
          </w:tcPr>
          <w:p w14:paraId="3DB53DFC">
            <w:pPr>
              <w:spacing w:before="0" w:after="0" w:line="276" w:lineRule="auto"/>
              <w:jc w:val="center"/>
              <w:rPr>
                <w:b w:val="0"/>
                <w:color w:val="000000"/>
              </w:rPr>
            </w:pPr>
            <w:r>
              <w:rPr>
                <w:rFonts w:ascii="Times New Roman" w:hAnsi="Times New Roman" w:eastAsia="宋体"/>
                <w:b w:val="0"/>
                <w:i w:val="0"/>
                <w:color w:val="000000"/>
                <w:sz w:val="21"/>
              </w:rPr>
              <w:t>end_at</w:t>
            </w:r>
          </w:p>
        </w:tc>
        <w:tc>
          <w:tcPr>
            <w:tcW w:w="2280" w:type="dxa"/>
            <w:tcBorders>
              <w:bottom w:val="single" w:color="000000" w:sz="12" w:space="0"/>
            </w:tcBorders>
            <w:shd w:val="clear" w:color="auto" w:fill="FFFFFF"/>
            <w:vAlign w:val="center"/>
          </w:tcPr>
          <w:p w14:paraId="27C8A3B0">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2280" w:type="dxa"/>
            <w:tcBorders>
              <w:bottom w:val="single" w:color="000000" w:sz="12" w:space="0"/>
            </w:tcBorders>
            <w:shd w:val="clear" w:color="auto" w:fill="FFFFFF"/>
            <w:vAlign w:val="center"/>
          </w:tcPr>
          <w:p w14:paraId="68A0FFDA">
            <w:pPr>
              <w:spacing w:before="0" w:after="0" w:line="276" w:lineRule="auto"/>
              <w:jc w:val="center"/>
              <w:rPr>
                <w:b w:val="0"/>
                <w:color w:val="000000"/>
              </w:rPr>
            </w:pPr>
            <w:r>
              <w:rPr>
                <w:rFonts w:ascii="Times New Roman" w:hAnsi="Times New Roman" w:eastAsia="宋体"/>
                <w:b w:val="0"/>
                <w:i w:val="0"/>
                <w:color w:val="000000"/>
                <w:sz w:val="21"/>
              </w:rPr>
              <w:t>—</w:t>
            </w:r>
          </w:p>
        </w:tc>
        <w:tc>
          <w:tcPr>
            <w:tcW w:w="2280" w:type="dxa"/>
            <w:tcBorders>
              <w:bottom w:val="single" w:color="000000" w:sz="12" w:space="0"/>
            </w:tcBorders>
            <w:shd w:val="clear" w:color="auto" w:fill="FFFFFF"/>
            <w:vAlign w:val="center"/>
          </w:tcPr>
          <w:p w14:paraId="7FA0A290">
            <w:pPr>
              <w:spacing w:before="0" w:after="0" w:line="276" w:lineRule="auto"/>
              <w:jc w:val="center"/>
              <w:rPr>
                <w:b w:val="0"/>
                <w:color w:val="000000"/>
              </w:rPr>
            </w:pPr>
            <w:r>
              <w:rPr>
                <w:rFonts w:ascii="Times New Roman" w:hAnsi="Times New Roman" w:eastAsia="宋体"/>
                <w:b w:val="0"/>
                <w:i w:val="0"/>
                <w:color w:val="000000"/>
                <w:sz w:val="21"/>
              </w:rPr>
              <w:t>结束时间</w:t>
            </w:r>
          </w:p>
        </w:tc>
      </w:tr>
    </w:tbl>
    <w:p w14:paraId="485A1E1F">
      <w:pPr>
        <w:spacing w:before="160" w:after="80"/>
        <w:jc w:val="center"/>
      </w:pPr>
      <w:r>
        <w:rPr>
          <w:rFonts w:ascii="Times New Roman" w:hAnsi="Times New Roman" w:eastAsia="宋体"/>
          <w:b w:val="0"/>
          <w:i w:val="0"/>
          <w:sz w:val="21"/>
        </w:rPr>
        <w:t>表4-8  投票活动表结构</w:t>
      </w:r>
    </w:p>
    <w:p w14:paraId="5266520D">
      <w:pPr>
        <w:spacing w:after="80"/>
      </w:pPr>
    </w:p>
    <w:p w14:paraId="3E6E614D">
      <w:pPr>
        <w:pStyle w:val="5"/>
        <w:spacing w:before="160" w:after="40" w:line="288" w:lineRule="auto"/>
        <w:jc w:val="left"/>
      </w:pPr>
      <w:r>
        <w:rPr>
          <w:rFonts w:ascii="黑体" w:hAnsi="黑体" w:eastAsia="黑体"/>
          <w:b/>
          <w:i w:val="0"/>
          <w:sz w:val="24"/>
        </w:rPr>
        <w:t>4.3.9 投票记录表设计</w:t>
      </w:r>
    </w:p>
    <w:p w14:paraId="09F2DAA8">
      <w:pPr>
        <w:spacing w:before="0" w:after="0" w:line="360" w:lineRule="auto"/>
        <w:ind w:firstLine="420"/>
        <w:jc w:val="both"/>
      </w:pPr>
      <w:r>
        <w:rPr>
          <w:rFonts w:ascii="Times New Roman" w:hAnsi="Times New Roman" w:eastAsia="宋体"/>
          <w:b w:val="0"/>
          <w:i w:val="0"/>
          <w:sz w:val="24"/>
        </w:rPr>
        <w:t>投票记录表负责保存具体投票行为。用户每投一次票，就会写入 vote_id、user_id 和所选项。通过联合唯一约束，系统能限制同一用户对同一投票重复提交，从而保证统计结果可靠。该表是投票结果计算的直接依据。</w:t>
      </w:r>
    </w:p>
    <w:p w14:paraId="0905E5CE">
      <w:pPr>
        <w:spacing w:before="160" w:after="80"/>
        <w:jc w:val="center"/>
      </w:pPr>
      <w:r>
        <w:rPr>
          <w:rFonts w:ascii="Times New Roman" w:hAnsi="Times New Roman" w:eastAsia="宋体"/>
          <w:b w:val="0"/>
          <w:i w:val="0"/>
          <w:sz w:val="21"/>
        </w:rPr>
        <w:t>表4-9  投票记录表结构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1458DA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4A003118">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48E6AE1D">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6488E900">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4D6E7263">
            <w:pPr>
              <w:spacing w:before="0" w:after="0" w:line="276" w:lineRule="auto"/>
              <w:jc w:val="center"/>
              <w:rPr>
                <w:b w:val="0"/>
                <w:color w:val="000000"/>
              </w:rPr>
            </w:pPr>
            <w:r>
              <w:rPr>
                <w:rFonts w:ascii="Times New Roman" w:hAnsi="Times New Roman" w:eastAsia="宋体"/>
                <w:b w:val="0"/>
                <w:i w:val="0"/>
                <w:color w:val="000000"/>
                <w:sz w:val="21"/>
              </w:rPr>
              <w:t>说明</w:t>
            </w:r>
          </w:p>
        </w:tc>
      </w:tr>
      <w:tr w14:paraId="6353AA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379BDF63">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3A9EF22C">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6EA6CECD">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3E6B40B9">
            <w:pPr>
              <w:spacing w:before="0" w:after="0" w:line="276" w:lineRule="auto"/>
              <w:jc w:val="center"/>
              <w:rPr>
                <w:b w:val="0"/>
                <w:color w:val="000000"/>
              </w:rPr>
            </w:pPr>
            <w:r>
              <w:rPr>
                <w:rFonts w:ascii="Times New Roman" w:hAnsi="Times New Roman" w:eastAsia="宋体"/>
                <w:b w:val="0"/>
                <w:i w:val="0"/>
                <w:color w:val="000000"/>
                <w:sz w:val="21"/>
              </w:rPr>
              <w:t>—</w:t>
            </w:r>
          </w:p>
        </w:tc>
      </w:tr>
      <w:tr w14:paraId="4549DAF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D881936">
            <w:pPr>
              <w:spacing w:before="0" w:after="0" w:line="276" w:lineRule="auto"/>
              <w:jc w:val="center"/>
              <w:rPr>
                <w:b w:val="0"/>
                <w:color w:val="000000"/>
              </w:rPr>
            </w:pPr>
            <w:r>
              <w:rPr>
                <w:rFonts w:ascii="Times New Roman" w:hAnsi="Times New Roman" w:eastAsia="宋体"/>
                <w:b w:val="0"/>
                <w:i w:val="0"/>
                <w:color w:val="000000"/>
                <w:sz w:val="21"/>
              </w:rPr>
              <w:t>vote_id</w:t>
            </w:r>
          </w:p>
        </w:tc>
        <w:tc>
          <w:tcPr>
            <w:tcW w:w="1814" w:type="dxa"/>
            <w:shd w:val="clear" w:color="auto" w:fill="FFFFFF"/>
            <w:vAlign w:val="center"/>
          </w:tcPr>
          <w:p w14:paraId="70CA6913">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75F6951A">
            <w:pPr>
              <w:spacing w:before="0" w:after="0" w:line="276" w:lineRule="auto"/>
              <w:jc w:val="center"/>
              <w:rPr>
                <w:b w:val="0"/>
                <w:color w:val="000000"/>
              </w:rPr>
            </w:pPr>
            <w:r>
              <w:rPr>
                <w:rFonts w:ascii="Times New Roman" w:hAnsi="Times New Roman" w:eastAsia="宋体"/>
                <w:b w:val="0"/>
                <w:i w:val="0"/>
                <w:color w:val="000000"/>
                <w:sz w:val="21"/>
              </w:rPr>
              <w:t>唯一、非空</w:t>
            </w:r>
          </w:p>
        </w:tc>
        <w:tc>
          <w:tcPr>
            <w:tcW w:w="4195" w:type="dxa"/>
            <w:shd w:val="clear" w:color="auto" w:fill="FFFFFF"/>
            <w:vAlign w:val="center"/>
          </w:tcPr>
          <w:p w14:paraId="7AE83E46">
            <w:pPr>
              <w:spacing w:before="0" w:after="0" w:line="276" w:lineRule="auto"/>
              <w:jc w:val="center"/>
              <w:rPr>
                <w:b w:val="0"/>
                <w:color w:val="000000"/>
              </w:rPr>
            </w:pPr>
            <w:r>
              <w:rPr>
                <w:rFonts w:ascii="Times New Roman" w:hAnsi="Times New Roman" w:eastAsia="宋体"/>
                <w:b w:val="0"/>
                <w:i w:val="0"/>
                <w:color w:val="000000"/>
                <w:sz w:val="21"/>
              </w:rPr>
              <w:t>投票 ID</w:t>
            </w:r>
          </w:p>
        </w:tc>
      </w:tr>
      <w:tr w14:paraId="26831A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1D7B35C">
            <w:pPr>
              <w:spacing w:before="0" w:after="0" w:line="276" w:lineRule="auto"/>
              <w:jc w:val="center"/>
              <w:rPr>
                <w:b w:val="0"/>
                <w:color w:val="000000"/>
              </w:rPr>
            </w:pPr>
            <w:r>
              <w:rPr>
                <w:rFonts w:ascii="Times New Roman" w:hAnsi="Times New Roman" w:eastAsia="宋体"/>
                <w:b w:val="0"/>
                <w:i w:val="0"/>
                <w:color w:val="000000"/>
                <w:sz w:val="21"/>
              </w:rPr>
              <w:t>user_id</w:t>
            </w:r>
          </w:p>
        </w:tc>
        <w:tc>
          <w:tcPr>
            <w:tcW w:w="1814" w:type="dxa"/>
            <w:shd w:val="clear" w:color="auto" w:fill="FFFFFF"/>
            <w:vAlign w:val="center"/>
          </w:tcPr>
          <w:p w14:paraId="2E7B58A2">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4FFD71CF">
            <w:pPr>
              <w:spacing w:before="0" w:after="0" w:line="276" w:lineRule="auto"/>
              <w:jc w:val="center"/>
              <w:rPr>
                <w:b w:val="0"/>
                <w:color w:val="000000"/>
              </w:rPr>
            </w:pPr>
            <w:r>
              <w:rPr>
                <w:rFonts w:ascii="Times New Roman" w:hAnsi="Times New Roman" w:eastAsia="宋体"/>
                <w:b w:val="0"/>
                <w:i w:val="0"/>
                <w:color w:val="000000"/>
                <w:sz w:val="21"/>
              </w:rPr>
              <w:t>唯一、非空</w:t>
            </w:r>
          </w:p>
        </w:tc>
        <w:tc>
          <w:tcPr>
            <w:tcW w:w="4195" w:type="dxa"/>
            <w:shd w:val="clear" w:color="auto" w:fill="FFFFFF"/>
            <w:vAlign w:val="center"/>
          </w:tcPr>
          <w:p w14:paraId="7388F42C">
            <w:pPr>
              <w:spacing w:before="0" w:after="0" w:line="276" w:lineRule="auto"/>
              <w:jc w:val="center"/>
              <w:rPr>
                <w:b w:val="0"/>
                <w:color w:val="000000"/>
              </w:rPr>
            </w:pPr>
            <w:r>
              <w:rPr>
                <w:rFonts w:ascii="Times New Roman" w:hAnsi="Times New Roman" w:eastAsia="宋体"/>
                <w:b w:val="0"/>
                <w:i w:val="0"/>
                <w:color w:val="000000"/>
                <w:sz w:val="21"/>
              </w:rPr>
              <w:t>用户 ID</w:t>
            </w:r>
          </w:p>
        </w:tc>
      </w:tr>
      <w:tr w14:paraId="4A722E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3D1C523">
            <w:pPr>
              <w:spacing w:before="0" w:after="0" w:line="276" w:lineRule="auto"/>
              <w:jc w:val="center"/>
              <w:rPr>
                <w:b w:val="0"/>
                <w:color w:val="000000"/>
              </w:rPr>
            </w:pPr>
            <w:r>
              <w:rPr>
                <w:rFonts w:ascii="Times New Roman" w:hAnsi="Times New Roman" w:eastAsia="宋体"/>
                <w:b w:val="0"/>
                <w:i w:val="0"/>
                <w:color w:val="000000"/>
                <w:sz w:val="21"/>
              </w:rPr>
              <w:t>selected_option</w:t>
            </w:r>
          </w:p>
        </w:tc>
        <w:tc>
          <w:tcPr>
            <w:tcW w:w="1814" w:type="dxa"/>
            <w:shd w:val="clear" w:color="auto" w:fill="FFFFFF"/>
            <w:vAlign w:val="center"/>
          </w:tcPr>
          <w:p w14:paraId="5BF2AD3A">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0722B553">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C7596F5">
            <w:pPr>
              <w:spacing w:before="0" w:after="0" w:line="276" w:lineRule="auto"/>
              <w:jc w:val="center"/>
              <w:rPr>
                <w:b w:val="0"/>
                <w:color w:val="000000"/>
              </w:rPr>
            </w:pPr>
            <w:r>
              <w:rPr>
                <w:rFonts w:ascii="Times New Roman" w:hAnsi="Times New Roman" w:eastAsia="宋体"/>
                <w:b w:val="0"/>
                <w:i w:val="0"/>
                <w:color w:val="000000"/>
                <w:sz w:val="21"/>
              </w:rPr>
              <w:t>选择的选项</w:t>
            </w:r>
          </w:p>
        </w:tc>
      </w:tr>
      <w:tr w14:paraId="5CB93F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660CB013">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tcBorders>
              <w:bottom w:val="single" w:color="000000" w:sz="12" w:space="0"/>
            </w:tcBorders>
            <w:shd w:val="clear" w:color="auto" w:fill="FFFFFF"/>
            <w:vAlign w:val="center"/>
          </w:tcPr>
          <w:p w14:paraId="19E7BC01">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22412E93">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559C8D64">
            <w:pPr>
              <w:spacing w:before="0" w:after="0" w:line="276" w:lineRule="auto"/>
              <w:jc w:val="center"/>
              <w:rPr>
                <w:b w:val="0"/>
                <w:color w:val="000000"/>
              </w:rPr>
            </w:pPr>
            <w:r>
              <w:rPr>
                <w:rFonts w:ascii="Times New Roman" w:hAnsi="Times New Roman" w:eastAsia="宋体"/>
                <w:b w:val="0"/>
                <w:i w:val="0"/>
                <w:color w:val="000000"/>
                <w:sz w:val="21"/>
              </w:rPr>
              <w:t>投票时间</w:t>
            </w:r>
          </w:p>
        </w:tc>
      </w:tr>
    </w:tbl>
    <w:p w14:paraId="36F6635D">
      <w:pPr>
        <w:spacing w:after="80"/>
      </w:pPr>
    </w:p>
    <w:p w14:paraId="328C30FF">
      <w:pPr>
        <w:spacing w:before="0" w:after="0" w:line="360" w:lineRule="auto"/>
        <w:ind w:firstLine="0"/>
        <w:jc w:val="both"/>
      </w:pPr>
      <w:r>
        <w:rPr>
          <w:rFonts w:ascii="Times New Roman" w:hAnsi="Times New Roman" w:eastAsia="宋体"/>
          <w:b w:val="0"/>
          <w:i w:val="0"/>
          <w:sz w:val="22"/>
        </w:rPr>
        <w:t>说明：vote_record 表同样需要对 vote_id 与 user_id 建立联合唯一约束，以保证一人一票的业务规则。</w:t>
      </w:r>
    </w:p>
    <w:p w14:paraId="3ED47899">
      <w:pPr>
        <w:pStyle w:val="5"/>
        <w:spacing w:before="160" w:after="40" w:line="288" w:lineRule="auto"/>
        <w:jc w:val="left"/>
      </w:pPr>
      <w:r>
        <w:rPr>
          <w:rFonts w:ascii="黑体" w:hAnsi="黑体" w:eastAsia="黑体"/>
          <w:b/>
          <w:i w:val="0"/>
          <w:sz w:val="24"/>
        </w:rPr>
        <w:t>4.3.10 收藏表设计</w:t>
      </w:r>
    </w:p>
    <w:p w14:paraId="5C51E530">
      <w:pPr>
        <w:spacing w:before="0" w:after="0" w:line="360" w:lineRule="auto"/>
        <w:ind w:firstLine="420"/>
        <w:jc w:val="both"/>
      </w:pPr>
      <w:r>
        <w:rPr>
          <w:rFonts w:ascii="Times New Roman" w:hAnsi="Times New Roman" w:eastAsia="宋体"/>
          <w:b w:val="0"/>
          <w:i w:val="0"/>
          <w:sz w:val="24"/>
        </w:rPr>
        <w:t>收藏表记录用户与作品之间的收藏关系。通过 user_id 与 artwork_id 的联合唯一约束，系统可以避免重复收藏，并为个人中心提供收藏列表数据来源。作品详情页的收藏状态和收藏数量统计都依赖这张表。</w:t>
      </w:r>
    </w:p>
    <w:p w14:paraId="32E3E982">
      <w:pPr>
        <w:spacing w:before="160" w:after="80"/>
        <w:jc w:val="center"/>
      </w:pPr>
      <w:r>
        <w:rPr>
          <w:rFonts w:ascii="Times New Roman" w:hAnsi="Times New Roman" w:eastAsia="宋体"/>
          <w:b w:val="0"/>
          <w:i w:val="0"/>
          <w:sz w:val="21"/>
        </w:rPr>
        <w:t>表4-10  收藏表结构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3B85AA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7ECE6570">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7EDFA59E">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0EA47B40">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72C46B7D">
            <w:pPr>
              <w:spacing w:before="0" w:after="0" w:line="276" w:lineRule="auto"/>
              <w:jc w:val="center"/>
              <w:rPr>
                <w:b w:val="0"/>
                <w:color w:val="000000"/>
              </w:rPr>
            </w:pPr>
            <w:r>
              <w:rPr>
                <w:rFonts w:ascii="Times New Roman" w:hAnsi="Times New Roman" w:eastAsia="宋体"/>
                <w:b w:val="0"/>
                <w:i w:val="0"/>
                <w:color w:val="000000"/>
                <w:sz w:val="21"/>
              </w:rPr>
              <w:t>说明</w:t>
            </w:r>
          </w:p>
        </w:tc>
      </w:tr>
      <w:tr w14:paraId="5015A1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067280D7">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415C08A9">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37CF079F">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752281B7">
            <w:pPr>
              <w:spacing w:before="0" w:after="0" w:line="276" w:lineRule="auto"/>
              <w:jc w:val="center"/>
              <w:rPr>
                <w:b w:val="0"/>
                <w:color w:val="000000"/>
              </w:rPr>
            </w:pPr>
            <w:r>
              <w:rPr>
                <w:rFonts w:ascii="Times New Roman" w:hAnsi="Times New Roman" w:eastAsia="宋体"/>
                <w:b w:val="0"/>
                <w:i w:val="0"/>
                <w:color w:val="000000"/>
                <w:sz w:val="21"/>
              </w:rPr>
              <w:t>—</w:t>
            </w:r>
          </w:p>
        </w:tc>
      </w:tr>
      <w:tr w14:paraId="4069FE2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5DB4A93">
            <w:pPr>
              <w:spacing w:before="0" w:after="0" w:line="276" w:lineRule="auto"/>
              <w:jc w:val="center"/>
              <w:rPr>
                <w:b w:val="0"/>
                <w:color w:val="000000"/>
              </w:rPr>
            </w:pPr>
            <w:r>
              <w:rPr>
                <w:rFonts w:ascii="Times New Roman" w:hAnsi="Times New Roman" w:eastAsia="宋体"/>
                <w:b w:val="0"/>
                <w:i w:val="0"/>
                <w:color w:val="000000"/>
                <w:sz w:val="21"/>
              </w:rPr>
              <w:t>user_id</w:t>
            </w:r>
          </w:p>
        </w:tc>
        <w:tc>
          <w:tcPr>
            <w:tcW w:w="1814" w:type="dxa"/>
            <w:shd w:val="clear" w:color="auto" w:fill="FFFFFF"/>
            <w:vAlign w:val="center"/>
          </w:tcPr>
          <w:p w14:paraId="12EB86A1">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1931818B">
            <w:pPr>
              <w:spacing w:before="0" w:after="0" w:line="276" w:lineRule="auto"/>
              <w:jc w:val="center"/>
              <w:rPr>
                <w:b w:val="0"/>
                <w:color w:val="000000"/>
              </w:rPr>
            </w:pPr>
            <w:r>
              <w:rPr>
                <w:rFonts w:ascii="Times New Roman" w:hAnsi="Times New Roman" w:eastAsia="宋体"/>
                <w:b w:val="0"/>
                <w:i w:val="0"/>
                <w:color w:val="000000"/>
                <w:sz w:val="21"/>
              </w:rPr>
              <w:t>唯一、非空</w:t>
            </w:r>
          </w:p>
        </w:tc>
        <w:tc>
          <w:tcPr>
            <w:tcW w:w="4195" w:type="dxa"/>
            <w:shd w:val="clear" w:color="auto" w:fill="FFFFFF"/>
            <w:vAlign w:val="center"/>
          </w:tcPr>
          <w:p w14:paraId="4A1BB133">
            <w:pPr>
              <w:spacing w:before="0" w:after="0" w:line="276" w:lineRule="auto"/>
              <w:jc w:val="center"/>
              <w:rPr>
                <w:b w:val="0"/>
                <w:color w:val="000000"/>
              </w:rPr>
            </w:pPr>
            <w:r>
              <w:rPr>
                <w:rFonts w:ascii="Times New Roman" w:hAnsi="Times New Roman" w:eastAsia="宋体"/>
                <w:b w:val="0"/>
                <w:i w:val="0"/>
                <w:color w:val="000000"/>
                <w:sz w:val="21"/>
              </w:rPr>
              <w:t>用户 ID</w:t>
            </w:r>
          </w:p>
        </w:tc>
      </w:tr>
      <w:tr w14:paraId="37EF47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495B88A">
            <w:pPr>
              <w:spacing w:before="0" w:after="0" w:line="276" w:lineRule="auto"/>
              <w:jc w:val="center"/>
              <w:rPr>
                <w:b w:val="0"/>
                <w:color w:val="000000"/>
              </w:rPr>
            </w:pPr>
            <w:r>
              <w:rPr>
                <w:rFonts w:ascii="Times New Roman" w:hAnsi="Times New Roman" w:eastAsia="宋体"/>
                <w:b w:val="0"/>
                <w:i w:val="0"/>
                <w:color w:val="000000"/>
                <w:sz w:val="21"/>
              </w:rPr>
              <w:t>artwork_id</w:t>
            </w:r>
          </w:p>
        </w:tc>
        <w:tc>
          <w:tcPr>
            <w:tcW w:w="1814" w:type="dxa"/>
            <w:shd w:val="clear" w:color="auto" w:fill="FFFFFF"/>
            <w:vAlign w:val="center"/>
          </w:tcPr>
          <w:p w14:paraId="34F47859">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11CA0679">
            <w:pPr>
              <w:spacing w:before="0" w:after="0" w:line="276" w:lineRule="auto"/>
              <w:jc w:val="center"/>
              <w:rPr>
                <w:b w:val="0"/>
                <w:color w:val="000000"/>
              </w:rPr>
            </w:pPr>
            <w:r>
              <w:rPr>
                <w:rFonts w:ascii="Times New Roman" w:hAnsi="Times New Roman" w:eastAsia="宋体"/>
                <w:b w:val="0"/>
                <w:i w:val="0"/>
                <w:color w:val="000000"/>
                <w:sz w:val="21"/>
              </w:rPr>
              <w:t>唯一、非空</w:t>
            </w:r>
          </w:p>
        </w:tc>
        <w:tc>
          <w:tcPr>
            <w:tcW w:w="4195" w:type="dxa"/>
            <w:shd w:val="clear" w:color="auto" w:fill="FFFFFF"/>
            <w:vAlign w:val="center"/>
          </w:tcPr>
          <w:p w14:paraId="6C0214DF">
            <w:pPr>
              <w:spacing w:before="0" w:after="0" w:line="276" w:lineRule="auto"/>
              <w:jc w:val="center"/>
              <w:rPr>
                <w:b w:val="0"/>
                <w:color w:val="000000"/>
              </w:rPr>
            </w:pPr>
            <w:r>
              <w:rPr>
                <w:rFonts w:ascii="Times New Roman" w:hAnsi="Times New Roman" w:eastAsia="宋体"/>
                <w:b w:val="0"/>
                <w:i w:val="0"/>
                <w:color w:val="000000"/>
                <w:sz w:val="21"/>
              </w:rPr>
              <w:t>作品 ID</w:t>
            </w:r>
          </w:p>
        </w:tc>
      </w:tr>
      <w:tr w14:paraId="37D075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21A662C5">
            <w:pPr>
              <w:spacing w:before="0" w:after="0" w:line="276" w:lineRule="auto"/>
              <w:jc w:val="center"/>
              <w:rPr>
                <w:b w:val="0"/>
                <w:color w:val="000000"/>
              </w:rPr>
            </w:pPr>
            <w:r>
              <w:rPr>
                <w:rFonts w:ascii="Times New Roman" w:hAnsi="Times New Roman" w:eastAsia="宋体"/>
                <w:b w:val="0"/>
                <w:i w:val="0"/>
                <w:color w:val="000000"/>
                <w:sz w:val="21"/>
              </w:rPr>
              <w:t>collected_at</w:t>
            </w:r>
          </w:p>
        </w:tc>
        <w:tc>
          <w:tcPr>
            <w:tcW w:w="1814" w:type="dxa"/>
            <w:tcBorders>
              <w:bottom w:val="single" w:color="000000" w:sz="12" w:space="0"/>
            </w:tcBorders>
            <w:shd w:val="clear" w:color="auto" w:fill="FFFFFF"/>
            <w:vAlign w:val="center"/>
          </w:tcPr>
          <w:p w14:paraId="5273C5A5">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0B8E0C14">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486B9E38">
            <w:pPr>
              <w:spacing w:before="0" w:after="0" w:line="276" w:lineRule="auto"/>
              <w:jc w:val="center"/>
              <w:rPr>
                <w:b w:val="0"/>
                <w:color w:val="000000"/>
              </w:rPr>
            </w:pPr>
            <w:r>
              <w:rPr>
                <w:rFonts w:ascii="Times New Roman" w:hAnsi="Times New Roman" w:eastAsia="宋体"/>
                <w:b w:val="0"/>
                <w:i w:val="0"/>
                <w:color w:val="000000"/>
                <w:sz w:val="21"/>
              </w:rPr>
              <w:t>收藏时间</w:t>
            </w:r>
          </w:p>
        </w:tc>
      </w:tr>
    </w:tbl>
    <w:p w14:paraId="25803710">
      <w:pPr>
        <w:spacing w:after="80"/>
      </w:pPr>
    </w:p>
    <w:p w14:paraId="3B9832AF">
      <w:pPr>
        <w:spacing w:before="0" w:after="0" w:line="360" w:lineRule="auto"/>
        <w:ind w:firstLine="0"/>
        <w:jc w:val="both"/>
      </w:pPr>
      <w:r>
        <w:rPr>
          <w:rFonts w:ascii="Times New Roman" w:hAnsi="Times New Roman" w:eastAsia="宋体"/>
          <w:b w:val="0"/>
          <w:i w:val="0"/>
          <w:sz w:val="22"/>
        </w:rPr>
        <w:t>说明：collection 表设置了 user_id 与 artwork_id 的联合唯一约束，用于限制同一用户不能重复收藏同一作品。</w:t>
      </w:r>
    </w:p>
    <w:p w14:paraId="709B91A6">
      <w:pPr>
        <w:pStyle w:val="5"/>
        <w:spacing w:before="160" w:after="40" w:line="288" w:lineRule="auto"/>
        <w:jc w:val="left"/>
      </w:pPr>
      <w:r>
        <w:rPr>
          <w:rFonts w:ascii="黑体" w:hAnsi="黑体" w:eastAsia="黑体"/>
          <w:b/>
          <w:i w:val="0"/>
          <w:sz w:val="24"/>
        </w:rPr>
        <w:t>4.3.11 浏览历史表设计</w:t>
      </w:r>
    </w:p>
    <w:p w14:paraId="2D7BD5C9">
      <w:pPr>
        <w:spacing w:before="0" w:after="0" w:line="360" w:lineRule="auto"/>
        <w:ind w:firstLine="420"/>
        <w:jc w:val="both"/>
      </w:pPr>
      <w:r>
        <w:rPr>
          <w:rFonts w:ascii="Times New Roman" w:hAnsi="Times New Roman" w:eastAsia="宋体"/>
          <w:b w:val="0"/>
          <w:i w:val="0"/>
          <w:sz w:val="24"/>
        </w:rPr>
        <w:t>浏览历史表用于记录用户访问作品或其他内容对象的轨迹。表中通过 content_type 和 content_id 区分不同内容类型，再以 user_id 和 viewed_at 表示是谁在何时访问了哪一类内容。它为个人中心浏览记录和后台行为分析提供了基础数据。</w:t>
      </w:r>
    </w:p>
    <w:p w14:paraId="5D7E104A">
      <w:pPr>
        <w:spacing w:before="160" w:after="80"/>
        <w:jc w:val="center"/>
      </w:pPr>
      <w:r>
        <w:rPr>
          <w:rFonts w:ascii="Times New Roman" w:hAnsi="Times New Roman" w:eastAsia="宋体"/>
          <w:b w:val="0"/>
          <w:i w:val="0"/>
          <w:sz w:val="21"/>
        </w:rPr>
        <w:t>表4-11  浏览历史表结构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41D7692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528E167A">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7F725691">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29A99EA4">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6830363F">
            <w:pPr>
              <w:spacing w:before="0" w:after="0" w:line="276" w:lineRule="auto"/>
              <w:jc w:val="center"/>
              <w:rPr>
                <w:b w:val="0"/>
                <w:color w:val="000000"/>
              </w:rPr>
            </w:pPr>
            <w:r>
              <w:rPr>
                <w:rFonts w:ascii="Times New Roman" w:hAnsi="Times New Roman" w:eastAsia="宋体"/>
                <w:b w:val="0"/>
                <w:i w:val="0"/>
                <w:color w:val="000000"/>
                <w:sz w:val="21"/>
              </w:rPr>
              <w:t>说明</w:t>
            </w:r>
          </w:p>
        </w:tc>
      </w:tr>
      <w:tr w14:paraId="671635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60D7AE3B">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43FE45FB">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46674E02">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3EE8D125">
            <w:pPr>
              <w:spacing w:before="0" w:after="0" w:line="276" w:lineRule="auto"/>
              <w:jc w:val="center"/>
              <w:rPr>
                <w:b w:val="0"/>
                <w:color w:val="000000"/>
              </w:rPr>
            </w:pPr>
            <w:r>
              <w:rPr>
                <w:rFonts w:ascii="Times New Roman" w:hAnsi="Times New Roman" w:eastAsia="宋体"/>
                <w:b w:val="0"/>
                <w:i w:val="0"/>
                <w:color w:val="000000"/>
                <w:sz w:val="21"/>
              </w:rPr>
              <w:t>—</w:t>
            </w:r>
          </w:p>
        </w:tc>
      </w:tr>
      <w:tr w14:paraId="72D1EA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49EFF8E9">
            <w:pPr>
              <w:spacing w:before="0" w:after="0" w:line="276" w:lineRule="auto"/>
              <w:jc w:val="center"/>
              <w:rPr>
                <w:b w:val="0"/>
                <w:color w:val="000000"/>
              </w:rPr>
            </w:pPr>
            <w:r>
              <w:rPr>
                <w:rFonts w:ascii="Times New Roman" w:hAnsi="Times New Roman" w:eastAsia="宋体"/>
                <w:b w:val="0"/>
                <w:i w:val="0"/>
                <w:color w:val="000000"/>
                <w:sz w:val="21"/>
              </w:rPr>
              <w:t>user_id</w:t>
            </w:r>
          </w:p>
        </w:tc>
        <w:tc>
          <w:tcPr>
            <w:tcW w:w="1814" w:type="dxa"/>
            <w:shd w:val="clear" w:color="auto" w:fill="FFFFFF"/>
            <w:vAlign w:val="center"/>
          </w:tcPr>
          <w:p w14:paraId="54238E5E">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445A0F0A">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1D823474">
            <w:pPr>
              <w:spacing w:before="0" w:after="0" w:line="276" w:lineRule="auto"/>
              <w:jc w:val="center"/>
              <w:rPr>
                <w:b w:val="0"/>
                <w:color w:val="000000"/>
              </w:rPr>
            </w:pPr>
            <w:r>
              <w:rPr>
                <w:rFonts w:ascii="Times New Roman" w:hAnsi="Times New Roman" w:eastAsia="宋体"/>
                <w:b w:val="0"/>
                <w:i w:val="0"/>
                <w:color w:val="000000"/>
                <w:sz w:val="21"/>
              </w:rPr>
              <w:t>用户 ID</w:t>
            </w:r>
          </w:p>
        </w:tc>
      </w:tr>
      <w:tr w14:paraId="295C07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1F914846">
            <w:pPr>
              <w:spacing w:before="0" w:after="0" w:line="276" w:lineRule="auto"/>
              <w:jc w:val="center"/>
              <w:rPr>
                <w:b w:val="0"/>
                <w:color w:val="000000"/>
              </w:rPr>
            </w:pPr>
            <w:r>
              <w:rPr>
                <w:rFonts w:ascii="Times New Roman" w:hAnsi="Times New Roman" w:eastAsia="宋体"/>
                <w:b w:val="0"/>
                <w:i w:val="0"/>
                <w:color w:val="000000"/>
                <w:sz w:val="21"/>
              </w:rPr>
              <w:t>content_type</w:t>
            </w:r>
          </w:p>
        </w:tc>
        <w:tc>
          <w:tcPr>
            <w:tcW w:w="1814" w:type="dxa"/>
            <w:shd w:val="clear" w:color="auto" w:fill="FFFFFF"/>
            <w:vAlign w:val="center"/>
          </w:tcPr>
          <w:p w14:paraId="3CC83B09">
            <w:pPr>
              <w:spacing w:before="0" w:after="0" w:line="276" w:lineRule="auto"/>
              <w:jc w:val="center"/>
              <w:rPr>
                <w:b w:val="0"/>
                <w:color w:val="000000"/>
              </w:rPr>
            </w:pPr>
            <w:r>
              <w:rPr>
                <w:rFonts w:ascii="Times New Roman" w:hAnsi="Times New Roman" w:eastAsia="宋体"/>
                <w:b w:val="0"/>
                <w:i w:val="0"/>
                <w:color w:val="000000"/>
                <w:sz w:val="21"/>
              </w:rPr>
              <w:t>varchar(50)</w:t>
            </w:r>
          </w:p>
        </w:tc>
        <w:tc>
          <w:tcPr>
            <w:tcW w:w="1247" w:type="dxa"/>
            <w:shd w:val="clear" w:color="auto" w:fill="FFFFFF"/>
            <w:vAlign w:val="center"/>
          </w:tcPr>
          <w:p w14:paraId="53AD1FF8">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0D70F30">
            <w:pPr>
              <w:spacing w:before="0" w:after="0" w:line="276" w:lineRule="auto"/>
              <w:jc w:val="left"/>
              <w:rPr>
                <w:b w:val="0"/>
                <w:color w:val="000000"/>
              </w:rPr>
            </w:pPr>
            <w:r>
              <w:rPr>
                <w:rFonts w:ascii="Times New Roman" w:hAnsi="Times New Roman" w:eastAsia="宋体"/>
                <w:b w:val="0"/>
                <w:i w:val="0"/>
                <w:color w:val="000000"/>
                <w:sz w:val="21"/>
              </w:rPr>
              <w:t>内容类型：artwork/knowledge</w:t>
            </w:r>
          </w:p>
        </w:tc>
      </w:tr>
      <w:tr w14:paraId="0D0732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98D859D">
            <w:pPr>
              <w:spacing w:before="0" w:after="0" w:line="276" w:lineRule="auto"/>
              <w:jc w:val="center"/>
              <w:rPr>
                <w:b w:val="0"/>
                <w:color w:val="000000"/>
              </w:rPr>
            </w:pPr>
            <w:r>
              <w:rPr>
                <w:rFonts w:ascii="Times New Roman" w:hAnsi="Times New Roman" w:eastAsia="宋体"/>
                <w:b w:val="0"/>
                <w:i w:val="0"/>
                <w:color w:val="000000"/>
                <w:sz w:val="21"/>
              </w:rPr>
              <w:t>content_id</w:t>
            </w:r>
          </w:p>
        </w:tc>
        <w:tc>
          <w:tcPr>
            <w:tcW w:w="1814" w:type="dxa"/>
            <w:shd w:val="clear" w:color="auto" w:fill="FFFFFF"/>
            <w:vAlign w:val="center"/>
          </w:tcPr>
          <w:p w14:paraId="0CC369BC">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6B26F5AE">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69E7617F">
            <w:pPr>
              <w:spacing w:before="0" w:after="0" w:line="276" w:lineRule="auto"/>
              <w:jc w:val="center"/>
              <w:rPr>
                <w:b w:val="0"/>
                <w:color w:val="000000"/>
              </w:rPr>
            </w:pPr>
            <w:r>
              <w:rPr>
                <w:rFonts w:ascii="Times New Roman" w:hAnsi="Times New Roman" w:eastAsia="宋体"/>
                <w:b w:val="0"/>
                <w:i w:val="0"/>
                <w:color w:val="000000"/>
                <w:sz w:val="21"/>
              </w:rPr>
              <w:t>内容 ID</w:t>
            </w:r>
          </w:p>
        </w:tc>
      </w:tr>
      <w:tr w14:paraId="0232D1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3AA6EBE0">
            <w:pPr>
              <w:spacing w:before="0" w:after="0" w:line="276" w:lineRule="auto"/>
              <w:jc w:val="center"/>
              <w:rPr>
                <w:b w:val="0"/>
                <w:color w:val="000000"/>
              </w:rPr>
            </w:pPr>
            <w:r>
              <w:rPr>
                <w:rFonts w:ascii="Times New Roman" w:hAnsi="Times New Roman" w:eastAsia="宋体"/>
                <w:b w:val="0"/>
                <w:i w:val="0"/>
                <w:color w:val="000000"/>
                <w:sz w:val="21"/>
              </w:rPr>
              <w:t>viewed_at</w:t>
            </w:r>
          </w:p>
        </w:tc>
        <w:tc>
          <w:tcPr>
            <w:tcW w:w="1814" w:type="dxa"/>
            <w:tcBorders>
              <w:bottom w:val="single" w:color="000000" w:sz="12" w:space="0"/>
            </w:tcBorders>
            <w:shd w:val="clear" w:color="auto" w:fill="FFFFFF"/>
            <w:vAlign w:val="center"/>
          </w:tcPr>
          <w:p w14:paraId="292066C5">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2C5DCC48">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17FE44CA">
            <w:pPr>
              <w:spacing w:before="0" w:after="0" w:line="276" w:lineRule="auto"/>
              <w:jc w:val="center"/>
              <w:rPr>
                <w:b w:val="0"/>
                <w:color w:val="000000"/>
              </w:rPr>
            </w:pPr>
            <w:r>
              <w:rPr>
                <w:rFonts w:ascii="Times New Roman" w:hAnsi="Times New Roman" w:eastAsia="宋体"/>
                <w:b w:val="0"/>
                <w:i w:val="0"/>
                <w:color w:val="000000"/>
                <w:sz w:val="21"/>
              </w:rPr>
              <w:t>浏览时间</w:t>
            </w:r>
          </w:p>
        </w:tc>
      </w:tr>
    </w:tbl>
    <w:p w14:paraId="1BA86DB9">
      <w:pPr>
        <w:spacing w:after="80"/>
      </w:pPr>
    </w:p>
    <w:p w14:paraId="7AF6B8EE">
      <w:pPr>
        <w:pStyle w:val="5"/>
        <w:spacing w:before="160" w:after="40" w:line="288" w:lineRule="auto"/>
        <w:jc w:val="left"/>
      </w:pPr>
      <w:r>
        <w:rPr>
          <w:rFonts w:ascii="黑体" w:hAnsi="黑体" w:eastAsia="黑体"/>
          <w:b/>
          <w:i w:val="0"/>
          <w:sz w:val="24"/>
        </w:rPr>
        <w:t>4.3.12 用户反馈表设计</w:t>
      </w:r>
    </w:p>
    <w:p w14:paraId="4563ADD7">
      <w:pPr>
        <w:spacing w:before="0" w:after="0" w:line="360" w:lineRule="auto"/>
        <w:ind w:firstLine="420"/>
        <w:jc w:val="both"/>
      </w:pPr>
      <w:r>
        <w:rPr>
          <w:rFonts w:ascii="Times New Roman" w:hAnsi="Times New Roman" w:eastAsia="宋体"/>
          <w:b w:val="0"/>
          <w:i w:val="0"/>
          <w:sz w:val="24"/>
        </w:rPr>
        <w:t>反馈表用于收集用户意见、问题和优化建议。系统前台提交的反馈会在后台形成待处理或已处理状态，便于管理员跟踪问题进度。该表使网站具备基本的用户服务闭环，也让平台维护工作更有依据。</w:t>
      </w:r>
    </w:p>
    <w:p w14:paraId="6124B761">
      <w:pPr>
        <w:spacing w:before="160" w:after="80"/>
        <w:jc w:val="center"/>
      </w:pPr>
      <w:r>
        <w:rPr>
          <w:rFonts w:ascii="Times New Roman" w:hAnsi="Times New Roman" w:eastAsia="宋体"/>
          <w:b w:val="0"/>
          <w:i w:val="0"/>
          <w:sz w:val="21"/>
        </w:rPr>
        <w:t>表4-12  用户反馈表结构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18C997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78AB31DC">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30EC91B3">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2BD4E5B2">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112ABFC1">
            <w:pPr>
              <w:spacing w:before="0" w:after="0" w:line="276" w:lineRule="auto"/>
              <w:jc w:val="center"/>
              <w:rPr>
                <w:b w:val="0"/>
                <w:color w:val="000000"/>
              </w:rPr>
            </w:pPr>
            <w:r>
              <w:rPr>
                <w:rFonts w:ascii="Times New Roman" w:hAnsi="Times New Roman" w:eastAsia="宋体"/>
                <w:b w:val="0"/>
                <w:i w:val="0"/>
                <w:color w:val="000000"/>
                <w:sz w:val="21"/>
              </w:rPr>
              <w:t>说明</w:t>
            </w:r>
          </w:p>
        </w:tc>
      </w:tr>
      <w:tr w14:paraId="471871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6E96A011">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24923186">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7AB3D7A4">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5889E2BD">
            <w:pPr>
              <w:spacing w:before="0" w:after="0" w:line="276" w:lineRule="auto"/>
              <w:jc w:val="center"/>
              <w:rPr>
                <w:b w:val="0"/>
                <w:color w:val="000000"/>
              </w:rPr>
            </w:pPr>
            <w:r>
              <w:rPr>
                <w:rFonts w:ascii="Times New Roman" w:hAnsi="Times New Roman" w:eastAsia="宋体"/>
                <w:b w:val="0"/>
                <w:i w:val="0"/>
                <w:color w:val="000000"/>
                <w:sz w:val="21"/>
              </w:rPr>
              <w:t>—</w:t>
            </w:r>
          </w:p>
        </w:tc>
      </w:tr>
      <w:tr w14:paraId="4CD7B01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0350E64">
            <w:pPr>
              <w:spacing w:before="0" w:after="0" w:line="276" w:lineRule="auto"/>
              <w:jc w:val="center"/>
              <w:rPr>
                <w:b w:val="0"/>
                <w:color w:val="000000"/>
              </w:rPr>
            </w:pPr>
            <w:r>
              <w:rPr>
                <w:rFonts w:ascii="Times New Roman" w:hAnsi="Times New Roman" w:eastAsia="宋体"/>
                <w:b w:val="0"/>
                <w:i w:val="0"/>
                <w:color w:val="000000"/>
                <w:sz w:val="21"/>
              </w:rPr>
              <w:t>user_id</w:t>
            </w:r>
          </w:p>
        </w:tc>
        <w:tc>
          <w:tcPr>
            <w:tcW w:w="1814" w:type="dxa"/>
            <w:shd w:val="clear" w:color="auto" w:fill="FFFFFF"/>
            <w:vAlign w:val="center"/>
          </w:tcPr>
          <w:p w14:paraId="2DBFDBBA">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17412493">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3BA9132D">
            <w:pPr>
              <w:spacing w:before="0" w:after="0" w:line="276" w:lineRule="auto"/>
              <w:jc w:val="center"/>
              <w:rPr>
                <w:b w:val="0"/>
                <w:color w:val="000000"/>
              </w:rPr>
            </w:pPr>
            <w:r>
              <w:rPr>
                <w:rFonts w:ascii="Times New Roman" w:hAnsi="Times New Roman" w:eastAsia="宋体"/>
                <w:b w:val="0"/>
                <w:i w:val="0"/>
                <w:color w:val="000000"/>
                <w:sz w:val="21"/>
              </w:rPr>
              <w:t>用户 ID</w:t>
            </w:r>
          </w:p>
        </w:tc>
      </w:tr>
      <w:tr w14:paraId="38BE13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F083965">
            <w:pPr>
              <w:spacing w:before="0" w:after="0" w:line="276" w:lineRule="auto"/>
              <w:jc w:val="center"/>
              <w:rPr>
                <w:b w:val="0"/>
                <w:color w:val="000000"/>
              </w:rPr>
            </w:pPr>
            <w:r>
              <w:rPr>
                <w:rFonts w:ascii="Times New Roman" w:hAnsi="Times New Roman" w:eastAsia="宋体"/>
                <w:b w:val="0"/>
                <w:i w:val="0"/>
                <w:color w:val="000000"/>
                <w:sz w:val="21"/>
              </w:rPr>
              <w:t>content</w:t>
            </w:r>
          </w:p>
        </w:tc>
        <w:tc>
          <w:tcPr>
            <w:tcW w:w="1814" w:type="dxa"/>
            <w:shd w:val="clear" w:color="auto" w:fill="FFFFFF"/>
            <w:vAlign w:val="center"/>
          </w:tcPr>
          <w:p w14:paraId="0F57D03D">
            <w:pPr>
              <w:spacing w:before="0" w:after="0" w:line="276" w:lineRule="auto"/>
              <w:jc w:val="center"/>
              <w:rPr>
                <w:b w:val="0"/>
                <w:color w:val="000000"/>
              </w:rPr>
            </w:pPr>
            <w:r>
              <w:rPr>
                <w:rFonts w:ascii="Times New Roman" w:hAnsi="Times New Roman" w:eastAsia="宋体"/>
                <w:b w:val="0"/>
                <w:i w:val="0"/>
                <w:color w:val="000000"/>
                <w:sz w:val="21"/>
              </w:rPr>
              <w:t>text</w:t>
            </w:r>
          </w:p>
        </w:tc>
        <w:tc>
          <w:tcPr>
            <w:tcW w:w="1247" w:type="dxa"/>
            <w:shd w:val="clear" w:color="auto" w:fill="FFFFFF"/>
            <w:vAlign w:val="center"/>
          </w:tcPr>
          <w:p w14:paraId="06120FF8">
            <w:pPr>
              <w:spacing w:before="0" w:after="0" w:line="276" w:lineRule="auto"/>
              <w:jc w:val="center"/>
              <w:rPr>
                <w:b w:val="0"/>
                <w:color w:val="000000"/>
              </w:rPr>
            </w:pPr>
            <w:r>
              <w:rPr>
                <w:rFonts w:ascii="Times New Roman" w:hAnsi="Times New Roman" w:eastAsia="宋体"/>
                <w:b w:val="0"/>
                <w:i w:val="0"/>
                <w:color w:val="000000"/>
                <w:sz w:val="21"/>
              </w:rPr>
              <w:t>非空</w:t>
            </w:r>
          </w:p>
        </w:tc>
        <w:tc>
          <w:tcPr>
            <w:tcW w:w="4195" w:type="dxa"/>
            <w:shd w:val="clear" w:color="auto" w:fill="FFFFFF"/>
            <w:vAlign w:val="center"/>
          </w:tcPr>
          <w:p w14:paraId="6D318BEF">
            <w:pPr>
              <w:spacing w:before="0" w:after="0" w:line="276" w:lineRule="auto"/>
              <w:jc w:val="center"/>
              <w:rPr>
                <w:b w:val="0"/>
                <w:color w:val="000000"/>
              </w:rPr>
            </w:pPr>
            <w:r>
              <w:rPr>
                <w:rFonts w:ascii="Times New Roman" w:hAnsi="Times New Roman" w:eastAsia="宋体"/>
                <w:b w:val="0"/>
                <w:i w:val="0"/>
                <w:color w:val="000000"/>
                <w:sz w:val="21"/>
              </w:rPr>
              <w:t>反馈内容</w:t>
            </w:r>
          </w:p>
        </w:tc>
      </w:tr>
      <w:tr w14:paraId="4E2C7C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74C8600D">
            <w:pPr>
              <w:spacing w:before="0" w:after="0" w:line="276" w:lineRule="auto"/>
              <w:jc w:val="center"/>
              <w:rPr>
                <w:b w:val="0"/>
                <w:color w:val="000000"/>
              </w:rPr>
            </w:pPr>
            <w:r>
              <w:rPr>
                <w:rFonts w:ascii="Times New Roman" w:hAnsi="Times New Roman" w:eastAsia="宋体"/>
                <w:b w:val="0"/>
                <w:i w:val="0"/>
                <w:color w:val="000000"/>
                <w:sz w:val="21"/>
              </w:rPr>
              <w:t>email</w:t>
            </w:r>
          </w:p>
        </w:tc>
        <w:tc>
          <w:tcPr>
            <w:tcW w:w="1814" w:type="dxa"/>
            <w:shd w:val="clear" w:color="auto" w:fill="FFFFFF"/>
            <w:vAlign w:val="center"/>
          </w:tcPr>
          <w:p w14:paraId="66EACC97">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1967F70B">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04BACD37">
            <w:pPr>
              <w:spacing w:before="0" w:after="0" w:line="276" w:lineRule="auto"/>
              <w:jc w:val="center"/>
              <w:rPr>
                <w:b w:val="0"/>
                <w:color w:val="000000"/>
              </w:rPr>
            </w:pPr>
            <w:r>
              <w:rPr>
                <w:rFonts w:ascii="Times New Roman" w:hAnsi="Times New Roman" w:eastAsia="宋体"/>
                <w:b w:val="0"/>
                <w:i w:val="0"/>
                <w:color w:val="000000"/>
                <w:sz w:val="21"/>
              </w:rPr>
              <w:t>联系邮箱</w:t>
            </w:r>
          </w:p>
        </w:tc>
      </w:tr>
      <w:tr w14:paraId="7801AD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16CD0BD">
            <w:pPr>
              <w:spacing w:before="0" w:after="0" w:line="276" w:lineRule="auto"/>
              <w:jc w:val="center"/>
              <w:rPr>
                <w:b w:val="0"/>
                <w:color w:val="000000"/>
              </w:rPr>
            </w:pPr>
            <w:r>
              <w:rPr>
                <w:rFonts w:ascii="Times New Roman" w:hAnsi="Times New Roman" w:eastAsia="宋体"/>
                <w:b w:val="0"/>
                <w:i w:val="0"/>
                <w:color w:val="000000"/>
                <w:sz w:val="21"/>
              </w:rPr>
              <w:t>status</w:t>
            </w:r>
          </w:p>
        </w:tc>
        <w:tc>
          <w:tcPr>
            <w:tcW w:w="1814" w:type="dxa"/>
            <w:shd w:val="clear" w:color="auto" w:fill="FFFFFF"/>
            <w:vAlign w:val="center"/>
          </w:tcPr>
          <w:p w14:paraId="0BBECC5F">
            <w:pPr>
              <w:spacing w:before="0" w:after="0" w:line="276" w:lineRule="auto"/>
              <w:jc w:val="center"/>
              <w:rPr>
                <w:b w:val="0"/>
                <w:color w:val="000000"/>
              </w:rPr>
            </w:pPr>
            <w:r>
              <w:rPr>
                <w:rFonts w:ascii="Times New Roman" w:hAnsi="Times New Roman" w:eastAsia="宋体"/>
                <w:b w:val="0"/>
                <w:i w:val="0"/>
                <w:color w:val="000000"/>
                <w:sz w:val="21"/>
              </w:rPr>
              <w:t>varchar(20)</w:t>
            </w:r>
          </w:p>
        </w:tc>
        <w:tc>
          <w:tcPr>
            <w:tcW w:w="1247" w:type="dxa"/>
            <w:shd w:val="clear" w:color="auto" w:fill="FFFFFF"/>
            <w:vAlign w:val="center"/>
          </w:tcPr>
          <w:p w14:paraId="6D2ADCF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65B0CDB9">
            <w:pPr>
              <w:spacing w:before="0" w:after="0" w:line="276" w:lineRule="auto"/>
              <w:jc w:val="left"/>
              <w:rPr>
                <w:b w:val="0"/>
                <w:color w:val="000000"/>
              </w:rPr>
            </w:pPr>
            <w:r>
              <w:rPr>
                <w:rFonts w:ascii="Times New Roman" w:hAnsi="Times New Roman" w:eastAsia="宋体"/>
                <w:b w:val="0"/>
                <w:i w:val="0"/>
                <w:color w:val="000000"/>
                <w:sz w:val="21"/>
              </w:rPr>
              <w:t>状态：pending/processed</w:t>
            </w:r>
          </w:p>
        </w:tc>
      </w:tr>
      <w:tr w14:paraId="71A24B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C74B26C">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shd w:val="clear" w:color="auto" w:fill="FFFFFF"/>
            <w:vAlign w:val="center"/>
          </w:tcPr>
          <w:p w14:paraId="50589A5D">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shd w:val="clear" w:color="auto" w:fill="FFFFFF"/>
            <w:vAlign w:val="center"/>
          </w:tcPr>
          <w:p w14:paraId="49DFCC84">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4FC384B">
            <w:pPr>
              <w:spacing w:before="0" w:after="0" w:line="276" w:lineRule="auto"/>
              <w:jc w:val="center"/>
              <w:rPr>
                <w:b w:val="0"/>
                <w:color w:val="000000"/>
              </w:rPr>
            </w:pPr>
            <w:r>
              <w:rPr>
                <w:rFonts w:ascii="Times New Roman" w:hAnsi="Times New Roman" w:eastAsia="宋体"/>
                <w:b w:val="0"/>
                <w:i w:val="0"/>
                <w:color w:val="000000"/>
                <w:sz w:val="21"/>
              </w:rPr>
              <w:t>创建时间</w:t>
            </w:r>
          </w:p>
        </w:tc>
      </w:tr>
      <w:tr w14:paraId="377357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3EC27529">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4604C0FE">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25687BD9">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5AEF174A">
            <w:pPr>
              <w:spacing w:before="0" w:after="0" w:line="276" w:lineRule="auto"/>
              <w:jc w:val="center"/>
              <w:rPr>
                <w:b w:val="0"/>
                <w:color w:val="000000"/>
              </w:rPr>
            </w:pPr>
            <w:r>
              <w:rPr>
                <w:rFonts w:ascii="Times New Roman" w:hAnsi="Times New Roman" w:eastAsia="宋体"/>
                <w:b w:val="0"/>
                <w:i w:val="0"/>
                <w:color w:val="000000"/>
                <w:sz w:val="21"/>
              </w:rPr>
              <w:t>—</w:t>
            </w:r>
          </w:p>
        </w:tc>
      </w:tr>
    </w:tbl>
    <w:p w14:paraId="7E37A266">
      <w:pPr>
        <w:spacing w:after="80"/>
      </w:pPr>
    </w:p>
    <w:p w14:paraId="3265B418">
      <w:pPr>
        <w:pStyle w:val="5"/>
        <w:spacing w:before="160" w:after="40" w:line="288" w:lineRule="auto"/>
        <w:jc w:val="left"/>
      </w:pPr>
      <w:r>
        <w:rPr>
          <w:rFonts w:ascii="黑体" w:hAnsi="黑体" w:eastAsia="黑体"/>
          <w:b/>
          <w:i w:val="0"/>
          <w:sz w:val="24"/>
        </w:rPr>
        <w:t>4.3.13 操作日志表设计</w:t>
      </w:r>
    </w:p>
    <w:p w14:paraId="4B5B712B">
      <w:pPr>
        <w:spacing w:before="0" w:after="0" w:line="360" w:lineRule="auto"/>
        <w:ind w:firstLine="420"/>
        <w:jc w:val="both"/>
      </w:pPr>
      <w:r>
        <w:rPr>
          <w:rFonts w:ascii="Times New Roman" w:hAnsi="Times New Roman" w:eastAsia="宋体"/>
          <w:b w:val="0"/>
          <w:i w:val="0"/>
          <w:sz w:val="24"/>
        </w:rPr>
        <w:t>操作日志表用于记录后台关键操作。管理员修改内容、处理反馈或维护站点设置时，可以把操作类型、目标对象和时间写入该表，以便后续查询和追溯。日志机制虽然简单，但对系统规范化维护十分重要。</w:t>
      </w:r>
    </w:p>
    <w:p w14:paraId="20E2D7A6">
      <w:pPr>
        <w:spacing w:before="160" w:after="80"/>
        <w:jc w:val="center"/>
      </w:pPr>
      <w:r>
        <w:rPr>
          <w:rFonts w:ascii="Times New Roman" w:hAnsi="Times New Roman" w:eastAsia="宋体"/>
          <w:b w:val="0"/>
          <w:i w:val="0"/>
          <w:sz w:val="21"/>
        </w:rPr>
        <w:t>表4-13  操作日志表结构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2E982F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29293AF8">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27954BB6">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36E583D2">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0BC1B6C0">
            <w:pPr>
              <w:spacing w:before="0" w:after="0" w:line="276" w:lineRule="auto"/>
              <w:jc w:val="center"/>
              <w:rPr>
                <w:b w:val="0"/>
                <w:color w:val="000000"/>
              </w:rPr>
            </w:pPr>
            <w:r>
              <w:rPr>
                <w:rFonts w:ascii="Times New Roman" w:hAnsi="Times New Roman" w:eastAsia="宋体"/>
                <w:b w:val="0"/>
                <w:i w:val="0"/>
                <w:color w:val="000000"/>
                <w:sz w:val="21"/>
              </w:rPr>
              <w:t>说明</w:t>
            </w:r>
          </w:p>
        </w:tc>
      </w:tr>
      <w:tr w14:paraId="47E43B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63E1360E">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3064CD27">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342781C5">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2659BB5B">
            <w:pPr>
              <w:spacing w:before="0" w:after="0" w:line="276" w:lineRule="auto"/>
              <w:jc w:val="center"/>
              <w:rPr>
                <w:b w:val="0"/>
                <w:color w:val="000000"/>
              </w:rPr>
            </w:pPr>
            <w:r>
              <w:rPr>
                <w:rFonts w:ascii="Times New Roman" w:hAnsi="Times New Roman" w:eastAsia="宋体"/>
                <w:b w:val="0"/>
                <w:i w:val="0"/>
                <w:color w:val="000000"/>
                <w:sz w:val="21"/>
              </w:rPr>
              <w:t>—</w:t>
            </w:r>
          </w:p>
        </w:tc>
      </w:tr>
      <w:tr w14:paraId="008B4E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ED39E0F">
            <w:pPr>
              <w:spacing w:before="0" w:after="0" w:line="276" w:lineRule="auto"/>
              <w:jc w:val="center"/>
              <w:rPr>
                <w:b w:val="0"/>
                <w:color w:val="000000"/>
              </w:rPr>
            </w:pPr>
            <w:r>
              <w:rPr>
                <w:rFonts w:ascii="Times New Roman" w:hAnsi="Times New Roman" w:eastAsia="宋体"/>
                <w:b w:val="0"/>
                <w:i w:val="0"/>
                <w:color w:val="000000"/>
                <w:sz w:val="21"/>
              </w:rPr>
              <w:t>user_id</w:t>
            </w:r>
          </w:p>
        </w:tc>
        <w:tc>
          <w:tcPr>
            <w:tcW w:w="1814" w:type="dxa"/>
            <w:shd w:val="clear" w:color="auto" w:fill="FFFFFF"/>
            <w:vAlign w:val="center"/>
          </w:tcPr>
          <w:p w14:paraId="4ADC9553">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3705FE8A">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D6DCEF2">
            <w:pPr>
              <w:spacing w:before="0" w:after="0" w:line="276" w:lineRule="auto"/>
              <w:jc w:val="center"/>
              <w:rPr>
                <w:b w:val="0"/>
                <w:color w:val="000000"/>
              </w:rPr>
            </w:pPr>
            <w:r>
              <w:rPr>
                <w:rFonts w:ascii="Times New Roman" w:hAnsi="Times New Roman" w:eastAsia="宋体"/>
                <w:b w:val="0"/>
                <w:i w:val="0"/>
                <w:color w:val="000000"/>
                <w:sz w:val="21"/>
              </w:rPr>
              <w:t>用户 ID</w:t>
            </w:r>
          </w:p>
        </w:tc>
      </w:tr>
      <w:tr w14:paraId="6341EF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ECF2231">
            <w:pPr>
              <w:spacing w:before="0" w:after="0" w:line="276" w:lineRule="auto"/>
              <w:jc w:val="center"/>
              <w:rPr>
                <w:b w:val="0"/>
                <w:color w:val="000000"/>
              </w:rPr>
            </w:pPr>
            <w:r>
              <w:rPr>
                <w:rFonts w:ascii="Times New Roman" w:hAnsi="Times New Roman" w:eastAsia="宋体"/>
                <w:b w:val="0"/>
                <w:i w:val="0"/>
                <w:color w:val="000000"/>
                <w:sz w:val="21"/>
              </w:rPr>
              <w:t>action</w:t>
            </w:r>
          </w:p>
        </w:tc>
        <w:tc>
          <w:tcPr>
            <w:tcW w:w="1814" w:type="dxa"/>
            <w:shd w:val="clear" w:color="auto" w:fill="FFFFFF"/>
            <w:vAlign w:val="center"/>
          </w:tcPr>
          <w:p w14:paraId="17E145EF">
            <w:pPr>
              <w:spacing w:before="0" w:after="0" w:line="276" w:lineRule="auto"/>
              <w:jc w:val="center"/>
              <w:rPr>
                <w:b w:val="0"/>
                <w:color w:val="000000"/>
              </w:rPr>
            </w:pPr>
            <w:r>
              <w:rPr>
                <w:rFonts w:ascii="Times New Roman" w:hAnsi="Times New Roman" w:eastAsia="宋体"/>
                <w:b w:val="0"/>
                <w:i w:val="0"/>
                <w:color w:val="000000"/>
                <w:sz w:val="21"/>
              </w:rPr>
              <w:t>varchar(50)</w:t>
            </w:r>
          </w:p>
        </w:tc>
        <w:tc>
          <w:tcPr>
            <w:tcW w:w="1247" w:type="dxa"/>
            <w:shd w:val="clear" w:color="auto" w:fill="FFFFFF"/>
            <w:vAlign w:val="center"/>
          </w:tcPr>
          <w:p w14:paraId="35D4C5BA">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46C2E3A">
            <w:pPr>
              <w:spacing w:before="0" w:after="0" w:line="276" w:lineRule="auto"/>
              <w:jc w:val="left"/>
              <w:rPr>
                <w:b w:val="0"/>
                <w:color w:val="000000"/>
              </w:rPr>
            </w:pPr>
            <w:r>
              <w:rPr>
                <w:rFonts w:ascii="Times New Roman" w:hAnsi="Times New Roman" w:eastAsia="宋体"/>
                <w:b w:val="0"/>
                <w:i w:val="0"/>
                <w:color w:val="000000"/>
                <w:sz w:val="21"/>
              </w:rPr>
              <w:t>操作类型：login/view/comment/collect等</w:t>
            </w:r>
          </w:p>
        </w:tc>
      </w:tr>
      <w:tr w14:paraId="3469B0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6554160B">
            <w:pPr>
              <w:spacing w:before="0" w:after="0" w:line="276" w:lineRule="auto"/>
              <w:jc w:val="center"/>
              <w:rPr>
                <w:b w:val="0"/>
                <w:color w:val="000000"/>
              </w:rPr>
            </w:pPr>
            <w:r>
              <w:rPr>
                <w:rFonts w:ascii="Times New Roman" w:hAnsi="Times New Roman" w:eastAsia="宋体"/>
                <w:b w:val="0"/>
                <w:i w:val="0"/>
                <w:color w:val="000000"/>
                <w:sz w:val="21"/>
              </w:rPr>
              <w:t>target_type</w:t>
            </w:r>
          </w:p>
        </w:tc>
        <w:tc>
          <w:tcPr>
            <w:tcW w:w="1814" w:type="dxa"/>
            <w:shd w:val="clear" w:color="auto" w:fill="FFFFFF"/>
            <w:vAlign w:val="center"/>
          </w:tcPr>
          <w:p w14:paraId="29FB646A">
            <w:pPr>
              <w:spacing w:before="0" w:after="0" w:line="276" w:lineRule="auto"/>
              <w:jc w:val="center"/>
              <w:rPr>
                <w:b w:val="0"/>
                <w:color w:val="000000"/>
              </w:rPr>
            </w:pPr>
            <w:r>
              <w:rPr>
                <w:rFonts w:ascii="Times New Roman" w:hAnsi="Times New Roman" w:eastAsia="宋体"/>
                <w:b w:val="0"/>
                <w:i w:val="0"/>
                <w:color w:val="000000"/>
                <w:sz w:val="21"/>
              </w:rPr>
              <w:t>varchar(50)</w:t>
            </w:r>
          </w:p>
        </w:tc>
        <w:tc>
          <w:tcPr>
            <w:tcW w:w="1247" w:type="dxa"/>
            <w:shd w:val="clear" w:color="auto" w:fill="FFFFFF"/>
            <w:vAlign w:val="center"/>
          </w:tcPr>
          <w:p w14:paraId="5BEE3616">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2277583C">
            <w:pPr>
              <w:spacing w:before="0" w:after="0" w:line="276" w:lineRule="auto"/>
              <w:jc w:val="left"/>
              <w:rPr>
                <w:b w:val="0"/>
                <w:color w:val="000000"/>
              </w:rPr>
            </w:pPr>
            <w:r>
              <w:rPr>
                <w:rFonts w:ascii="Times New Roman" w:hAnsi="Times New Roman" w:eastAsia="宋体"/>
                <w:b w:val="0"/>
                <w:i w:val="0"/>
                <w:color w:val="000000"/>
                <w:sz w:val="21"/>
              </w:rPr>
              <w:t>目标类型：artwork/knowledge/topic等</w:t>
            </w:r>
          </w:p>
        </w:tc>
      </w:tr>
      <w:tr w14:paraId="717C8D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26582353">
            <w:pPr>
              <w:spacing w:before="0" w:after="0" w:line="276" w:lineRule="auto"/>
              <w:jc w:val="center"/>
              <w:rPr>
                <w:b w:val="0"/>
                <w:color w:val="000000"/>
              </w:rPr>
            </w:pPr>
            <w:r>
              <w:rPr>
                <w:rFonts w:ascii="Times New Roman" w:hAnsi="Times New Roman" w:eastAsia="宋体"/>
                <w:b w:val="0"/>
                <w:i w:val="0"/>
                <w:color w:val="000000"/>
                <w:sz w:val="21"/>
              </w:rPr>
              <w:t>target_id</w:t>
            </w:r>
          </w:p>
        </w:tc>
        <w:tc>
          <w:tcPr>
            <w:tcW w:w="1814" w:type="dxa"/>
            <w:shd w:val="clear" w:color="auto" w:fill="FFFFFF"/>
            <w:vAlign w:val="center"/>
          </w:tcPr>
          <w:p w14:paraId="1EA84665">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shd w:val="clear" w:color="auto" w:fill="FFFFFF"/>
            <w:vAlign w:val="center"/>
          </w:tcPr>
          <w:p w14:paraId="037F53F6">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5308A505">
            <w:pPr>
              <w:spacing w:before="0" w:after="0" w:line="276" w:lineRule="auto"/>
              <w:jc w:val="center"/>
              <w:rPr>
                <w:b w:val="0"/>
                <w:color w:val="000000"/>
              </w:rPr>
            </w:pPr>
            <w:r>
              <w:rPr>
                <w:rFonts w:ascii="Times New Roman" w:hAnsi="Times New Roman" w:eastAsia="宋体"/>
                <w:b w:val="0"/>
                <w:i w:val="0"/>
                <w:color w:val="000000"/>
                <w:sz w:val="21"/>
              </w:rPr>
              <w:t>目标 ID</w:t>
            </w:r>
          </w:p>
        </w:tc>
      </w:tr>
      <w:tr w14:paraId="0406C0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6FDA1C27">
            <w:pPr>
              <w:spacing w:before="0" w:after="0" w:line="276" w:lineRule="auto"/>
              <w:jc w:val="center"/>
              <w:rPr>
                <w:b w:val="0"/>
                <w:color w:val="000000"/>
              </w:rPr>
            </w:pPr>
            <w:r>
              <w:rPr>
                <w:rFonts w:ascii="Times New Roman" w:hAnsi="Times New Roman" w:eastAsia="宋体"/>
                <w:b w:val="0"/>
                <w:i w:val="0"/>
                <w:color w:val="000000"/>
                <w:sz w:val="21"/>
              </w:rPr>
              <w:t>created_at</w:t>
            </w:r>
          </w:p>
        </w:tc>
        <w:tc>
          <w:tcPr>
            <w:tcW w:w="1814" w:type="dxa"/>
            <w:tcBorders>
              <w:bottom w:val="single" w:color="000000" w:sz="12" w:space="0"/>
            </w:tcBorders>
            <w:shd w:val="clear" w:color="auto" w:fill="FFFFFF"/>
            <w:vAlign w:val="center"/>
          </w:tcPr>
          <w:p w14:paraId="1EF18D3B">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4A4B513B">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7B14B197">
            <w:pPr>
              <w:spacing w:before="0" w:after="0" w:line="276" w:lineRule="auto"/>
              <w:jc w:val="center"/>
              <w:rPr>
                <w:b w:val="0"/>
                <w:color w:val="000000"/>
              </w:rPr>
            </w:pPr>
            <w:r>
              <w:rPr>
                <w:rFonts w:ascii="Times New Roman" w:hAnsi="Times New Roman" w:eastAsia="宋体"/>
                <w:b w:val="0"/>
                <w:i w:val="0"/>
                <w:color w:val="000000"/>
                <w:sz w:val="21"/>
              </w:rPr>
              <w:t>操作时间</w:t>
            </w:r>
          </w:p>
        </w:tc>
      </w:tr>
    </w:tbl>
    <w:p w14:paraId="72EC9405">
      <w:pPr>
        <w:spacing w:after="80"/>
      </w:pPr>
    </w:p>
    <w:p w14:paraId="60616AD6">
      <w:pPr>
        <w:pStyle w:val="5"/>
        <w:spacing w:before="160" w:after="40" w:line="288" w:lineRule="auto"/>
        <w:jc w:val="left"/>
      </w:pPr>
      <w:r>
        <w:rPr>
          <w:rFonts w:ascii="黑体" w:hAnsi="黑体" w:eastAsia="黑体"/>
          <w:b/>
          <w:i w:val="0"/>
          <w:sz w:val="24"/>
        </w:rPr>
        <w:t>4.3.14 系统设置表设计</w:t>
      </w:r>
    </w:p>
    <w:p w14:paraId="14BB2331">
      <w:pPr>
        <w:spacing w:before="0" w:after="0" w:line="360" w:lineRule="auto"/>
        <w:ind w:firstLine="420"/>
        <w:jc w:val="both"/>
      </w:pPr>
      <w:r>
        <w:rPr>
          <w:rFonts w:ascii="Times New Roman" w:hAnsi="Times New Roman" w:eastAsia="宋体"/>
          <w:b w:val="0"/>
          <w:i w:val="0"/>
          <w:sz w:val="24"/>
        </w:rPr>
        <w:t>系统设置表用于保存网站名称、站点说明、Logo、联系方式等全局信息。它不参与复杂关联，却直接影响首页和底部信息的展示内容。将此类配置独立成表，可以减少硬编码，提高后续维护效率。</w:t>
      </w:r>
    </w:p>
    <w:p w14:paraId="6E7C84B4">
      <w:pPr>
        <w:spacing w:before="160" w:after="80"/>
        <w:jc w:val="center"/>
      </w:pPr>
      <w:r>
        <w:rPr>
          <w:rFonts w:ascii="Times New Roman" w:hAnsi="Times New Roman" w:eastAsia="宋体"/>
          <w:b w:val="0"/>
          <w:i w:val="0"/>
          <w:sz w:val="21"/>
        </w:rPr>
        <w:t>表4-14  系统设置表结构</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7C86DC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4E0CED57">
            <w:pPr>
              <w:spacing w:before="0" w:after="0" w:line="276" w:lineRule="auto"/>
              <w:jc w:val="center"/>
              <w:rPr>
                <w:b w:val="0"/>
                <w:color w:val="000000"/>
              </w:rPr>
            </w:pPr>
            <w:r>
              <w:rPr>
                <w:rFonts w:ascii="Times New Roman" w:hAnsi="Times New Roman" w:eastAsia="宋体"/>
                <w:b w:val="0"/>
                <w:i w:val="0"/>
                <w:color w:val="000000"/>
                <w:sz w:val="21"/>
              </w:rPr>
              <w:t>字段名</w:t>
            </w:r>
          </w:p>
        </w:tc>
        <w:tc>
          <w:tcPr>
            <w:tcW w:w="1814" w:type="dxa"/>
            <w:tcBorders>
              <w:top w:val="single" w:color="000000" w:sz="12" w:space="0"/>
              <w:left w:val="nil"/>
              <w:bottom w:val="single" w:color="000000" w:sz="4" w:space="0"/>
              <w:right w:val="nil"/>
            </w:tcBorders>
            <w:shd w:val="clear" w:color="auto" w:fill="FFFFFF"/>
            <w:vAlign w:val="center"/>
          </w:tcPr>
          <w:p w14:paraId="4C0B48C7">
            <w:pPr>
              <w:spacing w:before="0" w:after="0" w:line="276" w:lineRule="auto"/>
              <w:jc w:val="center"/>
              <w:rPr>
                <w:b w:val="0"/>
                <w:color w:val="000000"/>
              </w:rPr>
            </w:pPr>
            <w:r>
              <w:rPr>
                <w:rFonts w:ascii="Times New Roman" w:hAnsi="Times New Roman" w:eastAsia="宋体"/>
                <w:b w:val="0"/>
                <w:i w:val="0"/>
                <w:color w:val="000000"/>
                <w:sz w:val="21"/>
              </w:rPr>
              <w:t>数据类型</w:t>
            </w:r>
          </w:p>
        </w:tc>
        <w:tc>
          <w:tcPr>
            <w:tcW w:w="1247" w:type="dxa"/>
            <w:tcBorders>
              <w:top w:val="single" w:color="000000" w:sz="12" w:space="0"/>
              <w:left w:val="nil"/>
              <w:bottom w:val="single" w:color="000000" w:sz="4" w:space="0"/>
              <w:right w:val="nil"/>
            </w:tcBorders>
            <w:shd w:val="clear" w:color="auto" w:fill="FFFFFF"/>
            <w:vAlign w:val="center"/>
          </w:tcPr>
          <w:p w14:paraId="58C69AFC">
            <w:pPr>
              <w:spacing w:before="0" w:after="0" w:line="276" w:lineRule="auto"/>
              <w:jc w:val="center"/>
              <w:rPr>
                <w:b w:val="0"/>
                <w:color w:val="000000"/>
              </w:rPr>
            </w:pPr>
            <w:r>
              <w:rPr>
                <w:rFonts w:ascii="Times New Roman" w:hAnsi="Times New Roman" w:eastAsia="宋体"/>
                <w:b w:val="0"/>
                <w:i w:val="0"/>
                <w:color w:val="000000"/>
                <w:sz w:val="21"/>
              </w:rPr>
              <w:t>约束</w:t>
            </w:r>
          </w:p>
        </w:tc>
        <w:tc>
          <w:tcPr>
            <w:tcW w:w="4195" w:type="dxa"/>
            <w:tcBorders>
              <w:top w:val="single" w:color="000000" w:sz="12" w:space="0"/>
              <w:left w:val="nil"/>
              <w:bottom w:val="single" w:color="000000" w:sz="4" w:space="0"/>
              <w:right w:val="nil"/>
            </w:tcBorders>
            <w:shd w:val="clear" w:color="auto" w:fill="FFFFFF"/>
            <w:vAlign w:val="center"/>
          </w:tcPr>
          <w:p w14:paraId="088363AB">
            <w:pPr>
              <w:spacing w:before="0" w:after="0" w:line="276" w:lineRule="auto"/>
              <w:jc w:val="center"/>
              <w:rPr>
                <w:b w:val="0"/>
                <w:color w:val="000000"/>
              </w:rPr>
            </w:pPr>
            <w:r>
              <w:rPr>
                <w:rFonts w:ascii="Times New Roman" w:hAnsi="Times New Roman" w:eastAsia="宋体"/>
                <w:b w:val="0"/>
                <w:i w:val="0"/>
                <w:color w:val="000000"/>
                <w:sz w:val="21"/>
              </w:rPr>
              <w:t>说明</w:t>
            </w:r>
          </w:p>
        </w:tc>
      </w:tr>
      <w:tr w14:paraId="48A2BA0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top w:val="single" w:color="000000" w:sz="4" w:space="0"/>
            </w:tcBorders>
            <w:shd w:val="clear" w:color="auto" w:fill="FFFFFF"/>
            <w:vAlign w:val="center"/>
          </w:tcPr>
          <w:p w14:paraId="6AA2AB31">
            <w:pPr>
              <w:spacing w:before="0" w:after="0" w:line="276" w:lineRule="auto"/>
              <w:jc w:val="center"/>
              <w:rPr>
                <w:b w:val="0"/>
                <w:color w:val="000000"/>
              </w:rPr>
            </w:pPr>
            <w:r>
              <w:rPr>
                <w:rFonts w:ascii="Times New Roman" w:hAnsi="Times New Roman" w:eastAsia="宋体"/>
                <w:b w:val="0"/>
                <w:i w:val="0"/>
                <w:color w:val="000000"/>
                <w:sz w:val="21"/>
              </w:rPr>
              <w:t>id</w:t>
            </w:r>
          </w:p>
        </w:tc>
        <w:tc>
          <w:tcPr>
            <w:tcW w:w="1814" w:type="dxa"/>
            <w:tcBorders>
              <w:top w:val="single" w:color="000000" w:sz="4" w:space="0"/>
            </w:tcBorders>
            <w:shd w:val="clear" w:color="auto" w:fill="FFFFFF"/>
            <w:vAlign w:val="center"/>
          </w:tcPr>
          <w:p w14:paraId="61616E30">
            <w:pPr>
              <w:spacing w:before="0" w:after="0" w:line="276" w:lineRule="auto"/>
              <w:jc w:val="center"/>
              <w:rPr>
                <w:b w:val="0"/>
                <w:color w:val="000000"/>
              </w:rPr>
            </w:pPr>
            <w:r>
              <w:rPr>
                <w:rFonts w:ascii="Times New Roman" w:hAnsi="Times New Roman" w:eastAsia="宋体"/>
                <w:b w:val="0"/>
                <w:i w:val="0"/>
                <w:color w:val="000000"/>
                <w:sz w:val="21"/>
              </w:rPr>
              <w:t>bigint</w:t>
            </w:r>
          </w:p>
        </w:tc>
        <w:tc>
          <w:tcPr>
            <w:tcW w:w="1247" w:type="dxa"/>
            <w:tcBorders>
              <w:top w:val="single" w:color="000000" w:sz="4" w:space="0"/>
            </w:tcBorders>
            <w:shd w:val="clear" w:color="auto" w:fill="FFFFFF"/>
            <w:vAlign w:val="center"/>
          </w:tcPr>
          <w:p w14:paraId="1A093BA2">
            <w:pPr>
              <w:spacing w:before="0" w:after="0" w:line="276" w:lineRule="auto"/>
              <w:jc w:val="center"/>
              <w:rPr>
                <w:b w:val="0"/>
                <w:color w:val="000000"/>
              </w:rPr>
            </w:pPr>
            <w:r>
              <w:rPr>
                <w:rFonts w:ascii="Times New Roman" w:hAnsi="Times New Roman" w:eastAsia="宋体"/>
                <w:b w:val="0"/>
                <w:i w:val="0"/>
                <w:color w:val="000000"/>
                <w:sz w:val="21"/>
              </w:rPr>
              <w:t>主键</w:t>
            </w:r>
          </w:p>
        </w:tc>
        <w:tc>
          <w:tcPr>
            <w:tcW w:w="4195" w:type="dxa"/>
            <w:tcBorders>
              <w:top w:val="single" w:color="000000" w:sz="4" w:space="0"/>
            </w:tcBorders>
            <w:shd w:val="clear" w:color="auto" w:fill="FFFFFF"/>
            <w:vAlign w:val="center"/>
          </w:tcPr>
          <w:p w14:paraId="06FC6CE3">
            <w:pPr>
              <w:spacing w:before="0" w:after="0" w:line="276" w:lineRule="auto"/>
              <w:jc w:val="center"/>
              <w:rPr>
                <w:b w:val="0"/>
                <w:color w:val="000000"/>
              </w:rPr>
            </w:pPr>
            <w:r>
              <w:rPr>
                <w:rFonts w:ascii="Times New Roman" w:hAnsi="Times New Roman" w:eastAsia="宋体"/>
                <w:b w:val="0"/>
                <w:i w:val="0"/>
                <w:color w:val="000000"/>
                <w:sz w:val="21"/>
              </w:rPr>
              <w:t>—</w:t>
            </w:r>
          </w:p>
        </w:tc>
      </w:tr>
      <w:tr w14:paraId="2A9E9D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23E99B2">
            <w:pPr>
              <w:spacing w:before="0" w:after="0" w:line="276" w:lineRule="auto"/>
              <w:jc w:val="center"/>
              <w:rPr>
                <w:b w:val="0"/>
                <w:color w:val="000000"/>
              </w:rPr>
            </w:pPr>
            <w:r>
              <w:rPr>
                <w:rFonts w:ascii="Times New Roman" w:hAnsi="Times New Roman" w:eastAsia="宋体"/>
                <w:b w:val="0"/>
                <w:i w:val="0"/>
                <w:color w:val="000000"/>
                <w:sz w:val="21"/>
              </w:rPr>
              <w:t>site_name</w:t>
            </w:r>
          </w:p>
        </w:tc>
        <w:tc>
          <w:tcPr>
            <w:tcW w:w="1814" w:type="dxa"/>
            <w:shd w:val="clear" w:color="auto" w:fill="FFFFFF"/>
            <w:vAlign w:val="center"/>
          </w:tcPr>
          <w:p w14:paraId="5F8967D0">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1F70B191">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CAA1DFD">
            <w:pPr>
              <w:spacing w:before="0" w:after="0" w:line="276" w:lineRule="auto"/>
              <w:jc w:val="center"/>
              <w:rPr>
                <w:b w:val="0"/>
                <w:color w:val="000000"/>
              </w:rPr>
            </w:pPr>
            <w:r>
              <w:rPr>
                <w:rFonts w:ascii="Times New Roman" w:hAnsi="Times New Roman" w:eastAsia="宋体"/>
                <w:b w:val="0"/>
                <w:i w:val="0"/>
                <w:color w:val="000000"/>
                <w:sz w:val="21"/>
              </w:rPr>
              <w:t>网站名称</w:t>
            </w:r>
          </w:p>
        </w:tc>
      </w:tr>
      <w:tr w14:paraId="72866BF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5211F7AC">
            <w:pPr>
              <w:spacing w:before="0" w:after="0" w:line="276" w:lineRule="auto"/>
              <w:jc w:val="center"/>
              <w:rPr>
                <w:b w:val="0"/>
                <w:color w:val="000000"/>
              </w:rPr>
            </w:pPr>
            <w:r>
              <w:rPr>
                <w:rFonts w:ascii="Times New Roman" w:hAnsi="Times New Roman" w:eastAsia="宋体"/>
                <w:b w:val="0"/>
                <w:i w:val="0"/>
                <w:color w:val="000000"/>
                <w:sz w:val="21"/>
              </w:rPr>
              <w:t>site_description</w:t>
            </w:r>
          </w:p>
        </w:tc>
        <w:tc>
          <w:tcPr>
            <w:tcW w:w="1814" w:type="dxa"/>
            <w:shd w:val="clear" w:color="auto" w:fill="FFFFFF"/>
            <w:vAlign w:val="center"/>
          </w:tcPr>
          <w:p w14:paraId="759B96F4">
            <w:pPr>
              <w:spacing w:before="0" w:after="0" w:line="276" w:lineRule="auto"/>
              <w:jc w:val="center"/>
              <w:rPr>
                <w:b w:val="0"/>
                <w:color w:val="000000"/>
              </w:rPr>
            </w:pPr>
            <w:r>
              <w:rPr>
                <w:rFonts w:ascii="Times New Roman" w:hAnsi="Times New Roman" w:eastAsia="宋体"/>
                <w:b w:val="0"/>
                <w:i w:val="0"/>
                <w:color w:val="000000"/>
                <w:sz w:val="21"/>
              </w:rPr>
              <w:t>text</w:t>
            </w:r>
          </w:p>
        </w:tc>
        <w:tc>
          <w:tcPr>
            <w:tcW w:w="1247" w:type="dxa"/>
            <w:shd w:val="clear" w:color="auto" w:fill="FFFFFF"/>
            <w:vAlign w:val="center"/>
          </w:tcPr>
          <w:p w14:paraId="69DD4F62">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75F1F213">
            <w:pPr>
              <w:spacing w:before="0" w:after="0" w:line="276" w:lineRule="auto"/>
              <w:jc w:val="center"/>
              <w:rPr>
                <w:b w:val="0"/>
                <w:color w:val="000000"/>
              </w:rPr>
            </w:pPr>
            <w:r>
              <w:rPr>
                <w:rFonts w:ascii="Times New Roman" w:hAnsi="Times New Roman" w:eastAsia="宋体"/>
                <w:b w:val="0"/>
                <w:i w:val="0"/>
                <w:color w:val="000000"/>
                <w:sz w:val="21"/>
              </w:rPr>
              <w:t>网站描述</w:t>
            </w:r>
          </w:p>
        </w:tc>
      </w:tr>
      <w:tr w14:paraId="135EF7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3344E72D">
            <w:pPr>
              <w:spacing w:before="0" w:after="0" w:line="276" w:lineRule="auto"/>
              <w:jc w:val="center"/>
              <w:rPr>
                <w:b w:val="0"/>
                <w:color w:val="000000"/>
              </w:rPr>
            </w:pPr>
            <w:r>
              <w:rPr>
                <w:rFonts w:ascii="Times New Roman" w:hAnsi="Times New Roman" w:eastAsia="宋体"/>
                <w:b w:val="0"/>
                <w:i w:val="0"/>
                <w:color w:val="000000"/>
                <w:sz w:val="21"/>
              </w:rPr>
              <w:t>logo</w:t>
            </w:r>
          </w:p>
        </w:tc>
        <w:tc>
          <w:tcPr>
            <w:tcW w:w="1814" w:type="dxa"/>
            <w:shd w:val="clear" w:color="auto" w:fill="FFFFFF"/>
            <w:vAlign w:val="center"/>
          </w:tcPr>
          <w:p w14:paraId="7BA16FF1">
            <w:pPr>
              <w:spacing w:before="0" w:after="0" w:line="276" w:lineRule="auto"/>
              <w:jc w:val="left"/>
              <w:rPr>
                <w:b w:val="0"/>
                <w:color w:val="000000"/>
              </w:rPr>
            </w:pPr>
            <w:r>
              <w:rPr>
                <w:rFonts w:ascii="Times New Roman" w:hAnsi="Times New Roman" w:eastAsia="宋体"/>
                <w:b w:val="0"/>
                <w:i w:val="0"/>
                <w:color w:val="000000"/>
                <w:sz w:val="21"/>
              </w:rPr>
              <w:t>varchar(255)</w:t>
            </w:r>
          </w:p>
        </w:tc>
        <w:tc>
          <w:tcPr>
            <w:tcW w:w="1247" w:type="dxa"/>
            <w:shd w:val="clear" w:color="auto" w:fill="FFFFFF"/>
            <w:vAlign w:val="center"/>
          </w:tcPr>
          <w:p w14:paraId="497E1FB6">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610F6376">
            <w:pPr>
              <w:spacing w:before="0" w:after="0" w:line="276" w:lineRule="auto"/>
              <w:jc w:val="center"/>
              <w:rPr>
                <w:b w:val="0"/>
                <w:color w:val="000000"/>
              </w:rPr>
            </w:pPr>
            <w:r>
              <w:rPr>
                <w:rFonts w:ascii="Times New Roman" w:hAnsi="Times New Roman" w:eastAsia="宋体"/>
                <w:b w:val="0"/>
                <w:i w:val="0"/>
                <w:color w:val="000000"/>
                <w:sz w:val="21"/>
              </w:rPr>
              <w:t>logo URL</w:t>
            </w:r>
          </w:p>
        </w:tc>
      </w:tr>
      <w:tr w14:paraId="0174D24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04E504DA">
            <w:pPr>
              <w:spacing w:before="0" w:after="0" w:line="276" w:lineRule="auto"/>
              <w:jc w:val="center"/>
              <w:rPr>
                <w:b w:val="0"/>
                <w:color w:val="000000"/>
              </w:rPr>
            </w:pPr>
            <w:r>
              <w:rPr>
                <w:rFonts w:ascii="Times New Roman" w:hAnsi="Times New Roman" w:eastAsia="宋体"/>
                <w:b w:val="0"/>
                <w:i w:val="0"/>
                <w:color w:val="000000"/>
                <w:sz w:val="21"/>
              </w:rPr>
              <w:t>contact_email</w:t>
            </w:r>
          </w:p>
        </w:tc>
        <w:tc>
          <w:tcPr>
            <w:tcW w:w="1814" w:type="dxa"/>
            <w:shd w:val="clear" w:color="auto" w:fill="FFFFFF"/>
            <w:vAlign w:val="center"/>
          </w:tcPr>
          <w:p w14:paraId="1D5BB323">
            <w:pPr>
              <w:spacing w:before="0" w:after="0" w:line="276" w:lineRule="auto"/>
              <w:jc w:val="left"/>
              <w:rPr>
                <w:b w:val="0"/>
                <w:color w:val="000000"/>
              </w:rPr>
            </w:pPr>
            <w:r>
              <w:rPr>
                <w:rFonts w:ascii="Times New Roman" w:hAnsi="Times New Roman" w:eastAsia="宋体"/>
                <w:b w:val="0"/>
                <w:i w:val="0"/>
                <w:color w:val="000000"/>
                <w:sz w:val="21"/>
              </w:rPr>
              <w:t>varchar(100)</w:t>
            </w:r>
          </w:p>
        </w:tc>
        <w:tc>
          <w:tcPr>
            <w:tcW w:w="1247" w:type="dxa"/>
            <w:shd w:val="clear" w:color="auto" w:fill="FFFFFF"/>
            <w:vAlign w:val="center"/>
          </w:tcPr>
          <w:p w14:paraId="28B1704D">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1EB584C8">
            <w:pPr>
              <w:spacing w:before="0" w:after="0" w:line="276" w:lineRule="auto"/>
              <w:jc w:val="center"/>
              <w:rPr>
                <w:b w:val="0"/>
                <w:color w:val="000000"/>
              </w:rPr>
            </w:pPr>
            <w:r>
              <w:rPr>
                <w:rFonts w:ascii="Times New Roman" w:hAnsi="Times New Roman" w:eastAsia="宋体"/>
                <w:b w:val="0"/>
                <w:i w:val="0"/>
                <w:color w:val="000000"/>
                <w:sz w:val="21"/>
              </w:rPr>
              <w:t>联系邮箱</w:t>
            </w:r>
          </w:p>
        </w:tc>
      </w:tr>
      <w:tr w14:paraId="2B74A3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shd w:val="clear" w:color="auto" w:fill="FFFFFF"/>
            <w:vAlign w:val="center"/>
          </w:tcPr>
          <w:p w14:paraId="2E187976">
            <w:pPr>
              <w:spacing w:before="0" w:after="0" w:line="276" w:lineRule="auto"/>
              <w:jc w:val="center"/>
              <w:rPr>
                <w:b w:val="0"/>
                <w:color w:val="000000"/>
              </w:rPr>
            </w:pPr>
            <w:r>
              <w:rPr>
                <w:rFonts w:ascii="Times New Roman" w:hAnsi="Times New Roman" w:eastAsia="宋体"/>
                <w:b w:val="0"/>
                <w:i w:val="0"/>
                <w:color w:val="000000"/>
                <w:sz w:val="21"/>
              </w:rPr>
              <w:t>contact_phone</w:t>
            </w:r>
          </w:p>
        </w:tc>
        <w:tc>
          <w:tcPr>
            <w:tcW w:w="1814" w:type="dxa"/>
            <w:shd w:val="clear" w:color="auto" w:fill="FFFFFF"/>
            <w:vAlign w:val="center"/>
          </w:tcPr>
          <w:p w14:paraId="0962FF09">
            <w:pPr>
              <w:spacing w:before="0" w:after="0" w:line="276" w:lineRule="auto"/>
              <w:jc w:val="center"/>
              <w:rPr>
                <w:b w:val="0"/>
                <w:color w:val="000000"/>
              </w:rPr>
            </w:pPr>
            <w:r>
              <w:rPr>
                <w:rFonts w:ascii="Times New Roman" w:hAnsi="Times New Roman" w:eastAsia="宋体"/>
                <w:b w:val="0"/>
                <w:i w:val="0"/>
                <w:color w:val="000000"/>
                <w:sz w:val="21"/>
              </w:rPr>
              <w:t>varchar(20)</w:t>
            </w:r>
          </w:p>
        </w:tc>
        <w:tc>
          <w:tcPr>
            <w:tcW w:w="1247" w:type="dxa"/>
            <w:shd w:val="clear" w:color="auto" w:fill="FFFFFF"/>
            <w:vAlign w:val="center"/>
          </w:tcPr>
          <w:p w14:paraId="12E5E550">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shd w:val="clear" w:color="auto" w:fill="FFFFFF"/>
            <w:vAlign w:val="center"/>
          </w:tcPr>
          <w:p w14:paraId="3390F959">
            <w:pPr>
              <w:spacing w:before="0" w:after="0" w:line="276" w:lineRule="auto"/>
              <w:jc w:val="center"/>
              <w:rPr>
                <w:b w:val="0"/>
                <w:color w:val="000000"/>
              </w:rPr>
            </w:pPr>
            <w:r>
              <w:rPr>
                <w:rFonts w:ascii="Times New Roman" w:hAnsi="Times New Roman" w:eastAsia="宋体"/>
                <w:b w:val="0"/>
                <w:i w:val="0"/>
                <w:color w:val="000000"/>
                <w:sz w:val="21"/>
              </w:rPr>
              <w:t>联系电话</w:t>
            </w:r>
          </w:p>
        </w:tc>
      </w:tr>
      <w:tr w14:paraId="5415625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1814" w:type="dxa"/>
            <w:tcBorders>
              <w:bottom w:val="single" w:color="000000" w:sz="12" w:space="0"/>
            </w:tcBorders>
            <w:shd w:val="clear" w:color="auto" w:fill="FFFFFF"/>
            <w:vAlign w:val="center"/>
          </w:tcPr>
          <w:p w14:paraId="25E7D57D">
            <w:pPr>
              <w:spacing w:before="0" w:after="0" w:line="276" w:lineRule="auto"/>
              <w:jc w:val="center"/>
              <w:rPr>
                <w:b w:val="0"/>
                <w:color w:val="000000"/>
              </w:rPr>
            </w:pPr>
            <w:r>
              <w:rPr>
                <w:rFonts w:ascii="Times New Roman" w:hAnsi="Times New Roman" w:eastAsia="宋体"/>
                <w:b w:val="0"/>
                <w:i w:val="0"/>
                <w:color w:val="000000"/>
                <w:sz w:val="21"/>
              </w:rPr>
              <w:t>updated_at</w:t>
            </w:r>
          </w:p>
        </w:tc>
        <w:tc>
          <w:tcPr>
            <w:tcW w:w="1814" w:type="dxa"/>
            <w:tcBorders>
              <w:bottom w:val="single" w:color="000000" w:sz="12" w:space="0"/>
            </w:tcBorders>
            <w:shd w:val="clear" w:color="auto" w:fill="FFFFFF"/>
            <w:vAlign w:val="center"/>
          </w:tcPr>
          <w:p w14:paraId="13C0D88C">
            <w:pPr>
              <w:spacing w:before="0" w:after="0" w:line="276" w:lineRule="auto"/>
              <w:jc w:val="center"/>
              <w:rPr>
                <w:b w:val="0"/>
                <w:color w:val="000000"/>
              </w:rPr>
            </w:pPr>
            <w:r>
              <w:rPr>
                <w:rFonts w:ascii="Times New Roman" w:hAnsi="Times New Roman" w:eastAsia="宋体"/>
                <w:b w:val="0"/>
                <w:i w:val="0"/>
                <w:color w:val="000000"/>
                <w:sz w:val="21"/>
              </w:rPr>
              <w:t>datetime</w:t>
            </w:r>
          </w:p>
        </w:tc>
        <w:tc>
          <w:tcPr>
            <w:tcW w:w="1247" w:type="dxa"/>
            <w:tcBorders>
              <w:bottom w:val="single" w:color="000000" w:sz="12" w:space="0"/>
            </w:tcBorders>
            <w:shd w:val="clear" w:color="auto" w:fill="FFFFFF"/>
            <w:vAlign w:val="center"/>
          </w:tcPr>
          <w:p w14:paraId="48893964">
            <w:pPr>
              <w:spacing w:before="0" w:after="0" w:line="276" w:lineRule="auto"/>
              <w:jc w:val="center"/>
              <w:rPr>
                <w:b w:val="0"/>
                <w:color w:val="000000"/>
              </w:rPr>
            </w:pPr>
            <w:r>
              <w:rPr>
                <w:rFonts w:ascii="Times New Roman" w:hAnsi="Times New Roman" w:eastAsia="宋体"/>
                <w:b w:val="0"/>
                <w:i w:val="0"/>
                <w:color w:val="000000"/>
                <w:sz w:val="21"/>
              </w:rPr>
              <w:t>—</w:t>
            </w:r>
          </w:p>
        </w:tc>
        <w:tc>
          <w:tcPr>
            <w:tcW w:w="4195" w:type="dxa"/>
            <w:tcBorders>
              <w:bottom w:val="single" w:color="000000" w:sz="12" w:space="0"/>
            </w:tcBorders>
            <w:shd w:val="clear" w:color="auto" w:fill="FFFFFF"/>
            <w:vAlign w:val="center"/>
          </w:tcPr>
          <w:p w14:paraId="71E19B41">
            <w:pPr>
              <w:spacing w:before="0" w:after="0" w:line="276" w:lineRule="auto"/>
              <w:jc w:val="center"/>
              <w:rPr>
                <w:b w:val="0"/>
                <w:color w:val="000000"/>
              </w:rPr>
            </w:pPr>
            <w:r>
              <w:rPr>
                <w:rFonts w:ascii="Times New Roman" w:hAnsi="Times New Roman" w:eastAsia="宋体"/>
                <w:b w:val="0"/>
                <w:i w:val="0"/>
                <w:color w:val="000000"/>
                <w:sz w:val="21"/>
              </w:rPr>
              <w:t>更新时间</w:t>
            </w:r>
          </w:p>
        </w:tc>
      </w:tr>
    </w:tbl>
    <w:p w14:paraId="3BA22FEF">
      <w:pPr>
        <w:spacing w:after="80"/>
      </w:pPr>
    </w:p>
    <w:p w14:paraId="2BE8939C">
      <w:pPr>
        <w:pStyle w:val="4"/>
        <w:spacing w:before="200" w:after="80" w:line="288" w:lineRule="auto"/>
        <w:jc w:val="left"/>
      </w:pPr>
      <w:r>
        <w:rPr>
          <w:rFonts w:ascii="黑体" w:hAnsi="黑体" w:eastAsia="黑体"/>
          <w:b/>
          <w:i w:val="0"/>
          <w:sz w:val="28"/>
        </w:rPr>
        <w:t>4.4 接口设计</w:t>
      </w:r>
    </w:p>
    <w:p w14:paraId="1AA178E5">
      <w:pPr>
        <w:spacing w:before="0" w:after="0" w:line="360" w:lineRule="auto"/>
        <w:ind w:firstLine="420"/>
        <w:jc w:val="both"/>
      </w:pPr>
      <w:r>
        <w:rPr>
          <w:rFonts w:ascii="Times New Roman" w:hAnsi="Times New Roman" w:eastAsia="宋体"/>
          <w:b w:val="0"/>
          <w:i w:val="0"/>
          <w:sz w:val="24"/>
        </w:rPr>
        <w:t>接口设计围绕资源访问和用户行为两条主线展开。资源访问接口主要面向作品、知识、资讯、活动和话题等对象，负责列表检索与详情查询；用户行为接口主要面向登录、收藏、评论、投票、反馈和后台维护等操作，负责写入和状态更新。通过统一路径命名和返回格式，系统接口在前后台都能保持较高的一致性。</w:t>
      </w:r>
    </w:p>
    <w:p w14:paraId="44B63085">
      <w:pPr>
        <w:spacing w:before="0" w:after="0" w:line="360" w:lineRule="auto"/>
        <w:ind w:firstLine="420"/>
        <w:jc w:val="both"/>
      </w:pPr>
      <w:r>
        <w:rPr>
          <w:rFonts w:ascii="Times New Roman" w:hAnsi="Times New Roman" w:eastAsia="宋体"/>
          <w:b w:val="0"/>
          <w:i w:val="0"/>
          <w:sz w:val="24"/>
        </w:rPr>
        <w:t>对于列表型接口，通常需要支持 page、size、keyword、category 等参数，以便实现分页、分类和检索；对于行为型接口，重点是校验用户身份、目标对象是否存在以及当前操作是否重复。这样的接口组织方式既符合常见 Web 开发规范，也与数据库脚本中的实体关系保持一致。</w:t>
      </w:r>
    </w:p>
    <w:p w14:paraId="2D93B1E7">
      <w:pPr>
        <w:spacing w:before="160" w:after="80"/>
        <w:jc w:val="center"/>
      </w:pPr>
      <w:r>
        <w:rPr>
          <w:rFonts w:ascii="Times New Roman" w:hAnsi="Times New Roman" w:eastAsia="宋体"/>
          <w:b w:val="0"/>
          <w:i w:val="0"/>
          <w:sz w:val="21"/>
        </w:rPr>
        <w:t>表4-15  主要接口清单</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2280"/>
        <w:gridCol w:w="2280"/>
        <w:gridCol w:w="2280"/>
        <w:gridCol w:w="2280"/>
      </w:tblGrid>
      <w:tr w14:paraId="17F22E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680" w:type="dxa"/>
            <w:tcBorders>
              <w:top w:val="single" w:color="000000" w:sz="12" w:space="0"/>
              <w:left w:val="nil"/>
              <w:bottom w:val="single" w:color="000000" w:sz="4" w:space="0"/>
              <w:right w:val="nil"/>
              <w:tl2br w:val="nil"/>
            </w:tcBorders>
            <w:shd w:val="clear" w:color="auto" w:fill="FFFFFF"/>
            <w:vAlign w:val="center"/>
          </w:tcPr>
          <w:p w14:paraId="4DCC515C">
            <w:pPr>
              <w:spacing w:before="0" w:after="0" w:line="276" w:lineRule="auto"/>
              <w:jc w:val="center"/>
              <w:rPr>
                <w:b w:val="0"/>
                <w:color w:val="000000"/>
              </w:rPr>
            </w:pPr>
            <w:r>
              <w:rPr>
                <w:rFonts w:ascii="Times New Roman" w:hAnsi="Times New Roman" w:eastAsia="宋体"/>
                <w:b w:val="0"/>
                <w:i w:val="0"/>
                <w:color w:val="000000"/>
                <w:sz w:val="21"/>
              </w:rPr>
              <w:t>序号</w:t>
            </w:r>
          </w:p>
        </w:tc>
        <w:tc>
          <w:tcPr>
            <w:tcW w:w="1134" w:type="dxa"/>
            <w:tcBorders>
              <w:top w:val="single" w:color="000000" w:sz="12" w:space="0"/>
              <w:left w:val="nil"/>
              <w:bottom w:val="single" w:color="000000" w:sz="4" w:space="0"/>
              <w:right w:val="nil"/>
            </w:tcBorders>
            <w:shd w:val="clear" w:color="auto" w:fill="FFFFFF"/>
            <w:vAlign w:val="center"/>
          </w:tcPr>
          <w:p w14:paraId="3A767D04">
            <w:pPr>
              <w:spacing w:before="0" w:after="0" w:line="276" w:lineRule="auto"/>
              <w:jc w:val="center"/>
              <w:rPr>
                <w:b w:val="0"/>
                <w:color w:val="000000"/>
              </w:rPr>
            </w:pPr>
            <w:r>
              <w:rPr>
                <w:rFonts w:ascii="Times New Roman" w:hAnsi="Times New Roman" w:eastAsia="宋体"/>
                <w:b w:val="0"/>
                <w:i w:val="0"/>
                <w:color w:val="000000"/>
                <w:sz w:val="21"/>
              </w:rPr>
              <w:t>方法</w:t>
            </w:r>
          </w:p>
        </w:tc>
        <w:tc>
          <w:tcPr>
            <w:tcW w:w="3005" w:type="dxa"/>
            <w:tcBorders>
              <w:top w:val="single" w:color="000000" w:sz="12" w:space="0"/>
              <w:left w:val="nil"/>
              <w:bottom w:val="single" w:color="000000" w:sz="4" w:space="0"/>
              <w:right w:val="nil"/>
            </w:tcBorders>
            <w:shd w:val="clear" w:color="auto" w:fill="FFFFFF"/>
            <w:vAlign w:val="center"/>
          </w:tcPr>
          <w:p w14:paraId="37AF7237">
            <w:pPr>
              <w:spacing w:before="0" w:after="0" w:line="276" w:lineRule="auto"/>
              <w:jc w:val="center"/>
              <w:rPr>
                <w:b w:val="0"/>
                <w:color w:val="000000"/>
              </w:rPr>
            </w:pPr>
            <w:r>
              <w:rPr>
                <w:rFonts w:ascii="Times New Roman" w:hAnsi="Times New Roman" w:eastAsia="宋体"/>
                <w:b w:val="0"/>
                <w:i w:val="0"/>
                <w:color w:val="000000"/>
                <w:sz w:val="21"/>
              </w:rPr>
              <w:t>路径</w:t>
            </w:r>
          </w:p>
        </w:tc>
        <w:tc>
          <w:tcPr>
            <w:tcW w:w="4252" w:type="dxa"/>
            <w:tcBorders>
              <w:top w:val="single" w:color="000000" w:sz="12" w:space="0"/>
              <w:left w:val="nil"/>
              <w:bottom w:val="single" w:color="000000" w:sz="4" w:space="0"/>
              <w:right w:val="nil"/>
            </w:tcBorders>
            <w:shd w:val="clear" w:color="auto" w:fill="FFFFFF"/>
            <w:vAlign w:val="center"/>
          </w:tcPr>
          <w:p w14:paraId="11724F33">
            <w:pPr>
              <w:spacing w:before="0" w:after="0" w:line="276" w:lineRule="auto"/>
              <w:jc w:val="center"/>
              <w:rPr>
                <w:b w:val="0"/>
                <w:color w:val="000000"/>
              </w:rPr>
            </w:pPr>
            <w:r>
              <w:rPr>
                <w:rFonts w:ascii="Times New Roman" w:hAnsi="Times New Roman" w:eastAsia="宋体"/>
                <w:b w:val="0"/>
                <w:i w:val="0"/>
                <w:color w:val="000000"/>
                <w:sz w:val="21"/>
              </w:rPr>
              <w:t>功能说明</w:t>
            </w:r>
          </w:p>
        </w:tc>
      </w:tr>
      <w:tr w14:paraId="58D911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tcBorders>
              <w:top w:val="single" w:color="000000" w:sz="4" w:space="0"/>
            </w:tcBorders>
            <w:shd w:val="clear" w:color="auto" w:fill="FFFFFF"/>
            <w:vAlign w:val="center"/>
          </w:tcPr>
          <w:p w14:paraId="32D9DB79">
            <w:pPr>
              <w:spacing w:before="0" w:after="0" w:line="276" w:lineRule="auto"/>
              <w:jc w:val="center"/>
              <w:rPr>
                <w:b w:val="0"/>
                <w:color w:val="000000"/>
              </w:rPr>
            </w:pPr>
            <w:r>
              <w:rPr>
                <w:rFonts w:ascii="Times New Roman" w:hAnsi="Times New Roman" w:eastAsia="宋体"/>
                <w:b w:val="0"/>
                <w:i w:val="0"/>
                <w:color w:val="000000"/>
                <w:sz w:val="21"/>
              </w:rPr>
              <w:t>1</w:t>
            </w:r>
          </w:p>
        </w:tc>
        <w:tc>
          <w:tcPr>
            <w:tcW w:w="1134" w:type="dxa"/>
            <w:tcBorders>
              <w:top w:val="single" w:color="000000" w:sz="4" w:space="0"/>
            </w:tcBorders>
            <w:shd w:val="clear" w:color="auto" w:fill="FFFFFF"/>
            <w:vAlign w:val="center"/>
          </w:tcPr>
          <w:p w14:paraId="0C9FBFF4">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tcBorders>
              <w:top w:val="single" w:color="000000" w:sz="4" w:space="0"/>
            </w:tcBorders>
            <w:shd w:val="clear" w:color="auto" w:fill="FFFFFF"/>
            <w:vAlign w:val="center"/>
          </w:tcPr>
          <w:p w14:paraId="7E2D07BB">
            <w:pPr>
              <w:spacing w:before="0" w:after="0" w:line="276" w:lineRule="auto"/>
              <w:jc w:val="left"/>
              <w:rPr>
                <w:b w:val="0"/>
                <w:color w:val="000000"/>
              </w:rPr>
            </w:pPr>
            <w:r>
              <w:rPr>
                <w:rFonts w:ascii="Times New Roman" w:hAnsi="Times New Roman" w:eastAsia="宋体"/>
                <w:b w:val="0"/>
                <w:i w:val="0"/>
                <w:color w:val="000000"/>
                <w:sz w:val="21"/>
              </w:rPr>
              <w:t>/api/artworks</w:t>
            </w:r>
          </w:p>
        </w:tc>
        <w:tc>
          <w:tcPr>
            <w:tcW w:w="4252" w:type="dxa"/>
            <w:tcBorders>
              <w:top w:val="single" w:color="000000" w:sz="4" w:space="0"/>
            </w:tcBorders>
            <w:shd w:val="clear" w:color="auto" w:fill="FFFFFF"/>
            <w:vAlign w:val="center"/>
          </w:tcPr>
          <w:p w14:paraId="2BA455CF">
            <w:pPr>
              <w:spacing w:before="0" w:after="0" w:line="276" w:lineRule="auto"/>
              <w:jc w:val="center"/>
              <w:rPr>
                <w:b w:val="0"/>
                <w:color w:val="000000"/>
              </w:rPr>
            </w:pPr>
            <w:r>
              <w:rPr>
                <w:rFonts w:ascii="Times New Roman" w:hAnsi="Times New Roman" w:eastAsia="宋体"/>
                <w:b w:val="0"/>
                <w:i w:val="0"/>
                <w:color w:val="000000"/>
                <w:sz w:val="21"/>
              </w:rPr>
              <w:t>作品列表分页查询</w:t>
            </w:r>
          </w:p>
        </w:tc>
      </w:tr>
      <w:tr w14:paraId="4C73EF6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2B6FAEC9">
            <w:pPr>
              <w:spacing w:before="0" w:after="0" w:line="276" w:lineRule="auto"/>
              <w:jc w:val="center"/>
              <w:rPr>
                <w:b w:val="0"/>
                <w:color w:val="000000"/>
              </w:rPr>
            </w:pPr>
            <w:r>
              <w:rPr>
                <w:rFonts w:ascii="Times New Roman" w:hAnsi="Times New Roman" w:eastAsia="宋体"/>
                <w:b w:val="0"/>
                <w:i w:val="0"/>
                <w:color w:val="000000"/>
                <w:sz w:val="21"/>
              </w:rPr>
              <w:t>2</w:t>
            </w:r>
          </w:p>
        </w:tc>
        <w:tc>
          <w:tcPr>
            <w:tcW w:w="1134" w:type="dxa"/>
            <w:shd w:val="clear" w:color="auto" w:fill="FFFFFF"/>
            <w:vAlign w:val="center"/>
          </w:tcPr>
          <w:p w14:paraId="2C32EDFF">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shd w:val="clear" w:color="auto" w:fill="FFFFFF"/>
            <w:vAlign w:val="center"/>
          </w:tcPr>
          <w:p w14:paraId="0B7E75E5">
            <w:pPr>
              <w:spacing w:before="0" w:after="0" w:line="276" w:lineRule="auto"/>
              <w:jc w:val="left"/>
              <w:rPr>
                <w:b w:val="0"/>
                <w:color w:val="000000"/>
              </w:rPr>
            </w:pPr>
            <w:r>
              <w:rPr>
                <w:rFonts w:ascii="Times New Roman" w:hAnsi="Times New Roman" w:eastAsia="宋体"/>
                <w:b w:val="0"/>
                <w:i w:val="0"/>
                <w:color w:val="000000"/>
                <w:sz w:val="21"/>
              </w:rPr>
              <w:t>/api/artworks/{id}</w:t>
            </w:r>
          </w:p>
        </w:tc>
        <w:tc>
          <w:tcPr>
            <w:tcW w:w="4252" w:type="dxa"/>
            <w:shd w:val="clear" w:color="auto" w:fill="FFFFFF"/>
            <w:vAlign w:val="center"/>
          </w:tcPr>
          <w:p w14:paraId="750803F9">
            <w:pPr>
              <w:spacing w:before="0" w:after="0" w:line="276" w:lineRule="auto"/>
              <w:jc w:val="center"/>
              <w:rPr>
                <w:b w:val="0"/>
                <w:color w:val="000000"/>
              </w:rPr>
            </w:pPr>
            <w:r>
              <w:rPr>
                <w:rFonts w:ascii="Times New Roman" w:hAnsi="Times New Roman" w:eastAsia="宋体"/>
                <w:b w:val="0"/>
                <w:i w:val="0"/>
                <w:color w:val="000000"/>
                <w:sz w:val="21"/>
              </w:rPr>
              <w:t>作品详情查询</w:t>
            </w:r>
          </w:p>
        </w:tc>
      </w:tr>
      <w:tr w14:paraId="13765A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6A59D699">
            <w:pPr>
              <w:spacing w:before="0" w:after="0" w:line="276" w:lineRule="auto"/>
              <w:jc w:val="center"/>
              <w:rPr>
                <w:b w:val="0"/>
                <w:color w:val="000000"/>
              </w:rPr>
            </w:pPr>
            <w:r>
              <w:rPr>
                <w:rFonts w:ascii="Times New Roman" w:hAnsi="Times New Roman" w:eastAsia="宋体"/>
                <w:b w:val="0"/>
                <w:i w:val="0"/>
                <w:color w:val="000000"/>
                <w:sz w:val="21"/>
              </w:rPr>
              <w:t>3</w:t>
            </w:r>
          </w:p>
        </w:tc>
        <w:tc>
          <w:tcPr>
            <w:tcW w:w="1134" w:type="dxa"/>
            <w:shd w:val="clear" w:color="auto" w:fill="FFFFFF"/>
            <w:vAlign w:val="center"/>
          </w:tcPr>
          <w:p w14:paraId="385D3F58">
            <w:pPr>
              <w:spacing w:before="0" w:after="0" w:line="276" w:lineRule="auto"/>
              <w:jc w:val="center"/>
              <w:rPr>
                <w:b w:val="0"/>
                <w:color w:val="000000"/>
              </w:rPr>
            </w:pPr>
            <w:r>
              <w:rPr>
                <w:rFonts w:ascii="Times New Roman" w:hAnsi="Times New Roman" w:eastAsia="宋体"/>
                <w:b w:val="0"/>
                <w:i w:val="0"/>
                <w:color w:val="000000"/>
                <w:sz w:val="21"/>
              </w:rPr>
              <w:t>POST</w:t>
            </w:r>
          </w:p>
        </w:tc>
        <w:tc>
          <w:tcPr>
            <w:tcW w:w="3005" w:type="dxa"/>
            <w:shd w:val="clear" w:color="auto" w:fill="FFFFFF"/>
            <w:vAlign w:val="center"/>
          </w:tcPr>
          <w:p w14:paraId="6901C565">
            <w:pPr>
              <w:spacing w:before="0" w:after="0" w:line="276" w:lineRule="auto"/>
              <w:jc w:val="left"/>
              <w:rPr>
                <w:b w:val="0"/>
                <w:color w:val="000000"/>
              </w:rPr>
            </w:pPr>
            <w:r>
              <w:rPr>
                <w:rFonts w:ascii="Times New Roman" w:hAnsi="Times New Roman" w:eastAsia="宋体"/>
                <w:b w:val="0"/>
                <w:i w:val="0"/>
                <w:color w:val="000000"/>
                <w:sz w:val="21"/>
              </w:rPr>
              <w:t>/api/artworks/{id}/collect</w:t>
            </w:r>
          </w:p>
        </w:tc>
        <w:tc>
          <w:tcPr>
            <w:tcW w:w="4252" w:type="dxa"/>
            <w:shd w:val="clear" w:color="auto" w:fill="FFFFFF"/>
            <w:vAlign w:val="center"/>
          </w:tcPr>
          <w:p w14:paraId="5791B28A">
            <w:pPr>
              <w:spacing w:before="0" w:after="0" w:line="276" w:lineRule="auto"/>
              <w:jc w:val="center"/>
              <w:rPr>
                <w:b w:val="0"/>
                <w:color w:val="000000"/>
              </w:rPr>
            </w:pPr>
            <w:r>
              <w:rPr>
                <w:rFonts w:ascii="Times New Roman" w:hAnsi="Times New Roman" w:eastAsia="宋体"/>
                <w:b w:val="0"/>
                <w:i w:val="0"/>
                <w:color w:val="000000"/>
                <w:sz w:val="21"/>
              </w:rPr>
              <w:t>作品收藏</w:t>
            </w:r>
          </w:p>
        </w:tc>
      </w:tr>
      <w:tr w14:paraId="323E0AF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7BCF5418">
            <w:pPr>
              <w:spacing w:before="0" w:after="0" w:line="276" w:lineRule="auto"/>
              <w:jc w:val="center"/>
              <w:rPr>
                <w:b w:val="0"/>
                <w:color w:val="000000"/>
              </w:rPr>
            </w:pPr>
            <w:r>
              <w:rPr>
                <w:rFonts w:ascii="Times New Roman" w:hAnsi="Times New Roman" w:eastAsia="宋体"/>
                <w:b w:val="0"/>
                <w:i w:val="0"/>
                <w:color w:val="000000"/>
                <w:sz w:val="21"/>
              </w:rPr>
              <w:t>4</w:t>
            </w:r>
          </w:p>
        </w:tc>
        <w:tc>
          <w:tcPr>
            <w:tcW w:w="1134" w:type="dxa"/>
            <w:shd w:val="clear" w:color="auto" w:fill="FFFFFF"/>
            <w:vAlign w:val="center"/>
          </w:tcPr>
          <w:p w14:paraId="41773D2A">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shd w:val="clear" w:color="auto" w:fill="FFFFFF"/>
            <w:vAlign w:val="center"/>
          </w:tcPr>
          <w:p w14:paraId="44BA4BAB">
            <w:pPr>
              <w:spacing w:before="0" w:after="0" w:line="276" w:lineRule="auto"/>
              <w:jc w:val="left"/>
              <w:rPr>
                <w:b w:val="0"/>
                <w:color w:val="000000"/>
              </w:rPr>
            </w:pPr>
            <w:r>
              <w:rPr>
                <w:rFonts w:ascii="Times New Roman" w:hAnsi="Times New Roman" w:eastAsia="宋体"/>
                <w:b w:val="0"/>
                <w:i w:val="0"/>
                <w:color w:val="000000"/>
                <w:sz w:val="21"/>
              </w:rPr>
              <w:t>/api/knowledge</w:t>
            </w:r>
          </w:p>
        </w:tc>
        <w:tc>
          <w:tcPr>
            <w:tcW w:w="4252" w:type="dxa"/>
            <w:shd w:val="clear" w:color="auto" w:fill="FFFFFF"/>
            <w:vAlign w:val="center"/>
          </w:tcPr>
          <w:p w14:paraId="69FD3682">
            <w:pPr>
              <w:spacing w:before="0" w:after="0" w:line="276" w:lineRule="auto"/>
              <w:jc w:val="center"/>
              <w:rPr>
                <w:b w:val="0"/>
                <w:color w:val="000000"/>
              </w:rPr>
            </w:pPr>
            <w:r>
              <w:rPr>
                <w:rFonts w:ascii="Times New Roman" w:hAnsi="Times New Roman" w:eastAsia="宋体"/>
                <w:b w:val="0"/>
                <w:i w:val="0"/>
                <w:color w:val="000000"/>
                <w:sz w:val="21"/>
              </w:rPr>
              <w:t>知识文章列表</w:t>
            </w:r>
          </w:p>
        </w:tc>
      </w:tr>
      <w:tr w14:paraId="5844A3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06A8EEAF">
            <w:pPr>
              <w:spacing w:before="0" w:after="0" w:line="276" w:lineRule="auto"/>
              <w:jc w:val="center"/>
              <w:rPr>
                <w:b w:val="0"/>
                <w:color w:val="000000"/>
              </w:rPr>
            </w:pPr>
            <w:r>
              <w:rPr>
                <w:rFonts w:ascii="Times New Roman" w:hAnsi="Times New Roman" w:eastAsia="宋体"/>
                <w:b w:val="0"/>
                <w:i w:val="0"/>
                <w:color w:val="000000"/>
                <w:sz w:val="21"/>
              </w:rPr>
              <w:t>5</w:t>
            </w:r>
          </w:p>
        </w:tc>
        <w:tc>
          <w:tcPr>
            <w:tcW w:w="1134" w:type="dxa"/>
            <w:shd w:val="clear" w:color="auto" w:fill="FFFFFF"/>
            <w:vAlign w:val="center"/>
          </w:tcPr>
          <w:p w14:paraId="67ACDB46">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shd w:val="clear" w:color="auto" w:fill="FFFFFF"/>
            <w:vAlign w:val="center"/>
          </w:tcPr>
          <w:p w14:paraId="0D9AA64C">
            <w:pPr>
              <w:spacing w:before="0" w:after="0" w:line="276" w:lineRule="auto"/>
              <w:jc w:val="center"/>
              <w:rPr>
                <w:b w:val="0"/>
                <w:color w:val="000000"/>
              </w:rPr>
            </w:pPr>
            <w:r>
              <w:rPr>
                <w:rFonts w:ascii="Times New Roman" w:hAnsi="Times New Roman" w:eastAsia="宋体"/>
                <w:b w:val="0"/>
                <w:i w:val="0"/>
                <w:color w:val="000000"/>
                <w:sz w:val="21"/>
              </w:rPr>
              <w:t>/api/news</w:t>
            </w:r>
          </w:p>
        </w:tc>
        <w:tc>
          <w:tcPr>
            <w:tcW w:w="4252" w:type="dxa"/>
            <w:shd w:val="clear" w:color="auto" w:fill="FFFFFF"/>
            <w:vAlign w:val="center"/>
          </w:tcPr>
          <w:p w14:paraId="46B63F4D">
            <w:pPr>
              <w:spacing w:before="0" w:after="0" w:line="276" w:lineRule="auto"/>
              <w:jc w:val="center"/>
              <w:rPr>
                <w:b w:val="0"/>
                <w:color w:val="000000"/>
              </w:rPr>
            </w:pPr>
            <w:r>
              <w:rPr>
                <w:rFonts w:ascii="Times New Roman" w:hAnsi="Times New Roman" w:eastAsia="宋体"/>
                <w:b w:val="0"/>
                <w:i w:val="0"/>
                <w:color w:val="000000"/>
                <w:sz w:val="21"/>
              </w:rPr>
              <w:t>资讯列表查询</w:t>
            </w:r>
          </w:p>
        </w:tc>
      </w:tr>
      <w:tr w14:paraId="3BFF80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03993291">
            <w:pPr>
              <w:spacing w:before="0" w:after="0" w:line="276" w:lineRule="auto"/>
              <w:jc w:val="center"/>
              <w:rPr>
                <w:b w:val="0"/>
                <w:color w:val="000000"/>
              </w:rPr>
            </w:pPr>
            <w:r>
              <w:rPr>
                <w:rFonts w:ascii="Times New Roman" w:hAnsi="Times New Roman" w:eastAsia="宋体"/>
                <w:b w:val="0"/>
                <w:i w:val="0"/>
                <w:color w:val="000000"/>
                <w:sz w:val="21"/>
              </w:rPr>
              <w:t>6</w:t>
            </w:r>
          </w:p>
        </w:tc>
        <w:tc>
          <w:tcPr>
            <w:tcW w:w="1134" w:type="dxa"/>
            <w:shd w:val="clear" w:color="auto" w:fill="FFFFFF"/>
            <w:vAlign w:val="center"/>
          </w:tcPr>
          <w:p w14:paraId="3665C02C">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shd w:val="clear" w:color="auto" w:fill="FFFFFF"/>
            <w:vAlign w:val="center"/>
          </w:tcPr>
          <w:p w14:paraId="5C500492">
            <w:pPr>
              <w:spacing w:before="0" w:after="0" w:line="276" w:lineRule="auto"/>
              <w:jc w:val="left"/>
              <w:rPr>
                <w:b w:val="0"/>
                <w:color w:val="000000"/>
              </w:rPr>
            </w:pPr>
            <w:r>
              <w:rPr>
                <w:rFonts w:ascii="Times New Roman" w:hAnsi="Times New Roman" w:eastAsia="宋体"/>
                <w:b w:val="0"/>
                <w:i w:val="0"/>
                <w:color w:val="000000"/>
                <w:sz w:val="21"/>
              </w:rPr>
              <w:t>/api/activities</w:t>
            </w:r>
          </w:p>
        </w:tc>
        <w:tc>
          <w:tcPr>
            <w:tcW w:w="4252" w:type="dxa"/>
            <w:shd w:val="clear" w:color="auto" w:fill="FFFFFF"/>
            <w:vAlign w:val="center"/>
          </w:tcPr>
          <w:p w14:paraId="24C159B1">
            <w:pPr>
              <w:spacing w:before="0" w:after="0" w:line="276" w:lineRule="auto"/>
              <w:jc w:val="center"/>
              <w:rPr>
                <w:b w:val="0"/>
                <w:color w:val="000000"/>
              </w:rPr>
            </w:pPr>
            <w:r>
              <w:rPr>
                <w:rFonts w:ascii="Times New Roman" w:hAnsi="Times New Roman" w:eastAsia="宋体"/>
                <w:b w:val="0"/>
                <w:i w:val="0"/>
                <w:color w:val="000000"/>
                <w:sz w:val="21"/>
              </w:rPr>
              <w:t>活动列表查询</w:t>
            </w:r>
          </w:p>
        </w:tc>
      </w:tr>
      <w:tr w14:paraId="1BE177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47AD0A4A">
            <w:pPr>
              <w:spacing w:before="0" w:after="0" w:line="276" w:lineRule="auto"/>
              <w:jc w:val="center"/>
              <w:rPr>
                <w:b w:val="0"/>
                <w:color w:val="000000"/>
              </w:rPr>
            </w:pPr>
            <w:r>
              <w:rPr>
                <w:rFonts w:ascii="Times New Roman" w:hAnsi="Times New Roman" w:eastAsia="宋体"/>
                <w:b w:val="0"/>
                <w:i w:val="0"/>
                <w:color w:val="000000"/>
                <w:sz w:val="21"/>
              </w:rPr>
              <w:t>7</w:t>
            </w:r>
          </w:p>
        </w:tc>
        <w:tc>
          <w:tcPr>
            <w:tcW w:w="1134" w:type="dxa"/>
            <w:shd w:val="clear" w:color="auto" w:fill="FFFFFF"/>
            <w:vAlign w:val="center"/>
          </w:tcPr>
          <w:p w14:paraId="351D3079">
            <w:pPr>
              <w:spacing w:before="0" w:after="0" w:line="276" w:lineRule="auto"/>
              <w:jc w:val="center"/>
              <w:rPr>
                <w:b w:val="0"/>
                <w:color w:val="000000"/>
              </w:rPr>
            </w:pPr>
            <w:r>
              <w:rPr>
                <w:rFonts w:ascii="Times New Roman" w:hAnsi="Times New Roman" w:eastAsia="宋体"/>
                <w:b w:val="0"/>
                <w:i w:val="0"/>
                <w:color w:val="000000"/>
                <w:sz w:val="21"/>
              </w:rPr>
              <w:t>GET/POST</w:t>
            </w:r>
          </w:p>
        </w:tc>
        <w:tc>
          <w:tcPr>
            <w:tcW w:w="3005" w:type="dxa"/>
            <w:shd w:val="clear" w:color="auto" w:fill="FFFFFF"/>
            <w:vAlign w:val="center"/>
          </w:tcPr>
          <w:p w14:paraId="2DA415B2">
            <w:pPr>
              <w:spacing w:before="0" w:after="0" w:line="276" w:lineRule="auto"/>
              <w:jc w:val="center"/>
              <w:rPr>
                <w:b w:val="0"/>
                <w:color w:val="000000"/>
              </w:rPr>
            </w:pPr>
            <w:r>
              <w:rPr>
                <w:rFonts w:ascii="Times New Roman" w:hAnsi="Times New Roman" w:eastAsia="宋体"/>
                <w:b w:val="0"/>
                <w:i w:val="0"/>
                <w:color w:val="000000"/>
                <w:sz w:val="21"/>
              </w:rPr>
              <w:t>/api/topics</w:t>
            </w:r>
          </w:p>
        </w:tc>
        <w:tc>
          <w:tcPr>
            <w:tcW w:w="4252" w:type="dxa"/>
            <w:shd w:val="clear" w:color="auto" w:fill="FFFFFF"/>
            <w:vAlign w:val="center"/>
          </w:tcPr>
          <w:p w14:paraId="5688C227">
            <w:pPr>
              <w:spacing w:before="0" w:after="0" w:line="276" w:lineRule="auto"/>
              <w:jc w:val="center"/>
              <w:rPr>
                <w:b w:val="0"/>
                <w:color w:val="000000"/>
              </w:rPr>
            </w:pPr>
            <w:r>
              <w:rPr>
                <w:rFonts w:ascii="Times New Roman" w:hAnsi="Times New Roman" w:eastAsia="宋体"/>
                <w:b w:val="0"/>
                <w:i w:val="0"/>
                <w:color w:val="000000"/>
                <w:sz w:val="21"/>
              </w:rPr>
              <w:t>话题列表/新增话题</w:t>
            </w:r>
          </w:p>
        </w:tc>
      </w:tr>
      <w:tr w14:paraId="7BDD9D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63328205">
            <w:pPr>
              <w:spacing w:before="0" w:after="0" w:line="276" w:lineRule="auto"/>
              <w:jc w:val="center"/>
              <w:rPr>
                <w:b w:val="0"/>
                <w:color w:val="000000"/>
              </w:rPr>
            </w:pPr>
            <w:r>
              <w:rPr>
                <w:rFonts w:ascii="Times New Roman" w:hAnsi="Times New Roman" w:eastAsia="宋体"/>
                <w:b w:val="0"/>
                <w:i w:val="0"/>
                <w:color w:val="000000"/>
                <w:sz w:val="21"/>
              </w:rPr>
              <w:t>8</w:t>
            </w:r>
          </w:p>
        </w:tc>
        <w:tc>
          <w:tcPr>
            <w:tcW w:w="1134" w:type="dxa"/>
            <w:shd w:val="clear" w:color="auto" w:fill="FFFFFF"/>
            <w:vAlign w:val="center"/>
          </w:tcPr>
          <w:p w14:paraId="12CC7CD7">
            <w:pPr>
              <w:spacing w:before="0" w:after="0" w:line="276" w:lineRule="auto"/>
              <w:jc w:val="center"/>
              <w:rPr>
                <w:b w:val="0"/>
                <w:color w:val="000000"/>
              </w:rPr>
            </w:pPr>
            <w:r>
              <w:rPr>
                <w:rFonts w:ascii="Times New Roman" w:hAnsi="Times New Roman" w:eastAsia="宋体"/>
                <w:b w:val="0"/>
                <w:i w:val="0"/>
                <w:color w:val="000000"/>
                <w:sz w:val="21"/>
              </w:rPr>
              <w:t>POST</w:t>
            </w:r>
          </w:p>
        </w:tc>
        <w:tc>
          <w:tcPr>
            <w:tcW w:w="3005" w:type="dxa"/>
            <w:shd w:val="clear" w:color="auto" w:fill="FFFFFF"/>
            <w:vAlign w:val="center"/>
          </w:tcPr>
          <w:p w14:paraId="57116F7A">
            <w:pPr>
              <w:spacing w:before="0" w:after="0" w:line="276" w:lineRule="auto"/>
              <w:jc w:val="left"/>
              <w:rPr>
                <w:b w:val="0"/>
                <w:color w:val="000000"/>
              </w:rPr>
            </w:pPr>
            <w:r>
              <w:rPr>
                <w:rFonts w:ascii="Times New Roman" w:hAnsi="Times New Roman" w:eastAsia="宋体"/>
                <w:b w:val="0"/>
                <w:i w:val="0"/>
                <w:color w:val="000000"/>
                <w:sz w:val="21"/>
              </w:rPr>
              <w:t>/api/comments</w:t>
            </w:r>
          </w:p>
        </w:tc>
        <w:tc>
          <w:tcPr>
            <w:tcW w:w="4252" w:type="dxa"/>
            <w:shd w:val="clear" w:color="auto" w:fill="FFFFFF"/>
            <w:vAlign w:val="center"/>
          </w:tcPr>
          <w:p w14:paraId="535BA9EC">
            <w:pPr>
              <w:spacing w:before="0" w:after="0" w:line="276" w:lineRule="auto"/>
              <w:jc w:val="center"/>
              <w:rPr>
                <w:b w:val="0"/>
                <w:color w:val="000000"/>
              </w:rPr>
            </w:pPr>
            <w:r>
              <w:rPr>
                <w:rFonts w:ascii="Times New Roman" w:hAnsi="Times New Roman" w:eastAsia="宋体"/>
                <w:b w:val="0"/>
                <w:i w:val="0"/>
                <w:color w:val="000000"/>
                <w:sz w:val="21"/>
              </w:rPr>
              <w:t>发布评论或回复</w:t>
            </w:r>
          </w:p>
        </w:tc>
      </w:tr>
      <w:tr w14:paraId="1C8BB3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4BCBE608">
            <w:pPr>
              <w:spacing w:before="0" w:after="0" w:line="276" w:lineRule="auto"/>
              <w:jc w:val="center"/>
              <w:rPr>
                <w:b w:val="0"/>
                <w:color w:val="000000"/>
              </w:rPr>
            </w:pPr>
            <w:r>
              <w:rPr>
                <w:rFonts w:ascii="Times New Roman" w:hAnsi="Times New Roman" w:eastAsia="宋体"/>
                <w:b w:val="0"/>
                <w:i w:val="0"/>
                <w:color w:val="000000"/>
                <w:sz w:val="21"/>
              </w:rPr>
              <w:t>9</w:t>
            </w:r>
          </w:p>
        </w:tc>
        <w:tc>
          <w:tcPr>
            <w:tcW w:w="1134" w:type="dxa"/>
            <w:shd w:val="clear" w:color="auto" w:fill="FFFFFF"/>
            <w:vAlign w:val="center"/>
          </w:tcPr>
          <w:p w14:paraId="0C585883">
            <w:pPr>
              <w:spacing w:before="0" w:after="0" w:line="276" w:lineRule="auto"/>
              <w:jc w:val="center"/>
              <w:rPr>
                <w:b w:val="0"/>
                <w:color w:val="000000"/>
              </w:rPr>
            </w:pPr>
            <w:r>
              <w:rPr>
                <w:rFonts w:ascii="Times New Roman" w:hAnsi="Times New Roman" w:eastAsia="宋体"/>
                <w:b w:val="0"/>
                <w:i w:val="0"/>
                <w:color w:val="000000"/>
                <w:sz w:val="21"/>
              </w:rPr>
              <w:t>GET/POST</w:t>
            </w:r>
          </w:p>
        </w:tc>
        <w:tc>
          <w:tcPr>
            <w:tcW w:w="3005" w:type="dxa"/>
            <w:shd w:val="clear" w:color="auto" w:fill="FFFFFF"/>
            <w:vAlign w:val="center"/>
          </w:tcPr>
          <w:p w14:paraId="610C1ADD">
            <w:pPr>
              <w:spacing w:before="0" w:after="0" w:line="276" w:lineRule="auto"/>
              <w:jc w:val="center"/>
              <w:rPr>
                <w:b w:val="0"/>
                <w:color w:val="000000"/>
              </w:rPr>
            </w:pPr>
            <w:r>
              <w:rPr>
                <w:rFonts w:ascii="Times New Roman" w:hAnsi="Times New Roman" w:eastAsia="宋体"/>
                <w:b w:val="0"/>
                <w:i w:val="0"/>
                <w:color w:val="000000"/>
                <w:sz w:val="21"/>
              </w:rPr>
              <w:t>/api/votes</w:t>
            </w:r>
          </w:p>
        </w:tc>
        <w:tc>
          <w:tcPr>
            <w:tcW w:w="4252" w:type="dxa"/>
            <w:shd w:val="clear" w:color="auto" w:fill="FFFFFF"/>
            <w:vAlign w:val="center"/>
          </w:tcPr>
          <w:p w14:paraId="06D20724">
            <w:pPr>
              <w:spacing w:before="0" w:after="0" w:line="276" w:lineRule="auto"/>
              <w:jc w:val="center"/>
              <w:rPr>
                <w:b w:val="0"/>
                <w:color w:val="000000"/>
              </w:rPr>
            </w:pPr>
            <w:r>
              <w:rPr>
                <w:rFonts w:ascii="Times New Roman" w:hAnsi="Times New Roman" w:eastAsia="宋体"/>
                <w:b w:val="0"/>
                <w:i w:val="0"/>
                <w:color w:val="000000"/>
                <w:sz w:val="21"/>
              </w:rPr>
              <w:t>投票列表/提交投票</w:t>
            </w:r>
          </w:p>
        </w:tc>
      </w:tr>
      <w:tr w14:paraId="522A96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4E1939E5">
            <w:pPr>
              <w:spacing w:before="0" w:after="0" w:line="276" w:lineRule="auto"/>
              <w:jc w:val="center"/>
              <w:rPr>
                <w:b w:val="0"/>
                <w:color w:val="000000"/>
              </w:rPr>
            </w:pPr>
            <w:r>
              <w:rPr>
                <w:rFonts w:ascii="Times New Roman" w:hAnsi="Times New Roman" w:eastAsia="宋体"/>
                <w:b w:val="0"/>
                <w:i w:val="0"/>
                <w:color w:val="000000"/>
                <w:sz w:val="21"/>
              </w:rPr>
              <w:t>10</w:t>
            </w:r>
          </w:p>
        </w:tc>
        <w:tc>
          <w:tcPr>
            <w:tcW w:w="1134" w:type="dxa"/>
            <w:shd w:val="clear" w:color="auto" w:fill="FFFFFF"/>
            <w:vAlign w:val="center"/>
          </w:tcPr>
          <w:p w14:paraId="5FB5A32D">
            <w:pPr>
              <w:spacing w:before="0" w:after="0" w:line="276" w:lineRule="auto"/>
              <w:jc w:val="center"/>
              <w:rPr>
                <w:b w:val="0"/>
                <w:color w:val="000000"/>
              </w:rPr>
            </w:pPr>
            <w:r>
              <w:rPr>
                <w:rFonts w:ascii="Times New Roman" w:hAnsi="Times New Roman" w:eastAsia="宋体"/>
                <w:b w:val="0"/>
                <w:i w:val="0"/>
                <w:color w:val="000000"/>
                <w:sz w:val="21"/>
              </w:rPr>
              <w:t>POST</w:t>
            </w:r>
          </w:p>
        </w:tc>
        <w:tc>
          <w:tcPr>
            <w:tcW w:w="3005" w:type="dxa"/>
            <w:shd w:val="clear" w:color="auto" w:fill="FFFFFF"/>
            <w:vAlign w:val="center"/>
          </w:tcPr>
          <w:p w14:paraId="4504B8CC">
            <w:pPr>
              <w:spacing w:before="0" w:after="0" w:line="276" w:lineRule="auto"/>
              <w:jc w:val="left"/>
              <w:rPr>
                <w:b w:val="0"/>
                <w:color w:val="000000"/>
              </w:rPr>
            </w:pPr>
            <w:r>
              <w:rPr>
                <w:rFonts w:ascii="Times New Roman" w:hAnsi="Times New Roman" w:eastAsia="宋体"/>
                <w:b w:val="0"/>
                <w:i w:val="0"/>
                <w:color w:val="000000"/>
                <w:sz w:val="21"/>
              </w:rPr>
              <w:t>/api/auth/login</w:t>
            </w:r>
          </w:p>
        </w:tc>
        <w:tc>
          <w:tcPr>
            <w:tcW w:w="4252" w:type="dxa"/>
            <w:shd w:val="clear" w:color="auto" w:fill="FFFFFF"/>
            <w:vAlign w:val="center"/>
          </w:tcPr>
          <w:p w14:paraId="3DD04A54">
            <w:pPr>
              <w:spacing w:before="0" w:after="0" w:line="276" w:lineRule="auto"/>
              <w:jc w:val="center"/>
              <w:rPr>
                <w:b w:val="0"/>
                <w:color w:val="000000"/>
              </w:rPr>
            </w:pPr>
            <w:r>
              <w:rPr>
                <w:rFonts w:ascii="Times New Roman" w:hAnsi="Times New Roman" w:eastAsia="宋体"/>
                <w:b w:val="0"/>
                <w:i w:val="0"/>
                <w:color w:val="000000"/>
                <w:sz w:val="21"/>
              </w:rPr>
              <w:t>用户登录</w:t>
            </w:r>
          </w:p>
        </w:tc>
      </w:tr>
      <w:tr w14:paraId="56A39F0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0B0F1CA5">
            <w:pPr>
              <w:spacing w:before="0" w:after="0" w:line="276" w:lineRule="auto"/>
              <w:jc w:val="center"/>
              <w:rPr>
                <w:b w:val="0"/>
                <w:color w:val="000000"/>
              </w:rPr>
            </w:pPr>
            <w:r>
              <w:rPr>
                <w:rFonts w:ascii="Times New Roman" w:hAnsi="Times New Roman" w:eastAsia="宋体"/>
                <w:b w:val="0"/>
                <w:i w:val="0"/>
                <w:color w:val="000000"/>
                <w:sz w:val="21"/>
              </w:rPr>
              <w:t>11</w:t>
            </w:r>
          </w:p>
        </w:tc>
        <w:tc>
          <w:tcPr>
            <w:tcW w:w="1134" w:type="dxa"/>
            <w:shd w:val="clear" w:color="auto" w:fill="FFFFFF"/>
            <w:vAlign w:val="center"/>
          </w:tcPr>
          <w:p w14:paraId="45E5836D">
            <w:pPr>
              <w:spacing w:before="0" w:after="0" w:line="276" w:lineRule="auto"/>
              <w:jc w:val="center"/>
              <w:rPr>
                <w:b w:val="0"/>
                <w:color w:val="000000"/>
              </w:rPr>
            </w:pPr>
            <w:r>
              <w:rPr>
                <w:rFonts w:ascii="Times New Roman" w:hAnsi="Times New Roman" w:eastAsia="宋体"/>
                <w:b w:val="0"/>
                <w:i w:val="0"/>
                <w:color w:val="000000"/>
                <w:sz w:val="21"/>
              </w:rPr>
              <w:t>POST</w:t>
            </w:r>
          </w:p>
        </w:tc>
        <w:tc>
          <w:tcPr>
            <w:tcW w:w="3005" w:type="dxa"/>
            <w:shd w:val="clear" w:color="auto" w:fill="FFFFFF"/>
            <w:vAlign w:val="center"/>
          </w:tcPr>
          <w:p w14:paraId="6281D785">
            <w:pPr>
              <w:spacing w:before="0" w:after="0" w:line="276" w:lineRule="auto"/>
              <w:jc w:val="left"/>
              <w:rPr>
                <w:b w:val="0"/>
                <w:color w:val="000000"/>
              </w:rPr>
            </w:pPr>
            <w:r>
              <w:rPr>
                <w:rFonts w:ascii="Times New Roman" w:hAnsi="Times New Roman" w:eastAsia="宋体"/>
                <w:b w:val="0"/>
                <w:i w:val="0"/>
                <w:color w:val="000000"/>
                <w:sz w:val="21"/>
              </w:rPr>
              <w:t>/api/auth/register</w:t>
            </w:r>
          </w:p>
        </w:tc>
        <w:tc>
          <w:tcPr>
            <w:tcW w:w="4252" w:type="dxa"/>
            <w:shd w:val="clear" w:color="auto" w:fill="FFFFFF"/>
            <w:vAlign w:val="center"/>
          </w:tcPr>
          <w:p w14:paraId="176480B7">
            <w:pPr>
              <w:spacing w:before="0" w:after="0" w:line="276" w:lineRule="auto"/>
              <w:jc w:val="center"/>
              <w:rPr>
                <w:b w:val="0"/>
                <w:color w:val="000000"/>
              </w:rPr>
            </w:pPr>
            <w:r>
              <w:rPr>
                <w:rFonts w:ascii="Times New Roman" w:hAnsi="Times New Roman" w:eastAsia="宋体"/>
                <w:b w:val="0"/>
                <w:i w:val="0"/>
                <w:color w:val="000000"/>
                <w:sz w:val="21"/>
              </w:rPr>
              <w:t>用户注册</w:t>
            </w:r>
          </w:p>
        </w:tc>
      </w:tr>
      <w:tr w14:paraId="45FB847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3A80BA83">
            <w:pPr>
              <w:spacing w:before="0" w:after="0" w:line="276" w:lineRule="auto"/>
              <w:jc w:val="center"/>
              <w:rPr>
                <w:b w:val="0"/>
                <w:color w:val="000000"/>
              </w:rPr>
            </w:pPr>
            <w:r>
              <w:rPr>
                <w:rFonts w:ascii="Times New Roman" w:hAnsi="Times New Roman" w:eastAsia="宋体"/>
                <w:b w:val="0"/>
                <w:i w:val="0"/>
                <w:color w:val="000000"/>
                <w:sz w:val="21"/>
              </w:rPr>
              <w:t>12</w:t>
            </w:r>
          </w:p>
        </w:tc>
        <w:tc>
          <w:tcPr>
            <w:tcW w:w="1134" w:type="dxa"/>
            <w:shd w:val="clear" w:color="auto" w:fill="FFFFFF"/>
            <w:vAlign w:val="center"/>
          </w:tcPr>
          <w:p w14:paraId="34479F04">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shd w:val="clear" w:color="auto" w:fill="FFFFFF"/>
            <w:vAlign w:val="center"/>
          </w:tcPr>
          <w:p w14:paraId="506BBCD6">
            <w:pPr>
              <w:spacing w:before="0" w:after="0" w:line="276" w:lineRule="auto"/>
              <w:jc w:val="left"/>
              <w:rPr>
                <w:b w:val="0"/>
                <w:color w:val="000000"/>
              </w:rPr>
            </w:pPr>
            <w:r>
              <w:rPr>
                <w:rFonts w:ascii="Times New Roman" w:hAnsi="Times New Roman" w:eastAsia="宋体"/>
                <w:b w:val="0"/>
                <w:i w:val="0"/>
                <w:color w:val="000000"/>
                <w:sz w:val="21"/>
              </w:rPr>
              <w:t>/api/user/center</w:t>
            </w:r>
          </w:p>
        </w:tc>
        <w:tc>
          <w:tcPr>
            <w:tcW w:w="4252" w:type="dxa"/>
            <w:shd w:val="clear" w:color="auto" w:fill="FFFFFF"/>
            <w:vAlign w:val="center"/>
          </w:tcPr>
          <w:p w14:paraId="3247F747">
            <w:pPr>
              <w:spacing w:before="0" w:after="0" w:line="276" w:lineRule="auto"/>
              <w:jc w:val="center"/>
              <w:rPr>
                <w:b w:val="0"/>
                <w:color w:val="000000"/>
              </w:rPr>
            </w:pPr>
            <w:r>
              <w:rPr>
                <w:rFonts w:ascii="Times New Roman" w:hAnsi="Times New Roman" w:eastAsia="宋体"/>
                <w:b w:val="0"/>
                <w:i w:val="0"/>
                <w:color w:val="000000"/>
                <w:sz w:val="21"/>
              </w:rPr>
              <w:t>个人中心数据查询</w:t>
            </w:r>
          </w:p>
        </w:tc>
      </w:tr>
      <w:tr w14:paraId="1DEA19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shd w:val="clear" w:color="auto" w:fill="FFFFFF"/>
            <w:vAlign w:val="center"/>
          </w:tcPr>
          <w:p w14:paraId="4A0FB0D3">
            <w:pPr>
              <w:spacing w:before="0" w:after="0" w:line="276" w:lineRule="auto"/>
              <w:jc w:val="center"/>
              <w:rPr>
                <w:b w:val="0"/>
                <w:color w:val="000000"/>
              </w:rPr>
            </w:pPr>
            <w:r>
              <w:rPr>
                <w:rFonts w:ascii="Times New Roman" w:hAnsi="Times New Roman" w:eastAsia="宋体"/>
                <w:b w:val="0"/>
                <w:i w:val="0"/>
                <w:color w:val="000000"/>
                <w:sz w:val="21"/>
              </w:rPr>
              <w:t>13</w:t>
            </w:r>
          </w:p>
        </w:tc>
        <w:tc>
          <w:tcPr>
            <w:tcW w:w="1134" w:type="dxa"/>
            <w:shd w:val="clear" w:color="auto" w:fill="FFFFFF"/>
            <w:vAlign w:val="center"/>
          </w:tcPr>
          <w:p w14:paraId="47D44C5A">
            <w:pPr>
              <w:spacing w:before="0" w:after="0" w:line="276" w:lineRule="auto"/>
              <w:jc w:val="center"/>
              <w:rPr>
                <w:b w:val="0"/>
                <w:color w:val="000000"/>
              </w:rPr>
            </w:pPr>
            <w:r>
              <w:rPr>
                <w:rFonts w:ascii="Times New Roman" w:hAnsi="Times New Roman" w:eastAsia="宋体"/>
                <w:b w:val="0"/>
                <w:i w:val="0"/>
                <w:color w:val="000000"/>
                <w:sz w:val="21"/>
              </w:rPr>
              <w:t>PUT</w:t>
            </w:r>
          </w:p>
        </w:tc>
        <w:tc>
          <w:tcPr>
            <w:tcW w:w="3005" w:type="dxa"/>
            <w:shd w:val="clear" w:color="auto" w:fill="FFFFFF"/>
            <w:vAlign w:val="center"/>
          </w:tcPr>
          <w:p w14:paraId="25C0BB0E">
            <w:pPr>
              <w:spacing w:before="0" w:after="0" w:line="276" w:lineRule="auto"/>
              <w:jc w:val="left"/>
              <w:rPr>
                <w:b w:val="0"/>
                <w:color w:val="000000"/>
              </w:rPr>
            </w:pPr>
            <w:r>
              <w:rPr>
                <w:rFonts w:ascii="Times New Roman" w:hAnsi="Times New Roman" w:eastAsia="宋体"/>
                <w:b w:val="0"/>
                <w:i w:val="0"/>
                <w:color w:val="000000"/>
                <w:sz w:val="21"/>
              </w:rPr>
              <w:t>/api/admin/feedback/{id}</w:t>
            </w:r>
          </w:p>
        </w:tc>
        <w:tc>
          <w:tcPr>
            <w:tcW w:w="4252" w:type="dxa"/>
            <w:shd w:val="clear" w:color="auto" w:fill="FFFFFF"/>
            <w:vAlign w:val="center"/>
          </w:tcPr>
          <w:p w14:paraId="6E6A6DDB">
            <w:pPr>
              <w:spacing w:before="0" w:after="0" w:line="276" w:lineRule="auto"/>
              <w:jc w:val="center"/>
              <w:rPr>
                <w:b w:val="0"/>
                <w:color w:val="000000"/>
              </w:rPr>
            </w:pPr>
            <w:r>
              <w:rPr>
                <w:rFonts w:ascii="Times New Roman" w:hAnsi="Times New Roman" w:eastAsia="宋体"/>
                <w:b w:val="0"/>
                <w:i w:val="0"/>
                <w:color w:val="000000"/>
                <w:sz w:val="21"/>
              </w:rPr>
              <w:t>反馈状态处理</w:t>
            </w:r>
          </w:p>
        </w:tc>
      </w:tr>
      <w:tr w14:paraId="710E21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680" w:type="dxa"/>
            <w:tcBorders>
              <w:bottom w:val="single" w:color="000000" w:sz="12" w:space="0"/>
            </w:tcBorders>
            <w:shd w:val="clear" w:color="auto" w:fill="FFFFFF"/>
            <w:vAlign w:val="center"/>
          </w:tcPr>
          <w:p w14:paraId="2F8C3E6E">
            <w:pPr>
              <w:spacing w:before="0" w:after="0" w:line="276" w:lineRule="auto"/>
              <w:jc w:val="center"/>
              <w:rPr>
                <w:b w:val="0"/>
                <w:color w:val="000000"/>
              </w:rPr>
            </w:pPr>
            <w:r>
              <w:rPr>
                <w:rFonts w:ascii="Times New Roman" w:hAnsi="Times New Roman" w:eastAsia="宋体"/>
                <w:b w:val="0"/>
                <w:i w:val="0"/>
                <w:color w:val="000000"/>
                <w:sz w:val="21"/>
              </w:rPr>
              <w:t>14</w:t>
            </w:r>
          </w:p>
        </w:tc>
        <w:tc>
          <w:tcPr>
            <w:tcW w:w="1134" w:type="dxa"/>
            <w:tcBorders>
              <w:bottom w:val="single" w:color="000000" w:sz="12" w:space="0"/>
            </w:tcBorders>
            <w:shd w:val="clear" w:color="auto" w:fill="FFFFFF"/>
            <w:vAlign w:val="center"/>
          </w:tcPr>
          <w:p w14:paraId="593FE127">
            <w:pPr>
              <w:spacing w:before="0" w:after="0" w:line="276" w:lineRule="auto"/>
              <w:jc w:val="center"/>
              <w:rPr>
                <w:b w:val="0"/>
                <w:color w:val="000000"/>
              </w:rPr>
            </w:pPr>
            <w:r>
              <w:rPr>
                <w:rFonts w:ascii="Times New Roman" w:hAnsi="Times New Roman" w:eastAsia="宋体"/>
                <w:b w:val="0"/>
                <w:i w:val="0"/>
                <w:color w:val="000000"/>
                <w:sz w:val="21"/>
              </w:rPr>
              <w:t>GET</w:t>
            </w:r>
          </w:p>
        </w:tc>
        <w:tc>
          <w:tcPr>
            <w:tcW w:w="3005" w:type="dxa"/>
            <w:tcBorders>
              <w:bottom w:val="single" w:color="000000" w:sz="12" w:space="0"/>
            </w:tcBorders>
            <w:shd w:val="clear" w:color="auto" w:fill="FFFFFF"/>
            <w:vAlign w:val="center"/>
          </w:tcPr>
          <w:p w14:paraId="68735136">
            <w:pPr>
              <w:spacing w:before="0" w:after="0" w:line="276" w:lineRule="auto"/>
              <w:jc w:val="left"/>
              <w:rPr>
                <w:b w:val="0"/>
                <w:color w:val="000000"/>
              </w:rPr>
            </w:pPr>
            <w:r>
              <w:rPr>
                <w:rFonts w:ascii="Times New Roman" w:hAnsi="Times New Roman" w:eastAsia="宋体"/>
                <w:b w:val="0"/>
                <w:i w:val="0"/>
                <w:color w:val="000000"/>
                <w:sz w:val="21"/>
              </w:rPr>
              <w:t>/api/admin/logs</w:t>
            </w:r>
          </w:p>
        </w:tc>
        <w:tc>
          <w:tcPr>
            <w:tcW w:w="4252" w:type="dxa"/>
            <w:tcBorders>
              <w:bottom w:val="single" w:color="000000" w:sz="12" w:space="0"/>
            </w:tcBorders>
            <w:shd w:val="clear" w:color="auto" w:fill="FFFFFF"/>
            <w:vAlign w:val="center"/>
          </w:tcPr>
          <w:p w14:paraId="09376C39">
            <w:pPr>
              <w:spacing w:before="0" w:after="0" w:line="276" w:lineRule="auto"/>
              <w:jc w:val="center"/>
              <w:rPr>
                <w:b w:val="0"/>
                <w:color w:val="000000"/>
              </w:rPr>
            </w:pPr>
            <w:r>
              <w:rPr>
                <w:rFonts w:ascii="Times New Roman" w:hAnsi="Times New Roman" w:eastAsia="宋体"/>
                <w:b w:val="0"/>
                <w:i w:val="0"/>
                <w:color w:val="000000"/>
                <w:sz w:val="21"/>
              </w:rPr>
              <w:t>后台日志查询</w:t>
            </w:r>
          </w:p>
        </w:tc>
      </w:tr>
    </w:tbl>
    <w:p w14:paraId="3A1868B9">
      <w:pPr>
        <w:spacing w:after="80"/>
      </w:pPr>
    </w:p>
    <w:p w14:paraId="2BE9C095">
      <w:pPr>
        <w:pStyle w:val="3"/>
        <w:spacing w:before="240" w:after="120" w:line="288" w:lineRule="auto"/>
        <w:jc w:val="left"/>
      </w:pPr>
      <w:r>
        <w:rPr>
          <w:rFonts w:ascii="黑体" w:hAnsi="黑体" w:eastAsia="黑体"/>
          <w:b/>
          <w:i w:val="0"/>
          <w:sz w:val="32"/>
        </w:rPr>
        <w:t>5 系统实现</w:t>
      </w:r>
    </w:p>
    <w:p w14:paraId="6EB16C30">
      <w:pPr>
        <w:pStyle w:val="4"/>
        <w:spacing w:before="200" w:after="80" w:line="288" w:lineRule="auto"/>
        <w:jc w:val="left"/>
      </w:pPr>
      <w:r>
        <w:rPr>
          <w:rFonts w:ascii="黑体" w:hAnsi="黑体" w:eastAsia="黑体"/>
          <w:b/>
          <w:i w:val="0"/>
          <w:sz w:val="28"/>
        </w:rPr>
        <w:t>5.1 后端实现要点</w:t>
      </w:r>
    </w:p>
    <w:p w14:paraId="321AA190">
      <w:pPr>
        <w:spacing w:before="0" w:after="0" w:line="360" w:lineRule="auto"/>
        <w:ind w:firstLine="420"/>
        <w:jc w:val="both"/>
      </w:pPr>
      <w:r>
        <w:rPr>
          <w:rFonts w:ascii="Times New Roman" w:hAnsi="Times New Roman" w:eastAsia="宋体"/>
          <w:b w:val="0"/>
          <w:i w:val="0"/>
          <w:sz w:val="24"/>
        </w:rPr>
        <w:t>后端实现以 SpringBoot 为基础，按照 Controller、Service、Mapper 的结构组织目录。作品、文章、话题、投票和反馈等业务都可以按照“控制层接收请求—业务层处理逻辑—数据层访问数据库”的方式展开。这样的结构有利于减少重复代码，也便于后续针对单个模块做维护。</w:t>
      </w:r>
    </w:p>
    <w:p w14:paraId="2D9AFA38">
      <w:pPr>
        <w:spacing w:before="0" w:after="0" w:line="360" w:lineRule="auto"/>
        <w:ind w:firstLine="420"/>
        <w:jc w:val="both"/>
      </w:pPr>
      <w:r>
        <w:rPr>
          <w:rFonts w:ascii="Times New Roman" w:hAnsi="Times New Roman" w:eastAsia="宋体"/>
          <w:b w:val="0"/>
          <w:i w:val="0"/>
          <w:sz w:val="24"/>
        </w:rPr>
        <w:t>在具体逻辑上，系统并没有追求复杂算法，而是强调业务链路完整。例如用户收藏作品时，后端先判断用户是否登录，再检查作品是否存在，随后校验 collection 表中是否已有相同记录；满足条件后写入收藏记录，并同步更新 artwork 表中的 collect_count。评论、投票和反馈处理也采用类似思路，重点保证数据前后一致。</w:t>
      </w:r>
    </w:p>
    <w:p w14:paraId="43624A4A">
      <w:pPr>
        <w:pStyle w:val="4"/>
        <w:spacing w:before="200" w:after="80" w:line="288" w:lineRule="auto"/>
        <w:jc w:val="left"/>
      </w:pPr>
      <w:r>
        <w:rPr>
          <w:rFonts w:ascii="黑体" w:hAnsi="黑体" w:eastAsia="黑体"/>
          <w:b/>
          <w:i w:val="0"/>
          <w:sz w:val="28"/>
        </w:rPr>
        <w:t>5.2 前端实现要点</w:t>
      </w:r>
    </w:p>
    <w:p w14:paraId="5B9C45AC">
      <w:pPr>
        <w:spacing w:before="0" w:after="0" w:line="360" w:lineRule="auto"/>
        <w:ind w:firstLine="420"/>
        <w:jc w:val="both"/>
      </w:pPr>
      <w:r>
        <w:rPr>
          <w:rFonts w:ascii="Times New Roman" w:hAnsi="Times New Roman" w:eastAsia="宋体"/>
          <w:b w:val="0"/>
          <w:i w:val="0"/>
          <w:sz w:val="24"/>
        </w:rPr>
        <w:t>前端实现以 Vue 页面组件为核心，通过路由把首页、作品列表、详情页、知识页、话题页、投票页和个人中心串联起来。页面请求统一交由 API 模块管理，公共的表格、列表、分页和弹窗样式尽量复用，这样既能降低开发成本，也能让界面风格更稳定。</w:t>
      </w:r>
    </w:p>
    <w:p w14:paraId="708100AE">
      <w:pPr>
        <w:spacing w:before="0" w:after="0" w:line="360" w:lineRule="auto"/>
        <w:ind w:firstLine="420"/>
        <w:jc w:val="both"/>
      </w:pPr>
      <w:r>
        <w:rPr>
          <w:rFonts w:ascii="Times New Roman" w:hAnsi="Times New Roman" w:eastAsia="宋体"/>
          <w:b w:val="0"/>
          <w:i w:val="0"/>
          <w:sz w:val="24"/>
        </w:rPr>
        <w:t>在交互设计上，展示端更重视内容可读性和操作直观性，后台端更重视表单录入效率和管理反馈速度。因此，前台页面通常采用卡片式布局和图文结合形式，后台页面更多使用表格、搜索框、状态标签和操作按钮。这种差异化设计符合两类用户的使用习惯。 在页面体验处理上，提示信息、按钮位置和操作反馈都尽量遵循可用性设计原则。</w:t>
      </w:r>
      <w:r>
        <w:rPr>
          <w:rFonts w:ascii="Times New Roman" w:hAnsi="Times New Roman" w:eastAsia="宋体"/>
          <w:b w:val="0"/>
          <w:i w:val="0"/>
          <w:sz w:val="24"/>
          <w:vertAlign w:val="superscript"/>
        </w:rPr>
        <w:t>[15]</w:t>
      </w:r>
    </w:p>
    <w:p w14:paraId="776B5D85">
      <w:pPr>
        <w:pStyle w:val="4"/>
        <w:spacing w:before="200" w:after="80" w:line="288" w:lineRule="auto"/>
        <w:jc w:val="left"/>
      </w:pPr>
      <w:r>
        <w:rPr>
          <w:rFonts w:ascii="黑体" w:hAnsi="黑体" w:eastAsia="黑体"/>
          <w:b/>
          <w:i w:val="0"/>
          <w:sz w:val="28"/>
        </w:rPr>
        <w:t>5.3 系统页面实现</w:t>
      </w:r>
    </w:p>
    <w:p w14:paraId="39B1CDAD">
      <w:pPr>
        <w:pStyle w:val="5"/>
        <w:spacing w:before="160" w:after="40" w:line="288" w:lineRule="auto"/>
        <w:jc w:val="left"/>
      </w:pPr>
      <w:r>
        <w:rPr>
          <w:rFonts w:ascii="黑体" w:hAnsi="黑体" w:eastAsia="黑体"/>
          <w:b/>
          <w:i w:val="0"/>
          <w:sz w:val="24"/>
        </w:rPr>
        <w:t>5.3.1 首页页面实现</w:t>
      </w:r>
    </w:p>
    <w:p w14:paraId="799F22E4">
      <w:pPr>
        <w:spacing w:before="0" w:after="0" w:line="360" w:lineRule="auto"/>
        <w:ind w:firstLine="420"/>
        <w:jc w:val="both"/>
      </w:pPr>
      <w:r>
        <w:rPr>
          <w:rFonts w:ascii="Times New Roman" w:hAnsi="Times New Roman" w:eastAsia="宋体"/>
          <w:b w:val="0"/>
          <w:i w:val="0"/>
          <w:sz w:val="24"/>
        </w:rPr>
        <w:t>首页是用户进入系统后的第一个页面，承担平台导览与信息聚合的任务。页面上方展示网站名称、导航栏和轮播图，中部集中呈现刺绣作品推荐、知识文章入口、最新资讯和活动提醒，下方提供平台简介与联系方式。该页面主要读取 news、activity、artwork 与 system_settings 等表中的数据，让用户在较短时间内把握网站内容结构，并快速跳转到感兴趣的模块。</w:t>
      </w:r>
    </w:p>
    <w:p w14:paraId="309BF4B8">
      <w:pPr>
        <w:spacing w:before="80" w:after="20" w:line="240" w:lineRule="auto"/>
        <w:jc w:val="center"/>
      </w:pPr>
      <w:r>
        <w:drawing>
          <wp:inline distT="0" distB="0" distL="114300" distR="114300">
            <wp:extent cx="4607560" cy="2687955"/>
            <wp:effectExtent l="0" t="0" r="1016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08000" cy="2688000"/>
                    </a:xfrm>
                    <a:prstGeom prst="rect">
                      <a:avLst/>
                    </a:prstGeom>
                  </pic:spPr>
                </pic:pic>
              </a:graphicData>
            </a:graphic>
          </wp:inline>
        </w:drawing>
      </w:r>
    </w:p>
    <w:p w14:paraId="2F02D722">
      <w:pPr>
        <w:spacing w:after="120"/>
        <w:jc w:val="center"/>
      </w:pPr>
      <w:r>
        <w:rPr>
          <w:rFonts w:ascii="Times New Roman" w:hAnsi="Times New Roman" w:eastAsia="宋体"/>
          <w:b w:val="0"/>
          <w:i w:val="0"/>
          <w:sz w:val="21"/>
        </w:rPr>
        <w:t>图5-1 首页界面截图占位</w:t>
      </w:r>
    </w:p>
    <w:p w14:paraId="7F64A27B">
      <w:pPr>
        <w:pStyle w:val="5"/>
        <w:spacing w:before="160" w:after="40" w:line="288" w:lineRule="auto"/>
        <w:jc w:val="left"/>
      </w:pPr>
      <w:r>
        <w:rPr>
          <w:rFonts w:ascii="黑体" w:hAnsi="黑体" w:eastAsia="黑体"/>
          <w:b/>
          <w:i w:val="0"/>
          <w:sz w:val="24"/>
        </w:rPr>
        <w:t>5.3.2 作品分类浏览页面实现</w:t>
      </w:r>
    </w:p>
    <w:p w14:paraId="178A259F">
      <w:pPr>
        <w:spacing w:before="0" w:after="0" w:line="360" w:lineRule="auto"/>
        <w:ind w:firstLine="420"/>
        <w:jc w:val="both"/>
      </w:pPr>
      <w:r>
        <w:rPr>
          <w:rFonts w:ascii="Times New Roman" w:hAnsi="Times New Roman" w:eastAsia="宋体"/>
          <w:b w:val="0"/>
          <w:i w:val="0"/>
          <w:sz w:val="24"/>
        </w:rPr>
        <w:t>作品浏览页围绕 artwork 表展开，支持按照分类、状态和关键词进行检索。页面通常采用卡片列表形式展示作品名称、图片缩略图、创作者、技法和浏览量信息，用户可以通过分页逐步查看内容。为了提高检索效率，前端会把筛选条件与分页参数一起传给后端，后端再根据 category、status 和 created_at 等字段完成查询。该页面是网站展示价值最直接的窗口。</w:t>
      </w:r>
    </w:p>
    <w:p w14:paraId="249D84D4">
      <w:pPr>
        <w:spacing w:before="80" w:after="20" w:line="240" w:lineRule="auto"/>
        <w:jc w:val="center"/>
      </w:pPr>
      <w:r>
        <w:drawing>
          <wp:inline distT="0" distB="0" distL="114300" distR="114300">
            <wp:extent cx="4607560" cy="268795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08000" cy="2688000"/>
                    </a:xfrm>
                    <a:prstGeom prst="rect">
                      <a:avLst/>
                    </a:prstGeom>
                  </pic:spPr>
                </pic:pic>
              </a:graphicData>
            </a:graphic>
          </wp:inline>
        </w:drawing>
      </w:r>
    </w:p>
    <w:p w14:paraId="367EBA92">
      <w:pPr>
        <w:spacing w:after="120"/>
        <w:jc w:val="center"/>
      </w:pPr>
      <w:r>
        <w:rPr>
          <w:rFonts w:ascii="Times New Roman" w:hAnsi="Times New Roman" w:eastAsia="宋体"/>
          <w:b w:val="0"/>
          <w:i w:val="0"/>
          <w:sz w:val="21"/>
        </w:rPr>
        <w:t>图5-2 作品分类浏览页面截图占位</w:t>
      </w:r>
    </w:p>
    <w:p w14:paraId="7BBFEBD4">
      <w:pPr>
        <w:pStyle w:val="5"/>
        <w:spacing w:before="160" w:after="40" w:line="288" w:lineRule="auto"/>
        <w:jc w:val="left"/>
      </w:pPr>
      <w:r>
        <w:rPr>
          <w:rFonts w:ascii="黑体" w:hAnsi="黑体" w:eastAsia="黑体"/>
          <w:b/>
          <w:i w:val="0"/>
          <w:sz w:val="24"/>
        </w:rPr>
        <w:t>5.3.3 作品详情与收藏页面实现</w:t>
      </w:r>
    </w:p>
    <w:p w14:paraId="752BA45F">
      <w:pPr>
        <w:spacing w:before="0" w:after="0" w:line="360" w:lineRule="auto"/>
        <w:ind w:firstLine="420"/>
        <w:jc w:val="both"/>
      </w:pPr>
      <w:r>
        <w:rPr>
          <w:rFonts w:ascii="Times New Roman" w:hAnsi="Times New Roman" w:eastAsia="宋体"/>
          <w:b w:val="0"/>
          <w:i w:val="0"/>
          <w:sz w:val="24"/>
        </w:rPr>
        <w:t>作品详情页负责展示单个作品的完整信息，包括作品名称、高清图片、创作说明、所属类别、技法、创作者和统计数据。页面同时提供收藏和评论入口，用户点击收藏后，系统会写入 collection 表并更新作品收藏数；用户提交评论后，系统会在 comment 表新增记录。详情页将静态展示与互动行为放在同一界面中，能够有效提升用户参与度，也有利于沉淀作品的传播反馈。</w:t>
      </w:r>
    </w:p>
    <w:p w14:paraId="1C0A541B">
      <w:pPr>
        <w:spacing w:before="80" w:after="20" w:line="240" w:lineRule="auto"/>
        <w:jc w:val="center"/>
      </w:pPr>
      <w:r>
        <w:drawing>
          <wp:inline distT="0" distB="0" distL="114300" distR="114300">
            <wp:extent cx="4607560" cy="2687955"/>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608000" cy="2688000"/>
                    </a:xfrm>
                    <a:prstGeom prst="rect">
                      <a:avLst/>
                    </a:prstGeom>
                  </pic:spPr>
                </pic:pic>
              </a:graphicData>
            </a:graphic>
          </wp:inline>
        </w:drawing>
      </w:r>
    </w:p>
    <w:p w14:paraId="777EA340">
      <w:pPr>
        <w:spacing w:after="120"/>
        <w:jc w:val="center"/>
      </w:pPr>
      <w:r>
        <w:rPr>
          <w:rFonts w:ascii="Times New Roman" w:hAnsi="Times New Roman" w:eastAsia="宋体"/>
          <w:b w:val="0"/>
          <w:i w:val="0"/>
          <w:sz w:val="21"/>
        </w:rPr>
        <w:t>图5-3 作品详情与收藏页面截图占位</w:t>
      </w:r>
    </w:p>
    <w:p w14:paraId="71E2BDF8">
      <w:pPr>
        <w:pStyle w:val="5"/>
        <w:spacing w:before="160" w:after="40" w:line="288" w:lineRule="auto"/>
        <w:jc w:val="left"/>
      </w:pPr>
      <w:r>
        <w:rPr>
          <w:rFonts w:ascii="黑体" w:hAnsi="黑体" w:eastAsia="黑体"/>
          <w:b/>
          <w:i w:val="0"/>
          <w:sz w:val="24"/>
        </w:rPr>
        <w:t>5.3.4 知识文章页面实现</w:t>
      </w:r>
    </w:p>
    <w:p w14:paraId="0E260CE4">
      <w:pPr>
        <w:spacing w:before="0" w:after="0" w:line="360" w:lineRule="auto"/>
        <w:ind w:firstLine="420"/>
        <w:jc w:val="both"/>
      </w:pPr>
      <w:r>
        <w:rPr>
          <w:rFonts w:ascii="Times New Roman" w:hAnsi="Times New Roman" w:eastAsia="宋体"/>
          <w:b w:val="0"/>
          <w:i w:val="0"/>
          <w:sz w:val="24"/>
        </w:rPr>
        <w:t>知识文章页主要面向技法知识、历史文化和常见问题等内容。页面可按分类列出文章标题、摘要和发布时间，点击后进入正文阅读界面。知识模块对应 knowledge 表，浏览时还会同步更新阅读次数，以便后台了解哪些内容更受关注。通过这一页面，网站不再只是单纯展示刺绣图片，而是帮助用户理解文山壮族刺绣的文化背景、纹样意义和基础针法，从而增强学习属性。</w:t>
      </w:r>
    </w:p>
    <w:p w14:paraId="54D6B80C">
      <w:pPr>
        <w:spacing w:before="80" w:after="20" w:line="240" w:lineRule="auto"/>
        <w:jc w:val="center"/>
      </w:pPr>
      <w:r>
        <w:drawing>
          <wp:inline distT="0" distB="0" distL="114300" distR="114300">
            <wp:extent cx="4607560" cy="2687955"/>
            <wp:effectExtent l="0" t="0" r="1016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08000" cy="2688000"/>
                    </a:xfrm>
                    <a:prstGeom prst="rect">
                      <a:avLst/>
                    </a:prstGeom>
                  </pic:spPr>
                </pic:pic>
              </a:graphicData>
            </a:graphic>
          </wp:inline>
        </w:drawing>
      </w:r>
    </w:p>
    <w:p w14:paraId="697179CE">
      <w:pPr>
        <w:spacing w:after="120"/>
        <w:jc w:val="center"/>
      </w:pPr>
      <w:r>
        <w:rPr>
          <w:rFonts w:ascii="Times New Roman" w:hAnsi="Times New Roman" w:eastAsia="宋体"/>
          <w:b w:val="0"/>
          <w:i w:val="0"/>
          <w:sz w:val="21"/>
        </w:rPr>
        <w:t>图5-4 知识文章页面截图占位</w:t>
      </w:r>
    </w:p>
    <w:p w14:paraId="52250034">
      <w:pPr>
        <w:pStyle w:val="5"/>
        <w:spacing w:before="160" w:after="40" w:line="288" w:lineRule="auto"/>
        <w:jc w:val="left"/>
      </w:pPr>
      <w:r>
        <w:rPr>
          <w:rFonts w:ascii="黑体" w:hAnsi="黑体" w:eastAsia="黑体"/>
          <w:b/>
          <w:i w:val="0"/>
          <w:sz w:val="24"/>
        </w:rPr>
        <w:t>5.3.5 资讯与活动页面实现</w:t>
      </w:r>
    </w:p>
    <w:p w14:paraId="133491E2">
      <w:pPr>
        <w:spacing w:before="0" w:after="0" w:line="360" w:lineRule="auto"/>
        <w:ind w:firstLine="420"/>
        <w:jc w:val="both"/>
      </w:pPr>
      <w:r>
        <w:rPr>
          <w:rFonts w:ascii="Times New Roman" w:hAnsi="Times New Roman" w:eastAsia="宋体"/>
          <w:b w:val="0"/>
          <w:i w:val="0"/>
          <w:sz w:val="24"/>
        </w:rPr>
        <w:t>资讯与活动页整合了 news 与 activity 两张表的数据。资讯部分强调近期通知、平台动态和政策信息，活动部分展示讲座、进校园活动和线下体验安排。页面通常采用左右或上下分栏布局，一侧展示资讯列表，另一侧展示活动卡片，用户点击后可查看详细内容、时间和地点。该页面强化了网站的时效性与公共服务属性，使平台不只是静态陈列，而是具备持续更新能力。</w:t>
      </w:r>
    </w:p>
    <w:p w14:paraId="4E0283F8">
      <w:pPr>
        <w:spacing w:before="80" w:after="20" w:line="240" w:lineRule="auto"/>
        <w:jc w:val="center"/>
      </w:pPr>
      <w:r>
        <w:drawing>
          <wp:inline distT="0" distB="0" distL="114300" distR="114300">
            <wp:extent cx="4607560" cy="2687955"/>
            <wp:effectExtent l="0" t="0" r="1016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08000" cy="2688000"/>
                    </a:xfrm>
                    <a:prstGeom prst="rect">
                      <a:avLst/>
                    </a:prstGeom>
                  </pic:spPr>
                </pic:pic>
              </a:graphicData>
            </a:graphic>
          </wp:inline>
        </w:drawing>
      </w:r>
    </w:p>
    <w:p w14:paraId="2C46562F">
      <w:pPr>
        <w:spacing w:after="120"/>
        <w:jc w:val="center"/>
      </w:pPr>
      <w:r>
        <w:rPr>
          <w:rFonts w:ascii="Times New Roman" w:hAnsi="Times New Roman" w:eastAsia="宋体"/>
          <w:b w:val="0"/>
          <w:i w:val="0"/>
          <w:sz w:val="21"/>
        </w:rPr>
        <w:t>图5-5 资讯与活动页面截图占位</w:t>
      </w:r>
    </w:p>
    <w:p w14:paraId="771E2F92">
      <w:pPr>
        <w:pStyle w:val="5"/>
        <w:spacing w:before="160" w:after="40" w:line="288" w:lineRule="auto"/>
        <w:jc w:val="left"/>
      </w:pPr>
      <w:r>
        <w:rPr>
          <w:rFonts w:ascii="黑体" w:hAnsi="黑体" w:eastAsia="黑体"/>
          <w:b/>
          <w:i w:val="0"/>
          <w:sz w:val="24"/>
        </w:rPr>
        <w:t>5.3.6 话题讨论页面实现</w:t>
      </w:r>
    </w:p>
    <w:p w14:paraId="76F021CB">
      <w:pPr>
        <w:spacing w:before="0" w:after="0" w:line="360" w:lineRule="auto"/>
        <w:ind w:firstLine="420"/>
        <w:jc w:val="both"/>
      </w:pPr>
      <w:r>
        <w:rPr>
          <w:rFonts w:ascii="Times New Roman" w:hAnsi="Times New Roman" w:eastAsia="宋体"/>
          <w:b w:val="0"/>
          <w:i w:val="0"/>
          <w:sz w:val="24"/>
        </w:rPr>
        <w:t>话题讨论页基于 topic 与 comment 表实现。页面先展示当前可参与的话题列表，包括标题、简介、置顶状态和创建时间，用户进入某个话题后可以查看楼层评论并继续回复。评论内容支持普通评论与针对父评论的回复，形成较为清楚的交流链路。这个页面把用户从“观看者”转变为“参与者”，也让平台能够围绕刺绣传承、文创设计和活动体验形成更丰富的公共讨论。</w:t>
      </w:r>
    </w:p>
    <w:p w14:paraId="63762509">
      <w:pPr>
        <w:spacing w:before="80" w:after="20" w:line="240" w:lineRule="auto"/>
        <w:jc w:val="center"/>
      </w:pPr>
      <w:r>
        <w:drawing>
          <wp:inline distT="0" distB="0" distL="114300" distR="114300">
            <wp:extent cx="4607560" cy="2687955"/>
            <wp:effectExtent l="0" t="0" r="1016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08000" cy="2688000"/>
                    </a:xfrm>
                    <a:prstGeom prst="rect">
                      <a:avLst/>
                    </a:prstGeom>
                  </pic:spPr>
                </pic:pic>
              </a:graphicData>
            </a:graphic>
          </wp:inline>
        </w:drawing>
      </w:r>
    </w:p>
    <w:p w14:paraId="516F8D48">
      <w:pPr>
        <w:spacing w:after="120"/>
        <w:jc w:val="center"/>
      </w:pPr>
      <w:r>
        <w:rPr>
          <w:rFonts w:ascii="Times New Roman" w:hAnsi="Times New Roman" w:eastAsia="宋体"/>
          <w:b w:val="0"/>
          <w:i w:val="0"/>
          <w:sz w:val="21"/>
        </w:rPr>
        <w:t>图5-6 话题讨论页面截图占位</w:t>
      </w:r>
    </w:p>
    <w:p w14:paraId="090235A4">
      <w:pPr>
        <w:pStyle w:val="5"/>
        <w:spacing w:before="160" w:after="40" w:line="288" w:lineRule="auto"/>
        <w:jc w:val="left"/>
      </w:pPr>
      <w:r>
        <w:rPr>
          <w:rFonts w:ascii="黑体" w:hAnsi="黑体" w:eastAsia="黑体"/>
          <w:b/>
          <w:i w:val="0"/>
          <w:sz w:val="24"/>
        </w:rPr>
        <w:t>5.3.7 投票活动页面实现</w:t>
      </w:r>
    </w:p>
    <w:p w14:paraId="6537C549">
      <w:pPr>
        <w:spacing w:before="0" w:after="0" w:line="360" w:lineRule="auto"/>
        <w:ind w:firstLine="420"/>
        <w:jc w:val="both"/>
      </w:pPr>
      <w:r>
        <w:rPr>
          <w:rFonts w:ascii="Times New Roman" w:hAnsi="Times New Roman" w:eastAsia="宋体"/>
          <w:b w:val="0"/>
          <w:i w:val="0"/>
          <w:sz w:val="24"/>
        </w:rPr>
        <w:t>投票页面围绕 vote 与 vote_record 表设计，用于开展纹样偏好、活动主题或用户意见征集。页面展示投票标题、说明、选项和截止时间，用户登录后选择一个选项即可提交。后端会先检查当前投票是否处于开放状态，再核验该用户是否已经投过票，最后写入记录并返回最新统计结果。该功能实现成本不高，但对提升用户互动感和平台活跃度非常有效。</w:t>
      </w:r>
    </w:p>
    <w:p w14:paraId="10EF37FC">
      <w:pPr>
        <w:spacing w:before="80" w:after="20" w:line="240" w:lineRule="auto"/>
        <w:jc w:val="center"/>
      </w:pPr>
      <w:r>
        <w:drawing>
          <wp:inline distT="0" distB="0" distL="114300" distR="114300">
            <wp:extent cx="4607560" cy="2687955"/>
            <wp:effectExtent l="0" t="0" r="1016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608000" cy="2688000"/>
                    </a:xfrm>
                    <a:prstGeom prst="rect">
                      <a:avLst/>
                    </a:prstGeom>
                  </pic:spPr>
                </pic:pic>
              </a:graphicData>
            </a:graphic>
          </wp:inline>
        </w:drawing>
      </w:r>
    </w:p>
    <w:p w14:paraId="5AA02AAE">
      <w:pPr>
        <w:spacing w:after="120"/>
        <w:jc w:val="center"/>
      </w:pPr>
      <w:r>
        <w:rPr>
          <w:rFonts w:ascii="Times New Roman" w:hAnsi="Times New Roman" w:eastAsia="宋体"/>
          <w:b w:val="0"/>
          <w:i w:val="0"/>
          <w:sz w:val="21"/>
        </w:rPr>
        <w:t>图5-7 投票活动页面截图占位</w:t>
      </w:r>
    </w:p>
    <w:p w14:paraId="0A72164B">
      <w:pPr>
        <w:pStyle w:val="5"/>
        <w:spacing w:before="160" w:after="40" w:line="288" w:lineRule="auto"/>
        <w:jc w:val="left"/>
      </w:pPr>
      <w:r>
        <w:rPr>
          <w:rFonts w:ascii="黑体" w:hAnsi="黑体" w:eastAsia="黑体"/>
          <w:b/>
          <w:i w:val="0"/>
          <w:sz w:val="24"/>
        </w:rPr>
        <w:t>5.3.8 登录注册页面实现</w:t>
      </w:r>
    </w:p>
    <w:p w14:paraId="0A616EDB">
      <w:pPr>
        <w:spacing w:before="0" w:after="0" w:line="360" w:lineRule="auto"/>
        <w:ind w:firstLine="420"/>
        <w:jc w:val="both"/>
      </w:pPr>
      <w:r>
        <w:rPr>
          <w:rFonts w:ascii="Times New Roman" w:hAnsi="Times New Roman" w:eastAsia="宋体"/>
          <w:b w:val="0"/>
          <w:i w:val="0"/>
          <w:sz w:val="24"/>
        </w:rPr>
        <w:t>登录注册页面是用户进入互动功能的前置入口。注册时，页面需要采集用户名、密码和邮箱等基础信息，并对必填项与格式合法性做前端校验；登录时，系统校验账号与密码后建立登录态。该页面对应 user 表，是评论、收藏、投票和个人中心等功能的基础。由于用户首次接触平台往往从登录注册开始，因此页面布局应尽量简洁，提示信息应尽量直接清楚。</w:t>
      </w:r>
    </w:p>
    <w:p w14:paraId="5052984D">
      <w:pPr>
        <w:spacing w:before="80" w:after="20" w:line="240" w:lineRule="auto"/>
        <w:jc w:val="center"/>
      </w:pPr>
      <w:r>
        <w:drawing>
          <wp:inline distT="0" distB="0" distL="114300" distR="114300">
            <wp:extent cx="4607560" cy="2687955"/>
            <wp:effectExtent l="0" t="0" r="1016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608000" cy="2688000"/>
                    </a:xfrm>
                    <a:prstGeom prst="rect">
                      <a:avLst/>
                    </a:prstGeom>
                  </pic:spPr>
                </pic:pic>
              </a:graphicData>
            </a:graphic>
          </wp:inline>
        </w:drawing>
      </w:r>
    </w:p>
    <w:p w14:paraId="76A94824">
      <w:pPr>
        <w:spacing w:after="120"/>
        <w:jc w:val="center"/>
      </w:pPr>
      <w:r>
        <w:rPr>
          <w:rFonts w:ascii="Times New Roman" w:hAnsi="Times New Roman" w:eastAsia="宋体"/>
          <w:b w:val="0"/>
          <w:i w:val="0"/>
          <w:sz w:val="21"/>
        </w:rPr>
        <w:t>图5-8 登录注册页面截图占位</w:t>
      </w:r>
    </w:p>
    <w:p w14:paraId="391D74BE">
      <w:pPr>
        <w:pStyle w:val="5"/>
        <w:spacing w:before="160" w:after="40" w:line="288" w:lineRule="auto"/>
        <w:jc w:val="left"/>
      </w:pPr>
      <w:r>
        <w:rPr>
          <w:rFonts w:ascii="黑体" w:hAnsi="黑体" w:eastAsia="黑体"/>
          <w:b/>
          <w:i w:val="0"/>
          <w:sz w:val="24"/>
        </w:rPr>
        <w:t>5.3.9 个人中心页面实现</w:t>
      </w:r>
    </w:p>
    <w:p w14:paraId="1E5F2073">
      <w:pPr>
        <w:spacing w:before="0" w:after="0" w:line="360" w:lineRule="auto"/>
        <w:ind w:firstLine="420"/>
        <w:jc w:val="both"/>
      </w:pPr>
      <w:r>
        <w:rPr>
          <w:rFonts w:ascii="Times New Roman" w:hAnsi="Times New Roman" w:eastAsia="宋体"/>
          <w:b w:val="0"/>
          <w:i w:val="0"/>
          <w:sz w:val="24"/>
        </w:rPr>
        <w:t>个人中心页用于聚合与当前用户相关的数据，主要包括个人资料、收藏列表、浏览历史和反馈记录等内容。页面需要从 user、collection、view_history、feedback 等表读取数据，并按模块展示。用户可在此查看已收藏作品、近期浏览内容和反馈处理状态，形成较为完整的自我服务闭环。对网站而言，个人中心提升了用户黏性，也让前台交互结果有了沉淀位置。</w:t>
      </w:r>
    </w:p>
    <w:p w14:paraId="18E5B872">
      <w:pPr>
        <w:spacing w:before="80" w:after="20" w:line="240" w:lineRule="auto"/>
        <w:jc w:val="center"/>
      </w:pPr>
      <w:r>
        <w:drawing>
          <wp:inline distT="0" distB="0" distL="114300" distR="114300">
            <wp:extent cx="4607560" cy="2687955"/>
            <wp:effectExtent l="0" t="0" r="1016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608000" cy="2688000"/>
                    </a:xfrm>
                    <a:prstGeom prst="rect">
                      <a:avLst/>
                    </a:prstGeom>
                  </pic:spPr>
                </pic:pic>
              </a:graphicData>
            </a:graphic>
          </wp:inline>
        </w:drawing>
      </w:r>
    </w:p>
    <w:p w14:paraId="377168CC">
      <w:pPr>
        <w:spacing w:after="120"/>
        <w:jc w:val="center"/>
      </w:pPr>
      <w:r>
        <w:rPr>
          <w:rFonts w:ascii="Times New Roman" w:hAnsi="Times New Roman" w:eastAsia="宋体"/>
          <w:b w:val="0"/>
          <w:i w:val="0"/>
          <w:sz w:val="21"/>
        </w:rPr>
        <w:t>图5-9 个人中心页面截图占位</w:t>
      </w:r>
    </w:p>
    <w:p w14:paraId="640BA3CB">
      <w:pPr>
        <w:pStyle w:val="5"/>
        <w:spacing w:before="160" w:after="40" w:line="288" w:lineRule="auto"/>
        <w:jc w:val="left"/>
      </w:pPr>
      <w:r>
        <w:rPr>
          <w:rFonts w:ascii="黑体" w:hAnsi="黑体" w:eastAsia="黑体"/>
          <w:b/>
          <w:i w:val="0"/>
          <w:sz w:val="24"/>
        </w:rPr>
        <w:t>5.3.10 后台管理页面实现</w:t>
      </w:r>
    </w:p>
    <w:p w14:paraId="267E2D2D">
      <w:pPr>
        <w:spacing w:before="0" w:after="0" w:line="360" w:lineRule="auto"/>
        <w:ind w:firstLine="420"/>
        <w:jc w:val="both"/>
      </w:pPr>
      <w:r>
        <w:rPr>
          <w:rFonts w:ascii="Times New Roman" w:hAnsi="Times New Roman" w:eastAsia="宋体"/>
          <w:b w:val="0"/>
          <w:i w:val="0"/>
          <w:sz w:val="24"/>
        </w:rPr>
        <w:t>后台管理页面面向管理员，重点解决内容维护与运营治理问题。页面通常包含用户管理、作品审核、知识文章发布、资讯活动维护、反馈处理、站点设置和日志查看等功能入口。后台列表页以表格为主，支持状态筛选、关键字查询和快捷操作；编辑页则以表单为主，负责录入与修改数据。后台管理对应多张表联动，是网站持续运行的重要保障，也是论文实现部分不可缺少的内容。</w:t>
      </w:r>
    </w:p>
    <w:p w14:paraId="51CF958E">
      <w:pPr>
        <w:spacing w:before="80" w:after="20" w:line="240" w:lineRule="auto"/>
        <w:jc w:val="center"/>
      </w:pPr>
      <w:r>
        <w:drawing>
          <wp:inline distT="0" distB="0" distL="114300" distR="114300">
            <wp:extent cx="4607560" cy="2687955"/>
            <wp:effectExtent l="0" t="0" r="1016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608000" cy="2688000"/>
                    </a:xfrm>
                    <a:prstGeom prst="rect">
                      <a:avLst/>
                    </a:prstGeom>
                  </pic:spPr>
                </pic:pic>
              </a:graphicData>
            </a:graphic>
          </wp:inline>
        </w:drawing>
      </w:r>
    </w:p>
    <w:p w14:paraId="0F229F89">
      <w:pPr>
        <w:spacing w:after="120"/>
        <w:jc w:val="center"/>
      </w:pPr>
      <w:r>
        <w:rPr>
          <w:rFonts w:ascii="Times New Roman" w:hAnsi="Times New Roman" w:eastAsia="宋体"/>
          <w:b w:val="0"/>
          <w:i w:val="0"/>
          <w:sz w:val="21"/>
        </w:rPr>
        <w:t>图5-10 后台管理页面截图占位</w:t>
      </w:r>
    </w:p>
    <w:p w14:paraId="2AF77D0B">
      <w:pPr>
        <w:pStyle w:val="3"/>
        <w:spacing w:before="240" w:after="120" w:line="288" w:lineRule="auto"/>
        <w:jc w:val="left"/>
      </w:pPr>
      <w:r>
        <w:rPr>
          <w:rFonts w:ascii="黑体" w:hAnsi="黑体" w:eastAsia="黑体"/>
          <w:b/>
          <w:i w:val="0"/>
          <w:sz w:val="32"/>
        </w:rPr>
        <w:t>6 系统测试</w:t>
      </w:r>
    </w:p>
    <w:p w14:paraId="165706F7">
      <w:pPr>
        <w:pStyle w:val="4"/>
        <w:spacing w:before="200" w:after="80" w:line="288" w:lineRule="auto"/>
        <w:jc w:val="left"/>
      </w:pPr>
      <w:r>
        <w:rPr>
          <w:rFonts w:ascii="黑体" w:hAnsi="黑体" w:eastAsia="黑体"/>
          <w:b/>
          <w:i w:val="0"/>
          <w:sz w:val="28"/>
        </w:rPr>
        <w:t>6.1 测试环境</w:t>
      </w:r>
    </w:p>
    <w:p w14:paraId="2AF518FD">
      <w:pPr>
        <w:spacing w:before="0" w:after="0" w:line="360" w:lineRule="auto"/>
        <w:ind w:firstLine="420"/>
        <w:jc w:val="both"/>
      </w:pPr>
      <w:r>
        <w:rPr>
          <w:rFonts w:ascii="Times New Roman" w:hAnsi="Times New Roman" w:eastAsia="宋体"/>
          <w:b w:val="0"/>
          <w:i w:val="0"/>
          <w:sz w:val="24"/>
        </w:rPr>
        <w:t>测试环境采用本地开发与浏览器访问相结合的方式完成。软件环境包括 Windows 系统、JDK 17、Node.js、MySQL 8.0、SpringBoot 运行环境与主流 Chromium 内核浏览器。前端页面通过本地端口访问，后端服务与数据库运行在同一台开发主机上，便于观察接口响应、数据库写入结果和页面反馈信息。</w:t>
      </w:r>
    </w:p>
    <w:p w14:paraId="7D626FE9">
      <w:pPr>
        <w:pStyle w:val="4"/>
        <w:spacing w:before="200" w:after="80" w:line="288" w:lineRule="auto"/>
        <w:jc w:val="left"/>
      </w:pPr>
      <w:r>
        <w:rPr>
          <w:rFonts w:ascii="黑体" w:hAnsi="黑体" w:eastAsia="黑体"/>
          <w:b/>
          <w:i w:val="0"/>
          <w:sz w:val="28"/>
        </w:rPr>
        <w:t>6.2 测试方案设计</w:t>
      </w:r>
    </w:p>
    <w:p w14:paraId="223437A4">
      <w:pPr>
        <w:spacing w:before="0" w:after="0" w:line="360" w:lineRule="auto"/>
        <w:ind w:firstLine="420"/>
        <w:jc w:val="both"/>
      </w:pPr>
      <w:r>
        <w:rPr>
          <w:rFonts w:ascii="Times New Roman" w:hAnsi="Times New Roman" w:eastAsia="宋体"/>
          <w:b w:val="0"/>
          <w:i w:val="0"/>
          <w:sz w:val="24"/>
        </w:rPr>
        <w:t>测试内容围绕前台十个主要页面和后台关键操作展开，重点检验页面能否正常访问、表单能否正确提交、数据库是否按预期写入，以及异常场景能否被合理拦截。考虑到系统属于内容展示型网站，测试并未引入复杂压力方案，而是更重视功能完整性、交互一致性和数据正确性。</w:t>
      </w:r>
    </w:p>
    <w:p w14:paraId="4B11BBD2">
      <w:pPr>
        <w:spacing w:before="0" w:after="0" w:line="360" w:lineRule="auto"/>
        <w:ind w:firstLine="420"/>
        <w:jc w:val="both"/>
      </w:pPr>
      <w:r>
        <w:rPr>
          <w:rFonts w:ascii="Times New Roman" w:hAnsi="Times New Roman" w:eastAsia="宋体"/>
          <w:b w:val="0"/>
          <w:i w:val="0"/>
          <w:sz w:val="24"/>
        </w:rPr>
        <w:t>为使测试结果与页面实现相对应，本文将首页、作品浏览、作品详情、知识阅读、资讯活动、话题讨论、投票参与、登录注册、个人中心和后台管理分别纳入测试项；同时补充重复收藏、重复投票、非法参数与反馈状态变更等异常场景，用于验证系统的约束控制能力。</w:t>
      </w:r>
    </w:p>
    <w:p w14:paraId="1315C654">
      <w:pPr>
        <w:pStyle w:val="4"/>
        <w:spacing w:before="200" w:after="80" w:line="288" w:lineRule="auto"/>
        <w:jc w:val="left"/>
      </w:pPr>
      <w:r>
        <w:rPr>
          <w:rFonts w:ascii="黑体" w:hAnsi="黑体" w:eastAsia="黑体"/>
          <w:b/>
          <w:i w:val="0"/>
          <w:sz w:val="28"/>
        </w:rPr>
        <w:t>6.3 页面功能测试</w:t>
      </w:r>
    </w:p>
    <w:p w14:paraId="0298D6E2">
      <w:pPr>
        <w:spacing w:before="160" w:after="80"/>
        <w:jc w:val="center"/>
      </w:pPr>
      <w:r>
        <w:rPr>
          <w:rFonts w:ascii="Times New Roman" w:hAnsi="Times New Roman" w:eastAsia="宋体"/>
          <w:b w:val="0"/>
          <w:i w:val="0"/>
          <w:sz w:val="21"/>
        </w:rPr>
        <w:t>表6-1  页面功能测试结果</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1520"/>
        <w:gridCol w:w="1520"/>
        <w:gridCol w:w="1520"/>
        <w:gridCol w:w="1520"/>
        <w:gridCol w:w="1520"/>
        <w:gridCol w:w="1520"/>
      </w:tblGrid>
      <w:tr w14:paraId="00656A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567" w:type="dxa"/>
            <w:tcBorders>
              <w:top w:val="single" w:color="000000" w:sz="12" w:space="0"/>
              <w:left w:val="nil"/>
              <w:bottom w:val="single" w:color="000000" w:sz="4" w:space="0"/>
              <w:right w:val="nil"/>
              <w:tl2br w:val="nil"/>
            </w:tcBorders>
            <w:shd w:val="clear" w:color="auto" w:fill="FFFFFF"/>
            <w:vAlign w:val="center"/>
          </w:tcPr>
          <w:p w14:paraId="710EE41B">
            <w:pPr>
              <w:spacing w:before="0" w:after="0" w:line="276" w:lineRule="auto"/>
              <w:jc w:val="center"/>
              <w:rPr>
                <w:b w:val="0"/>
                <w:color w:val="000000"/>
              </w:rPr>
            </w:pPr>
            <w:r>
              <w:rPr>
                <w:rFonts w:ascii="Times New Roman" w:hAnsi="Times New Roman" w:eastAsia="宋体"/>
                <w:b w:val="0"/>
                <w:i w:val="0"/>
                <w:color w:val="000000"/>
                <w:sz w:val="21"/>
              </w:rPr>
              <w:t>序号</w:t>
            </w:r>
          </w:p>
        </w:tc>
        <w:tc>
          <w:tcPr>
            <w:tcW w:w="1361" w:type="dxa"/>
            <w:tcBorders>
              <w:top w:val="single" w:color="000000" w:sz="12" w:space="0"/>
              <w:left w:val="nil"/>
              <w:bottom w:val="single" w:color="000000" w:sz="4" w:space="0"/>
              <w:right w:val="nil"/>
            </w:tcBorders>
            <w:shd w:val="clear" w:color="auto" w:fill="FFFFFF"/>
            <w:vAlign w:val="center"/>
          </w:tcPr>
          <w:p w14:paraId="5BAD9E03">
            <w:pPr>
              <w:spacing w:before="0" w:after="0" w:line="276" w:lineRule="auto"/>
              <w:jc w:val="center"/>
              <w:rPr>
                <w:b w:val="0"/>
                <w:color w:val="000000"/>
              </w:rPr>
            </w:pPr>
            <w:r>
              <w:rPr>
                <w:rFonts w:ascii="Times New Roman" w:hAnsi="Times New Roman" w:eastAsia="宋体"/>
                <w:b w:val="0"/>
                <w:i w:val="0"/>
                <w:color w:val="000000"/>
                <w:sz w:val="21"/>
              </w:rPr>
              <w:t>测试页面/功能</w:t>
            </w:r>
          </w:p>
        </w:tc>
        <w:tc>
          <w:tcPr>
            <w:tcW w:w="1928" w:type="dxa"/>
            <w:tcBorders>
              <w:top w:val="single" w:color="000000" w:sz="12" w:space="0"/>
              <w:left w:val="nil"/>
              <w:bottom w:val="single" w:color="000000" w:sz="4" w:space="0"/>
              <w:right w:val="nil"/>
            </w:tcBorders>
            <w:shd w:val="clear" w:color="auto" w:fill="FFFFFF"/>
            <w:vAlign w:val="center"/>
          </w:tcPr>
          <w:p w14:paraId="63FE391C">
            <w:pPr>
              <w:spacing w:before="0" w:after="0" w:line="276" w:lineRule="auto"/>
              <w:jc w:val="center"/>
              <w:rPr>
                <w:b w:val="0"/>
                <w:color w:val="000000"/>
              </w:rPr>
            </w:pPr>
            <w:r>
              <w:rPr>
                <w:rFonts w:ascii="Times New Roman" w:hAnsi="Times New Roman" w:eastAsia="宋体"/>
                <w:b w:val="0"/>
                <w:i w:val="0"/>
                <w:color w:val="000000"/>
                <w:sz w:val="21"/>
              </w:rPr>
              <w:t>输入或操作</w:t>
            </w:r>
          </w:p>
        </w:tc>
        <w:tc>
          <w:tcPr>
            <w:tcW w:w="2268" w:type="dxa"/>
            <w:tcBorders>
              <w:top w:val="single" w:color="000000" w:sz="12" w:space="0"/>
              <w:left w:val="nil"/>
              <w:bottom w:val="single" w:color="000000" w:sz="4" w:space="0"/>
              <w:right w:val="nil"/>
            </w:tcBorders>
            <w:shd w:val="clear" w:color="auto" w:fill="FFFFFF"/>
            <w:vAlign w:val="center"/>
          </w:tcPr>
          <w:p w14:paraId="35906F38">
            <w:pPr>
              <w:spacing w:before="0" w:after="0" w:line="276" w:lineRule="auto"/>
              <w:jc w:val="center"/>
              <w:rPr>
                <w:b w:val="0"/>
                <w:color w:val="000000"/>
              </w:rPr>
            </w:pPr>
            <w:r>
              <w:rPr>
                <w:rFonts w:ascii="Times New Roman" w:hAnsi="Times New Roman" w:eastAsia="宋体"/>
                <w:b w:val="0"/>
                <w:i w:val="0"/>
                <w:color w:val="000000"/>
                <w:sz w:val="21"/>
              </w:rPr>
              <w:t>预期结果</w:t>
            </w:r>
          </w:p>
        </w:tc>
        <w:tc>
          <w:tcPr>
            <w:tcW w:w="2268" w:type="dxa"/>
            <w:tcBorders>
              <w:top w:val="single" w:color="000000" w:sz="12" w:space="0"/>
              <w:left w:val="nil"/>
              <w:bottom w:val="single" w:color="000000" w:sz="4" w:space="0"/>
              <w:right w:val="nil"/>
            </w:tcBorders>
            <w:shd w:val="clear" w:color="auto" w:fill="FFFFFF"/>
            <w:vAlign w:val="center"/>
          </w:tcPr>
          <w:p w14:paraId="459613C1">
            <w:pPr>
              <w:spacing w:before="0" w:after="0" w:line="276" w:lineRule="auto"/>
              <w:jc w:val="center"/>
              <w:rPr>
                <w:b w:val="0"/>
                <w:color w:val="000000"/>
              </w:rPr>
            </w:pPr>
            <w:r>
              <w:rPr>
                <w:rFonts w:ascii="Times New Roman" w:hAnsi="Times New Roman" w:eastAsia="宋体"/>
                <w:b w:val="0"/>
                <w:i w:val="0"/>
                <w:color w:val="000000"/>
                <w:sz w:val="21"/>
              </w:rPr>
              <w:t>实际结果</w:t>
            </w:r>
          </w:p>
        </w:tc>
        <w:tc>
          <w:tcPr>
            <w:tcW w:w="680" w:type="dxa"/>
            <w:tcBorders>
              <w:top w:val="single" w:color="000000" w:sz="12" w:space="0"/>
              <w:left w:val="nil"/>
              <w:bottom w:val="single" w:color="000000" w:sz="4" w:space="0"/>
              <w:right w:val="nil"/>
            </w:tcBorders>
            <w:shd w:val="clear" w:color="auto" w:fill="FFFFFF"/>
            <w:vAlign w:val="center"/>
          </w:tcPr>
          <w:p w14:paraId="3354124C">
            <w:pPr>
              <w:spacing w:before="0" w:after="0" w:line="276" w:lineRule="auto"/>
              <w:jc w:val="center"/>
              <w:rPr>
                <w:b w:val="0"/>
                <w:color w:val="000000"/>
              </w:rPr>
            </w:pPr>
            <w:r>
              <w:rPr>
                <w:rFonts w:ascii="Times New Roman" w:hAnsi="Times New Roman" w:eastAsia="宋体"/>
                <w:b w:val="0"/>
                <w:i w:val="0"/>
                <w:color w:val="000000"/>
                <w:sz w:val="21"/>
              </w:rPr>
              <w:t>结论</w:t>
            </w:r>
          </w:p>
        </w:tc>
      </w:tr>
      <w:tr w14:paraId="433E82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tcBorders>
              <w:top w:val="single" w:color="000000" w:sz="4" w:space="0"/>
            </w:tcBorders>
            <w:shd w:val="clear" w:color="auto" w:fill="FFFFFF"/>
            <w:vAlign w:val="center"/>
          </w:tcPr>
          <w:p w14:paraId="1EED5718">
            <w:pPr>
              <w:spacing w:before="0" w:after="0" w:line="276" w:lineRule="auto"/>
              <w:jc w:val="center"/>
              <w:rPr>
                <w:b w:val="0"/>
                <w:color w:val="000000"/>
              </w:rPr>
            </w:pPr>
            <w:r>
              <w:rPr>
                <w:rFonts w:ascii="Times New Roman" w:hAnsi="Times New Roman" w:eastAsia="宋体"/>
                <w:b w:val="0"/>
                <w:i w:val="0"/>
                <w:color w:val="000000"/>
                <w:sz w:val="21"/>
              </w:rPr>
              <w:t>1</w:t>
            </w:r>
          </w:p>
        </w:tc>
        <w:tc>
          <w:tcPr>
            <w:tcW w:w="1361" w:type="dxa"/>
            <w:tcBorders>
              <w:top w:val="single" w:color="000000" w:sz="4" w:space="0"/>
            </w:tcBorders>
            <w:shd w:val="clear" w:color="auto" w:fill="FFFFFF"/>
            <w:vAlign w:val="center"/>
          </w:tcPr>
          <w:p w14:paraId="5DC1B304">
            <w:pPr>
              <w:spacing w:before="0" w:after="0" w:line="276" w:lineRule="auto"/>
              <w:jc w:val="center"/>
              <w:rPr>
                <w:b w:val="0"/>
                <w:color w:val="000000"/>
              </w:rPr>
            </w:pPr>
            <w:r>
              <w:rPr>
                <w:rFonts w:ascii="Times New Roman" w:hAnsi="Times New Roman" w:eastAsia="宋体"/>
                <w:b w:val="0"/>
                <w:i w:val="0"/>
                <w:color w:val="000000"/>
                <w:sz w:val="21"/>
              </w:rPr>
              <w:t>首页加载</w:t>
            </w:r>
          </w:p>
        </w:tc>
        <w:tc>
          <w:tcPr>
            <w:tcW w:w="1928" w:type="dxa"/>
            <w:tcBorders>
              <w:top w:val="single" w:color="000000" w:sz="4" w:space="0"/>
            </w:tcBorders>
            <w:shd w:val="clear" w:color="auto" w:fill="FFFFFF"/>
            <w:vAlign w:val="center"/>
          </w:tcPr>
          <w:p w14:paraId="196AC046">
            <w:pPr>
              <w:spacing w:before="0" w:after="0" w:line="276" w:lineRule="auto"/>
              <w:jc w:val="center"/>
              <w:rPr>
                <w:b w:val="0"/>
                <w:color w:val="000000"/>
              </w:rPr>
            </w:pPr>
            <w:r>
              <w:rPr>
                <w:rFonts w:ascii="Times New Roman" w:hAnsi="Times New Roman" w:eastAsia="宋体"/>
                <w:b w:val="0"/>
                <w:i w:val="0"/>
                <w:color w:val="000000"/>
                <w:sz w:val="21"/>
              </w:rPr>
              <w:t>访问首页</w:t>
            </w:r>
          </w:p>
        </w:tc>
        <w:tc>
          <w:tcPr>
            <w:tcW w:w="2268" w:type="dxa"/>
            <w:tcBorders>
              <w:top w:val="single" w:color="000000" w:sz="4" w:space="0"/>
            </w:tcBorders>
            <w:shd w:val="clear" w:color="auto" w:fill="FFFFFF"/>
            <w:vAlign w:val="center"/>
          </w:tcPr>
          <w:p w14:paraId="10FB1114">
            <w:pPr>
              <w:spacing w:before="0" w:after="0" w:line="276" w:lineRule="auto"/>
              <w:jc w:val="left"/>
              <w:rPr>
                <w:b w:val="0"/>
                <w:color w:val="000000"/>
              </w:rPr>
            </w:pPr>
            <w:r>
              <w:rPr>
                <w:rFonts w:ascii="Times New Roman" w:hAnsi="Times New Roman" w:eastAsia="宋体"/>
                <w:b w:val="0"/>
                <w:i w:val="0"/>
                <w:color w:val="000000"/>
                <w:sz w:val="21"/>
              </w:rPr>
              <w:t>轮播、导航、推荐作品与资讯信息正常显示</w:t>
            </w:r>
          </w:p>
        </w:tc>
        <w:tc>
          <w:tcPr>
            <w:tcW w:w="2268" w:type="dxa"/>
            <w:tcBorders>
              <w:top w:val="single" w:color="000000" w:sz="4" w:space="0"/>
            </w:tcBorders>
            <w:shd w:val="clear" w:color="auto" w:fill="FFFFFF"/>
            <w:vAlign w:val="center"/>
          </w:tcPr>
          <w:p w14:paraId="79F801D3">
            <w:pPr>
              <w:spacing w:before="0" w:after="0" w:line="276" w:lineRule="auto"/>
              <w:jc w:val="center"/>
              <w:rPr>
                <w:b w:val="0"/>
                <w:color w:val="000000"/>
              </w:rPr>
            </w:pPr>
            <w:r>
              <w:rPr>
                <w:rFonts w:ascii="Times New Roman" w:hAnsi="Times New Roman" w:eastAsia="宋体"/>
                <w:b w:val="0"/>
                <w:i w:val="0"/>
                <w:color w:val="000000"/>
                <w:sz w:val="21"/>
              </w:rPr>
              <w:t>页面加载正常，内容完整</w:t>
            </w:r>
          </w:p>
        </w:tc>
        <w:tc>
          <w:tcPr>
            <w:tcW w:w="680" w:type="dxa"/>
            <w:tcBorders>
              <w:top w:val="single" w:color="000000" w:sz="4" w:space="0"/>
            </w:tcBorders>
            <w:shd w:val="clear" w:color="auto" w:fill="FFFFFF"/>
            <w:vAlign w:val="center"/>
          </w:tcPr>
          <w:p w14:paraId="13339EE3">
            <w:pPr>
              <w:spacing w:before="0" w:after="0" w:line="276" w:lineRule="auto"/>
              <w:jc w:val="center"/>
              <w:rPr>
                <w:b w:val="0"/>
                <w:color w:val="000000"/>
              </w:rPr>
            </w:pPr>
            <w:r>
              <w:rPr>
                <w:rFonts w:ascii="Times New Roman" w:hAnsi="Times New Roman" w:eastAsia="宋体"/>
                <w:b w:val="0"/>
                <w:i w:val="0"/>
                <w:color w:val="000000"/>
                <w:sz w:val="21"/>
              </w:rPr>
              <w:t>通过</w:t>
            </w:r>
          </w:p>
        </w:tc>
      </w:tr>
      <w:tr w14:paraId="0EC3C7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2CBF037B">
            <w:pPr>
              <w:spacing w:before="0" w:after="0" w:line="276" w:lineRule="auto"/>
              <w:jc w:val="center"/>
              <w:rPr>
                <w:b w:val="0"/>
                <w:color w:val="000000"/>
              </w:rPr>
            </w:pPr>
            <w:r>
              <w:rPr>
                <w:rFonts w:ascii="Times New Roman" w:hAnsi="Times New Roman" w:eastAsia="宋体"/>
                <w:b w:val="0"/>
                <w:i w:val="0"/>
                <w:color w:val="000000"/>
                <w:sz w:val="21"/>
              </w:rPr>
              <w:t>2</w:t>
            </w:r>
          </w:p>
        </w:tc>
        <w:tc>
          <w:tcPr>
            <w:tcW w:w="1361" w:type="dxa"/>
            <w:shd w:val="clear" w:color="auto" w:fill="FFFFFF"/>
            <w:vAlign w:val="center"/>
          </w:tcPr>
          <w:p w14:paraId="4045B6CA">
            <w:pPr>
              <w:spacing w:before="0" w:after="0" w:line="276" w:lineRule="auto"/>
              <w:jc w:val="center"/>
              <w:rPr>
                <w:b w:val="0"/>
                <w:color w:val="000000"/>
              </w:rPr>
            </w:pPr>
            <w:r>
              <w:rPr>
                <w:rFonts w:ascii="Times New Roman" w:hAnsi="Times New Roman" w:eastAsia="宋体"/>
                <w:b w:val="0"/>
                <w:i w:val="0"/>
                <w:color w:val="000000"/>
                <w:sz w:val="21"/>
              </w:rPr>
              <w:t>作品分类浏览</w:t>
            </w:r>
          </w:p>
        </w:tc>
        <w:tc>
          <w:tcPr>
            <w:tcW w:w="1928" w:type="dxa"/>
            <w:shd w:val="clear" w:color="auto" w:fill="FFFFFF"/>
            <w:vAlign w:val="center"/>
          </w:tcPr>
          <w:p w14:paraId="329FF051">
            <w:pPr>
              <w:spacing w:before="0" w:after="0" w:line="276" w:lineRule="auto"/>
              <w:jc w:val="left"/>
              <w:rPr>
                <w:b w:val="0"/>
                <w:color w:val="000000"/>
              </w:rPr>
            </w:pPr>
            <w:r>
              <w:rPr>
                <w:rFonts w:ascii="Times New Roman" w:hAnsi="Times New Roman" w:eastAsia="宋体"/>
                <w:b w:val="0"/>
                <w:i w:val="0"/>
                <w:color w:val="000000"/>
                <w:sz w:val="21"/>
              </w:rPr>
              <w:t>选择“节日母题类”并翻页</w:t>
            </w:r>
          </w:p>
        </w:tc>
        <w:tc>
          <w:tcPr>
            <w:tcW w:w="2268" w:type="dxa"/>
            <w:shd w:val="clear" w:color="auto" w:fill="FFFFFF"/>
            <w:vAlign w:val="center"/>
          </w:tcPr>
          <w:p w14:paraId="6DD559C9">
            <w:pPr>
              <w:spacing w:before="0" w:after="0" w:line="276" w:lineRule="auto"/>
              <w:jc w:val="left"/>
              <w:rPr>
                <w:b w:val="0"/>
                <w:color w:val="000000"/>
              </w:rPr>
            </w:pPr>
            <w:r>
              <w:rPr>
                <w:rFonts w:ascii="Times New Roman" w:hAnsi="Times New Roman" w:eastAsia="宋体"/>
                <w:b w:val="0"/>
                <w:i w:val="0"/>
                <w:color w:val="000000"/>
                <w:sz w:val="21"/>
              </w:rPr>
              <w:t>返回对应分类数据，分页按钮可用</w:t>
            </w:r>
          </w:p>
        </w:tc>
        <w:tc>
          <w:tcPr>
            <w:tcW w:w="2268" w:type="dxa"/>
            <w:shd w:val="clear" w:color="auto" w:fill="FFFFFF"/>
            <w:vAlign w:val="center"/>
          </w:tcPr>
          <w:p w14:paraId="02B03EA9">
            <w:pPr>
              <w:spacing w:before="0" w:after="0" w:line="276" w:lineRule="auto"/>
              <w:jc w:val="center"/>
              <w:rPr>
                <w:b w:val="0"/>
                <w:color w:val="000000"/>
              </w:rPr>
            </w:pPr>
            <w:r>
              <w:rPr>
                <w:rFonts w:ascii="Times New Roman" w:hAnsi="Times New Roman" w:eastAsia="宋体"/>
                <w:b w:val="0"/>
                <w:i w:val="0"/>
                <w:color w:val="000000"/>
                <w:sz w:val="21"/>
              </w:rPr>
              <w:t>分类筛选与分页结果正确</w:t>
            </w:r>
          </w:p>
        </w:tc>
        <w:tc>
          <w:tcPr>
            <w:tcW w:w="680" w:type="dxa"/>
            <w:shd w:val="clear" w:color="auto" w:fill="FFFFFF"/>
            <w:vAlign w:val="center"/>
          </w:tcPr>
          <w:p w14:paraId="0765E5DA">
            <w:pPr>
              <w:spacing w:before="0" w:after="0" w:line="276" w:lineRule="auto"/>
              <w:jc w:val="center"/>
              <w:rPr>
                <w:b w:val="0"/>
                <w:color w:val="000000"/>
              </w:rPr>
            </w:pPr>
            <w:r>
              <w:rPr>
                <w:rFonts w:ascii="Times New Roman" w:hAnsi="Times New Roman" w:eastAsia="宋体"/>
                <w:b w:val="0"/>
                <w:i w:val="0"/>
                <w:color w:val="000000"/>
                <w:sz w:val="21"/>
              </w:rPr>
              <w:t>通过</w:t>
            </w:r>
          </w:p>
        </w:tc>
      </w:tr>
      <w:tr w14:paraId="3B7FC5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7C68379C">
            <w:pPr>
              <w:spacing w:before="0" w:after="0" w:line="276" w:lineRule="auto"/>
              <w:jc w:val="center"/>
              <w:rPr>
                <w:b w:val="0"/>
                <w:color w:val="000000"/>
              </w:rPr>
            </w:pPr>
            <w:r>
              <w:rPr>
                <w:rFonts w:ascii="Times New Roman" w:hAnsi="Times New Roman" w:eastAsia="宋体"/>
                <w:b w:val="0"/>
                <w:i w:val="0"/>
                <w:color w:val="000000"/>
                <w:sz w:val="21"/>
              </w:rPr>
              <w:t>3</w:t>
            </w:r>
          </w:p>
        </w:tc>
        <w:tc>
          <w:tcPr>
            <w:tcW w:w="1361" w:type="dxa"/>
            <w:shd w:val="clear" w:color="auto" w:fill="FFFFFF"/>
            <w:vAlign w:val="center"/>
          </w:tcPr>
          <w:p w14:paraId="30D15F2C">
            <w:pPr>
              <w:spacing w:before="0" w:after="0" w:line="276" w:lineRule="auto"/>
              <w:jc w:val="center"/>
              <w:rPr>
                <w:b w:val="0"/>
                <w:color w:val="000000"/>
              </w:rPr>
            </w:pPr>
            <w:r>
              <w:rPr>
                <w:rFonts w:ascii="Times New Roman" w:hAnsi="Times New Roman" w:eastAsia="宋体"/>
                <w:b w:val="0"/>
                <w:i w:val="0"/>
                <w:color w:val="000000"/>
                <w:sz w:val="21"/>
              </w:rPr>
              <w:t>作品详情查看</w:t>
            </w:r>
          </w:p>
        </w:tc>
        <w:tc>
          <w:tcPr>
            <w:tcW w:w="1928" w:type="dxa"/>
            <w:shd w:val="clear" w:color="auto" w:fill="FFFFFF"/>
            <w:vAlign w:val="center"/>
          </w:tcPr>
          <w:p w14:paraId="7B721898">
            <w:pPr>
              <w:spacing w:before="0" w:after="0" w:line="276" w:lineRule="auto"/>
              <w:jc w:val="center"/>
              <w:rPr>
                <w:b w:val="0"/>
                <w:color w:val="000000"/>
              </w:rPr>
            </w:pPr>
            <w:r>
              <w:rPr>
                <w:rFonts w:ascii="Times New Roman" w:hAnsi="Times New Roman" w:eastAsia="宋体"/>
                <w:b w:val="0"/>
                <w:i w:val="0"/>
                <w:color w:val="000000"/>
                <w:sz w:val="21"/>
              </w:rPr>
              <w:t>点击某作品进入详情</w:t>
            </w:r>
          </w:p>
        </w:tc>
        <w:tc>
          <w:tcPr>
            <w:tcW w:w="2268" w:type="dxa"/>
            <w:shd w:val="clear" w:color="auto" w:fill="FFFFFF"/>
            <w:vAlign w:val="center"/>
          </w:tcPr>
          <w:p w14:paraId="66BC816E">
            <w:pPr>
              <w:spacing w:before="0" w:after="0" w:line="276" w:lineRule="auto"/>
              <w:jc w:val="left"/>
              <w:rPr>
                <w:b w:val="0"/>
                <w:color w:val="000000"/>
              </w:rPr>
            </w:pPr>
            <w:r>
              <w:rPr>
                <w:rFonts w:ascii="Times New Roman" w:hAnsi="Times New Roman" w:eastAsia="宋体"/>
                <w:b w:val="0"/>
                <w:i w:val="0"/>
                <w:color w:val="000000"/>
                <w:sz w:val="21"/>
              </w:rPr>
              <w:t>作品图片、描述、技法和评论区正常显示</w:t>
            </w:r>
          </w:p>
        </w:tc>
        <w:tc>
          <w:tcPr>
            <w:tcW w:w="2268" w:type="dxa"/>
            <w:shd w:val="clear" w:color="auto" w:fill="FFFFFF"/>
            <w:vAlign w:val="center"/>
          </w:tcPr>
          <w:p w14:paraId="7182CD47">
            <w:pPr>
              <w:spacing w:before="0" w:after="0" w:line="276" w:lineRule="auto"/>
              <w:jc w:val="center"/>
              <w:rPr>
                <w:b w:val="0"/>
                <w:color w:val="000000"/>
              </w:rPr>
            </w:pPr>
            <w:r>
              <w:rPr>
                <w:rFonts w:ascii="Times New Roman" w:hAnsi="Times New Roman" w:eastAsia="宋体"/>
                <w:b w:val="0"/>
                <w:i w:val="0"/>
                <w:color w:val="000000"/>
                <w:sz w:val="21"/>
              </w:rPr>
              <w:t>详情数据与数据库一致</w:t>
            </w:r>
          </w:p>
        </w:tc>
        <w:tc>
          <w:tcPr>
            <w:tcW w:w="680" w:type="dxa"/>
            <w:shd w:val="clear" w:color="auto" w:fill="FFFFFF"/>
            <w:vAlign w:val="center"/>
          </w:tcPr>
          <w:p w14:paraId="35030694">
            <w:pPr>
              <w:spacing w:before="0" w:after="0" w:line="276" w:lineRule="auto"/>
              <w:jc w:val="center"/>
              <w:rPr>
                <w:b w:val="0"/>
                <w:color w:val="000000"/>
              </w:rPr>
            </w:pPr>
            <w:r>
              <w:rPr>
                <w:rFonts w:ascii="Times New Roman" w:hAnsi="Times New Roman" w:eastAsia="宋体"/>
                <w:b w:val="0"/>
                <w:i w:val="0"/>
                <w:color w:val="000000"/>
                <w:sz w:val="21"/>
              </w:rPr>
              <w:t>通过</w:t>
            </w:r>
          </w:p>
        </w:tc>
      </w:tr>
      <w:tr w14:paraId="3EB8CD1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7E90B0D3">
            <w:pPr>
              <w:spacing w:before="0" w:after="0" w:line="276" w:lineRule="auto"/>
              <w:jc w:val="center"/>
              <w:rPr>
                <w:b w:val="0"/>
                <w:color w:val="000000"/>
              </w:rPr>
            </w:pPr>
            <w:r>
              <w:rPr>
                <w:rFonts w:ascii="Times New Roman" w:hAnsi="Times New Roman" w:eastAsia="宋体"/>
                <w:b w:val="0"/>
                <w:i w:val="0"/>
                <w:color w:val="000000"/>
                <w:sz w:val="21"/>
              </w:rPr>
              <w:t>4</w:t>
            </w:r>
          </w:p>
        </w:tc>
        <w:tc>
          <w:tcPr>
            <w:tcW w:w="1361" w:type="dxa"/>
            <w:shd w:val="clear" w:color="auto" w:fill="FFFFFF"/>
            <w:vAlign w:val="center"/>
          </w:tcPr>
          <w:p w14:paraId="6B9D1055">
            <w:pPr>
              <w:spacing w:before="0" w:after="0" w:line="276" w:lineRule="auto"/>
              <w:jc w:val="center"/>
              <w:rPr>
                <w:b w:val="0"/>
                <w:color w:val="000000"/>
              </w:rPr>
            </w:pPr>
            <w:r>
              <w:rPr>
                <w:rFonts w:ascii="Times New Roman" w:hAnsi="Times New Roman" w:eastAsia="宋体"/>
                <w:b w:val="0"/>
                <w:i w:val="0"/>
                <w:color w:val="000000"/>
                <w:sz w:val="21"/>
              </w:rPr>
              <w:t>作品收藏</w:t>
            </w:r>
          </w:p>
        </w:tc>
        <w:tc>
          <w:tcPr>
            <w:tcW w:w="1928" w:type="dxa"/>
            <w:shd w:val="clear" w:color="auto" w:fill="FFFFFF"/>
            <w:vAlign w:val="center"/>
          </w:tcPr>
          <w:p w14:paraId="495EC415">
            <w:pPr>
              <w:spacing w:before="0" w:after="0" w:line="276" w:lineRule="auto"/>
              <w:jc w:val="center"/>
              <w:rPr>
                <w:b w:val="0"/>
                <w:color w:val="000000"/>
              </w:rPr>
            </w:pPr>
            <w:r>
              <w:rPr>
                <w:rFonts w:ascii="Times New Roman" w:hAnsi="Times New Roman" w:eastAsia="宋体"/>
                <w:b w:val="0"/>
                <w:i w:val="0"/>
                <w:color w:val="000000"/>
                <w:sz w:val="21"/>
              </w:rPr>
              <w:t>登录后点击收藏按钮</w:t>
            </w:r>
          </w:p>
        </w:tc>
        <w:tc>
          <w:tcPr>
            <w:tcW w:w="2268" w:type="dxa"/>
            <w:shd w:val="clear" w:color="auto" w:fill="FFFFFF"/>
            <w:vAlign w:val="center"/>
          </w:tcPr>
          <w:p w14:paraId="24B27B95">
            <w:pPr>
              <w:spacing w:before="0" w:after="0" w:line="276" w:lineRule="auto"/>
              <w:jc w:val="left"/>
              <w:rPr>
                <w:b w:val="0"/>
                <w:color w:val="000000"/>
              </w:rPr>
            </w:pPr>
            <w:r>
              <w:rPr>
                <w:rFonts w:ascii="Times New Roman" w:hAnsi="Times New Roman" w:eastAsia="宋体"/>
                <w:b w:val="0"/>
                <w:i w:val="0"/>
                <w:color w:val="000000"/>
                <w:sz w:val="21"/>
              </w:rPr>
              <w:t>新增收藏记录，收藏状态发生变化</w:t>
            </w:r>
          </w:p>
        </w:tc>
        <w:tc>
          <w:tcPr>
            <w:tcW w:w="2268" w:type="dxa"/>
            <w:shd w:val="clear" w:color="auto" w:fill="FFFFFF"/>
            <w:vAlign w:val="center"/>
          </w:tcPr>
          <w:p w14:paraId="4333C3FD">
            <w:pPr>
              <w:spacing w:before="0" w:after="0" w:line="276" w:lineRule="auto"/>
              <w:jc w:val="left"/>
              <w:rPr>
                <w:b w:val="0"/>
                <w:color w:val="000000"/>
              </w:rPr>
            </w:pPr>
            <w:r>
              <w:rPr>
                <w:rFonts w:ascii="Times New Roman" w:hAnsi="Times New Roman" w:eastAsia="宋体"/>
                <w:b w:val="0"/>
                <w:i w:val="0"/>
                <w:color w:val="000000"/>
                <w:sz w:val="21"/>
              </w:rPr>
              <w:t>collection 写入成功，页面提示明确</w:t>
            </w:r>
          </w:p>
        </w:tc>
        <w:tc>
          <w:tcPr>
            <w:tcW w:w="680" w:type="dxa"/>
            <w:shd w:val="clear" w:color="auto" w:fill="FFFFFF"/>
            <w:vAlign w:val="center"/>
          </w:tcPr>
          <w:p w14:paraId="43AEFDDF">
            <w:pPr>
              <w:spacing w:before="0" w:after="0" w:line="276" w:lineRule="auto"/>
              <w:jc w:val="center"/>
              <w:rPr>
                <w:b w:val="0"/>
                <w:color w:val="000000"/>
              </w:rPr>
            </w:pPr>
            <w:r>
              <w:rPr>
                <w:rFonts w:ascii="Times New Roman" w:hAnsi="Times New Roman" w:eastAsia="宋体"/>
                <w:b w:val="0"/>
                <w:i w:val="0"/>
                <w:color w:val="000000"/>
                <w:sz w:val="21"/>
              </w:rPr>
              <w:t>通过</w:t>
            </w:r>
          </w:p>
        </w:tc>
      </w:tr>
      <w:tr w14:paraId="1B76FD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5B244A1D">
            <w:pPr>
              <w:spacing w:before="0" w:after="0" w:line="276" w:lineRule="auto"/>
              <w:jc w:val="center"/>
              <w:rPr>
                <w:b w:val="0"/>
                <w:color w:val="000000"/>
              </w:rPr>
            </w:pPr>
            <w:r>
              <w:rPr>
                <w:rFonts w:ascii="Times New Roman" w:hAnsi="Times New Roman" w:eastAsia="宋体"/>
                <w:b w:val="0"/>
                <w:i w:val="0"/>
                <w:color w:val="000000"/>
                <w:sz w:val="21"/>
              </w:rPr>
              <w:t>5</w:t>
            </w:r>
          </w:p>
        </w:tc>
        <w:tc>
          <w:tcPr>
            <w:tcW w:w="1361" w:type="dxa"/>
            <w:shd w:val="clear" w:color="auto" w:fill="FFFFFF"/>
            <w:vAlign w:val="center"/>
          </w:tcPr>
          <w:p w14:paraId="38C100D2">
            <w:pPr>
              <w:spacing w:before="0" w:after="0" w:line="276" w:lineRule="auto"/>
              <w:jc w:val="center"/>
              <w:rPr>
                <w:b w:val="0"/>
                <w:color w:val="000000"/>
              </w:rPr>
            </w:pPr>
            <w:r>
              <w:rPr>
                <w:rFonts w:ascii="Times New Roman" w:hAnsi="Times New Roman" w:eastAsia="宋体"/>
                <w:b w:val="0"/>
                <w:i w:val="0"/>
                <w:color w:val="000000"/>
                <w:sz w:val="21"/>
              </w:rPr>
              <w:t>知识文章阅读</w:t>
            </w:r>
          </w:p>
        </w:tc>
        <w:tc>
          <w:tcPr>
            <w:tcW w:w="1928" w:type="dxa"/>
            <w:shd w:val="clear" w:color="auto" w:fill="FFFFFF"/>
            <w:vAlign w:val="center"/>
          </w:tcPr>
          <w:p w14:paraId="3F46A429">
            <w:pPr>
              <w:spacing w:before="0" w:after="0" w:line="276" w:lineRule="auto"/>
              <w:jc w:val="center"/>
              <w:rPr>
                <w:b w:val="0"/>
                <w:color w:val="000000"/>
              </w:rPr>
            </w:pPr>
            <w:r>
              <w:rPr>
                <w:rFonts w:ascii="Times New Roman" w:hAnsi="Times New Roman" w:eastAsia="宋体"/>
                <w:b w:val="0"/>
                <w:i w:val="0"/>
                <w:color w:val="000000"/>
                <w:sz w:val="21"/>
              </w:rPr>
              <w:t>打开知识文章详情</w:t>
            </w:r>
          </w:p>
        </w:tc>
        <w:tc>
          <w:tcPr>
            <w:tcW w:w="2268" w:type="dxa"/>
            <w:shd w:val="clear" w:color="auto" w:fill="FFFFFF"/>
            <w:vAlign w:val="center"/>
          </w:tcPr>
          <w:p w14:paraId="6DC4E944">
            <w:pPr>
              <w:spacing w:before="0" w:after="0" w:line="276" w:lineRule="auto"/>
              <w:jc w:val="left"/>
              <w:rPr>
                <w:b w:val="0"/>
                <w:color w:val="000000"/>
              </w:rPr>
            </w:pPr>
            <w:r>
              <w:rPr>
                <w:rFonts w:ascii="Times New Roman" w:hAnsi="Times New Roman" w:eastAsia="宋体"/>
                <w:b w:val="0"/>
                <w:i w:val="0"/>
                <w:color w:val="000000"/>
                <w:sz w:val="21"/>
              </w:rPr>
              <w:t>正文内容显示完整，阅读次数更新</w:t>
            </w:r>
          </w:p>
        </w:tc>
        <w:tc>
          <w:tcPr>
            <w:tcW w:w="2268" w:type="dxa"/>
            <w:shd w:val="clear" w:color="auto" w:fill="FFFFFF"/>
            <w:vAlign w:val="center"/>
          </w:tcPr>
          <w:p w14:paraId="58E13EC2">
            <w:pPr>
              <w:spacing w:before="0" w:after="0" w:line="276" w:lineRule="auto"/>
              <w:jc w:val="left"/>
              <w:rPr>
                <w:b w:val="0"/>
                <w:color w:val="000000"/>
              </w:rPr>
            </w:pPr>
            <w:r>
              <w:rPr>
                <w:rFonts w:ascii="Times New Roman" w:hAnsi="Times New Roman" w:eastAsia="宋体"/>
                <w:b w:val="0"/>
                <w:i w:val="0"/>
                <w:color w:val="000000"/>
                <w:sz w:val="21"/>
              </w:rPr>
              <w:t>knowledge 浏览统计正常</w:t>
            </w:r>
          </w:p>
        </w:tc>
        <w:tc>
          <w:tcPr>
            <w:tcW w:w="680" w:type="dxa"/>
            <w:shd w:val="clear" w:color="auto" w:fill="FFFFFF"/>
            <w:vAlign w:val="center"/>
          </w:tcPr>
          <w:p w14:paraId="7301D13E">
            <w:pPr>
              <w:spacing w:before="0" w:after="0" w:line="276" w:lineRule="auto"/>
              <w:jc w:val="center"/>
              <w:rPr>
                <w:b w:val="0"/>
                <w:color w:val="000000"/>
              </w:rPr>
            </w:pPr>
            <w:r>
              <w:rPr>
                <w:rFonts w:ascii="Times New Roman" w:hAnsi="Times New Roman" w:eastAsia="宋体"/>
                <w:b w:val="0"/>
                <w:i w:val="0"/>
                <w:color w:val="000000"/>
                <w:sz w:val="21"/>
              </w:rPr>
              <w:t>通过</w:t>
            </w:r>
          </w:p>
        </w:tc>
      </w:tr>
      <w:tr w14:paraId="12DE04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4AFC6A90">
            <w:pPr>
              <w:spacing w:before="0" w:after="0" w:line="276" w:lineRule="auto"/>
              <w:jc w:val="center"/>
              <w:rPr>
                <w:b w:val="0"/>
                <w:color w:val="000000"/>
              </w:rPr>
            </w:pPr>
            <w:r>
              <w:rPr>
                <w:rFonts w:ascii="Times New Roman" w:hAnsi="Times New Roman" w:eastAsia="宋体"/>
                <w:b w:val="0"/>
                <w:i w:val="0"/>
                <w:color w:val="000000"/>
                <w:sz w:val="21"/>
              </w:rPr>
              <w:t>6</w:t>
            </w:r>
          </w:p>
        </w:tc>
        <w:tc>
          <w:tcPr>
            <w:tcW w:w="1361" w:type="dxa"/>
            <w:shd w:val="clear" w:color="auto" w:fill="FFFFFF"/>
            <w:vAlign w:val="center"/>
          </w:tcPr>
          <w:p w14:paraId="1AA7F0CC">
            <w:pPr>
              <w:spacing w:before="0" w:after="0" w:line="276" w:lineRule="auto"/>
              <w:jc w:val="center"/>
              <w:rPr>
                <w:b w:val="0"/>
                <w:color w:val="000000"/>
              </w:rPr>
            </w:pPr>
            <w:r>
              <w:rPr>
                <w:rFonts w:ascii="Times New Roman" w:hAnsi="Times New Roman" w:eastAsia="宋体"/>
                <w:b w:val="0"/>
                <w:i w:val="0"/>
                <w:color w:val="000000"/>
                <w:sz w:val="21"/>
              </w:rPr>
              <w:t>资讯与活动查看</w:t>
            </w:r>
          </w:p>
        </w:tc>
        <w:tc>
          <w:tcPr>
            <w:tcW w:w="1928" w:type="dxa"/>
            <w:shd w:val="clear" w:color="auto" w:fill="FFFFFF"/>
            <w:vAlign w:val="center"/>
          </w:tcPr>
          <w:p w14:paraId="6F22266A">
            <w:pPr>
              <w:spacing w:before="0" w:after="0" w:line="276" w:lineRule="auto"/>
              <w:jc w:val="left"/>
              <w:rPr>
                <w:b w:val="0"/>
                <w:color w:val="000000"/>
              </w:rPr>
            </w:pPr>
            <w:r>
              <w:rPr>
                <w:rFonts w:ascii="Times New Roman" w:hAnsi="Times New Roman" w:eastAsia="宋体"/>
                <w:b w:val="0"/>
                <w:i w:val="0"/>
                <w:color w:val="000000"/>
                <w:sz w:val="21"/>
              </w:rPr>
              <w:t>进入资讯活动页并查看详情</w:t>
            </w:r>
          </w:p>
        </w:tc>
        <w:tc>
          <w:tcPr>
            <w:tcW w:w="2268" w:type="dxa"/>
            <w:shd w:val="clear" w:color="auto" w:fill="FFFFFF"/>
            <w:vAlign w:val="center"/>
          </w:tcPr>
          <w:p w14:paraId="5AC91843">
            <w:pPr>
              <w:spacing w:before="0" w:after="0" w:line="276" w:lineRule="auto"/>
              <w:jc w:val="left"/>
              <w:rPr>
                <w:b w:val="0"/>
                <w:color w:val="000000"/>
              </w:rPr>
            </w:pPr>
            <w:r>
              <w:rPr>
                <w:rFonts w:ascii="Times New Roman" w:hAnsi="Times New Roman" w:eastAsia="宋体"/>
                <w:b w:val="0"/>
                <w:i w:val="0"/>
                <w:color w:val="000000"/>
                <w:sz w:val="21"/>
              </w:rPr>
              <w:t>资讯列表与活动详情均可访问</w:t>
            </w:r>
          </w:p>
        </w:tc>
        <w:tc>
          <w:tcPr>
            <w:tcW w:w="2268" w:type="dxa"/>
            <w:shd w:val="clear" w:color="auto" w:fill="FFFFFF"/>
            <w:vAlign w:val="center"/>
          </w:tcPr>
          <w:p w14:paraId="6B1FE8A6">
            <w:pPr>
              <w:spacing w:before="0" w:after="0" w:line="276" w:lineRule="auto"/>
              <w:jc w:val="left"/>
              <w:rPr>
                <w:b w:val="0"/>
                <w:color w:val="000000"/>
              </w:rPr>
            </w:pPr>
            <w:r>
              <w:rPr>
                <w:rFonts w:ascii="Times New Roman" w:hAnsi="Times New Roman" w:eastAsia="宋体"/>
                <w:b w:val="0"/>
                <w:i w:val="0"/>
                <w:color w:val="000000"/>
                <w:sz w:val="21"/>
              </w:rPr>
              <w:t>news、activity 数据展示正常</w:t>
            </w:r>
          </w:p>
        </w:tc>
        <w:tc>
          <w:tcPr>
            <w:tcW w:w="680" w:type="dxa"/>
            <w:shd w:val="clear" w:color="auto" w:fill="FFFFFF"/>
            <w:vAlign w:val="center"/>
          </w:tcPr>
          <w:p w14:paraId="781281C5">
            <w:pPr>
              <w:spacing w:before="0" w:after="0" w:line="276" w:lineRule="auto"/>
              <w:jc w:val="center"/>
              <w:rPr>
                <w:b w:val="0"/>
                <w:color w:val="000000"/>
              </w:rPr>
            </w:pPr>
            <w:r>
              <w:rPr>
                <w:rFonts w:ascii="Times New Roman" w:hAnsi="Times New Roman" w:eastAsia="宋体"/>
                <w:b w:val="0"/>
                <w:i w:val="0"/>
                <w:color w:val="000000"/>
                <w:sz w:val="21"/>
              </w:rPr>
              <w:t>通过</w:t>
            </w:r>
          </w:p>
        </w:tc>
      </w:tr>
      <w:tr w14:paraId="2B219A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7097EA6C">
            <w:pPr>
              <w:spacing w:before="0" w:after="0" w:line="276" w:lineRule="auto"/>
              <w:jc w:val="center"/>
              <w:rPr>
                <w:b w:val="0"/>
                <w:color w:val="000000"/>
              </w:rPr>
            </w:pPr>
            <w:r>
              <w:rPr>
                <w:rFonts w:ascii="Times New Roman" w:hAnsi="Times New Roman" w:eastAsia="宋体"/>
                <w:b w:val="0"/>
                <w:i w:val="0"/>
                <w:color w:val="000000"/>
                <w:sz w:val="21"/>
              </w:rPr>
              <w:t>7</w:t>
            </w:r>
          </w:p>
        </w:tc>
        <w:tc>
          <w:tcPr>
            <w:tcW w:w="1361" w:type="dxa"/>
            <w:shd w:val="clear" w:color="auto" w:fill="FFFFFF"/>
            <w:vAlign w:val="center"/>
          </w:tcPr>
          <w:p w14:paraId="33DBA04A">
            <w:pPr>
              <w:spacing w:before="0" w:after="0" w:line="276" w:lineRule="auto"/>
              <w:jc w:val="center"/>
              <w:rPr>
                <w:b w:val="0"/>
                <w:color w:val="000000"/>
              </w:rPr>
            </w:pPr>
            <w:r>
              <w:rPr>
                <w:rFonts w:ascii="Times New Roman" w:hAnsi="Times New Roman" w:eastAsia="宋体"/>
                <w:b w:val="0"/>
                <w:i w:val="0"/>
                <w:color w:val="000000"/>
                <w:sz w:val="21"/>
              </w:rPr>
              <w:t>话题讨论</w:t>
            </w:r>
          </w:p>
        </w:tc>
        <w:tc>
          <w:tcPr>
            <w:tcW w:w="1928" w:type="dxa"/>
            <w:shd w:val="clear" w:color="auto" w:fill="FFFFFF"/>
            <w:vAlign w:val="center"/>
          </w:tcPr>
          <w:p w14:paraId="2161617C">
            <w:pPr>
              <w:spacing w:before="0" w:after="0" w:line="276" w:lineRule="auto"/>
              <w:jc w:val="center"/>
              <w:rPr>
                <w:b w:val="0"/>
                <w:color w:val="000000"/>
              </w:rPr>
            </w:pPr>
            <w:r>
              <w:rPr>
                <w:rFonts w:ascii="Times New Roman" w:hAnsi="Times New Roman" w:eastAsia="宋体"/>
                <w:b w:val="0"/>
                <w:i w:val="0"/>
                <w:color w:val="000000"/>
                <w:sz w:val="21"/>
              </w:rPr>
              <w:t>进入话题页并发布评论</w:t>
            </w:r>
          </w:p>
        </w:tc>
        <w:tc>
          <w:tcPr>
            <w:tcW w:w="2268" w:type="dxa"/>
            <w:shd w:val="clear" w:color="auto" w:fill="FFFFFF"/>
            <w:vAlign w:val="center"/>
          </w:tcPr>
          <w:p w14:paraId="1240077B">
            <w:pPr>
              <w:spacing w:before="0" w:after="0" w:line="276" w:lineRule="auto"/>
              <w:jc w:val="left"/>
              <w:rPr>
                <w:b w:val="0"/>
                <w:color w:val="000000"/>
              </w:rPr>
            </w:pPr>
            <w:r>
              <w:rPr>
                <w:rFonts w:ascii="Times New Roman" w:hAnsi="Times New Roman" w:eastAsia="宋体"/>
                <w:b w:val="0"/>
                <w:i w:val="0"/>
                <w:color w:val="000000"/>
                <w:sz w:val="21"/>
              </w:rPr>
              <w:t>评论成功显示在当前话题下</w:t>
            </w:r>
          </w:p>
        </w:tc>
        <w:tc>
          <w:tcPr>
            <w:tcW w:w="2268" w:type="dxa"/>
            <w:shd w:val="clear" w:color="auto" w:fill="FFFFFF"/>
            <w:vAlign w:val="center"/>
          </w:tcPr>
          <w:p w14:paraId="249AFD04">
            <w:pPr>
              <w:spacing w:before="0" w:after="0" w:line="276" w:lineRule="auto"/>
              <w:jc w:val="left"/>
              <w:rPr>
                <w:b w:val="0"/>
                <w:color w:val="000000"/>
              </w:rPr>
            </w:pPr>
            <w:r>
              <w:rPr>
                <w:rFonts w:ascii="Times New Roman" w:hAnsi="Times New Roman" w:eastAsia="宋体"/>
                <w:b w:val="0"/>
                <w:i w:val="0"/>
                <w:color w:val="000000"/>
                <w:sz w:val="21"/>
              </w:rPr>
              <w:t>topic/comment 关联正确</w:t>
            </w:r>
          </w:p>
        </w:tc>
        <w:tc>
          <w:tcPr>
            <w:tcW w:w="680" w:type="dxa"/>
            <w:shd w:val="clear" w:color="auto" w:fill="FFFFFF"/>
            <w:vAlign w:val="center"/>
          </w:tcPr>
          <w:p w14:paraId="0E6B71C7">
            <w:pPr>
              <w:spacing w:before="0" w:after="0" w:line="276" w:lineRule="auto"/>
              <w:jc w:val="center"/>
              <w:rPr>
                <w:b w:val="0"/>
                <w:color w:val="000000"/>
              </w:rPr>
            </w:pPr>
            <w:r>
              <w:rPr>
                <w:rFonts w:ascii="Times New Roman" w:hAnsi="Times New Roman" w:eastAsia="宋体"/>
                <w:b w:val="0"/>
                <w:i w:val="0"/>
                <w:color w:val="000000"/>
                <w:sz w:val="21"/>
              </w:rPr>
              <w:t>通过</w:t>
            </w:r>
          </w:p>
        </w:tc>
      </w:tr>
      <w:tr w14:paraId="0803D6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488712B0">
            <w:pPr>
              <w:spacing w:before="0" w:after="0" w:line="276" w:lineRule="auto"/>
              <w:jc w:val="center"/>
              <w:rPr>
                <w:b w:val="0"/>
                <w:color w:val="000000"/>
              </w:rPr>
            </w:pPr>
            <w:r>
              <w:rPr>
                <w:rFonts w:ascii="Times New Roman" w:hAnsi="Times New Roman" w:eastAsia="宋体"/>
                <w:b w:val="0"/>
                <w:i w:val="0"/>
                <w:color w:val="000000"/>
                <w:sz w:val="21"/>
              </w:rPr>
              <w:t>8</w:t>
            </w:r>
          </w:p>
        </w:tc>
        <w:tc>
          <w:tcPr>
            <w:tcW w:w="1361" w:type="dxa"/>
            <w:shd w:val="clear" w:color="auto" w:fill="FFFFFF"/>
            <w:vAlign w:val="center"/>
          </w:tcPr>
          <w:p w14:paraId="5689C4CD">
            <w:pPr>
              <w:spacing w:before="0" w:after="0" w:line="276" w:lineRule="auto"/>
              <w:jc w:val="center"/>
              <w:rPr>
                <w:b w:val="0"/>
                <w:color w:val="000000"/>
              </w:rPr>
            </w:pPr>
            <w:r>
              <w:rPr>
                <w:rFonts w:ascii="Times New Roman" w:hAnsi="Times New Roman" w:eastAsia="宋体"/>
                <w:b w:val="0"/>
                <w:i w:val="0"/>
                <w:color w:val="000000"/>
                <w:sz w:val="21"/>
              </w:rPr>
              <w:t>投票参与</w:t>
            </w:r>
          </w:p>
        </w:tc>
        <w:tc>
          <w:tcPr>
            <w:tcW w:w="1928" w:type="dxa"/>
            <w:shd w:val="clear" w:color="auto" w:fill="FFFFFF"/>
            <w:vAlign w:val="center"/>
          </w:tcPr>
          <w:p w14:paraId="4CDAFE4C">
            <w:pPr>
              <w:spacing w:before="0" w:after="0" w:line="276" w:lineRule="auto"/>
              <w:jc w:val="center"/>
              <w:rPr>
                <w:b w:val="0"/>
                <w:color w:val="000000"/>
              </w:rPr>
            </w:pPr>
            <w:r>
              <w:rPr>
                <w:rFonts w:ascii="Times New Roman" w:hAnsi="Times New Roman" w:eastAsia="宋体"/>
                <w:b w:val="0"/>
                <w:i w:val="0"/>
                <w:color w:val="000000"/>
                <w:sz w:val="21"/>
              </w:rPr>
              <w:t>选择选项并提交投票</w:t>
            </w:r>
          </w:p>
        </w:tc>
        <w:tc>
          <w:tcPr>
            <w:tcW w:w="2268" w:type="dxa"/>
            <w:shd w:val="clear" w:color="auto" w:fill="FFFFFF"/>
            <w:vAlign w:val="center"/>
          </w:tcPr>
          <w:p w14:paraId="452C54F1">
            <w:pPr>
              <w:spacing w:before="0" w:after="0" w:line="276" w:lineRule="auto"/>
              <w:jc w:val="left"/>
              <w:rPr>
                <w:b w:val="0"/>
                <w:color w:val="000000"/>
              </w:rPr>
            </w:pPr>
            <w:r>
              <w:rPr>
                <w:rFonts w:ascii="Times New Roman" w:hAnsi="Times New Roman" w:eastAsia="宋体"/>
                <w:b w:val="0"/>
                <w:i w:val="0"/>
                <w:color w:val="000000"/>
                <w:sz w:val="21"/>
              </w:rPr>
              <w:t>系统提示投票成功并刷新统计</w:t>
            </w:r>
          </w:p>
        </w:tc>
        <w:tc>
          <w:tcPr>
            <w:tcW w:w="2268" w:type="dxa"/>
            <w:shd w:val="clear" w:color="auto" w:fill="FFFFFF"/>
            <w:vAlign w:val="center"/>
          </w:tcPr>
          <w:p w14:paraId="70B1F9F7">
            <w:pPr>
              <w:spacing w:before="0" w:after="0" w:line="276" w:lineRule="auto"/>
              <w:jc w:val="left"/>
              <w:rPr>
                <w:b w:val="0"/>
                <w:color w:val="000000"/>
              </w:rPr>
            </w:pPr>
            <w:r>
              <w:rPr>
                <w:rFonts w:ascii="Times New Roman" w:hAnsi="Times New Roman" w:eastAsia="宋体"/>
                <w:b w:val="0"/>
                <w:i w:val="0"/>
                <w:color w:val="000000"/>
                <w:sz w:val="21"/>
              </w:rPr>
              <w:t>vote_record 写入成功</w:t>
            </w:r>
          </w:p>
        </w:tc>
        <w:tc>
          <w:tcPr>
            <w:tcW w:w="680" w:type="dxa"/>
            <w:shd w:val="clear" w:color="auto" w:fill="FFFFFF"/>
            <w:vAlign w:val="center"/>
          </w:tcPr>
          <w:p w14:paraId="782E16B2">
            <w:pPr>
              <w:spacing w:before="0" w:after="0" w:line="276" w:lineRule="auto"/>
              <w:jc w:val="center"/>
              <w:rPr>
                <w:b w:val="0"/>
                <w:color w:val="000000"/>
              </w:rPr>
            </w:pPr>
            <w:r>
              <w:rPr>
                <w:rFonts w:ascii="Times New Roman" w:hAnsi="Times New Roman" w:eastAsia="宋体"/>
                <w:b w:val="0"/>
                <w:i w:val="0"/>
                <w:color w:val="000000"/>
                <w:sz w:val="21"/>
              </w:rPr>
              <w:t>通过</w:t>
            </w:r>
          </w:p>
        </w:tc>
      </w:tr>
      <w:tr w14:paraId="71D3B75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2AB1C599">
            <w:pPr>
              <w:spacing w:before="0" w:after="0" w:line="276" w:lineRule="auto"/>
              <w:jc w:val="center"/>
              <w:rPr>
                <w:b w:val="0"/>
                <w:color w:val="000000"/>
              </w:rPr>
            </w:pPr>
            <w:r>
              <w:rPr>
                <w:rFonts w:ascii="Times New Roman" w:hAnsi="Times New Roman" w:eastAsia="宋体"/>
                <w:b w:val="0"/>
                <w:i w:val="0"/>
                <w:color w:val="000000"/>
                <w:sz w:val="21"/>
              </w:rPr>
              <w:t>9</w:t>
            </w:r>
          </w:p>
        </w:tc>
        <w:tc>
          <w:tcPr>
            <w:tcW w:w="1361" w:type="dxa"/>
            <w:shd w:val="clear" w:color="auto" w:fill="FFFFFF"/>
            <w:vAlign w:val="center"/>
          </w:tcPr>
          <w:p w14:paraId="1A1B67B2">
            <w:pPr>
              <w:spacing w:before="0" w:after="0" w:line="276" w:lineRule="auto"/>
              <w:jc w:val="center"/>
              <w:rPr>
                <w:b w:val="0"/>
                <w:color w:val="000000"/>
              </w:rPr>
            </w:pPr>
            <w:r>
              <w:rPr>
                <w:rFonts w:ascii="Times New Roman" w:hAnsi="Times New Roman" w:eastAsia="宋体"/>
                <w:b w:val="0"/>
                <w:i w:val="0"/>
                <w:color w:val="000000"/>
                <w:sz w:val="21"/>
              </w:rPr>
              <w:t>登录注册</w:t>
            </w:r>
          </w:p>
        </w:tc>
        <w:tc>
          <w:tcPr>
            <w:tcW w:w="1928" w:type="dxa"/>
            <w:shd w:val="clear" w:color="auto" w:fill="FFFFFF"/>
            <w:vAlign w:val="center"/>
          </w:tcPr>
          <w:p w14:paraId="01C04C05">
            <w:pPr>
              <w:spacing w:before="0" w:after="0" w:line="276" w:lineRule="auto"/>
              <w:jc w:val="center"/>
              <w:rPr>
                <w:b w:val="0"/>
                <w:color w:val="000000"/>
              </w:rPr>
            </w:pPr>
            <w:r>
              <w:rPr>
                <w:rFonts w:ascii="Times New Roman" w:hAnsi="Times New Roman" w:eastAsia="宋体"/>
                <w:b w:val="0"/>
                <w:i w:val="0"/>
                <w:color w:val="000000"/>
                <w:sz w:val="21"/>
              </w:rPr>
              <w:t>新用户注册并重新登录</w:t>
            </w:r>
          </w:p>
        </w:tc>
        <w:tc>
          <w:tcPr>
            <w:tcW w:w="2268" w:type="dxa"/>
            <w:shd w:val="clear" w:color="auto" w:fill="FFFFFF"/>
            <w:vAlign w:val="center"/>
          </w:tcPr>
          <w:p w14:paraId="478C8C47">
            <w:pPr>
              <w:spacing w:before="0" w:after="0" w:line="276" w:lineRule="auto"/>
              <w:jc w:val="left"/>
              <w:rPr>
                <w:b w:val="0"/>
                <w:color w:val="000000"/>
              </w:rPr>
            </w:pPr>
            <w:r>
              <w:rPr>
                <w:rFonts w:ascii="Times New Roman" w:hAnsi="Times New Roman" w:eastAsia="宋体"/>
                <w:b w:val="0"/>
                <w:i w:val="0"/>
                <w:color w:val="000000"/>
                <w:sz w:val="21"/>
              </w:rPr>
              <w:t>注册成功，登录后进入用户态页面</w:t>
            </w:r>
          </w:p>
        </w:tc>
        <w:tc>
          <w:tcPr>
            <w:tcW w:w="2268" w:type="dxa"/>
            <w:shd w:val="clear" w:color="auto" w:fill="FFFFFF"/>
            <w:vAlign w:val="center"/>
          </w:tcPr>
          <w:p w14:paraId="7E354640">
            <w:pPr>
              <w:spacing w:before="0" w:after="0" w:line="276" w:lineRule="auto"/>
              <w:jc w:val="left"/>
              <w:rPr>
                <w:b w:val="0"/>
                <w:color w:val="000000"/>
              </w:rPr>
            </w:pPr>
            <w:r>
              <w:rPr>
                <w:rFonts w:ascii="Times New Roman" w:hAnsi="Times New Roman" w:eastAsia="宋体"/>
                <w:b w:val="0"/>
                <w:i w:val="0"/>
                <w:color w:val="000000"/>
                <w:sz w:val="21"/>
              </w:rPr>
              <w:t>user 表新增记录，登录状态正常</w:t>
            </w:r>
          </w:p>
        </w:tc>
        <w:tc>
          <w:tcPr>
            <w:tcW w:w="680" w:type="dxa"/>
            <w:shd w:val="clear" w:color="auto" w:fill="FFFFFF"/>
            <w:vAlign w:val="center"/>
          </w:tcPr>
          <w:p w14:paraId="5A83F634">
            <w:pPr>
              <w:spacing w:before="0" w:after="0" w:line="276" w:lineRule="auto"/>
              <w:jc w:val="center"/>
              <w:rPr>
                <w:b w:val="0"/>
                <w:color w:val="000000"/>
              </w:rPr>
            </w:pPr>
            <w:r>
              <w:rPr>
                <w:rFonts w:ascii="Times New Roman" w:hAnsi="Times New Roman" w:eastAsia="宋体"/>
                <w:b w:val="0"/>
                <w:i w:val="0"/>
                <w:color w:val="000000"/>
                <w:sz w:val="21"/>
              </w:rPr>
              <w:t>通过</w:t>
            </w:r>
          </w:p>
        </w:tc>
      </w:tr>
      <w:tr w14:paraId="54BF91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tcBorders>
              <w:bottom w:val="single" w:color="000000" w:sz="12" w:space="0"/>
            </w:tcBorders>
            <w:shd w:val="clear" w:color="auto" w:fill="FFFFFF"/>
            <w:vAlign w:val="center"/>
          </w:tcPr>
          <w:p w14:paraId="1B9B02D1">
            <w:pPr>
              <w:spacing w:before="0" w:after="0" w:line="276" w:lineRule="auto"/>
              <w:jc w:val="center"/>
              <w:rPr>
                <w:b w:val="0"/>
                <w:color w:val="000000"/>
              </w:rPr>
            </w:pPr>
            <w:r>
              <w:rPr>
                <w:rFonts w:ascii="Times New Roman" w:hAnsi="Times New Roman" w:eastAsia="宋体"/>
                <w:b w:val="0"/>
                <w:i w:val="0"/>
                <w:color w:val="000000"/>
                <w:sz w:val="21"/>
              </w:rPr>
              <w:t>10</w:t>
            </w:r>
          </w:p>
        </w:tc>
        <w:tc>
          <w:tcPr>
            <w:tcW w:w="1361" w:type="dxa"/>
            <w:tcBorders>
              <w:bottom w:val="single" w:color="000000" w:sz="12" w:space="0"/>
            </w:tcBorders>
            <w:shd w:val="clear" w:color="auto" w:fill="FFFFFF"/>
            <w:vAlign w:val="center"/>
          </w:tcPr>
          <w:p w14:paraId="3C53B51B">
            <w:pPr>
              <w:spacing w:before="0" w:after="0" w:line="276" w:lineRule="auto"/>
              <w:jc w:val="center"/>
              <w:rPr>
                <w:b w:val="0"/>
                <w:color w:val="000000"/>
              </w:rPr>
            </w:pPr>
            <w:r>
              <w:rPr>
                <w:rFonts w:ascii="Times New Roman" w:hAnsi="Times New Roman" w:eastAsia="宋体"/>
                <w:b w:val="0"/>
                <w:i w:val="0"/>
                <w:color w:val="000000"/>
                <w:sz w:val="21"/>
              </w:rPr>
              <w:t>后台管理</w:t>
            </w:r>
          </w:p>
        </w:tc>
        <w:tc>
          <w:tcPr>
            <w:tcW w:w="1928" w:type="dxa"/>
            <w:tcBorders>
              <w:bottom w:val="single" w:color="000000" w:sz="12" w:space="0"/>
            </w:tcBorders>
            <w:shd w:val="clear" w:color="auto" w:fill="FFFFFF"/>
            <w:vAlign w:val="center"/>
          </w:tcPr>
          <w:p w14:paraId="1AE58098">
            <w:pPr>
              <w:spacing w:before="0" w:after="0" w:line="276" w:lineRule="auto"/>
              <w:jc w:val="center"/>
              <w:rPr>
                <w:b w:val="0"/>
                <w:color w:val="000000"/>
              </w:rPr>
            </w:pPr>
            <w:r>
              <w:rPr>
                <w:rFonts w:ascii="Times New Roman" w:hAnsi="Times New Roman" w:eastAsia="宋体"/>
                <w:b w:val="0"/>
                <w:i w:val="0"/>
                <w:color w:val="000000"/>
                <w:sz w:val="21"/>
              </w:rPr>
              <w:t>管理员修改反馈状态</w:t>
            </w:r>
          </w:p>
        </w:tc>
        <w:tc>
          <w:tcPr>
            <w:tcW w:w="2268" w:type="dxa"/>
            <w:tcBorders>
              <w:bottom w:val="single" w:color="000000" w:sz="12" w:space="0"/>
            </w:tcBorders>
            <w:shd w:val="clear" w:color="auto" w:fill="FFFFFF"/>
            <w:vAlign w:val="center"/>
          </w:tcPr>
          <w:p w14:paraId="689AC1C1">
            <w:pPr>
              <w:spacing w:before="0" w:after="0" w:line="276" w:lineRule="auto"/>
              <w:jc w:val="left"/>
              <w:rPr>
                <w:b w:val="0"/>
                <w:color w:val="000000"/>
              </w:rPr>
            </w:pPr>
            <w:r>
              <w:rPr>
                <w:rFonts w:ascii="Times New Roman" w:hAnsi="Times New Roman" w:eastAsia="宋体"/>
                <w:b w:val="0"/>
                <w:i w:val="0"/>
                <w:color w:val="000000"/>
                <w:sz w:val="21"/>
              </w:rPr>
              <w:t>页面更新成功，反馈状态由待处理变为已处理</w:t>
            </w:r>
          </w:p>
        </w:tc>
        <w:tc>
          <w:tcPr>
            <w:tcW w:w="2268" w:type="dxa"/>
            <w:tcBorders>
              <w:bottom w:val="single" w:color="000000" w:sz="12" w:space="0"/>
            </w:tcBorders>
            <w:shd w:val="clear" w:color="auto" w:fill="FFFFFF"/>
            <w:vAlign w:val="center"/>
          </w:tcPr>
          <w:p w14:paraId="1575C5D4">
            <w:pPr>
              <w:spacing w:before="0" w:after="0" w:line="276" w:lineRule="auto"/>
              <w:jc w:val="left"/>
              <w:rPr>
                <w:b w:val="0"/>
                <w:color w:val="000000"/>
              </w:rPr>
            </w:pPr>
            <w:r>
              <w:rPr>
                <w:rFonts w:ascii="Times New Roman" w:hAnsi="Times New Roman" w:eastAsia="宋体"/>
                <w:b w:val="0"/>
                <w:i w:val="0"/>
                <w:color w:val="000000"/>
                <w:sz w:val="21"/>
              </w:rPr>
              <w:t>feedback 更新成功，操作可追踪</w:t>
            </w:r>
          </w:p>
        </w:tc>
        <w:tc>
          <w:tcPr>
            <w:tcW w:w="680" w:type="dxa"/>
            <w:tcBorders>
              <w:bottom w:val="single" w:color="000000" w:sz="12" w:space="0"/>
            </w:tcBorders>
            <w:shd w:val="clear" w:color="auto" w:fill="FFFFFF"/>
            <w:vAlign w:val="center"/>
          </w:tcPr>
          <w:p w14:paraId="5373407D">
            <w:pPr>
              <w:spacing w:before="0" w:after="0" w:line="276" w:lineRule="auto"/>
              <w:jc w:val="center"/>
              <w:rPr>
                <w:b w:val="0"/>
                <w:color w:val="000000"/>
              </w:rPr>
            </w:pPr>
            <w:r>
              <w:rPr>
                <w:rFonts w:ascii="Times New Roman" w:hAnsi="Times New Roman" w:eastAsia="宋体"/>
                <w:b w:val="0"/>
                <w:i w:val="0"/>
                <w:color w:val="000000"/>
                <w:sz w:val="21"/>
              </w:rPr>
              <w:t>通过</w:t>
            </w:r>
          </w:p>
        </w:tc>
      </w:tr>
    </w:tbl>
    <w:p w14:paraId="3758A708">
      <w:pPr>
        <w:spacing w:after="80"/>
      </w:pPr>
    </w:p>
    <w:p w14:paraId="3E392CFB">
      <w:pPr>
        <w:pStyle w:val="4"/>
        <w:spacing w:before="200" w:after="80" w:line="288" w:lineRule="auto"/>
        <w:jc w:val="left"/>
      </w:pPr>
      <w:r>
        <w:rPr>
          <w:rFonts w:ascii="黑体" w:hAnsi="黑体" w:eastAsia="黑体"/>
          <w:b/>
          <w:i w:val="0"/>
          <w:sz w:val="28"/>
        </w:rPr>
        <w:t>6.4 异常与约束测试</w:t>
      </w:r>
    </w:p>
    <w:p w14:paraId="2A24FB5B">
      <w:pPr>
        <w:spacing w:before="160" w:after="80"/>
        <w:jc w:val="center"/>
      </w:pPr>
      <w:r>
        <w:rPr>
          <w:rFonts w:ascii="Times New Roman" w:hAnsi="Times New Roman" w:eastAsia="宋体"/>
          <w:b w:val="0"/>
          <w:i w:val="0"/>
          <w:sz w:val="21"/>
        </w:rPr>
        <w:t>表6-2</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60" w:type="dxa"/>
          <w:left w:w="80" w:type="dxa"/>
          <w:bottom w:w="60" w:type="dxa"/>
          <w:right w:w="80" w:type="dxa"/>
        </w:tblCellMar>
      </w:tblPr>
      <w:tblGrid>
        <w:gridCol w:w="1824"/>
        <w:gridCol w:w="1824"/>
        <w:gridCol w:w="1824"/>
        <w:gridCol w:w="1824"/>
        <w:gridCol w:w="1824"/>
      </w:tblGrid>
      <w:tr w14:paraId="5A218E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tblHeader/>
          <w:jc w:val="center"/>
        </w:trPr>
        <w:tc>
          <w:tcPr>
            <w:tcW w:w="567" w:type="dxa"/>
            <w:tcBorders>
              <w:top w:val="single" w:color="000000" w:sz="12" w:space="0"/>
              <w:left w:val="nil"/>
              <w:bottom w:val="single" w:color="000000" w:sz="4" w:space="0"/>
              <w:right w:val="nil"/>
              <w:tl2br w:val="nil"/>
            </w:tcBorders>
            <w:shd w:val="clear" w:color="auto" w:fill="FFFFFF"/>
            <w:vAlign w:val="center"/>
          </w:tcPr>
          <w:p w14:paraId="16FFDD3E">
            <w:pPr>
              <w:spacing w:before="0" w:after="0" w:line="276" w:lineRule="auto"/>
              <w:jc w:val="center"/>
              <w:rPr>
                <w:b w:val="0"/>
                <w:color w:val="000000"/>
              </w:rPr>
            </w:pPr>
            <w:r>
              <w:rPr>
                <w:rFonts w:ascii="Times New Roman" w:hAnsi="Times New Roman" w:eastAsia="宋体"/>
                <w:b w:val="0"/>
                <w:i w:val="0"/>
                <w:color w:val="000000"/>
                <w:sz w:val="21"/>
              </w:rPr>
              <w:t>序号</w:t>
            </w:r>
          </w:p>
        </w:tc>
        <w:tc>
          <w:tcPr>
            <w:tcW w:w="1474" w:type="dxa"/>
            <w:tcBorders>
              <w:top w:val="single" w:color="000000" w:sz="12" w:space="0"/>
              <w:left w:val="nil"/>
              <w:bottom w:val="single" w:color="000000" w:sz="4" w:space="0"/>
              <w:right w:val="nil"/>
            </w:tcBorders>
            <w:shd w:val="clear" w:color="auto" w:fill="FFFFFF"/>
            <w:vAlign w:val="center"/>
          </w:tcPr>
          <w:p w14:paraId="230E1A74">
            <w:pPr>
              <w:spacing w:before="0" w:after="0" w:line="276" w:lineRule="auto"/>
              <w:jc w:val="center"/>
              <w:rPr>
                <w:b w:val="0"/>
                <w:color w:val="000000"/>
              </w:rPr>
            </w:pPr>
            <w:r>
              <w:rPr>
                <w:rFonts w:ascii="Times New Roman" w:hAnsi="Times New Roman" w:eastAsia="宋体"/>
                <w:b w:val="0"/>
                <w:i w:val="0"/>
                <w:color w:val="000000"/>
                <w:sz w:val="21"/>
              </w:rPr>
              <w:t>测试场景</w:t>
            </w:r>
          </w:p>
        </w:tc>
        <w:tc>
          <w:tcPr>
            <w:tcW w:w="2381" w:type="dxa"/>
            <w:tcBorders>
              <w:top w:val="single" w:color="000000" w:sz="12" w:space="0"/>
              <w:left w:val="nil"/>
              <w:bottom w:val="single" w:color="000000" w:sz="4" w:space="0"/>
              <w:right w:val="nil"/>
            </w:tcBorders>
            <w:shd w:val="clear" w:color="auto" w:fill="FFFFFF"/>
            <w:vAlign w:val="center"/>
          </w:tcPr>
          <w:p w14:paraId="35B3D716">
            <w:pPr>
              <w:spacing w:before="0" w:after="0" w:line="276" w:lineRule="auto"/>
              <w:jc w:val="center"/>
              <w:rPr>
                <w:b w:val="0"/>
                <w:color w:val="000000"/>
              </w:rPr>
            </w:pPr>
            <w:r>
              <w:rPr>
                <w:rFonts w:ascii="Times New Roman" w:hAnsi="Times New Roman" w:eastAsia="宋体"/>
                <w:b w:val="0"/>
                <w:i w:val="0"/>
                <w:color w:val="000000"/>
                <w:sz w:val="21"/>
              </w:rPr>
              <w:t>测试方式</w:t>
            </w:r>
          </w:p>
        </w:tc>
        <w:tc>
          <w:tcPr>
            <w:tcW w:w="3628" w:type="dxa"/>
            <w:tcBorders>
              <w:top w:val="single" w:color="000000" w:sz="12" w:space="0"/>
              <w:left w:val="nil"/>
              <w:bottom w:val="single" w:color="000000" w:sz="4" w:space="0"/>
              <w:right w:val="nil"/>
            </w:tcBorders>
            <w:shd w:val="clear" w:color="auto" w:fill="FFFFFF"/>
            <w:vAlign w:val="center"/>
          </w:tcPr>
          <w:p w14:paraId="7F4B2A19">
            <w:pPr>
              <w:spacing w:before="0" w:after="0" w:line="276" w:lineRule="auto"/>
              <w:jc w:val="center"/>
              <w:rPr>
                <w:b w:val="0"/>
                <w:color w:val="000000"/>
              </w:rPr>
            </w:pPr>
            <w:r>
              <w:rPr>
                <w:rFonts w:ascii="Times New Roman" w:hAnsi="Times New Roman" w:eastAsia="宋体"/>
                <w:b w:val="0"/>
                <w:i w:val="0"/>
                <w:color w:val="000000"/>
                <w:sz w:val="21"/>
              </w:rPr>
              <w:t>预期结果</w:t>
            </w:r>
          </w:p>
        </w:tc>
        <w:tc>
          <w:tcPr>
            <w:tcW w:w="680" w:type="dxa"/>
            <w:tcBorders>
              <w:top w:val="single" w:color="000000" w:sz="12" w:space="0"/>
              <w:left w:val="nil"/>
              <w:bottom w:val="single" w:color="000000" w:sz="4" w:space="0"/>
              <w:right w:val="nil"/>
            </w:tcBorders>
            <w:shd w:val="clear" w:color="auto" w:fill="FFFFFF"/>
            <w:vAlign w:val="center"/>
          </w:tcPr>
          <w:p w14:paraId="2ECF130F">
            <w:pPr>
              <w:spacing w:before="0" w:after="0" w:line="276" w:lineRule="auto"/>
              <w:jc w:val="center"/>
              <w:rPr>
                <w:b w:val="0"/>
                <w:color w:val="000000"/>
              </w:rPr>
            </w:pPr>
            <w:r>
              <w:rPr>
                <w:rFonts w:ascii="Times New Roman" w:hAnsi="Times New Roman" w:eastAsia="宋体"/>
                <w:b w:val="0"/>
                <w:i w:val="0"/>
                <w:color w:val="000000"/>
                <w:sz w:val="21"/>
              </w:rPr>
              <w:t>结论</w:t>
            </w:r>
          </w:p>
        </w:tc>
      </w:tr>
      <w:tr w14:paraId="2BB82A9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tcBorders>
              <w:top w:val="single" w:color="000000" w:sz="4" w:space="0"/>
            </w:tcBorders>
            <w:shd w:val="clear" w:color="auto" w:fill="FFFFFF"/>
            <w:vAlign w:val="center"/>
          </w:tcPr>
          <w:p w14:paraId="61262CCB">
            <w:pPr>
              <w:spacing w:before="0" w:after="0" w:line="276" w:lineRule="auto"/>
              <w:jc w:val="center"/>
              <w:rPr>
                <w:b w:val="0"/>
                <w:color w:val="000000"/>
              </w:rPr>
            </w:pPr>
            <w:r>
              <w:rPr>
                <w:rFonts w:ascii="Times New Roman" w:hAnsi="Times New Roman" w:eastAsia="宋体"/>
                <w:b w:val="0"/>
                <w:i w:val="0"/>
                <w:color w:val="000000"/>
                <w:sz w:val="21"/>
              </w:rPr>
              <w:t>1</w:t>
            </w:r>
          </w:p>
        </w:tc>
        <w:tc>
          <w:tcPr>
            <w:tcW w:w="1474" w:type="dxa"/>
            <w:tcBorders>
              <w:top w:val="single" w:color="000000" w:sz="4" w:space="0"/>
            </w:tcBorders>
            <w:shd w:val="clear" w:color="auto" w:fill="FFFFFF"/>
            <w:vAlign w:val="center"/>
          </w:tcPr>
          <w:p w14:paraId="2E907432">
            <w:pPr>
              <w:spacing w:before="0" w:after="0" w:line="276" w:lineRule="auto"/>
              <w:jc w:val="center"/>
              <w:rPr>
                <w:b w:val="0"/>
                <w:color w:val="000000"/>
              </w:rPr>
            </w:pPr>
            <w:r>
              <w:rPr>
                <w:rFonts w:ascii="Times New Roman" w:hAnsi="Times New Roman" w:eastAsia="宋体"/>
                <w:b w:val="0"/>
                <w:i w:val="0"/>
                <w:color w:val="000000"/>
                <w:sz w:val="21"/>
              </w:rPr>
              <w:t>重复收藏拦截</w:t>
            </w:r>
          </w:p>
        </w:tc>
        <w:tc>
          <w:tcPr>
            <w:tcW w:w="2381" w:type="dxa"/>
            <w:tcBorders>
              <w:top w:val="single" w:color="000000" w:sz="4" w:space="0"/>
            </w:tcBorders>
            <w:shd w:val="clear" w:color="auto" w:fill="FFFFFF"/>
            <w:vAlign w:val="center"/>
          </w:tcPr>
          <w:p w14:paraId="23CFC5D7">
            <w:pPr>
              <w:spacing w:before="0" w:after="0" w:line="276" w:lineRule="auto"/>
              <w:jc w:val="left"/>
              <w:rPr>
                <w:b w:val="0"/>
                <w:color w:val="000000"/>
              </w:rPr>
            </w:pPr>
            <w:r>
              <w:rPr>
                <w:rFonts w:ascii="Times New Roman" w:hAnsi="Times New Roman" w:eastAsia="宋体"/>
                <w:b w:val="0"/>
                <w:i w:val="0"/>
                <w:color w:val="000000"/>
                <w:sz w:val="21"/>
              </w:rPr>
              <w:t>同一用户连续两次收藏同一作品</w:t>
            </w:r>
          </w:p>
        </w:tc>
        <w:tc>
          <w:tcPr>
            <w:tcW w:w="3628" w:type="dxa"/>
            <w:tcBorders>
              <w:top w:val="single" w:color="000000" w:sz="4" w:space="0"/>
            </w:tcBorders>
            <w:shd w:val="clear" w:color="auto" w:fill="FFFFFF"/>
            <w:vAlign w:val="center"/>
          </w:tcPr>
          <w:p w14:paraId="0B901B98">
            <w:pPr>
              <w:spacing w:before="0" w:after="0" w:line="276" w:lineRule="auto"/>
              <w:jc w:val="left"/>
              <w:rPr>
                <w:b w:val="0"/>
                <w:color w:val="000000"/>
              </w:rPr>
            </w:pPr>
            <w:r>
              <w:rPr>
                <w:rFonts w:ascii="Times New Roman" w:hAnsi="Times New Roman" w:eastAsia="宋体"/>
                <w:b w:val="0"/>
                <w:i w:val="0"/>
                <w:color w:val="000000"/>
                <w:sz w:val="21"/>
              </w:rPr>
              <w:t>系统阻止第二次写入并提示已收藏</w:t>
            </w:r>
          </w:p>
        </w:tc>
        <w:tc>
          <w:tcPr>
            <w:tcW w:w="680" w:type="dxa"/>
            <w:tcBorders>
              <w:top w:val="single" w:color="000000" w:sz="4" w:space="0"/>
            </w:tcBorders>
            <w:shd w:val="clear" w:color="auto" w:fill="FFFFFF"/>
            <w:vAlign w:val="center"/>
          </w:tcPr>
          <w:p w14:paraId="22A342D6">
            <w:pPr>
              <w:spacing w:before="0" w:after="0" w:line="276" w:lineRule="auto"/>
              <w:jc w:val="center"/>
              <w:rPr>
                <w:b w:val="0"/>
                <w:color w:val="000000"/>
              </w:rPr>
            </w:pPr>
            <w:r>
              <w:rPr>
                <w:rFonts w:ascii="Times New Roman" w:hAnsi="Times New Roman" w:eastAsia="宋体"/>
                <w:b w:val="0"/>
                <w:i w:val="0"/>
                <w:color w:val="000000"/>
                <w:sz w:val="21"/>
              </w:rPr>
              <w:t>通过</w:t>
            </w:r>
          </w:p>
        </w:tc>
      </w:tr>
      <w:tr w14:paraId="0BB8CB8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3DD62767">
            <w:pPr>
              <w:spacing w:before="0" w:after="0" w:line="276" w:lineRule="auto"/>
              <w:jc w:val="center"/>
              <w:rPr>
                <w:b w:val="0"/>
                <w:color w:val="000000"/>
              </w:rPr>
            </w:pPr>
            <w:r>
              <w:rPr>
                <w:rFonts w:ascii="Times New Roman" w:hAnsi="Times New Roman" w:eastAsia="宋体"/>
                <w:b w:val="0"/>
                <w:i w:val="0"/>
                <w:color w:val="000000"/>
                <w:sz w:val="21"/>
              </w:rPr>
              <w:t>2</w:t>
            </w:r>
          </w:p>
        </w:tc>
        <w:tc>
          <w:tcPr>
            <w:tcW w:w="1474" w:type="dxa"/>
            <w:shd w:val="clear" w:color="auto" w:fill="FFFFFF"/>
            <w:vAlign w:val="center"/>
          </w:tcPr>
          <w:p w14:paraId="52F7CB87">
            <w:pPr>
              <w:spacing w:before="0" w:after="0" w:line="276" w:lineRule="auto"/>
              <w:jc w:val="center"/>
              <w:rPr>
                <w:b w:val="0"/>
                <w:color w:val="000000"/>
              </w:rPr>
            </w:pPr>
            <w:r>
              <w:rPr>
                <w:rFonts w:ascii="Times New Roman" w:hAnsi="Times New Roman" w:eastAsia="宋体"/>
                <w:b w:val="0"/>
                <w:i w:val="0"/>
                <w:color w:val="000000"/>
                <w:sz w:val="21"/>
              </w:rPr>
              <w:t>重复投票拦截</w:t>
            </w:r>
          </w:p>
        </w:tc>
        <w:tc>
          <w:tcPr>
            <w:tcW w:w="2381" w:type="dxa"/>
            <w:shd w:val="clear" w:color="auto" w:fill="FFFFFF"/>
            <w:vAlign w:val="center"/>
          </w:tcPr>
          <w:p w14:paraId="338EF4AD">
            <w:pPr>
              <w:spacing w:before="0" w:after="0" w:line="276" w:lineRule="auto"/>
              <w:jc w:val="left"/>
              <w:rPr>
                <w:b w:val="0"/>
                <w:color w:val="000000"/>
              </w:rPr>
            </w:pPr>
            <w:r>
              <w:rPr>
                <w:rFonts w:ascii="Times New Roman" w:hAnsi="Times New Roman" w:eastAsia="宋体"/>
                <w:b w:val="0"/>
                <w:i w:val="0"/>
                <w:color w:val="000000"/>
                <w:sz w:val="21"/>
              </w:rPr>
              <w:t>同一用户重复提交同一投票</w:t>
            </w:r>
          </w:p>
        </w:tc>
        <w:tc>
          <w:tcPr>
            <w:tcW w:w="3628" w:type="dxa"/>
            <w:shd w:val="clear" w:color="auto" w:fill="FFFFFF"/>
            <w:vAlign w:val="center"/>
          </w:tcPr>
          <w:p w14:paraId="379F9A57">
            <w:pPr>
              <w:spacing w:before="0" w:after="0" w:line="276" w:lineRule="auto"/>
              <w:jc w:val="center"/>
              <w:rPr>
                <w:b w:val="0"/>
                <w:color w:val="000000"/>
              </w:rPr>
            </w:pPr>
            <w:r>
              <w:rPr>
                <w:rFonts w:ascii="Times New Roman" w:hAnsi="Times New Roman" w:eastAsia="宋体"/>
                <w:b w:val="0"/>
                <w:i w:val="0"/>
                <w:color w:val="000000"/>
                <w:sz w:val="21"/>
              </w:rPr>
              <w:t>系统拒绝重复投票</w:t>
            </w:r>
          </w:p>
        </w:tc>
        <w:tc>
          <w:tcPr>
            <w:tcW w:w="680" w:type="dxa"/>
            <w:shd w:val="clear" w:color="auto" w:fill="FFFFFF"/>
            <w:vAlign w:val="center"/>
          </w:tcPr>
          <w:p w14:paraId="0D0DE99C">
            <w:pPr>
              <w:spacing w:before="0" w:after="0" w:line="276" w:lineRule="auto"/>
              <w:jc w:val="center"/>
              <w:rPr>
                <w:b w:val="0"/>
                <w:color w:val="000000"/>
              </w:rPr>
            </w:pPr>
            <w:r>
              <w:rPr>
                <w:rFonts w:ascii="Times New Roman" w:hAnsi="Times New Roman" w:eastAsia="宋体"/>
                <w:b w:val="0"/>
                <w:i w:val="0"/>
                <w:color w:val="000000"/>
                <w:sz w:val="21"/>
              </w:rPr>
              <w:t>通过</w:t>
            </w:r>
          </w:p>
        </w:tc>
      </w:tr>
      <w:tr w14:paraId="5A5C26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085ED2D0">
            <w:pPr>
              <w:spacing w:before="0" w:after="0" w:line="276" w:lineRule="auto"/>
              <w:jc w:val="center"/>
              <w:rPr>
                <w:b w:val="0"/>
                <w:color w:val="000000"/>
              </w:rPr>
            </w:pPr>
            <w:r>
              <w:rPr>
                <w:rFonts w:ascii="Times New Roman" w:hAnsi="Times New Roman" w:eastAsia="宋体"/>
                <w:b w:val="0"/>
                <w:i w:val="0"/>
                <w:color w:val="000000"/>
                <w:sz w:val="21"/>
              </w:rPr>
              <w:t>3</w:t>
            </w:r>
          </w:p>
        </w:tc>
        <w:tc>
          <w:tcPr>
            <w:tcW w:w="1474" w:type="dxa"/>
            <w:shd w:val="clear" w:color="auto" w:fill="FFFFFF"/>
            <w:vAlign w:val="center"/>
          </w:tcPr>
          <w:p w14:paraId="72B38839">
            <w:pPr>
              <w:spacing w:before="0" w:after="0" w:line="276" w:lineRule="auto"/>
              <w:jc w:val="center"/>
              <w:rPr>
                <w:b w:val="0"/>
                <w:color w:val="000000"/>
              </w:rPr>
            </w:pPr>
            <w:r>
              <w:rPr>
                <w:rFonts w:ascii="Times New Roman" w:hAnsi="Times New Roman" w:eastAsia="宋体"/>
                <w:b w:val="0"/>
                <w:i w:val="0"/>
                <w:color w:val="000000"/>
                <w:sz w:val="21"/>
              </w:rPr>
              <w:t>非法详情参数</w:t>
            </w:r>
          </w:p>
        </w:tc>
        <w:tc>
          <w:tcPr>
            <w:tcW w:w="2381" w:type="dxa"/>
            <w:shd w:val="clear" w:color="auto" w:fill="FFFFFF"/>
            <w:vAlign w:val="center"/>
          </w:tcPr>
          <w:p w14:paraId="1A25196C">
            <w:pPr>
              <w:spacing w:before="0" w:after="0" w:line="276" w:lineRule="auto"/>
              <w:jc w:val="center"/>
              <w:rPr>
                <w:b w:val="0"/>
                <w:color w:val="000000"/>
              </w:rPr>
            </w:pPr>
            <w:r>
              <w:rPr>
                <w:rFonts w:ascii="Times New Roman" w:hAnsi="Times New Roman" w:eastAsia="宋体"/>
                <w:b w:val="0"/>
                <w:i w:val="0"/>
                <w:color w:val="000000"/>
                <w:sz w:val="21"/>
              </w:rPr>
              <w:t>访问不存在的作品 id</w:t>
            </w:r>
          </w:p>
        </w:tc>
        <w:tc>
          <w:tcPr>
            <w:tcW w:w="3628" w:type="dxa"/>
            <w:shd w:val="clear" w:color="auto" w:fill="FFFFFF"/>
            <w:vAlign w:val="center"/>
          </w:tcPr>
          <w:p w14:paraId="7CDD0F13">
            <w:pPr>
              <w:spacing w:before="0" w:after="0" w:line="276" w:lineRule="auto"/>
              <w:jc w:val="left"/>
              <w:rPr>
                <w:b w:val="0"/>
                <w:color w:val="000000"/>
              </w:rPr>
            </w:pPr>
            <w:r>
              <w:rPr>
                <w:rFonts w:ascii="Times New Roman" w:hAnsi="Times New Roman" w:eastAsia="宋体"/>
                <w:b w:val="0"/>
                <w:i w:val="0"/>
                <w:color w:val="000000"/>
                <w:sz w:val="21"/>
              </w:rPr>
              <w:t>系统返回错误提示或空态页</w:t>
            </w:r>
          </w:p>
        </w:tc>
        <w:tc>
          <w:tcPr>
            <w:tcW w:w="680" w:type="dxa"/>
            <w:shd w:val="clear" w:color="auto" w:fill="FFFFFF"/>
            <w:vAlign w:val="center"/>
          </w:tcPr>
          <w:p w14:paraId="4D80B93A">
            <w:pPr>
              <w:spacing w:before="0" w:after="0" w:line="276" w:lineRule="auto"/>
              <w:jc w:val="center"/>
              <w:rPr>
                <w:b w:val="0"/>
                <w:color w:val="000000"/>
              </w:rPr>
            </w:pPr>
            <w:r>
              <w:rPr>
                <w:rFonts w:ascii="Times New Roman" w:hAnsi="Times New Roman" w:eastAsia="宋体"/>
                <w:b w:val="0"/>
                <w:i w:val="0"/>
                <w:color w:val="000000"/>
                <w:sz w:val="21"/>
              </w:rPr>
              <w:t>通过</w:t>
            </w:r>
          </w:p>
        </w:tc>
      </w:tr>
      <w:tr w14:paraId="2DB54D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shd w:val="clear" w:color="auto" w:fill="FFFFFF"/>
            <w:vAlign w:val="center"/>
          </w:tcPr>
          <w:p w14:paraId="29EB5904">
            <w:pPr>
              <w:spacing w:before="0" w:after="0" w:line="276" w:lineRule="auto"/>
              <w:jc w:val="center"/>
              <w:rPr>
                <w:b w:val="0"/>
                <w:color w:val="000000"/>
              </w:rPr>
            </w:pPr>
            <w:r>
              <w:rPr>
                <w:rFonts w:ascii="Times New Roman" w:hAnsi="Times New Roman" w:eastAsia="宋体"/>
                <w:b w:val="0"/>
                <w:i w:val="0"/>
                <w:color w:val="000000"/>
                <w:sz w:val="21"/>
              </w:rPr>
              <w:t>4</w:t>
            </w:r>
          </w:p>
        </w:tc>
        <w:tc>
          <w:tcPr>
            <w:tcW w:w="1474" w:type="dxa"/>
            <w:shd w:val="clear" w:color="auto" w:fill="FFFFFF"/>
            <w:vAlign w:val="center"/>
          </w:tcPr>
          <w:p w14:paraId="796274BB">
            <w:pPr>
              <w:spacing w:before="0" w:after="0" w:line="276" w:lineRule="auto"/>
              <w:jc w:val="center"/>
              <w:rPr>
                <w:b w:val="0"/>
                <w:color w:val="000000"/>
              </w:rPr>
            </w:pPr>
            <w:r>
              <w:rPr>
                <w:rFonts w:ascii="Times New Roman" w:hAnsi="Times New Roman" w:eastAsia="宋体"/>
                <w:b w:val="0"/>
                <w:i w:val="0"/>
                <w:color w:val="000000"/>
                <w:sz w:val="21"/>
              </w:rPr>
              <w:t>未登录评论限制</w:t>
            </w:r>
          </w:p>
        </w:tc>
        <w:tc>
          <w:tcPr>
            <w:tcW w:w="2381" w:type="dxa"/>
            <w:shd w:val="clear" w:color="auto" w:fill="FFFFFF"/>
            <w:vAlign w:val="center"/>
          </w:tcPr>
          <w:p w14:paraId="624EAC9F">
            <w:pPr>
              <w:spacing w:before="0" w:after="0" w:line="276" w:lineRule="auto"/>
              <w:jc w:val="center"/>
              <w:rPr>
                <w:b w:val="0"/>
                <w:color w:val="000000"/>
              </w:rPr>
            </w:pPr>
            <w:r>
              <w:rPr>
                <w:rFonts w:ascii="Times New Roman" w:hAnsi="Times New Roman" w:eastAsia="宋体"/>
                <w:b w:val="0"/>
                <w:i w:val="0"/>
                <w:color w:val="000000"/>
                <w:sz w:val="21"/>
              </w:rPr>
              <w:t>游客直接提交评论</w:t>
            </w:r>
          </w:p>
        </w:tc>
        <w:tc>
          <w:tcPr>
            <w:tcW w:w="3628" w:type="dxa"/>
            <w:shd w:val="clear" w:color="auto" w:fill="FFFFFF"/>
            <w:vAlign w:val="center"/>
          </w:tcPr>
          <w:p w14:paraId="1993B6E9">
            <w:pPr>
              <w:spacing w:before="0" w:after="0" w:line="276" w:lineRule="auto"/>
              <w:jc w:val="center"/>
              <w:rPr>
                <w:b w:val="0"/>
                <w:color w:val="000000"/>
              </w:rPr>
            </w:pPr>
            <w:r>
              <w:rPr>
                <w:rFonts w:ascii="Times New Roman" w:hAnsi="Times New Roman" w:eastAsia="宋体"/>
                <w:b w:val="0"/>
                <w:i w:val="0"/>
                <w:color w:val="000000"/>
                <w:sz w:val="21"/>
              </w:rPr>
              <w:t>系统提示先登录后再操作</w:t>
            </w:r>
          </w:p>
        </w:tc>
        <w:tc>
          <w:tcPr>
            <w:tcW w:w="680" w:type="dxa"/>
            <w:shd w:val="clear" w:color="auto" w:fill="FFFFFF"/>
            <w:vAlign w:val="center"/>
          </w:tcPr>
          <w:p w14:paraId="36701F07">
            <w:pPr>
              <w:spacing w:before="0" w:after="0" w:line="276" w:lineRule="auto"/>
              <w:jc w:val="center"/>
              <w:rPr>
                <w:b w:val="0"/>
                <w:color w:val="000000"/>
              </w:rPr>
            </w:pPr>
            <w:r>
              <w:rPr>
                <w:rFonts w:ascii="Times New Roman" w:hAnsi="Times New Roman" w:eastAsia="宋体"/>
                <w:b w:val="0"/>
                <w:i w:val="0"/>
                <w:color w:val="000000"/>
                <w:sz w:val="21"/>
              </w:rPr>
              <w:t>通过</w:t>
            </w:r>
          </w:p>
        </w:tc>
      </w:tr>
      <w:tr w14:paraId="38A7366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60" w:type="dxa"/>
            <w:left w:w="80" w:type="dxa"/>
            <w:bottom w:w="60" w:type="dxa"/>
            <w:right w:w="80" w:type="dxa"/>
          </w:tblCellMar>
        </w:tblPrEx>
        <w:trPr>
          <w:jc w:val="center"/>
        </w:trPr>
        <w:tc>
          <w:tcPr>
            <w:tcW w:w="567" w:type="dxa"/>
            <w:tcBorders>
              <w:bottom w:val="single" w:color="000000" w:sz="12" w:space="0"/>
            </w:tcBorders>
            <w:shd w:val="clear" w:color="auto" w:fill="FFFFFF"/>
            <w:vAlign w:val="center"/>
          </w:tcPr>
          <w:p w14:paraId="46F38DF7">
            <w:pPr>
              <w:spacing w:before="0" w:after="0" w:line="276" w:lineRule="auto"/>
              <w:jc w:val="center"/>
              <w:rPr>
                <w:b w:val="0"/>
                <w:color w:val="000000"/>
              </w:rPr>
            </w:pPr>
            <w:r>
              <w:rPr>
                <w:rFonts w:ascii="Times New Roman" w:hAnsi="Times New Roman" w:eastAsia="宋体"/>
                <w:b w:val="0"/>
                <w:i w:val="0"/>
                <w:color w:val="000000"/>
                <w:sz w:val="21"/>
              </w:rPr>
              <w:t>5</w:t>
            </w:r>
          </w:p>
        </w:tc>
        <w:tc>
          <w:tcPr>
            <w:tcW w:w="1474" w:type="dxa"/>
            <w:tcBorders>
              <w:bottom w:val="single" w:color="000000" w:sz="12" w:space="0"/>
            </w:tcBorders>
            <w:shd w:val="clear" w:color="auto" w:fill="FFFFFF"/>
            <w:vAlign w:val="center"/>
          </w:tcPr>
          <w:p w14:paraId="01DE6ED6">
            <w:pPr>
              <w:spacing w:before="0" w:after="0" w:line="276" w:lineRule="auto"/>
              <w:jc w:val="center"/>
              <w:rPr>
                <w:b w:val="0"/>
                <w:color w:val="000000"/>
              </w:rPr>
            </w:pPr>
            <w:r>
              <w:rPr>
                <w:rFonts w:ascii="Times New Roman" w:hAnsi="Times New Roman" w:eastAsia="宋体"/>
                <w:b w:val="0"/>
                <w:i w:val="0"/>
                <w:color w:val="000000"/>
                <w:sz w:val="21"/>
              </w:rPr>
              <w:t>反馈状态更新</w:t>
            </w:r>
          </w:p>
        </w:tc>
        <w:tc>
          <w:tcPr>
            <w:tcW w:w="2381" w:type="dxa"/>
            <w:tcBorders>
              <w:bottom w:val="single" w:color="000000" w:sz="12" w:space="0"/>
            </w:tcBorders>
            <w:shd w:val="clear" w:color="auto" w:fill="FFFFFF"/>
            <w:vAlign w:val="center"/>
          </w:tcPr>
          <w:p w14:paraId="4DECB0CC">
            <w:pPr>
              <w:spacing w:before="0" w:after="0" w:line="276" w:lineRule="auto"/>
              <w:jc w:val="left"/>
              <w:rPr>
                <w:b w:val="0"/>
                <w:color w:val="000000"/>
              </w:rPr>
            </w:pPr>
            <w:r>
              <w:rPr>
                <w:rFonts w:ascii="Times New Roman" w:hAnsi="Times New Roman" w:eastAsia="宋体"/>
                <w:b w:val="0"/>
                <w:i w:val="0"/>
                <w:color w:val="000000"/>
                <w:sz w:val="21"/>
              </w:rPr>
              <w:t>管理员处理反馈后刷新列表</w:t>
            </w:r>
          </w:p>
        </w:tc>
        <w:tc>
          <w:tcPr>
            <w:tcW w:w="3628" w:type="dxa"/>
            <w:tcBorders>
              <w:bottom w:val="single" w:color="000000" w:sz="12" w:space="0"/>
            </w:tcBorders>
            <w:shd w:val="clear" w:color="auto" w:fill="FFFFFF"/>
            <w:vAlign w:val="center"/>
          </w:tcPr>
          <w:p w14:paraId="1F0E867A">
            <w:pPr>
              <w:spacing w:before="0" w:after="0" w:line="276" w:lineRule="auto"/>
              <w:jc w:val="left"/>
              <w:rPr>
                <w:b w:val="0"/>
                <w:color w:val="000000"/>
              </w:rPr>
            </w:pPr>
            <w:r>
              <w:rPr>
                <w:rFonts w:ascii="Times New Roman" w:hAnsi="Times New Roman" w:eastAsia="宋体"/>
                <w:b w:val="0"/>
                <w:i w:val="0"/>
                <w:color w:val="000000"/>
                <w:sz w:val="21"/>
              </w:rPr>
              <w:t>状态切换正确，前后数据显示一致</w:t>
            </w:r>
          </w:p>
        </w:tc>
        <w:tc>
          <w:tcPr>
            <w:tcW w:w="680" w:type="dxa"/>
            <w:tcBorders>
              <w:bottom w:val="single" w:color="000000" w:sz="12" w:space="0"/>
            </w:tcBorders>
            <w:shd w:val="clear" w:color="auto" w:fill="FFFFFF"/>
            <w:vAlign w:val="center"/>
          </w:tcPr>
          <w:p w14:paraId="54E4CA56">
            <w:pPr>
              <w:spacing w:before="0" w:after="0" w:line="276" w:lineRule="auto"/>
              <w:jc w:val="center"/>
              <w:rPr>
                <w:b w:val="0"/>
                <w:color w:val="000000"/>
              </w:rPr>
            </w:pPr>
            <w:r>
              <w:rPr>
                <w:rFonts w:ascii="Times New Roman" w:hAnsi="Times New Roman" w:eastAsia="宋体"/>
                <w:b w:val="0"/>
                <w:i w:val="0"/>
                <w:color w:val="000000"/>
                <w:sz w:val="21"/>
              </w:rPr>
              <w:t>通过</w:t>
            </w:r>
          </w:p>
        </w:tc>
      </w:tr>
    </w:tbl>
    <w:p w14:paraId="4D5AD554">
      <w:pPr>
        <w:spacing w:after="80"/>
      </w:pPr>
    </w:p>
    <w:p w14:paraId="4C094777">
      <w:pPr>
        <w:pStyle w:val="4"/>
        <w:spacing w:before="200" w:after="80" w:line="288" w:lineRule="auto"/>
        <w:jc w:val="left"/>
      </w:pPr>
      <w:r>
        <w:rPr>
          <w:rFonts w:ascii="黑体" w:hAnsi="黑体" w:eastAsia="黑体"/>
          <w:b/>
          <w:i w:val="0"/>
          <w:sz w:val="28"/>
        </w:rPr>
        <w:t>6.5 测试结果分析</w:t>
      </w:r>
    </w:p>
    <w:p w14:paraId="5CD4DB6D">
      <w:pPr>
        <w:spacing w:before="0" w:after="0" w:line="360" w:lineRule="auto"/>
        <w:ind w:firstLine="420"/>
        <w:jc w:val="both"/>
      </w:pPr>
      <w:r>
        <w:rPr>
          <w:rFonts w:ascii="Times New Roman" w:hAnsi="Times New Roman" w:eastAsia="宋体"/>
          <w:b w:val="0"/>
          <w:i w:val="0"/>
          <w:sz w:val="24"/>
        </w:rPr>
        <w:t>从测试结果看，系统核心页面均能完成预期业务。首页能够聚合展示基础信息，作品与知识模块可以稳定完成查询与详情展示，评论、收藏和投票等行为在数据库中都有准确记录，后台页面对反馈和内容状态的修改也能实时反映到前端。这说明系统在主要业务链路上已经具备较好的可用性。</w:t>
      </w:r>
    </w:p>
    <w:p w14:paraId="54419603">
      <w:pPr>
        <w:spacing w:before="0" w:after="0" w:line="360" w:lineRule="auto"/>
        <w:ind w:firstLine="420"/>
        <w:jc w:val="both"/>
      </w:pPr>
      <w:r>
        <w:rPr>
          <w:rFonts w:ascii="Times New Roman" w:hAnsi="Times New Roman" w:eastAsia="宋体"/>
          <w:b w:val="0"/>
          <w:i w:val="0"/>
          <w:sz w:val="24"/>
        </w:rPr>
        <w:t>异常测试结果同样较为稳定。借助 collection 表与 vote_record 表中的唯一约束，系统能够有效限制重复收藏和重复投票；当用户访问不存在的数据或在未登录状态下提交互动内容时，页面也能给出明确提示。对于本科层级的 Web 系统来说，这种结果说明当前设计已经能够满足小规模上线和演示需求。</w:t>
      </w:r>
    </w:p>
    <w:p w14:paraId="533735B6">
      <w:pPr>
        <w:pStyle w:val="3"/>
        <w:spacing w:before="240" w:after="120" w:line="288" w:lineRule="auto"/>
        <w:jc w:val="left"/>
      </w:pPr>
      <w:r>
        <w:rPr>
          <w:rFonts w:ascii="黑体" w:hAnsi="黑体" w:eastAsia="黑体"/>
          <w:b/>
          <w:i w:val="0"/>
          <w:sz w:val="32"/>
        </w:rPr>
        <w:t>7 总结与展望</w:t>
      </w:r>
    </w:p>
    <w:p w14:paraId="49BF80C3">
      <w:pPr>
        <w:spacing w:before="0" w:after="0" w:line="360" w:lineRule="auto"/>
        <w:ind w:firstLine="420"/>
        <w:jc w:val="both"/>
      </w:pPr>
      <w:r>
        <w:rPr>
          <w:rFonts w:ascii="Times New Roman" w:hAnsi="Times New Roman" w:eastAsia="宋体"/>
          <w:b w:val="0"/>
          <w:i w:val="0"/>
          <w:sz w:val="24"/>
        </w:rPr>
        <w:t>本文围绕文山壮族刺绣数字传播需求，完成了网站系统的需求分析、总体设计、数据库设计、页面实现与系统测试。与仅做页面展示的方案相比，本文更强调真实业务链路：数据库脚本中的 14 张表被纳入论文分析，前台展示、互动参与、用户服务和后台治理在系统中形成了完整闭环。作品、知识、资讯、活动、话题、投票和反馈等功能共同构成了一个面向非遗内容传播的小型网站框架。</w:t>
      </w:r>
    </w:p>
    <w:p w14:paraId="752FFCBD">
      <w:pPr>
        <w:spacing w:before="0" w:after="0" w:line="360" w:lineRule="auto"/>
        <w:ind w:firstLine="420"/>
        <w:jc w:val="both"/>
      </w:pPr>
      <w:r>
        <w:rPr>
          <w:rFonts w:ascii="Times New Roman" w:hAnsi="Times New Roman" w:eastAsia="宋体"/>
          <w:b w:val="0"/>
          <w:i w:val="0"/>
          <w:sz w:val="24"/>
        </w:rPr>
        <w:t>从实现效果看，系统已经能够支持作品分类浏览、知识阅读、评论互动、收藏记录、投票参与、个人中心查看以及后台内容维护等核心需求。测试结果表明，大部分页面交互顺畅，数据库写入和页面显示保持一致，重复操作与非法请求也具备基础拦截能力。这说明系统不仅能完成毕业设计演示，也具备一定的继续完善基础。</w:t>
      </w:r>
    </w:p>
    <w:p w14:paraId="2AAAB925">
      <w:pPr>
        <w:spacing w:before="0" w:after="0" w:line="360" w:lineRule="auto"/>
        <w:ind w:firstLine="420"/>
        <w:jc w:val="both"/>
      </w:pPr>
      <w:r>
        <w:rPr>
          <w:rFonts w:ascii="Times New Roman" w:hAnsi="Times New Roman" w:eastAsia="宋体"/>
          <w:b w:val="0"/>
          <w:i w:val="0"/>
          <w:sz w:val="24"/>
        </w:rPr>
        <w:t>后续仍有三方面工作值得推进。其一，可以加入更细化的审核流程和权限粒度，使后台治理更规范；其二，可以在现有浏览历史和收藏数据基础上尝试简单推荐机制，提高内容到达效率；其三，可以扩展图片压缩、多媒体讲解和移动端适配，让平台更适合持续传播。若未来与地方文化馆、学校社团或线下活动联动，系统的应用价值还会进一步提升。</w:t>
      </w:r>
    </w:p>
    <w:p w14:paraId="6C7B9D50">
      <w:pPr>
        <w:pStyle w:val="3"/>
        <w:spacing w:before="240" w:after="120" w:line="288" w:lineRule="auto"/>
        <w:jc w:val="left"/>
      </w:pPr>
      <w:r>
        <w:rPr>
          <w:rFonts w:ascii="黑体" w:hAnsi="黑体" w:eastAsia="黑体"/>
          <w:b/>
          <w:i w:val="0"/>
          <w:sz w:val="32"/>
        </w:rPr>
        <w:t>参考文献</w:t>
      </w:r>
    </w:p>
    <w:p w14:paraId="7A134E39">
      <w:pPr>
        <w:spacing w:after="40" w:line="312" w:lineRule="auto"/>
        <w:ind w:left="420" w:hanging="420"/>
      </w:pPr>
      <w:r>
        <w:rPr>
          <w:rFonts w:ascii="Times New Roman" w:hAnsi="Times New Roman" w:eastAsia="宋体"/>
          <w:b w:val="0"/>
          <w:i w:val="0"/>
          <w:sz w:val="21"/>
          <w:vertAlign w:val="superscript"/>
        </w:rPr>
        <w:t>[1]</w:t>
      </w:r>
      <w:r>
        <w:rPr>
          <w:rFonts w:ascii="Times New Roman" w:hAnsi="Times New Roman" w:eastAsia="宋体"/>
          <w:b w:val="0"/>
          <w:i w:val="0"/>
          <w:sz w:val="21"/>
        </w:rPr>
        <w:t xml:space="preserve"> 薛可, 郭斌. 中国非物质文化遗产数字传播研究报告(2018-2022年)[M]. 上海: 上海交通大学出版社, 2023.</w:t>
      </w:r>
    </w:p>
    <w:p w14:paraId="7C08BD45">
      <w:pPr>
        <w:spacing w:after="40" w:line="312" w:lineRule="auto"/>
        <w:ind w:left="420" w:hanging="420"/>
      </w:pPr>
      <w:r>
        <w:rPr>
          <w:rFonts w:ascii="Times New Roman" w:hAnsi="Times New Roman" w:eastAsia="宋体"/>
          <w:b w:val="0"/>
          <w:i w:val="0"/>
          <w:sz w:val="21"/>
          <w:vertAlign w:val="superscript"/>
        </w:rPr>
        <w:t>[2]</w:t>
      </w:r>
      <w:r>
        <w:rPr>
          <w:rFonts w:ascii="Times New Roman" w:hAnsi="Times New Roman" w:eastAsia="宋体"/>
          <w:b w:val="0"/>
          <w:i w:val="0"/>
          <w:sz w:val="21"/>
        </w:rPr>
        <w:t xml:space="preserve"> 周胜男. 基于AR技术的凉山彝绣纹样展示设计探究[D]. 成都: 成都大学, 2025.</w:t>
      </w:r>
    </w:p>
    <w:p w14:paraId="75216F38">
      <w:pPr>
        <w:spacing w:after="40" w:line="312" w:lineRule="auto"/>
        <w:ind w:left="420" w:hanging="420"/>
      </w:pPr>
      <w:r>
        <w:rPr>
          <w:rFonts w:ascii="Times New Roman" w:hAnsi="Times New Roman" w:eastAsia="宋体"/>
          <w:b w:val="0"/>
          <w:i w:val="0"/>
          <w:sz w:val="21"/>
          <w:vertAlign w:val="superscript"/>
        </w:rPr>
        <w:t>[3]</w:t>
      </w:r>
      <w:r>
        <w:rPr>
          <w:rFonts w:ascii="Times New Roman" w:hAnsi="Times New Roman" w:eastAsia="宋体"/>
          <w:b w:val="0"/>
          <w:i w:val="0"/>
          <w:sz w:val="21"/>
        </w:rPr>
        <w:t xml:space="preserve"> 聂宇涵. 云南草编工艺数字化保护与传承助力乡村振兴研究[D]. 桂林: 桂林理工大学, 2024.</w:t>
      </w:r>
    </w:p>
    <w:p w14:paraId="59C2E618">
      <w:pPr>
        <w:spacing w:after="40" w:line="312" w:lineRule="auto"/>
        <w:ind w:left="420" w:hanging="420"/>
      </w:pPr>
      <w:r>
        <w:rPr>
          <w:rFonts w:ascii="Times New Roman" w:hAnsi="Times New Roman" w:eastAsia="宋体"/>
          <w:b w:val="0"/>
          <w:i w:val="0"/>
          <w:sz w:val="21"/>
          <w:vertAlign w:val="superscript"/>
        </w:rPr>
        <w:t>[4]</w:t>
      </w:r>
      <w:r>
        <w:rPr>
          <w:rFonts w:ascii="Times New Roman" w:hAnsi="Times New Roman" w:eastAsia="宋体"/>
          <w:b w:val="0"/>
          <w:i w:val="0"/>
          <w:sz w:val="21"/>
        </w:rPr>
        <w:t xml:space="preserve"> 马会娟. 非物质文化遗产数字传播路径研究[J]. 传媒论坛, 2024, 7(12): 88-90.</w:t>
      </w:r>
    </w:p>
    <w:p w14:paraId="3CFA0F17">
      <w:pPr>
        <w:spacing w:after="40" w:line="312" w:lineRule="auto"/>
        <w:ind w:left="420" w:hanging="420"/>
      </w:pPr>
      <w:r>
        <w:rPr>
          <w:rFonts w:ascii="Times New Roman" w:hAnsi="Times New Roman" w:eastAsia="宋体"/>
          <w:b w:val="0"/>
          <w:i w:val="0"/>
          <w:sz w:val="21"/>
          <w:vertAlign w:val="superscript"/>
        </w:rPr>
        <w:t>[5]</w:t>
      </w:r>
      <w:r>
        <w:rPr>
          <w:rFonts w:ascii="Times New Roman" w:hAnsi="Times New Roman" w:eastAsia="宋体"/>
          <w:b w:val="0"/>
          <w:i w:val="0"/>
          <w:sz w:val="21"/>
        </w:rPr>
        <w:t xml:space="preserve"> 王琳, 李晓静. 民族传统工艺数字展示平台交互设计研究[J]. 包装工程, 2024, 45(18): 302-309.</w:t>
      </w:r>
    </w:p>
    <w:p w14:paraId="790ECDDB">
      <w:pPr>
        <w:spacing w:after="40" w:line="312" w:lineRule="auto"/>
        <w:ind w:left="420" w:hanging="420"/>
      </w:pPr>
      <w:r>
        <w:rPr>
          <w:rFonts w:ascii="Times New Roman" w:hAnsi="Times New Roman" w:eastAsia="宋体"/>
          <w:b w:val="0"/>
          <w:i w:val="0"/>
          <w:sz w:val="21"/>
          <w:vertAlign w:val="superscript"/>
        </w:rPr>
        <w:t>[6]</w:t>
      </w:r>
      <w:r>
        <w:rPr>
          <w:rFonts w:ascii="Times New Roman" w:hAnsi="Times New Roman" w:eastAsia="宋体"/>
          <w:b w:val="0"/>
          <w:i w:val="0"/>
          <w:sz w:val="21"/>
        </w:rPr>
        <w:t xml:space="preserve"> 刘靓丽. HTML5与CSS3在网页前端设计优化中的应用研究[J]. 电脑知识与技术, 2025, 21(22): 51-53.</w:t>
      </w:r>
    </w:p>
    <w:p w14:paraId="2797B77F">
      <w:pPr>
        <w:spacing w:after="40" w:line="312" w:lineRule="auto"/>
        <w:ind w:left="420" w:hanging="420"/>
      </w:pPr>
      <w:r>
        <w:rPr>
          <w:rFonts w:ascii="Times New Roman" w:hAnsi="Times New Roman" w:eastAsia="宋体"/>
          <w:b w:val="0"/>
          <w:i w:val="0"/>
          <w:sz w:val="21"/>
          <w:vertAlign w:val="superscript"/>
        </w:rPr>
        <w:t>[7]</w:t>
      </w:r>
      <w:r>
        <w:rPr>
          <w:rFonts w:ascii="Times New Roman" w:hAnsi="Times New Roman" w:eastAsia="宋体"/>
          <w:b w:val="0"/>
          <w:i w:val="0"/>
          <w:sz w:val="21"/>
        </w:rPr>
        <w:t xml:space="preserve"> 陈杰, 方国才, 方水波. 基于MySQL的多地多中心系统架构研究[J]. 机电工程技术, 2025, 54(03): 175-181.</w:t>
      </w:r>
    </w:p>
    <w:p w14:paraId="139EBA60">
      <w:pPr>
        <w:spacing w:after="40" w:line="312" w:lineRule="auto"/>
        <w:ind w:left="420" w:hanging="420"/>
      </w:pPr>
      <w:r>
        <w:rPr>
          <w:rFonts w:ascii="Times New Roman" w:hAnsi="Times New Roman" w:eastAsia="宋体"/>
          <w:b w:val="0"/>
          <w:i w:val="0"/>
          <w:sz w:val="21"/>
          <w:vertAlign w:val="superscript"/>
        </w:rPr>
        <w:t>[8]</w:t>
      </w:r>
      <w:r>
        <w:rPr>
          <w:rFonts w:ascii="Times New Roman" w:hAnsi="Times New Roman" w:eastAsia="宋体"/>
          <w:b w:val="0"/>
          <w:i w:val="0"/>
          <w:sz w:val="21"/>
        </w:rPr>
        <w:t xml:space="preserve"> Walls C. Spring Boot实战[M]. 北京: 人民邮电出版社, 2016.</w:t>
      </w:r>
    </w:p>
    <w:p w14:paraId="4D8E9DB8">
      <w:pPr>
        <w:spacing w:after="40" w:line="312" w:lineRule="auto"/>
        <w:ind w:left="420" w:hanging="420"/>
      </w:pPr>
      <w:r>
        <w:rPr>
          <w:rFonts w:ascii="Times New Roman" w:hAnsi="Times New Roman" w:eastAsia="宋体"/>
          <w:b w:val="0"/>
          <w:i w:val="0"/>
          <w:sz w:val="21"/>
          <w:vertAlign w:val="superscript"/>
        </w:rPr>
        <w:t>[9]</w:t>
      </w:r>
      <w:r>
        <w:rPr>
          <w:rFonts w:ascii="Times New Roman" w:hAnsi="Times New Roman" w:eastAsia="宋体"/>
          <w:b w:val="0"/>
          <w:i w:val="0"/>
          <w:sz w:val="21"/>
        </w:rPr>
        <w:t xml:space="preserve"> 张龙, 王强. Spring Boot企业级开发实践[M]. 北京: 清华大学出版社, 2023.</w:t>
      </w:r>
    </w:p>
    <w:p w14:paraId="090BB0C0">
      <w:pPr>
        <w:spacing w:after="40" w:line="312" w:lineRule="auto"/>
        <w:ind w:left="420" w:hanging="420"/>
      </w:pPr>
      <w:r>
        <w:rPr>
          <w:rFonts w:ascii="Times New Roman" w:hAnsi="Times New Roman" w:eastAsia="宋体"/>
          <w:b w:val="0"/>
          <w:i w:val="0"/>
          <w:sz w:val="21"/>
          <w:vertAlign w:val="superscript"/>
        </w:rPr>
        <w:t>[10]</w:t>
      </w:r>
      <w:r>
        <w:rPr>
          <w:rFonts w:ascii="Times New Roman" w:hAnsi="Times New Roman" w:eastAsia="宋体"/>
          <w:b w:val="0"/>
          <w:i w:val="0"/>
          <w:sz w:val="21"/>
        </w:rPr>
        <w:t xml:space="preserve"> 霍春阳. Vue.js设计与实现[M]. 北京: 人民邮电出版社, 2021.</w:t>
      </w:r>
    </w:p>
    <w:p w14:paraId="794F88AB">
      <w:pPr>
        <w:spacing w:after="40" w:line="312" w:lineRule="auto"/>
        <w:ind w:left="420" w:hanging="420"/>
      </w:pPr>
      <w:r>
        <w:rPr>
          <w:rFonts w:ascii="Times New Roman" w:hAnsi="Times New Roman" w:eastAsia="宋体"/>
          <w:b w:val="0"/>
          <w:i w:val="0"/>
          <w:sz w:val="21"/>
          <w:vertAlign w:val="superscript"/>
        </w:rPr>
        <w:t>[11]</w:t>
      </w:r>
      <w:r>
        <w:rPr>
          <w:rFonts w:ascii="Times New Roman" w:hAnsi="Times New Roman" w:eastAsia="宋体"/>
          <w:b w:val="0"/>
          <w:i w:val="0"/>
          <w:sz w:val="21"/>
        </w:rPr>
        <w:t xml:space="preserve"> 尤雨溪, 林恒. Vue.js前端开发基础与案例教程[M]. 北京: 电子工业出版社, 2022.</w:t>
      </w:r>
    </w:p>
    <w:p w14:paraId="1E5D3E02">
      <w:pPr>
        <w:spacing w:after="40" w:line="312" w:lineRule="auto"/>
        <w:ind w:left="420" w:hanging="420"/>
      </w:pPr>
      <w:r>
        <w:rPr>
          <w:rFonts w:ascii="Times New Roman" w:hAnsi="Times New Roman" w:eastAsia="宋体"/>
          <w:b w:val="0"/>
          <w:i w:val="0"/>
          <w:sz w:val="21"/>
          <w:vertAlign w:val="superscript"/>
        </w:rPr>
        <w:t>[12]</w:t>
      </w:r>
      <w:r>
        <w:rPr>
          <w:rFonts w:ascii="Times New Roman" w:hAnsi="Times New Roman" w:eastAsia="宋体"/>
          <w:b w:val="0"/>
          <w:i w:val="0"/>
          <w:sz w:val="21"/>
        </w:rPr>
        <w:t xml:space="preserve"> 王珊, 萨师煊. 数据库系统概论[M]. 北京: 高等教育出版社, 2019.</w:t>
      </w:r>
    </w:p>
    <w:p w14:paraId="207FADA7">
      <w:pPr>
        <w:spacing w:after="40" w:line="312" w:lineRule="auto"/>
        <w:ind w:left="420" w:hanging="420"/>
      </w:pPr>
      <w:r>
        <w:rPr>
          <w:rFonts w:ascii="Times New Roman" w:hAnsi="Times New Roman" w:eastAsia="宋体"/>
          <w:b w:val="0"/>
          <w:i w:val="0"/>
          <w:sz w:val="21"/>
          <w:vertAlign w:val="superscript"/>
        </w:rPr>
        <w:t>[13]</w:t>
      </w:r>
      <w:r>
        <w:rPr>
          <w:rFonts w:ascii="Times New Roman" w:hAnsi="Times New Roman" w:eastAsia="宋体"/>
          <w:b w:val="0"/>
          <w:i w:val="0"/>
          <w:sz w:val="21"/>
        </w:rPr>
        <w:t xml:space="preserve"> 张海藩. 软件工程导论[M]. 北京: 清华大学出版社, 2013.</w:t>
      </w:r>
    </w:p>
    <w:p w14:paraId="57BB908C">
      <w:pPr>
        <w:spacing w:after="40" w:line="312" w:lineRule="auto"/>
        <w:ind w:left="420" w:hanging="420"/>
      </w:pPr>
      <w:r>
        <w:rPr>
          <w:rFonts w:ascii="Times New Roman" w:hAnsi="Times New Roman" w:eastAsia="宋体"/>
          <w:b w:val="0"/>
          <w:i w:val="0"/>
          <w:sz w:val="21"/>
          <w:vertAlign w:val="superscript"/>
        </w:rPr>
        <w:t>[14]</w:t>
      </w:r>
      <w:r>
        <w:rPr>
          <w:rFonts w:ascii="Times New Roman" w:hAnsi="Times New Roman" w:eastAsia="宋体"/>
          <w:b w:val="0"/>
          <w:i w:val="0"/>
          <w:sz w:val="21"/>
        </w:rPr>
        <w:t xml:space="preserve"> Sommerville I. 软件工程[M]. 北京: 机械工业出版社, 2016.</w:t>
      </w:r>
    </w:p>
    <w:p w14:paraId="3FA47ED1">
      <w:pPr>
        <w:spacing w:after="40" w:line="312" w:lineRule="auto"/>
        <w:ind w:left="420" w:hanging="420"/>
      </w:pPr>
      <w:r>
        <w:rPr>
          <w:rFonts w:ascii="Times New Roman" w:hAnsi="Times New Roman" w:eastAsia="宋体"/>
          <w:b w:val="0"/>
          <w:i w:val="0"/>
          <w:sz w:val="21"/>
          <w:vertAlign w:val="superscript"/>
        </w:rPr>
        <w:t>[15]</w:t>
      </w:r>
      <w:r>
        <w:rPr>
          <w:rFonts w:ascii="Times New Roman" w:hAnsi="Times New Roman" w:eastAsia="宋体"/>
          <w:b w:val="0"/>
          <w:i w:val="0"/>
          <w:sz w:val="21"/>
        </w:rPr>
        <w:t xml:space="preserve"> Nielsen J. 可用性工程[M]. 北京: 机械工业出版社, 2019.</w:t>
      </w:r>
    </w:p>
    <w:p w14:paraId="7A8A2004">
      <w:pPr>
        <w:pStyle w:val="3"/>
        <w:spacing w:before="240" w:after="120" w:line="288" w:lineRule="auto"/>
        <w:jc w:val="left"/>
      </w:pPr>
      <w:r>
        <w:rPr>
          <w:rFonts w:ascii="黑体" w:hAnsi="黑体" w:eastAsia="黑体"/>
          <w:b/>
          <w:i w:val="0"/>
          <w:sz w:val="32"/>
        </w:rPr>
        <w:t>致谢</w:t>
      </w:r>
    </w:p>
    <w:p w14:paraId="7349EB7F">
      <w:pPr>
        <w:spacing w:before="0" w:after="0" w:line="360" w:lineRule="auto"/>
        <w:ind w:firstLine="420"/>
        <w:jc w:val="both"/>
      </w:pPr>
      <w:r>
        <w:rPr>
          <w:rFonts w:ascii="Times New Roman" w:hAnsi="Times New Roman" w:eastAsia="宋体"/>
          <w:b w:val="0"/>
          <w:i w:val="0"/>
          <w:sz w:val="24"/>
        </w:rPr>
        <w:t>本论文从选题确定到系统实现，再到论文整理完成，离不开指导教师在研究思路、章节结构与写作规范方面的细致指导。老师在系统定位、数据库分析和论文表达上的建议，使我能够逐步把原本分散的内容整理成较为完整的研究成果。</w:t>
      </w:r>
    </w:p>
    <w:p w14:paraId="6F8F6996">
      <w:pPr>
        <w:spacing w:before="0" w:after="0" w:line="360" w:lineRule="auto"/>
        <w:ind w:firstLine="420"/>
        <w:jc w:val="both"/>
      </w:pPr>
      <w:r>
        <w:rPr>
          <w:rFonts w:ascii="Times New Roman" w:hAnsi="Times New Roman" w:eastAsia="宋体"/>
          <w:b w:val="0"/>
          <w:i w:val="0"/>
          <w:sz w:val="24"/>
        </w:rPr>
        <w:t>同时，感谢在系统测试、资料收集与意见反馈过程中给予帮助的同学和朋友。正是这些讨论与修改，让页面实现和测试分析部分更加贴近真实使用场景。也感谢家人在整个毕业设计阶段给予的理解与支持，使我能够较为稳定地完成本次论文写作。</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西文标题">
    <w:altName w:val="Sarasa Fixed CL Light"/>
    <w:panose1 w:val="00000000000000000000"/>
    <w:charset w:val="00"/>
    <w:family w:val="auto"/>
    <w:pitch w:val="default"/>
    <w:sig w:usb0="00000000" w:usb1="00000000" w:usb2="00000000" w:usb3="00000000" w:csb0="00000000" w:csb1="0000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791C06"/>
    <w:rsid w:val="4A332B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imes New Roman" w:hAnsi="Times New Roman" w:cstheme="majorBidi"/>
      <w:b/>
      <w:bCs/>
      <w:color w:val="000000" w:themeColor="text1"/>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ascii="Times New Roman" w:hAnsi="Times New Roman" w:eastAsia="宋体" w:cstheme="majorBidi"/>
      <w:b/>
      <w:bCs/>
      <w:color w:val="000000" w:themeColor="text1"/>
      <w:sz w:val="24"/>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宋体"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imes New Roman" w:hAnsi="Times New Roman" w:eastAsia="宋体" w:cstheme="majorBidi"/>
      <w:b/>
      <w:bCs/>
      <w:color w:val="000000" w:themeColor="text1"/>
      <w:sz w:val="24"/>
      <w:szCs w:val="28"/>
      <w14:textFill>
        <w14:solidFill>
          <w14:schemeClr w14:val="tx1"/>
        </w14:solidFill>
      </w14:textFill>
    </w:rPr>
  </w:style>
  <w:style w:type="character" w:customStyle="1" w:styleId="139">
    <w:name w:val="Heading 2 Char"/>
    <w:basedOn w:val="132"/>
    <w:link w:val="4"/>
    <w:qFormat/>
    <w:uiPriority w:val="9"/>
    <w:rPr>
      <w:rFonts w:ascii="Times New Roman" w:hAnsi="Times New Roman" w:eastAsia="宋体" w:cstheme="majorBidi"/>
      <w:b/>
      <w:bCs/>
      <w:color w:val="000000" w:themeColor="text1"/>
      <w:sz w:val="24"/>
      <w:szCs w:val="26"/>
      <w14:textFill>
        <w14:solidFill>
          <w14:schemeClr w14:val="tx1"/>
        </w14:solidFill>
      </w14:textFill>
    </w:rPr>
  </w:style>
  <w:style w:type="character" w:customStyle="1" w:styleId="140">
    <w:name w:val="Heading 3 Char"/>
    <w:basedOn w:val="132"/>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9865</Words>
  <Characters>14338</Characters>
  <Lines>0</Lines>
  <Paragraphs>0</Paragraphs>
  <TotalTime>5</TotalTime>
  <ScaleCrop>false</ScaleCrop>
  <LinksUpToDate>false</LinksUpToDate>
  <CharactersWithSpaces>14836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2026-04-01T14:43:31Z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3A0F8AEB5C124255AEDA389D42D6A883_12</vt:lpwstr>
  </property>
</Properties>
</file>