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21837" w14:textId="33E43181" w:rsidR="008650CC" w:rsidRDefault="00537FD1">
      <w:pPr>
        <w:spacing w:line="276" w:lineRule="auto"/>
        <w:rPr>
          <w:b/>
          <w:color w:val="808080"/>
          <w:sz w:val="28"/>
          <w:szCs w:val="28"/>
        </w:rPr>
      </w:pPr>
      <w:r>
        <w:rPr>
          <w:b/>
          <w:color w:val="808080"/>
          <w:sz w:val="28"/>
          <w:szCs w:val="28"/>
        </w:rPr>
        <w:t>PROJECT NAME:</w:t>
      </w:r>
      <w:r w:rsidR="00BD2158">
        <w:rPr>
          <w:b/>
          <w:color w:val="808080"/>
          <w:sz w:val="28"/>
          <w:szCs w:val="28"/>
        </w:rPr>
        <w:t xml:space="preserve"> NEMO</w:t>
      </w:r>
    </w:p>
    <w:p w14:paraId="45A21838" w14:textId="0B7AC924" w:rsidR="008650CC" w:rsidRDefault="00BD2158" w:rsidP="00BD2158">
      <w:pPr>
        <w:spacing w:line="276" w:lineRule="auto"/>
        <w:rPr>
          <w:b/>
          <w:color w:val="808080"/>
          <w:sz w:val="28"/>
          <w:szCs w:val="28"/>
        </w:rPr>
      </w:pPr>
      <w:r w:rsidRPr="00BD2158">
        <w:rPr>
          <w:b/>
          <w:color w:val="808080"/>
          <w:sz w:val="28"/>
          <w:szCs w:val="28"/>
        </w:rPr>
        <w:t>GROUP MEMBERS: DİLAY GÜLERSÖNMEZ, HAMİ DENİZ KAYNAK, AYŞE SERRA ER, KAAN MURAT TAŞDEMİR, EMRE AYBERK KOÇASLAN, YALÇIN ÇELİKEL</w:t>
      </w:r>
    </w:p>
    <w:p w14:paraId="45A21839" w14:textId="77777777" w:rsidR="008650CC" w:rsidRDefault="008650CC">
      <w:pPr>
        <w:rPr>
          <w:b/>
        </w:rPr>
      </w:pPr>
    </w:p>
    <w:tbl>
      <w:tblPr>
        <w:tblStyle w:val="a"/>
        <w:tblW w:w="9460"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08"/>
        <w:gridCol w:w="7452"/>
      </w:tblGrid>
      <w:tr w:rsidR="008650CC" w14:paraId="45A2183D" w14:textId="77777777" w:rsidTr="00074B46">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08" w:type="dxa"/>
          </w:tcPr>
          <w:p w14:paraId="45A2183A" w14:textId="77777777" w:rsidR="008650CC" w:rsidRDefault="00537FD1">
            <w:pPr>
              <w:jc w:val="center"/>
            </w:pPr>
            <w:r>
              <w:t>LIKELIHOOD RANK</w:t>
            </w:r>
          </w:p>
        </w:tc>
        <w:tc>
          <w:tcPr>
            <w:tcW w:w="7452" w:type="dxa"/>
          </w:tcPr>
          <w:p w14:paraId="45A2183B"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 xml:space="preserve">RISK </w:t>
            </w:r>
          </w:p>
          <w:p w14:paraId="45A2183C"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DESCRIPTION</w:t>
            </w:r>
          </w:p>
        </w:tc>
      </w:tr>
      <w:tr w:rsidR="008650CC" w14:paraId="45A21840"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3E" w14:textId="7A259085" w:rsidR="008650CC" w:rsidRDefault="00570170" w:rsidP="00A141EC">
            <w:r>
              <w:t>3</w:t>
            </w:r>
          </w:p>
        </w:tc>
        <w:tc>
          <w:tcPr>
            <w:tcW w:w="7452" w:type="dxa"/>
          </w:tcPr>
          <w:p w14:paraId="45A2183F" w14:textId="77BEAEF9" w:rsidR="008650CC" w:rsidRDefault="009070CB" w:rsidP="00A141EC">
            <w:pPr>
              <w:cnfStyle w:val="000000100000" w:firstRow="0" w:lastRow="0" w:firstColumn="0" w:lastColumn="0" w:oddVBand="0" w:evenVBand="0" w:oddHBand="1" w:evenHBand="0" w:firstRowFirstColumn="0" w:firstRowLastColumn="0" w:lastRowFirstColumn="0" w:lastRowLastColumn="0"/>
            </w:pPr>
            <w:r w:rsidRPr="009E2F1A">
              <w:rPr>
                <w:b/>
                <w:bCs/>
              </w:rPr>
              <w:t xml:space="preserve">Financial </w:t>
            </w:r>
            <w:r w:rsidRPr="009070CB">
              <w:rPr>
                <w:b/>
                <w:bCs/>
              </w:rPr>
              <w:t>Risks</w:t>
            </w:r>
            <w:r w:rsidRPr="009070CB">
              <w:t>: Establishing and operating a fish farm requires significant upfront investment and ongoing operational costs. Fluctuations in feed prices, energy costs, and interest rates can impact the financial viability of our project. Maintaining a robust financial management strategy, securing adequate insurance coverage, and conducting regular financial assessments are essential to mitigate financial risks and ensure long-term sustainability.</w:t>
            </w:r>
          </w:p>
        </w:tc>
      </w:tr>
      <w:tr w:rsidR="008650CC" w14:paraId="45A21843"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41" w14:textId="6B956D82" w:rsidR="008650CC" w:rsidRDefault="00570170" w:rsidP="00A141EC">
            <w:r>
              <w:t>8</w:t>
            </w:r>
          </w:p>
        </w:tc>
        <w:tc>
          <w:tcPr>
            <w:tcW w:w="7452" w:type="dxa"/>
          </w:tcPr>
          <w:p w14:paraId="45A21842" w14:textId="4AA98CEC" w:rsidR="008650CC" w:rsidRDefault="000752D5" w:rsidP="00A141EC">
            <w:pPr>
              <w:cnfStyle w:val="000000000000" w:firstRow="0" w:lastRow="0" w:firstColumn="0" w:lastColumn="0" w:oddVBand="0" w:evenVBand="0" w:oddHBand="0" w:evenHBand="0" w:firstRowFirstColumn="0" w:firstRowLastColumn="0" w:lastRowFirstColumn="0" w:lastRowLastColumn="0"/>
            </w:pPr>
            <w:r w:rsidRPr="000752D5">
              <w:rPr>
                <w:b/>
                <w:bCs/>
              </w:rPr>
              <w:t>Technology Risk:</w:t>
            </w:r>
            <w:r w:rsidRPr="000752D5">
              <w:t xml:space="preserve"> Dependence on technology such as automated feeding systems, water quality monitors, or data management software may expose the project to risks such as system failures, cyber threats, or data breaches.</w:t>
            </w:r>
          </w:p>
        </w:tc>
      </w:tr>
      <w:tr w:rsidR="008650CC" w14:paraId="45A21846"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44" w14:textId="1FEEF826" w:rsidR="008650CC" w:rsidRDefault="00570170" w:rsidP="00A141EC">
            <w:r>
              <w:t>15</w:t>
            </w:r>
          </w:p>
        </w:tc>
        <w:tc>
          <w:tcPr>
            <w:tcW w:w="7452" w:type="dxa"/>
          </w:tcPr>
          <w:p w14:paraId="45A21845" w14:textId="283FCEEA" w:rsidR="008650CC" w:rsidRDefault="006D1E9F" w:rsidP="00A141EC">
            <w:pPr>
              <w:cnfStyle w:val="000000100000" w:firstRow="0" w:lastRow="0" w:firstColumn="0" w:lastColumn="0" w:oddVBand="0" w:evenVBand="0" w:oddHBand="1" w:evenHBand="0" w:firstRowFirstColumn="0" w:firstRowLastColumn="0" w:lastRowFirstColumn="0" w:lastRowLastColumn="0"/>
            </w:pPr>
            <w:r w:rsidRPr="006D1E9F">
              <w:rPr>
                <w:b/>
                <w:bCs/>
              </w:rPr>
              <w:t>Weather Events and Natural Disasters</w:t>
            </w:r>
            <w:r w:rsidRPr="006D1E9F">
              <w:t>: Fish farms are vulnerable to weather events such as storms, floods, and extreme temperatures, which can damage infrastructure, disrupt operations, and affect fish health. Developing emergency response plans, reinforcing farm structures, and investing in resilient technology can help mitigate the impact of adverse weather conditions and natural disasters.</w:t>
            </w:r>
          </w:p>
        </w:tc>
      </w:tr>
      <w:tr w:rsidR="008650CC" w14:paraId="45A21849"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47" w14:textId="28A34865" w:rsidR="008650CC" w:rsidRDefault="00570170" w:rsidP="00A141EC">
            <w:bookmarkStart w:id="0" w:name="_Hlk163079598"/>
            <w:r>
              <w:t>6</w:t>
            </w:r>
          </w:p>
        </w:tc>
        <w:tc>
          <w:tcPr>
            <w:tcW w:w="7452" w:type="dxa"/>
          </w:tcPr>
          <w:p w14:paraId="45A21848" w14:textId="72BC4E59" w:rsidR="008650CC" w:rsidRDefault="005F1654" w:rsidP="00A141EC">
            <w:pPr>
              <w:cnfStyle w:val="000000000000" w:firstRow="0" w:lastRow="0" w:firstColumn="0" w:lastColumn="0" w:oddVBand="0" w:evenVBand="0" w:oddHBand="0" w:evenHBand="0" w:firstRowFirstColumn="0" w:firstRowLastColumn="0" w:lastRowFirstColumn="0" w:lastRowLastColumn="0"/>
            </w:pPr>
            <w:r w:rsidRPr="005F1654">
              <w:rPr>
                <w:b/>
                <w:bCs/>
              </w:rPr>
              <w:t>Market Volatility</w:t>
            </w:r>
            <w:r w:rsidRPr="005F1654">
              <w:t>: The market for fish products can be subject to fluctuations in demand, prices, and consumer preferences. External factors such as economic downturns, regulatory changes, and competition from other suppliers can impact the profitability of our fish farm. Diversification of our product offerings, establishing long-term contracts with buyers, and staying informed about market trends are essential to navigate market volatility effectively.</w:t>
            </w:r>
          </w:p>
        </w:tc>
      </w:tr>
      <w:bookmarkEnd w:id="0"/>
      <w:tr w:rsidR="008650CC" w14:paraId="45A2184C" w14:textId="77777777" w:rsidTr="00074B46">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008" w:type="dxa"/>
          </w:tcPr>
          <w:p w14:paraId="45A2184A" w14:textId="055D93B0" w:rsidR="008650CC" w:rsidRDefault="00570170" w:rsidP="00A141EC">
            <w:r>
              <w:t>12</w:t>
            </w:r>
          </w:p>
        </w:tc>
        <w:tc>
          <w:tcPr>
            <w:tcW w:w="7452" w:type="dxa"/>
          </w:tcPr>
          <w:p w14:paraId="45A2184B" w14:textId="2807DEA2" w:rsidR="008650CC" w:rsidRDefault="00F53B49" w:rsidP="00A141EC">
            <w:pPr>
              <w:cnfStyle w:val="000000100000" w:firstRow="0" w:lastRow="0" w:firstColumn="0" w:lastColumn="0" w:oddVBand="0" w:evenVBand="0" w:oddHBand="1" w:evenHBand="0" w:firstRowFirstColumn="0" w:firstRowLastColumn="0" w:lastRowFirstColumn="0" w:lastRowLastColumn="0"/>
            </w:pPr>
            <w:r w:rsidRPr="00F53B49">
              <w:rPr>
                <w:b/>
                <w:bCs/>
              </w:rPr>
              <w:t>Legal Risk:</w:t>
            </w:r>
            <w:r w:rsidRPr="00F53B49">
              <w:t xml:space="preserve"> Litigation, disputes, or legal actions related to contract breaches, liability claims, or regulatory compliance issues could result in financial penalties or damage to the project's reputation.</w:t>
            </w:r>
          </w:p>
        </w:tc>
      </w:tr>
      <w:tr w:rsidR="008650CC" w14:paraId="45A2184F"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4D" w14:textId="3E9BA09E" w:rsidR="008650CC" w:rsidRDefault="00570170" w:rsidP="00A141EC">
            <w:r>
              <w:t>11</w:t>
            </w:r>
          </w:p>
        </w:tc>
        <w:tc>
          <w:tcPr>
            <w:tcW w:w="7452" w:type="dxa"/>
          </w:tcPr>
          <w:p w14:paraId="45A2184E" w14:textId="6A854300" w:rsidR="008650CC" w:rsidRDefault="00E45F4B" w:rsidP="00A141EC">
            <w:pPr>
              <w:cnfStyle w:val="000000000000" w:firstRow="0" w:lastRow="0" w:firstColumn="0" w:lastColumn="0" w:oddVBand="0" w:evenVBand="0" w:oddHBand="0" w:evenHBand="0" w:firstRowFirstColumn="0" w:firstRowLastColumn="0" w:lastRowFirstColumn="0" w:lastRowLastColumn="0"/>
            </w:pPr>
            <w:r w:rsidRPr="00E45F4B">
              <w:rPr>
                <w:b/>
                <w:bCs/>
              </w:rPr>
              <w:t>Regulatory Compliance</w:t>
            </w:r>
            <w:r w:rsidRPr="00E45F4B">
              <w:t>: Compliance with regulatory requirements and permits is essential for the legal operation of our fish farm. Failure to comply with environmental, health, and safety regulations can result in fines, legal disputes, and reputational damage. Regular audits, ongoing training for staff, and staying abreast of regulatory updates are critical to ensure compliance and minimize legal risks.</w:t>
            </w:r>
          </w:p>
        </w:tc>
      </w:tr>
      <w:tr w:rsidR="008650CC" w14:paraId="45A21852"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50" w14:textId="4110754A" w:rsidR="008650CC" w:rsidRDefault="00570170" w:rsidP="00A141EC">
            <w:r>
              <w:t>13</w:t>
            </w:r>
          </w:p>
        </w:tc>
        <w:tc>
          <w:tcPr>
            <w:tcW w:w="7452" w:type="dxa"/>
          </w:tcPr>
          <w:p w14:paraId="45A21851" w14:textId="7BB57047" w:rsidR="008650CC" w:rsidRDefault="00AF0730" w:rsidP="00A141EC">
            <w:pPr>
              <w:cnfStyle w:val="000000100000" w:firstRow="0" w:lastRow="0" w:firstColumn="0" w:lastColumn="0" w:oddVBand="0" w:evenVBand="0" w:oddHBand="1" w:evenHBand="0" w:firstRowFirstColumn="0" w:firstRowLastColumn="0" w:lastRowFirstColumn="0" w:lastRowLastColumn="0"/>
            </w:pPr>
            <w:r w:rsidRPr="00AF0730">
              <w:rPr>
                <w:b/>
                <w:bCs/>
              </w:rPr>
              <w:t>Social Risk:</w:t>
            </w:r>
            <w:r w:rsidRPr="00AF0730">
              <w:t xml:space="preserve"> Community opposition, protests, or conflicts with local stakeholders over land use, water rights, or environmental impacts could hinder project development or regulatory approvals.</w:t>
            </w:r>
          </w:p>
        </w:tc>
      </w:tr>
      <w:tr w:rsidR="008650CC" w14:paraId="45A21855"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53" w14:textId="33016A64" w:rsidR="008650CC" w:rsidRDefault="00570170" w:rsidP="00A141EC">
            <w:r>
              <w:t>14</w:t>
            </w:r>
          </w:p>
        </w:tc>
        <w:tc>
          <w:tcPr>
            <w:tcW w:w="7452" w:type="dxa"/>
          </w:tcPr>
          <w:p w14:paraId="45A21854" w14:textId="63D92F78" w:rsidR="008650CC" w:rsidRDefault="00B737A0" w:rsidP="00A141EC">
            <w:pPr>
              <w:cnfStyle w:val="000000000000" w:firstRow="0" w:lastRow="0" w:firstColumn="0" w:lastColumn="0" w:oddVBand="0" w:evenVBand="0" w:oddHBand="0" w:evenHBand="0" w:firstRowFirstColumn="0" w:firstRowLastColumn="0" w:lastRowFirstColumn="0" w:lastRowLastColumn="0"/>
            </w:pPr>
            <w:r w:rsidRPr="00B737A0">
              <w:rPr>
                <w:b/>
                <w:bCs/>
              </w:rPr>
              <w:t>Climate Change Risk:</w:t>
            </w:r>
            <w:r w:rsidRPr="00B737A0">
              <w:t xml:space="preserve"> Long-term changes in climate patterns, temperatures, or precipitation levels could alter water availability, habitat suitability, or disease dynamics, impacting fish farming operations.</w:t>
            </w:r>
          </w:p>
        </w:tc>
      </w:tr>
      <w:tr w:rsidR="008650CC" w14:paraId="45A21858"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56" w14:textId="3B2A7BFF" w:rsidR="008650CC" w:rsidRDefault="00570170" w:rsidP="00A141EC">
            <w:r>
              <w:lastRenderedPageBreak/>
              <w:t>1</w:t>
            </w:r>
          </w:p>
        </w:tc>
        <w:tc>
          <w:tcPr>
            <w:tcW w:w="7452" w:type="dxa"/>
          </w:tcPr>
          <w:p w14:paraId="45A21857" w14:textId="55211036" w:rsidR="008650CC" w:rsidRDefault="00EA4F3F" w:rsidP="00A141EC">
            <w:pPr>
              <w:cnfStyle w:val="000000100000" w:firstRow="0" w:lastRow="0" w:firstColumn="0" w:lastColumn="0" w:oddVBand="0" w:evenVBand="0" w:oddHBand="1" w:evenHBand="0" w:firstRowFirstColumn="0" w:firstRowLastColumn="0" w:lastRowFirstColumn="0" w:lastRowLastColumn="0"/>
            </w:pPr>
            <w:r w:rsidRPr="00EA4F3F">
              <w:rPr>
                <w:b/>
                <w:bCs/>
              </w:rPr>
              <w:t>Unclear Requirements:</w:t>
            </w:r>
            <w:r w:rsidRPr="00EA4F3F">
              <w:t xml:space="preserve"> Poorly defined or constantly changing requirements can lead to misunderstandings, delays, and rework.</w:t>
            </w:r>
          </w:p>
        </w:tc>
      </w:tr>
      <w:tr w:rsidR="008650CC" w14:paraId="45A2185B"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59" w14:textId="67E3AE51" w:rsidR="008650CC" w:rsidRDefault="00570170" w:rsidP="00A141EC">
            <w:r>
              <w:t>2</w:t>
            </w:r>
          </w:p>
        </w:tc>
        <w:tc>
          <w:tcPr>
            <w:tcW w:w="7452" w:type="dxa"/>
          </w:tcPr>
          <w:p w14:paraId="45A2185A" w14:textId="1B85ADD1" w:rsidR="008650CC" w:rsidRDefault="00F5309B" w:rsidP="00A141EC">
            <w:pPr>
              <w:cnfStyle w:val="000000000000" w:firstRow="0" w:lastRow="0" w:firstColumn="0" w:lastColumn="0" w:oddVBand="0" w:evenVBand="0" w:oddHBand="0" w:evenHBand="0" w:firstRowFirstColumn="0" w:firstRowLastColumn="0" w:lastRowFirstColumn="0" w:lastRowLastColumn="0"/>
            </w:pPr>
            <w:r w:rsidRPr="00F5309B">
              <w:rPr>
                <w:b/>
                <w:bCs/>
              </w:rPr>
              <w:t>Communication Issues:</w:t>
            </w:r>
            <w:r w:rsidRPr="00F5309B">
              <w:t xml:space="preserve"> Poor communication among team members, stakeholders, and clients can lead to misunderstandings, delays, and inefficiencies.</w:t>
            </w:r>
          </w:p>
        </w:tc>
      </w:tr>
      <w:tr w:rsidR="008650CC" w14:paraId="45A2185E"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5C" w14:textId="473A90A6" w:rsidR="008650CC" w:rsidRDefault="00570170" w:rsidP="00A141EC">
            <w:r>
              <w:t>7</w:t>
            </w:r>
          </w:p>
        </w:tc>
        <w:tc>
          <w:tcPr>
            <w:tcW w:w="7452" w:type="dxa"/>
          </w:tcPr>
          <w:p w14:paraId="45A2185D" w14:textId="47CA9848" w:rsidR="008650CC" w:rsidRDefault="00537FD1" w:rsidP="00A141EC">
            <w:pPr>
              <w:cnfStyle w:val="000000100000" w:firstRow="0" w:lastRow="0" w:firstColumn="0" w:lastColumn="0" w:oddVBand="0" w:evenVBand="0" w:oddHBand="1" w:evenHBand="0" w:firstRowFirstColumn="0" w:firstRowLastColumn="0" w:lastRowFirstColumn="0" w:lastRowLastColumn="0"/>
            </w:pPr>
            <w:r w:rsidRPr="00537FD1">
              <w:rPr>
                <w:b/>
                <w:bCs/>
              </w:rPr>
              <w:t>Security Vulnerabilities:</w:t>
            </w:r>
            <w:r w:rsidRPr="00537FD1">
              <w:t xml:space="preserve"> Failure to address security risks can result in data breaches, unauthorized access, and other security incidents, damaging the reputation of the software and its developers.</w:t>
            </w:r>
          </w:p>
        </w:tc>
      </w:tr>
      <w:tr w:rsidR="008650CC" w14:paraId="45A21864"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45A21862" w14:textId="49AFD906" w:rsidR="008650CC" w:rsidRDefault="00570170" w:rsidP="00A141EC">
            <w:r>
              <w:t>10</w:t>
            </w:r>
          </w:p>
        </w:tc>
        <w:tc>
          <w:tcPr>
            <w:tcW w:w="7452" w:type="dxa"/>
          </w:tcPr>
          <w:p w14:paraId="45A21863" w14:textId="57A0A67E" w:rsidR="00D2476E" w:rsidRDefault="00074B46" w:rsidP="00074B46">
            <w:pPr>
              <w:cnfStyle w:val="000000000000" w:firstRow="0" w:lastRow="0" w:firstColumn="0" w:lastColumn="0" w:oddVBand="0" w:evenVBand="0" w:oddHBand="0" w:evenHBand="0" w:firstRowFirstColumn="0" w:firstRowLastColumn="0" w:lastRowFirstColumn="0" w:lastRowLastColumn="0"/>
            </w:pPr>
            <w:r w:rsidRPr="00074B46">
              <w:rPr>
                <w:b/>
                <w:bCs/>
              </w:rPr>
              <w:t>Performance Issues Risk:</w:t>
            </w:r>
            <w:r w:rsidRPr="00074B46">
              <w:t xml:space="preserve"> The risk of software failing to meet expected performance levels. This includes response times, availability, and scalability issues.</w:t>
            </w:r>
            <w:r>
              <w:t xml:space="preserve">      </w:t>
            </w:r>
          </w:p>
        </w:tc>
      </w:tr>
      <w:tr w:rsidR="00074B46" w14:paraId="1B087B67"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67E02F75" w14:textId="2743F760" w:rsidR="00074B46" w:rsidRDefault="00570170" w:rsidP="00A141EC">
            <w:r>
              <w:t>4</w:t>
            </w:r>
          </w:p>
        </w:tc>
        <w:tc>
          <w:tcPr>
            <w:tcW w:w="7452" w:type="dxa"/>
          </w:tcPr>
          <w:p w14:paraId="23884D25" w14:textId="77777777" w:rsidR="00074B46" w:rsidRDefault="00074B46" w:rsidP="00074B46">
            <w:pPr>
              <w:cnfStyle w:val="000000100000" w:firstRow="0" w:lastRow="0" w:firstColumn="0" w:lastColumn="0" w:oddVBand="0" w:evenVBand="0" w:oddHBand="1" w:evenHBand="0" w:firstRowFirstColumn="0" w:firstRowLastColumn="0" w:lastRowFirstColumn="0" w:lastRowLastColumn="0"/>
            </w:pPr>
            <w:r w:rsidRPr="00074B46">
              <w:rPr>
                <w:b/>
                <w:bCs/>
              </w:rPr>
              <w:t>Debugging Complexity Risk:</w:t>
            </w:r>
            <w:r>
              <w:t xml:space="preserve"> </w:t>
            </w:r>
            <w:r w:rsidRPr="00074B46">
              <w:t xml:space="preserve"> The risk of encountering challenges in identifying and resolving software defects. This may include difficulties in replicating bugs, lack of debugging tools, or complex system interactions complicating the debugging process.</w:t>
            </w:r>
          </w:p>
          <w:p w14:paraId="1E89798B" w14:textId="37D3E177" w:rsidR="00D2476E" w:rsidRPr="00074B46" w:rsidRDefault="00D2476E" w:rsidP="00074B46">
            <w:pPr>
              <w:cnfStyle w:val="000000100000" w:firstRow="0" w:lastRow="0" w:firstColumn="0" w:lastColumn="0" w:oddVBand="0" w:evenVBand="0" w:oddHBand="1" w:evenHBand="0" w:firstRowFirstColumn="0" w:firstRowLastColumn="0" w:lastRowFirstColumn="0" w:lastRowLastColumn="0"/>
            </w:pPr>
          </w:p>
        </w:tc>
      </w:tr>
      <w:tr w:rsidR="00074B46" w14:paraId="47F4714B" w14:textId="77777777" w:rsidTr="00074B46">
        <w:trPr>
          <w:trHeight w:val="181"/>
        </w:trPr>
        <w:tc>
          <w:tcPr>
            <w:cnfStyle w:val="001000000000" w:firstRow="0" w:lastRow="0" w:firstColumn="1" w:lastColumn="0" w:oddVBand="0" w:evenVBand="0" w:oddHBand="0" w:evenHBand="0" w:firstRowFirstColumn="0" w:firstRowLastColumn="0" w:lastRowFirstColumn="0" w:lastRowLastColumn="0"/>
            <w:tcW w:w="2008" w:type="dxa"/>
          </w:tcPr>
          <w:p w14:paraId="063CAF8E" w14:textId="61818A8C" w:rsidR="00074B46" w:rsidRDefault="00570170" w:rsidP="00A141EC">
            <w:r>
              <w:t>9</w:t>
            </w:r>
          </w:p>
        </w:tc>
        <w:tc>
          <w:tcPr>
            <w:tcW w:w="7452" w:type="dxa"/>
          </w:tcPr>
          <w:p w14:paraId="61279E65" w14:textId="696393C5" w:rsidR="00074B46" w:rsidRPr="00D2476E" w:rsidRDefault="00074B46" w:rsidP="00074B46">
            <w:pPr>
              <w:cnfStyle w:val="000000000000" w:firstRow="0" w:lastRow="0" w:firstColumn="0" w:lastColumn="0" w:oddVBand="0" w:evenVBand="0" w:oddHBand="0" w:evenHBand="0" w:firstRowFirstColumn="0" w:firstRowLastColumn="0" w:lastRowFirstColumn="0" w:lastRowLastColumn="0"/>
            </w:pPr>
            <w:r w:rsidRPr="00074B46">
              <w:rPr>
                <w:b/>
                <w:bCs/>
              </w:rPr>
              <w:t>Data Backup and Recovery Risk:</w:t>
            </w:r>
            <w:r>
              <w:rPr>
                <w:b/>
                <w:bCs/>
              </w:rPr>
              <w:t xml:space="preserve"> </w:t>
            </w:r>
            <w:r w:rsidRPr="00D2476E">
              <w:t>The risk of data loss or corruption due to insufficient backup and recovery mechanisms. This involves establishing robust backup strategies, implementing data redundancy, and testing recovery procedures to ensure data integrity and availability.</w:t>
            </w:r>
          </w:p>
        </w:tc>
      </w:tr>
      <w:tr w:rsidR="00D2476E" w14:paraId="31E76A5C" w14:textId="77777777" w:rsidTr="00074B46">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008" w:type="dxa"/>
          </w:tcPr>
          <w:p w14:paraId="68F88EDE" w14:textId="41AD0FCD" w:rsidR="00D2476E" w:rsidRDefault="00570170" w:rsidP="00A141EC">
            <w:r>
              <w:t>5</w:t>
            </w:r>
          </w:p>
        </w:tc>
        <w:tc>
          <w:tcPr>
            <w:tcW w:w="7452" w:type="dxa"/>
          </w:tcPr>
          <w:p w14:paraId="228DB863" w14:textId="74774B19" w:rsidR="00D2476E" w:rsidRPr="00074B46" w:rsidRDefault="00D2476E" w:rsidP="00D2476E">
            <w:pPr>
              <w:cnfStyle w:val="000000100000" w:firstRow="0" w:lastRow="0" w:firstColumn="0" w:lastColumn="0" w:oddVBand="0" w:evenVBand="0" w:oddHBand="1" w:evenHBand="0" w:firstRowFirstColumn="0" w:firstRowLastColumn="0" w:lastRowFirstColumn="0" w:lastRowLastColumn="0"/>
              <w:rPr>
                <w:b/>
                <w:bCs/>
              </w:rPr>
            </w:pPr>
            <w:r w:rsidRPr="00D2476E">
              <w:rPr>
                <w:b/>
                <w:bCs/>
              </w:rPr>
              <w:t>Testing Deficiency Risk:</w:t>
            </w:r>
            <w:r>
              <w:rPr>
                <w:b/>
                <w:bCs/>
              </w:rPr>
              <w:t xml:space="preserve"> </w:t>
            </w:r>
            <w:r w:rsidRPr="00D2476E">
              <w:t>The risk of insufficient testing procedures, leading to undetected defects or errors in the software. This may result from inadequate test coverage, lack of testing environments, or ineffective testing methodologies.</w:t>
            </w:r>
          </w:p>
        </w:tc>
      </w:tr>
    </w:tbl>
    <w:p w14:paraId="45A21865" w14:textId="77777777" w:rsidR="008650CC" w:rsidRDefault="008650CC" w:rsidP="00A141EC"/>
    <w:p w14:paraId="45A21866" w14:textId="77777777" w:rsidR="008650CC" w:rsidRDefault="008650CC" w:rsidP="00A141EC"/>
    <w:p w14:paraId="45A21867" w14:textId="77777777" w:rsidR="008650CC" w:rsidRDefault="008650CC" w:rsidP="00A141EC"/>
    <w:p w14:paraId="45A21868" w14:textId="77777777" w:rsidR="008650CC" w:rsidRDefault="008650CC" w:rsidP="00A141EC"/>
    <w:tbl>
      <w:tblPr>
        <w:tblStyle w:val="a0"/>
        <w:tblW w:w="9468"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10"/>
        <w:gridCol w:w="7458"/>
      </w:tblGrid>
      <w:tr w:rsidR="008650CC" w14:paraId="45A2186D" w14:textId="77777777" w:rsidTr="0086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45A21869" w14:textId="77777777" w:rsidR="008650CC" w:rsidRDefault="00537FD1" w:rsidP="00A141EC">
            <w:pPr>
              <w:jc w:val="center"/>
            </w:pPr>
            <w:r>
              <w:t xml:space="preserve">IMPACT </w:t>
            </w:r>
          </w:p>
          <w:p w14:paraId="45A2186A" w14:textId="77777777" w:rsidR="008650CC" w:rsidRDefault="00537FD1" w:rsidP="00A141EC">
            <w:pPr>
              <w:jc w:val="center"/>
            </w:pPr>
            <w:r>
              <w:t>RANK</w:t>
            </w:r>
          </w:p>
        </w:tc>
        <w:tc>
          <w:tcPr>
            <w:tcW w:w="7458" w:type="dxa"/>
          </w:tcPr>
          <w:p w14:paraId="45A2186B" w14:textId="77777777" w:rsidR="008650CC" w:rsidRDefault="00537FD1" w:rsidP="00A141EC">
            <w:pPr>
              <w:jc w:val="center"/>
              <w:cnfStyle w:val="100000000000" w:firstRow="1" w:lastRow="0" w:firstColumn="0" w:lastColumn="0" w:oddVBand="0" w:evenVBand="0" w:oddHBand="0" w:evenHBand="0" w:firstRowFirstColumn="0" w:firstRowLastColumn="0" w:lastRowFirstColumn="0" w:lastRowLastColumn="0"/>
            </w:pPr>
            <w:r>
              <w:t xml:space="preserve">RISK </w:t>
            </w:r>
          </w:p>
          <w:p w14:paraId="45A2186C" w14:textId="77777777" w:rsidR="008650CC" w:rsidRDefault="00537FD1" w:rsidP="00A141EC">
            <w:pPr>
              <w:jc w:val="center"/>
              <w:cnfStyle w:val="100000000000" w:firstRow="1" w:lastRow="0" w:firstColumn="0" w:lastColumn="0" w:oddVBand="0" w:evenVBand="0" w:oddHBand="0" w:evenHBand="0" w:firstRowFirstColumn="0" w:firstRowLastColumn="0" w:lastRowFirstColumn="0" w:lastRowLastColumn="0"/>
            </w:pPr>
            <w:r>
              <w:t>DESCRIPTION</w:t>
            </w:r>
          </w:p>
        </w:tc>
      </w:tr>
      <w:tr w:rsidR="008650CC" w14:paraId="45A21870"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6E" w14:textId="4A0203E1" w:rsidR="008650CC" w:rsidRDefault="008321D3" w:rsidP="00A141EC">
            <w:bookmarkStart w:id="1" w:name="_Hlk163075124"/>
            <w:r>
              <w:t>1</w:t>
            </w:r>
          </w:p>
        </w:tc>
        <w:tc>
          <w:tcPr>
            <w:tcW w:w="7458" w:type="dxa"/>
          </w:tcPr>
          <w:p w14:paraId="45A2186F" w14:textId="697C147E" w:rsidR="008650CC" w:rsidRDefault="00080C3C" w:rsidP="00A141EC">
            <w:pPr>
              <w:cnfStyle w:val="000000100000" w:firstRow="0" w:lastRow="0" w:firstColumn="0" w:lastColumn="0" w:oddVBand="0" w:evenVBand="0" w:oddHBand="1" w:evenHBand="0" w:firstRowFirstColumn="0" w:firstRowLastColumn="0" w:lastRowFirstColumn="0" w:lastRowLastColumn="0"/>
            </w:pPr>
            <w:r w:rsidRPr="00080C3C">
              <w:rPr>
                <w:b/>
                <w:bCs/>
              </w:rPr>
              <w:t>Weather Events and Natural Disasters:</w:t>
            </w:r>
            <w:r w:rsidRPr="00080C3C">
              <w:t xml:space="preserve"> Fish farms are vulnerable to weather events such as storms, floods, and extreme temperatures, which can damage infrastructure, disrupt operations, and affect fish health. Developing emergency response plans, reinforcing farm structures, and investing in resilient technology can help mitigate the impact of adverse weather conditions and natural disasters.</w:t>
            </w:r>
          </w:p>
        </w:tc>
      </w:tr>
      <w:bookmarkEnd w:id="1"/>
      <w:tr w:rsidR="008650CC" w14:paraId="45A21873"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71" w14:textId="14CEBF52" w:rsidR="008650CC" w:rsidRDefault="008321D3" w:rsidP="00A141EC">
            <w:r>
              <w:t>2</w:t>
            </w:r>
          </w:p>
        </w:tc>
        <w:tc>
          <w:tcPr>
            <w:tcW w:w="7458" w:type="dxa"/>
          </w:tcPr>
          <w:p w14:paraId="45A21872" w14:textId="648E4D17" w:rsidR="008650CC" w:rsidRDefault="00080C3C" w:rsidP="00A141EC">
            <w:pPr>
              <w:cnfStyle w:val="000000000000" w:firstRow="0" w:lastRow="0" w:firstColumn="0" w:lastColumn="0" w:oddVBand="0" w:evenVBand="0" w:oddHBand="0" w:evenHBand="0" w:firstRowFirstColumn="0" w:firstRowLastColumn="0" w:lastRowFirstColumn="0" w:lastRowLastColumn="0"/>
            </w:pPr>
            <w:r w:rsidRPr="00080C3C">
              <w:rPr>
                <w:b/>
                <w:bCs/>
              </w:rPr>
              <w:t>Technology Risk:</w:t>
            </w:r>
            <w:r w:rsidRPr="00080C3C">
              <w:t xml:space="preserve"> Dependence on technology such as automated feeding systems, water quality monitors, or data management software may expose the project to risks such as system failures, cyber threats, or data breaches.</w:t>
            </w:r>
          </w:p>
        </w:tc>
      </w:tr>
      <w:tr w:rsidR="008650CC" w14:paraId="45A21876"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74" w14:textId="2EF951B9" w:rsidR="008650CC" w:rsidRDefault="008321D3" w:rsidP="00A141EC">
            <w:r>
              <w:t>3</w:t>
            </w:r>
          </w:p>
        </w:tc>
        <w:tc>
          <w:tcPr>
            <w:tcW w:w="7458" w:type="dxa"/>
          </w:tcPr>
          <w:p w14:paraId="45A21875" w14:textId="78C8651C" w:rsidR="008650CC" w:rsidRDefault="00080C3C" w:rsidP="00A141EC">
            <w:pPr>
              <w:cnfStyle w:val="000000100000" w:firstRow="0" w:lastRow="0" w:firstColumn="0" w:lastColumn="0" w:oddVBand="0" w:evenVBand="0" w:oddHBand="1" w:evenHBand="0" w:firstRowFirstColumn="0" w:firstRowLastColumn="0" w:lastRowFirstColumn="0" w:lastRowLastColumn="0"/>
            </w:pPr>
            <w:r w:rsidRPr="00080C3C">
              <w:rPr>
                <w:b/>
                <w:bCs/>
              </w:rPr>
              <w:t xml:space="preserve">Data Backup and Recovery Risk: </w:t>
            </w:r>
            <w:r w:rsidRPr="00080C3C">
              <w:t>The risk of data loss or corruption due to insufficient backup and recovery mechanisms. This involves establishing robust backup strategies, implementing data redundancy, and testing recovery procedures to ensure data integrity and availability.</w:t>
            </w:r>
          </w:p>
        </w:tc>
      </w:tr>
      <w:tr w:rsidR="008650CC" w14:paraId="45A21879"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77" w14:textId="59659D3A" w:rsidR="008650CC" w:rsidRDefault="008321D3" w:rsidP="00A141EC">
            <w:r>
              <w:t>4</w:t>
            </w:r>
          </w:p>
        </w:tc>
        <w:tc>
          <w:tcPr>
            <w:tcW w:w="7458" w:type="dxa"/>
          </w:tcPr>
          <w:p w14:paraId="45A21878" w14:textId="370E4600" w:rsidR="008650CC" w:rsidRDefault="00080C3C" w:rsidP="00A141EC">
            <w:pPr>
              <w:cnfStyle w:val="000000000000" w:firstRow="0" w:lastRow="0" w:firstColumn="0" w:lastColumn="0" w:oddVBand="0" w:evenVBand="0" w:oddHBand="0" w:evenHBand="0" w:firstRowFirstColumn="0" w:firstRowLastColumn="0" w:lastRowFirstColumn="0" w:lastRowLastColumn="0"/>
            </w:pPr>
            <w:r w:rsidRPr="00080C3C">
              <w:rPr>
                <w:b/>
                <w:bCs/>
              </w:rPr>
              <w:t>Security Vulnerabilities:</w:t>
            </w:r>
            <w:r w:rsidRPr="00080C3C">
              <w:t xml:space="preserve"> Failure to address security risks can result in data breaches, unauthorized access, and other security incidents, damaging the reputation of the software and its developers.</w:t>
            </w:r>
          </w:p>
        </w:tc>
      </w:tr>
      <w:tr w:rsidR="008650CC" w14:paraId="45A2187C"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7A" w14:textId="4D1E2C4A" w:rsidR="008650CC" w:rsidRDefault="008321D3" w:rsidP="00A141EC">
            <w:r>
              <w:lastRenderedPageBreak/>
              <w:t xml:space="preserve">5 </w:t>
            </w:r>
          </w:p>
        </w:tc>
        <w:tc>
          <w:tcPr>
            <w:tcW w:w="7458" w:type="dxa"/>
          </w:tcPr>
          <w:p w14:paraId="5D4F93B4" w14:textId="77777777" w:rsidR="00080C3C" w:rsidRPr="00080C3C" w:rsidRDefault="00080C3C" w:rsidP="00080C3C">
            <w:pPr>
              <w:cnfStyle w:val="000000100000" w:firstRow="0" w:lastRow="0" w:firstColumn="0" w:lastColumn="0" w:oddVBand="0" w:evenVBand="0" w:oddHBand="1" w:evenHBand="0" w:firstRowFirstColumn="0" w:firstRowLastColumn="0" w:lastRowFirstColumn="0" w:lastRowLastColumn="0"/>
            </w:pPr>
            <w:r w:rsidRPr="00080C3C">
              <w:rPr>
                <w:b/>
                <w:bCs/>
              </w:rPr>
              <w:t>Debugging Complexity Risk:</w:t>
            </w:r>
            <w:r w:rsidRPr="00080C3C">
              <w:t xml:space="preserve">  The risk of encountering challenges in identifying and resolving software defects. This may include difficulties in replicating bugs, lack of debugging tools, or complex system interactions complicating the debugging process.</w:t>
            </w:r>
          </w:p>
          <w:p w14:paraId="45A2187B" w14:textId="445E1010" w:rsidR="008650CC" w:rsidRDefault="008650CC" w:rsidP="00A141EC">
            <w:pPr>
              <w:cnfStyle w:val="000000100000" w:firstRow="0" w:lastRow="0" w:firstColumn="0" w:lastColumn="0" w:oddVBand="0" w:evenVBand="0" w:oddHBand="1" w:evenHBand="0" w:firstRowFirstColumn="0" w:firstRowLastColumn="0" w:lastRowFirstColumn="0" w:lastRowLastColumn="0"/>
            </w:pPr>
          </w:p>
        </w:tc>
      </w:tr>
      <w:tr w:rsidR="008650CC" w14:paraId="45A2187F"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7D" w14:textId="5FA3BD16" w:rsidR="008650CC" w:rsidRDefault="008321D3" w:rsidP="00A141EC">
            <w:r>
              <w:t>6</w:t>
            </w:r>
          </w:p>
        </w:tc>
        <w:tc>
          <w:tcPr>
            <w:tcW w:w="7458" w:type="dxa"/>
          </w:tcPr>
          <w:p w14:paraId="45A2187E" w14:textId="03891028" w:rsidR="008650CC" w:rsidRDefault="00080C3C" w:rsidP="00A141EC">
            <w:pPr>
              <w:cnfStyle w:val="000000000000" w:firstRow="0" w:lastRow="0" w:firstColumn="0" w:lastColumn="0" w:oddVBand="0" w:evenVBand="0" w:oddHBand="0" w:evenHBand="0" w:firstRowFirstColumn="0" w:firstRowLastColumn="0" w:lastRowFirstColumn="0" w:lastRowLastColumn="0"/>
            </w:pPr>
            <w:r w:rsidRPr="00080C3C">
              <w:rPr>
                <w:b/>
                <w:bCs/>
              </w:rPr>
              <w:t xml:space="preserve">Testing Deficiency Risk: </w:t>
            </w:r>
            <w:r w:rsidRPr="00080C3C">
              <w:t>The risk of insufficient testing procedures, leading to undetected defects or errors in the software. This may result from inadequate test coverage, lack of testing environments, or ineffective testing methodologies.</w:t>
            </w:r>
          </w:p>
        </w:tc>
      </w:tr>
      <w:tr w:rsidR="008650CC" w14:paraId="45A21882"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80" w14:textId="4BEBE3BE" w:rsidR="008650CC" w:rsidRDefault="008321D3" w:rsidP="00A141EC">
            <w:r>
              <w:t>7</w:t>
            </w:r>
          </w:p>
        </w:tc>
        <w:tc>
          <w:tcPr>
            <w:tcW w:w="7458" w:type="dxa"/>
          </w:tcPr>
          <w:p w14:paraId="45A21881" w14:textId="2FC4EBDF" w:rsidR="008650CC" w:rsidRDefault="00080C3C" w:rsidP="00A141EC">
            <w:pPr>
              <w:cnfStyle w:val="000000100000" w:firstRow="0" w:lastRow="0" w:firstColumn="0" w:lastColumn="0" w:oddVBand="0" w:evenVBand="0" w:oddHBand="1" w:evenHBand="0" w:firstRowFirstColumn="0" w:firstRowLastColumn="0" w:lastRowFirstColumn="0" w:lastRowLastColumn="0"/>
            </w:pPr>
            <w:r w:rsidRPr="00080C3C">
              <w:rPr>
                <w:b/>
                <w:bCs/>
              </w:rPr>
              <w:t>Market Volatility</w:t>
            </w:r>
            <w:r w:rsidRPr="00080C3C">
              <w:t>: The market for fish products can be subject to fluctuations in demand, prices, and consumer preferences. External factors such as economic downturns, regulatory changes, and competition from other suppliers can impact the profitability of our fish farm. Diversification of our product offerings, establishing long-term contracts with buyers, and staying informed about market trends are essential to navigate market volatility effectively</w:t>
            </w:r>
          </w:p>
        </w:tc>
      </w:tr>
      <w:tr w:rsidR="008650CC" w14:paraId="45A21885"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83" w14:textId="17875339" w:rsidR="008650CC" w:rsidRDefault="008321D3" w:rsidP="00A141EC">
            <w:r>
              <w:t>8</w:t>
            </w:r>
          </w:p>
        </w:tc>
        <w:tc>
          <w:tcPr>
            <w:tcW w:w="7458" w:type="dxa"/>
          </w:tcPr>
          <w:p w14:paraId="45A21884" w14:textId="0DFD1D5B" w:rsidR="008650CC" w:rsidRDefault="00080C3C" w:rsidP="00A141EC">
            <w:pPr>
              <w:cnfStyle w:val="000000000000" w:firstRow="0" w:lastRow="0" w:firstColumn="0" w:lastColumn="0" w:oddVBand="0" w:evenVBand="0" w:oddHBand="0" w:evenHBand="0" w:firstRowFirstColumn="0" w:firstRowLastColumn="0" w:lastRowFirstColumn="0" w:lastRowLastColumn="0"/>
            </w:pPr>
            <w:r w:rsidRPr="00080C3C">
              <w:rPr>
                <w:b/>
                <w:bCs/>
              </w:rPr>
              <w:t>Unclear Requirements:</w:t>
            </w:r>
            <w:r w:rsidRPr="00080C3C">
              <w:t xml:space="preserve"> Poorly defined or constantly changing requirements can lead to misunderstandings, delays, and rework.</w:t>
            </w:r>
          </w:p>
        </w:tc>
      </w:tr>
      <w:tr w:rsidR="009E2F1A" w14:paraId="5FE0FE0B"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5D9AC8A" w14:textId="79A5D16B" w:rsidR="009E2F1A" w:rsidRDefault="009E2F1A" w:rsidP="00A141EC">
            <w:r>
              <w:t>9</w:t>
            </w:r>
          </w:p>
        </w:tc>
        <w:tc>
          <w:tcPr>
            <w:tcW w:w="7458" w:type="dxa"/>
          </w:tcPr>
          <w:p w14:paraId="1ABD0121" w14:textId="670163D0" w:rsidR="009E2F1A" w:rsidRDefault="00080C3C" w:rsidP="00A141EC">
            <w:pPr>
              <w:cnfStyle w:val="000000100000" w:firstRow="0" w:lastRow="0" w:firstColumn="0" w:lastColumn="0" w:oddVBand="0" w:evenVBand="0" w:oddHBand="1" w:evenHBand="0" w:firstRowFirstColumn="0" w:firstRowLastColumn="0" w:lastRowFirstColumn="0" w:lastRowLastColumn="0"/>
            </w:pPr>
            <w:r w:rsidRPr="00080C3C">
              <w:rPr>
                <w:b/>
                <w:bCs/>
              </w:rPr>
              <w:t>Performance Issues Risk:</w:t>
            </w:r>
            <w:r w:rsidRPr="00080C3C">
              <w:t xml:space="preserve"> The risk of software failing to meet expected performance levels. This includes response times, availability, and scalability issues.      </w:t>
            </w:r>
          </w:p>
        </w:tc>
      </w:tr>
      <w:tr w:rsidR="008650CC" w14:paraId="45A21888"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5A21886" w14:textId="1B22503A" w:rsidR="008650CC" w:rsidRDefault="009E2F1A" w:rsidP="00A141EC">
            <w:r>
              <w:t>10</w:t>
            </w:r>
          </w:p>
        </w:tc>
        <w:tc>
          <w:tcPr>
            <w:tcW w:w="7458" w:type="dxa"/>
          </w:tcPr>
          <w:p w14:paraId="45A21887" w14:textId="62291F3D" w:rsidR="008650CC" w:rsidRDefault="00080C3C" w:rsidP="00A141EC">
            <w:pPr>
              <w:cnfStyle w:val="000000000000" w:firstRow="0" w:lastRow="0" w:firstColumn="0" w:lastColumn="0" w:oddVBand="0" w:evenVBand="0" w:oddHBand="0" w:evenHBand="0" w:firstRowFirstColumn="0" w:firstRowLastColumn="0" w:lastRowFirstColumn="0" w:lastRowLastColumn="0"/>
            </w:pPr>
            <w:r w:rsidRPr="00080C3C">
              <w:rPr>
                <w:b/>
                <w:bCs/>
              </w:rPr>
              <w:t>Communication Issues:</w:t>
            </w:r>
            <w:r w:rsidRPr="00080C3C">
              <w:t xml:space="preserve"> Poor communication among team members, stakeholders, and clients can lead to misunderstandings, delays, and inefficiencies.</w:t>
            </w:r>
          </w:p>
        </w:tc>
      </w:tr>
      <w:tr w:rsidR="00080C3C" w14:paraId="0FE3DD1F"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8C90054" w14:textId="37BC723C" w:rsidR="00080C3C" w:rsidRDefault="00080C3C" w:rsidP="00A141EC">
            <w:r>
              <w:t>11</w:t>
            </w:r>
          </w:p>
        </w:tc>
        <w:tc>
          <w:tcPr>
            <w:tcW w:w="7458" w:type="dxa"/>
          </w:tcPr>
          <w:p w14:paraId="721E4FAF" w14:textId="338F2383" w:rsidR="00080C3C" w:rsidRPr="00080C3C" w:rsidRDefault="00080C3C" w:rsidP="00A141EC">
            <w:pPr>
              <w:cnfStyle w:val="000000100000" w:firstRow="0" w:lastRow="0" w:firstColumn="0" w:lastColumn="0" w:oddVBand="0" w:evenVBand="0" w:oddHBand="1" w:evenHBand="0" w:firstRowFirstColumn="0" w:firstRowLastColumn="0" w:lastRowFirstColumn="0" w:lastRowLastColumn="0"/>
              <w:rPr>
                <w:b/>
                <w:bCs/>
              </w:rPr>
            </w:pPr>
            <w:r w:rsidRPr="00080C3C">
              <w:rPr>
                <w:b/>
                <w:bCs/>
              </w:rPr>
              <w:t xml:space="preserve">Regulatory Compliance: </w:t>
            </w:r>
            <w:r w:rsidRPr="00080C3C">
              <w:t>Compliance with regulatory requirements and permits is essential for the legal operation of our fish farm. Failure to comply with environmental, health, and safety regulations can result in fines, legal disputes, and reputational damage. Regular audits, ongoing training for staff, and staying abreast of regulatory updates are critical to ensure compliance and minimize legal risks.</w:t>
            </w:r>
          </w:p>
        </w:tc>
      </w:tr>
      <w:tr w:rsidR="00080C3C" w14:paraId="43474817"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3974F282" w14:textId="066D3395" w:rsidR="00080C3C" w:rsidRDefault="00080C3C" w:rsidP="00A141EC">
            <w:r>
              <w:t>12</w:t>
            </w:r>
          </w:p>
        </w:tc>
        <w:tc>
          <w:tcPr>
            <w:tcW w:w="7458" w:type="dxa"/>
          </w:tcPr>
          <w:p w14:paraId="56883ADE" w14:textId="54A5C51B" w:rsidR="00080C3C" w:rsidRPr="00080C3C" w:rsidRDefault="00080C3C" w:rsidP="00A141EC">
            <w:pPr>
              <w:cnfStyle w:val="000000000000" w:firstRow="0" w:lastRow="0" w:firstColumn="0" w:lastColumn="0" w:oddVBand="0" w:evenVBand="0" w:oddHBand="0" w:evenHBand="0" w:firstRowFirstColumn="0" w:firstRowLastColumn="0" w:lastRowFirstColumn="0" w:lastRowLastColumn="0"/>
              <w:rPr>
                <w:b/>
                <w:bCs/>
              </w:rPr>
            </w:pPr>
            <w:r w:rsidRPr="00080C3C">
              <w:rPr>
                <w:b/>
                <w:bCs/>
              </w:rPr>
              <w:t xml:space="preserve">Legal Risk: </w:t>
            </w:r>
            <w:r w:rsidRPr="00080C3C">
              <w:t>Litigation, disputes, or legal actions related to contract breaches, liability claims, or regulatory compliance issues could result in financial penalties or damage to the project's reputation.</w:t>
            </w:r>
          </w:p>
        </w:tc>
      </w:tr>
      <w:tr w:rsidR="00080C3C" w14:paraId="41EEA83B"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0CC8D94" w14:textId="2369CA76" w:rsidR="00080C3C" w:rsidRDefault="00080C3C" w:rsidP="00A141EC">
            <w:r>
              <w:t>13</w:t>
            </w:r>
          </w:p>
        </w:tc>
        <w:tc>
          <w:tcPr>
            <w:tcW w:w="7458" w:type="dxa"/>
          </w:tcPr>
          <w:p w14:paraId="026042C8" w14:textId="764A294B" w:rsidR="00080C3C" w:rsidRPr="00080C3C" w:rsidRDefault="00080C3C" w:rsidP="00A141EC">
            <w:pPr>
              <w:cnfStyle w:val="000000100000" w:firstRow="0" w:lastRow="0" w:firstColumn="0" w:lastColumn="0" w:oddVBand="0" w:evenVBand="0" w:oddHBand="1" w:evenHBand="0" w:firstRowFirstColumn="0" w:firstRowLastColumn="0" w:lastRowFirstColumn="0" w:lastRowLastColumn="0"/>
              <w:rPr>
                <w:b/>
                <w:bCs/>
              </w:rPr>
            </w:pPr>
            <w:r w:rsidRPr="00080C3C">
              <w:rPr>
                <w:b/>
                <w:bCs/>
              </w:rPr>
              <w:t xml:space="preserve">Social Risk: </w:t>
            </w:r>
            <w:r w:rsidRPr="00080C3C">
              <w:t>Community opposition, protests, or conflicts with local stakeholders over land use, water rights, or environmental impacts could hinder project development or regulatory approvals.</w:t>
            </w:r>
          </w:p>
        </w:tc>
      </w:tr>
      <w:tr w:rsidR="00080C3C" w14:paraId="5B9BEC71"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C2ADF61" w14:textId="032B2334" w:rsidR="00080C3C" w:rsidRDefault="00080C3C" w:rsidP="00A141EC">
            <w:r>
              <w:t>14</w:t>
            </w:r>
          </w:p>
        </w:tc>
        <w:tc>
          <w:tcPr>
            <w:tcW w:w="7458" w:type="dxa"/>
          </w:tcPr>
          <w:p w14:paraId="23C870CB" w14:textId="0F908526" w:rsidR="00080C3C" w:rsidRPr="00080C3C" w:rsidRDefault="00080C3C" w:rsidP="00A141EC">
            <w:pPr>
              <w:cnfStyle w:val="000000000000" w:firstRow="0" w:lastRow="0" w:firstColumn="0" w:lastColumn="0" w:oddVBand="0" w:evenVBand="0" w:oddHBand="0" w:evenHBand="0" w:firstRowFirstColumn="0" w:firstRowLastColumn="0" w:lastRowFirstColumn="0" w:lastRowLastColumn="0"/>
              <w:rPr>
                <w:b/>
                <w:bCs/>
              </w:rPr>
            </w:pPr>
            <w:r w:rsidRPr="00080C3C">
              <w:rPr>
                <w:b/>
                <w:bCs/>
              </w:rPr>
              <w:t xml:space="preserve">Financial Risks: </w:t>
            </w:r>
            <w:r w:rsidRPr="00080C3C">
              <w:t>Establishing and operating a fish farm requires significant upfront investment and ongoing operational costs. Fluctuations in feed prices, energy costs, and interest rates can impact the financial viability of our project. Maintaining a robust financial management strategy, securing adequate insurance coverage, and conducting regular financial assessments are essential to mitigate financial risks and ensure long-term sustainability.</w:t>
            </w:r>
          </w:p>
        </w:tc>
      </w:tr>
      <w:tr w:rsidR="00080C3C" w14:paraId="27AA7C2C"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2461917" w14:textId="63E631E0" w:rsidR="00080C3C" w:rsidRDefault="00080C3C" w:rsidP="00A141EC">
            <w:r>
              <w:t>15</w:t>
            </w:r>
          </w:p>
        </w:tc>
        <w:tc>
          <w:tcPr>
            <w:tcW w:w="7458" w:type="dxa"/>
          </w:tcPr>
          <w:p w14:paraId="763D45C5" w14:textId="2758008A" w:rsidR="00080C3C" w:rsidRPr="00080C3C" w:rsidRDefault="00080C3C" w:rsidP="00A141EC">
            <w:pPr>
              <w:cnfStyle w:val="000000100000" w:firstRow="0" w:lastRow="0" w:firstColumn="0" w:lastColumn="0" w:oddVBand="0" w:evenVBand="0" w:oddHBand="1" w:evenHBand="0" w:firstRowFirstColumn="0" w:firstRowLastColumn="0" w:lastRowFirstColumn="0" w:lastRowLastColumn="0"/>
              <w:rPr>
                <w:b/>
                <w:bCs/>
              </w:rPr>
            </w:pPr>
            <w:r w:rsidRPr="00080C3C">
              <w:rPr>
                <w:b/>
                <w:bCs/>
              </w:rPr>
              <w:t>Climate Change Risk</w:t>
            </w:r>
            <w:r w:rsidRPr="00080C3C">
              <w:t>: Long-term changes in climate patterns, temperatures, or precipitation levels could alter water availability, habitat suitability, or disease dynamics, impacting fish farming operations.</w:t>
            </w:r>
          </w:p>
        </w:tc>
      </w:tr>
    </w:tbl>
    <w:p w14:paraId="45A21897" w14:textId="77777777" w:rsidR="008650CC" w:rsidRDefault="008650CC"/>
    <w:p w14:paraId="45A21898" w14:textId="77777777" w:rsidR="008650CC" w:rsidRDefault="008650CC"/>
    <w:p w14:paraId="45A21899" w14:textId="77777777" w:rsidR="008650CC" w:rsidRDefault="008650CC"/>
    <w:tbl>
      <w:tblPr>
        <w:tblStyle w:val="a1"/>
        <w:tblW w:w="9555"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25"/>
        <w:gridCol w:w="1185"/>
        <w:gridCol w:w="1500"/>
        <w:gridCol w:w="5145"/>
      </w:tblGrid>
      <w:tr w:rsidR="008650CC" w14:paraId="45A2189F" w14:textId="77777777" w:rsidTr="0086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45A2189A" w14:textId="77777777" w:rsidR="008650CC" w:rsidRDefault="00537FD1">
            <w:pPr>
              <w:jc w:val="center"/>
            </w:pPr>
            <w:r>
              <w:t>LIKELIHOOD RANK</w:t>
            </w:r>
          </w:p>
        </w:tc>
        <w:tc>
          <w:tcPr>
            <w:tcW w:w="1185" w:type="dxa"/>
          </w:tcPr>
          <w:p w14:paraId="45A2189B"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IMPACT RANK</w:t>
            </w:r>
          </w:p>
        </w:tc>
        <w:tc>
          <w:tcPr>
            <w:tcW w:w="1500" w:type="dxa"/>
          </w:tcPr>
          <w:p w14:paraId="45A2189C"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COMBINED RANK</w:t>
            </w:r>
          </w:p>
        </w:tc>
        <w:tc>
          <w:tcPr>
            <w:tcW w:w="5145" w:type="dxa"/>
          </w:tcPr>
          <w:p w14:paraId="45A2189D"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 xml:space="preserve">RISK </w:t>
            </w:r>
          </w:p>
          <w:p w14:paraId="45A2189E" w14:textId="77777777" w:rsidR="008650CC" w:rsidRDefault="00537FD1">
            <w:pPr>
              <w:jc w:val="center"/>
              <w:cnfStyle w:val="100000000000" w:firstRow="1" w:lastRow="0" w:firstColumn="0" w:lastColumn="0" w:oddVBand="0" w:evenVBand="0" w:oddHBand="0" w:evenHBand="0" w:firstRowFirstColumn="0" w:firstRowLastColumn="0" w:lastRowFirstColumn="0" w:lastRowLastColumn="0"/>
            </w:pPr>
            <w:r>
              <w:t>DESCRIPTION</w:t>
            </w:r>
          </w:p>
        </w:tc>
      </w:tr>
      <w:tr w:rsidR="008650CC" w14:paraId="45A218A4"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A0" w14:textId="41F5D9A9" w:rsidR="008650CC" w:rsidRPr="005E405B" w:rsidRDefault="00080C3C" w:rsidP="00080C3C">
            <w:pPr>
              <w:spacing w:line="720" w:lineRule="auto"/>
              <w:jc w:val="center"/>
            </w:pPr>
            <w:r w:rsidRPr="005E405B">
              <w:t>3</w:t>
            </w:r>
          </w:p>
        </w:tc>
        <w:tc>
          <w:tcPr>
            <w:tcW w:w="1185" w:type="dxa"/>
          </w:tcPr>
          <w:p w14:paraId="45A218A1" w14:textId="56B03484" w:rsidR="008650CC" w:rsidRPr="005E405B" w:rsidRDefault="00080C3C" w:rsidP="00080C3C">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14</w:t>
            </w:r>
          </w:p>
        </w:tc>
        <w:tc>
          <w:tcPr>
            <w:tcW w:w="1500" w:type="dxa"/>
          </w:tcPr>
          <w:p w14:paraId="45A218A2" w14:textId="047F59E4"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17</w:t>
            </w:r>
          </w:p>
        </w:tc>
        <w:tc>
          <w:tcPr>
            <w:tcW w:w="5145" w:type="dxa"/>
          </w:tcPr>
          <w:p w14:paraId="45A218A3" w14:textId="08CD2AF6" w:rsidR="008650CC" w:rsidRDefault="00080C3C" w:rsidP="00080C3C">
            <w:pPr>
              <w:spacing w:line="720" w:lineRule="auto"/>
              <w:jc w:val="center"/>
              <w:cnfStyle w:val="000000100000" w:firstRow="0" w:lastRow="0" w:firstColumn="0" w:lastColumn="0" w:oddVBand="0" w:evenVBand="0" w:oddHBand="1" w:evenHBand="0" w:firstRowFirstColumn="0" w:firstRowLastColumn="0" w:lastRowFirstColumn="0" w:lastRowLastColumn="0"/>
            </w:pPr>
            <w:r w:rsidRPr="00080C3C">
              <w:rPr>
                <w:b/>
                <w:bCs/>
              </w:rPr>
              <w:t>Financial Risks</w:t>
            </w:r>
          </w:p>
        </w:tc>
      </w:tr>
      <w:tr w:rsidR="008650CC" w14:paraId="45A218A9"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A5" w14:textId="5791FE4F" w:rsidR="008650CC" w:rsidRPr="005E405B" w:rsidRDefault="005E405B" w:rsidP="005E405B">
            <w:pPr>
              <w:spacing w:line="720" w:lineRule="auto"/>
              <w:jc w:val="center"/>
            </w:pPr>
            <w:r w:rsidRPr="005E405B">
              <w:t>8</w:t>
            </w:r>
          </w:p>
        </w:tc>
        <w:tc>
          <w:tcPr>
            <w:tcW w:w="1185" w:type="dxa"/>
          </w:tcPr>
          <w:p w14:paraId="45A218A6" w14:textId="16D60527"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2</w:t>
            </w:r>
          </w:p>
        </w:tc>
        <w:tc>
          <w:tcPr>
            <w:tcW w:w="1500" w:type="dxa"/>
          </w:tcPr>
          <w:p w14:paraId="45A218A7" w14:textId="5D6FA9E7"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10</w:t>
            </w:r>
          </w:p>
        </w:tc>
        <w:tc>
          <w:tcPr>
            <w:tcW w:w="5145" w:type="dxa"/>
          </w:tcPr>
          <w:p w14:paraId="45A218A8" w14:textId="132D9AA2"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Technology Risk</w:t>
            </w:r>
          </w:p>
        </w:tc>
      </w:tr>
      <w:tr w:rsidR="008650CC" w14:paraId="45A218AE"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AA" w14:textId="3C1A0D1C" w:rsidR="008650CC" w:rsidRPr="005E405B" w:rsidRDefault="005E405B" w:rsidP="005E405B">
            <w:pPr>
              <w:spacing w:line="720" w:lineRule="auto"/>
              <w:jc w:val="center"/>
            </w:pPr>
            <w:r w:rsidRPr="005E405B">
              <w:t>15</w:t>
            </w:r>
          </w:p>
        </w:tc>
        <w:tc>
          <w:tcPr>
            <w:tcW w:w="1185" w:type="dxa"/>
          </w:tcPr>
          <w:p w14:paraId="45A218AB" w14:textId="4E75C144"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w:t>
            </w:r>
          </w:p>
        </w:tc>
        <w:tc>
          <w:tcPr>
            <w:tcW w:w="1500" w:type="dxa"/>
          </w:tcPr>
          <w:p w14:paraId="45A218AC" w14:textId="653BC4B2"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16</w:t>
            </w:r>
          </w:p>
        </w:tc>
        <w:tc>
          <w:tcPr>
            <w:tcW w:w="5145" w:type="dxa"/>
          </w:tcPr>
          <w:p w14:paraId="45A218AD" w14:textId="13FDF1DB"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Weather Events and Natural Disasters</w:t>
            </w:r>
          </w:p>
        </w:tc>
      </w:tr>
      <w:tr w:rsidR="008650CC" w14:paraId="45A218B3"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AF" w14:textId="6A4CC4BC" w:rsidR="008650CC" w:rsidRPr="005E405B" w:rsidRDefault="005E405B" w:rsidP="005E405B">
            <w:pPr>
              <w:spacing w:line="720" w:lineRule="auto"/>
              <w:jc w:val="center"/>
            </w:pPr>
            <w:r w:rsidRPr="005E405B">
              <w:t>6</w:t>
            </w:r>
          </w:p>
        </w:tc>
        <w:tc>
          <w:tcPr>
            <w:tcW w:w="1185" w:type="dxa"/>
          </w:tcPr>
          <w:p w14:paraId="45A218B0" w14:textId="1E2447C6"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7</w:t>
            </w:r>
          </w:p>
        </w:tc>
        <w:tc>
          <w:tcPr>
            <w:tcW w:w="1500" w:type="dxa"/>
          </w:tcPr>
          <w:p w14:paraId="45A218B1" w14:textId="345E5175"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13</w:t>
            </w:r>
          </w:p>
        </w:tc>
        <w:tc>
          <w:tcPr>
            <w:tcW w:w="5145" w:type="dxa"/>
          </w:tcPr>
          <w:p w14:paraId="45A218B2" w14:textId="3D3C516C"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Market Volatility</w:t>
            </w:r>
          </w:p>
        </w:tc>
      </w:tr>
      <w:tr w:rsidR="008650CC" w14:paraId="45A218B8"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B4" w14:textId="7C9BF98D" w:rsidR="008650CC" w:rsidRPr="005E405B" w:rsidRDefault="005E405B" w:rsidP="005E405B">
            <w:pPr>
              <w:spacing w:line="720" w:lineRule="auto"/>
              <w:jc w:val="center"/>
            </w:pPr>
            <w:r w:rsidRPr="005E405B">
              <w:t>12</w:t>
            </w:r>
          </w:p>
        </w:tc>
        <w:tc>
          <w:tcPr>
            <w:tcW w:w="1185" w:type="dxa"/>
          </w:tcPr>
          <w:p w14:paraId="45A218B5" w14:textId="4D4CD2FB"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12</w:t>
            </w:r>
          </w:p>
        </w:tc>
        <w:tc>
          <w:tcPr>
            <w:tcW w:w="1500" w:type="dxa"/>
          </w:tcPr>
          <w:p w14:paraId="45A218B6" w14:textId="637C37FF"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24</w:t>
            </w:r>
          </w:p>
        </w:tc>
        <w:tc>
          <w:tcPr>
            <w:tcW w:w="5145" w:type="dxa"/>
          </w:tcPr>
          <w:p w14:paraId="45A218B7" w14:textId="017D7E8D"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Legal Risk</w:t>
            </w:r>
          </w:p>
        </w:tc>
      </w:tr>
      <w:tr w:rsidR="008650CC" w14:paraId="45A218BD"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B9" w14:textId="0CE39C72" w:rsidR="008650CC" w:rsidRPr="005E405B" w:rsidRDefault="005E405B" w:rsidP="005E405B">
            <w:pPr>
              <w:spacing w:line="720" w:lineRule="auto"/>
              <w:jc w:val="center"/>
            </w:pPr>
            <w:r w:rsidRPr="005E405B">
              <w:t>11</w:t>
            </w:r>
          </w:p>
        </w:tc>
        <w:tc>
          <w:tcPr>
            <w:tcW w:w="1185" w:type="dxa"/>
          </w:tcPr>
          <w:p w14:paraId="45A218BA" w14:textId="6E21DA08"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11</w:t>
            </w:r>
          </w:p>
        </w:tc>
        <w:tc>
          <w:tcPr>
            <w:tcW w:w="1500" w:type="dxa"/>
          </w:tcPr>
          <w:p w14:paraId="45A218BB" w14:textId="251E4E45"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22</w:t>
            </w:r>
          </w:p>
        </w:tc>
        <w:tc>
          <w:tcPr>
            <w:tcW w:w="5145" w:type="dxa"/>
          </w:tcPr>
          <w:p w14:paraId="45A218BC" w14:textId="24C9791D"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Regulatory Compliance</w:t>
            </w:r>
          </w:p>
        </w:tc>
      </w:tr>
      <w:tr w:rsidR="008650CC" w14:paraId="45A218C2"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BE" w14:textId="03147095" w:rsidR="008650CC" w:rsidRPr="005E405B" w:rsidRDefault="005E405B" w:rsidP="005E405B">
            <w:pPr>
              <w:spacing w:line="720" w:lineRule="auto"/>
              <w:jc w:val="center"/>
            </w:pPr>
            <w:r w:rsidRPr="005E405B">
              <w:t>13</w:t>
            </w:r>
          </w:p>
        </w:tc>
        <w:tc>
          <w:tcPr>
            <w:tcW w:w="1185" w:type="dxa"/>
          </w:tcPr>
          <w:p w14:paraId="45A218BF" w14:textId="3DE82CDC"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13</w:t>
            </w:r>
          </w:p>
        </w:tc>
        <w:tc>
          <w:tcPr>
            <w:tcW w:w="1500" w:type="dxa"/>
          </w:tcPr>
          <w:p w14:paraId="45A218C0" w14:textId="1EF7AAE3"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26</w:t>
            </w:r>
          </w:p>
        </w:tc>
        <w:tc>
          <w:tcPr>
            <w:tcW w:w="5145" w:type="dxa"/>
          </w:tcPr>
          <w:p w14:paraId="45A218C1" w14:textId="1E3157CD"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Social Risk</w:t>
            </w:r>
          </w:p>
        </w:tc>
      </w:tr>
      <w:tr w:rsidR="008650CC" w14:paraId="45A218C7"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C3" w14:textId="28B6E31C" w:rsidR="008650CC" w:rsidRPr="005E405B" w:rsidRDefault="005E405B" w:rsidP="005E405B">
            <w:pPr>
              <w:spacing w:line="720" w:lineRule="auto"/>
              <w:jc w:val="center"/>
            </w:pPr>
            <w:r w:rsidRPr="005E405B">
              <w:t>14</w:t>
            </w:r>
          </w:p>
        </w:tc>
        <w:tc>
          <w:tcPr>
            <w:tcW w:w="1185" w:type="dxa"/>
          </w:tcPr>
          <w:p w14:paraId="45A218C4" w14:textId="51F0DEDD"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15</w:t>
            </w:r>
          </w:p>
        </w:tc>
        <w:tc>
          <w:tcPr>
            <w:tcW w:w="1500" w:type="dxa"/>
          </w:tcPr>
          <w:p w14:paraId="45A218C5" w14:textId="1CDA9DCB"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29</w:t>
            </w:r>
          </w:p>
        </w:tc>
        <w:tc>
          <w:tcPr>
            <w:tcW w:w="5145" w:type="dxa"/>
          </w:tcPr>
          <w:p w14:paraId="45A218C6" w14:textId="3E93BAC9"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Climate Change Risk</w:t>
            </w:r>
          </w:p>
        </w:tc>
      </w:tr>
      <w:tr w:rsidR="008650CC" w14:paraId="45A218CC"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C8" w14:textId="725B15DF" w:rsidR="008650CC" w:rsidRPr="005E405B" w:rsidRDefault="005E405B" w:rsidP="005E405B">
            <w:pPr>
              <w:spacing w:line="720" w:lineRule="auto"/>
              <w:jc w:val="center"/>
            </w:pPr>
            <w:r w:rsidRPr="005E405B">
              <w:t>1</w:t>
            </w:r>
          </w:p>
        </w:tc>
        <w:tc>
          <w:tcPr>
            <w:tcW w:w="1185" w:type="dxa"/>
          </w:tcPr>
          <w:p w14:paraId="45A218C9" w14:textId="2B63040C"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8</w:t>
            </w:r>
          </w:p>
        </w:tc>
        <w:tc>
          <w:tcPr>
            <w:tcW w:w="1500" w:type="dxa"/>
          </w:tcPr>
          <w:p w14:paraId="45A218CA" w14:textId="109F19E7"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9</w:t>
            </w:r>
          </w:p>
        </w:tc>
        <w:tc>
          <w:tcPr>
            <w:tcW w:w="5145" w:type="dxa"/>
          </w:tcPr>
          <w:p w14:paraId="45A218CB" w14:textId="6DD4E9BA"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Unclear Requirements:</w:t>
            </w:r>
          </w:p>
        </w:tc>
      </w:tr>
      <w:tr w:rsidR="008650CC" w14:paraId="45A218D1"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CD" w14:textId="1A3E0EBC" w:rsidR="008650CC" w:rsidRPr="005E405B" w:rsidRDefault="005E405B" w:rsidP="005E405B">
            <w:pPr>
              <w:spacing w:line="720" w:lineRule="auto"/>
              <w:jc w:val="center"/>
            </w:pPr>
            <w:r w:rsidRPr="005E405B">
              <w:t>2</w:t>
            </w:r>
          </w:p>
        </w:tc>
        <w:tc>
          <w:tcPr>
            <w:tcW w:w="1185" w:type="dxa"/>
          </w:tcPr>
          <w:p w14:paraId="45A218CE" w14:textId="666067C8"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10</w:t>
            </w:r>
          </w:p>
        </w:tc>
        <w:tc>
          <w:tcPr>
            <w:tcW w:w="1500" w:type="dxa"/>
          </w:tcPr>
          <w:p w14:paraId="45A218CF" w14:textId="3F1F7A12"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12</w:t>
            </w:r>
          </w:p>
        </w:tc>
        <w:tc>
          <w:tcPr>
            <w:tcW w:w="5145" w:type="dxa"/>
          </w:tcPr>
          <w:p w14:paraId="45A218D0" w14:textId="64D2069B"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Communication Issues</w:t>
            </w:r>
          </w:p>
        </w:tc>
      </w:tr>
      <w:tr w:rsidR="008650CC" w14:paraId="45A218D6"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D2" w14:textId="463DAA4D" w:rsidR="008650CC" w:rsidRPr="005E405B" w:rsidRDefault="005E405B" w:rsidP="005E405B">
            <w:pPr>
              <w:spacing w:line="720" w:lineRule="auto"/>
              <w:jc w:val="center"/>
            </w:pPr>
            <w:r w:rsidRPr="005E405B">
              <w:t>7</w:t>
            </w:r>
          </w:p>
        </w:tc>
        <w:tc>
          <w:tcPr>
            <w:tcW w:w="1185" w:type="dxa"/>
          </w:tcPr>
          <w:p w14:paraId="45A218D3" w14:textId="46BB309A"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4</w:t>
            </w:r>
          </w:p>
        </w:tc>
        <w:tc>
          <w:tcPr>
            <w:tcW w:w="1500" w:type="dxa"/>
          </w:tcPr>
          <w:p w14:paraId="45A218D4" w14:textId="577B5D71"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11</w:t>
            </w:r>
          </w:p>
        </w:tc>
        <w:tc>
          <w:tcPr>
            <w:tcW w:w="5145" w:type="dxa"/>
          </w:tcPr>
          <w:p w14:paraId="45A218D5" w14:textId="3D279D9E"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Security Vulnerabilities</w:t>
            </w:r>
          </w:p>
        </w:tc>
      </w:tr>
      <w:tr w:rsidR="008650CC" w14:paraId="45A218DB"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D7" w14:textId="0CD8AB1F" w:rsidR="008650CC" w:rsidRPr="005E405B" w:rsidRDefault="005E405B" w:rsidP="005E405B">
            <w:pPr>
              <w:spacing w:line="720" w:lineRule="auto"/>
              <w:jc w:val="center"/>
            </w:pPr>
            <w:r w:rsidRPr="005E405B">
              <w:t>10</w:t>
            </w:r>
          </w:p>
        </w:tc>
        <w:tc>
          <w:tcPr>
            <w:tcW w:w="1185" w:type="dxa"/>
          </w:tcPr>
          <w:p w14:paraId="45A218D8" w14:textId="6F2989CB"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9</w:t>
            </w:r>
          </w:p>
        </w:tc>
        <w:tc>
          <w:tcPr>
            <w:tcW w:w="1500" w:type="dxa"/>
          </w:tcPr>
          <w:p w14:paraId="45A218D9" w14:textId="1216C8FF" w:rsidR="008650CC"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19</w:t>
            </w:r>
          </w:p>
        </w:tc>
        <w:tc>
          <w:tcPr>
            <w:tcW w:w="5145" w:type="dxa"/>
          </w:tcPr>
          <w:p w14:paraId="45A218DA" w14:textId="4D864FB2" w:rsidR="008650CC"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pPr>
            <w:r w:rsidRPr="005E405B">
              <w:rPr>
                <w:b/>
                <w:bCs/>
              </w:rPr>
              <w:t>Performance Issues Risk</w:t>
            </w:r>
          </w:p>
        </w:tc>
      </w:tr>
      <w:tr w:rsidR="008650CC" w14:paraId="45A218E0"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5A218DC" w14:textId="4E98A026" w:rsidR="008650CC" w:rsidRPr="005E405B" w:rsidRDefault="005E405B" w:rsidP="005E405B">
            <w:pPr>
              <w:spacing w:line="720" w:lineRule="auto"/>
              <w:jc w:val="center"/>
            </w:pPr>
            <w:r w:rsidRPr="005E405B">
              <w:t>4</w:t>
            </w:r>
          </w:p>
        </w:tc>
        <w:tc>
          <w:tcPr>
            <w:tcW w:w="1185" w:type="dxa"/>
          </w:tcPr>
          <w:p w14:paraId="45A218DD" w14:textId="5044A546"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5</w:t>
            </w:r>
          </w:p>
        </w:tc>
        <w:tc>
          <w:tcPr>
            <w:tcW w:w="1500" w:type="dxa"/>
          </w:tcPr>
          <w:p w14:paraId="45A218DE" w14:textId="7485559A" w:rsidR="008650CC"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9</w:t>
            </w:r>
          </w:p>
        </w:tc>
        <w:tc>
          <w:tcPr>
            <w:tcW w:w="5145" w:type="dxa"/>
          </w:tcPr>
          <w:p w14:paraId="45A218DF" w14:textId="42649FDE" w:rsidR="008650CC"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pPr>
            <w:r w:rsidRPr="005E405B">
              <w:rPr>
                <w:b/>
                <w:bCs/>
              </w:rPr>
              <w:t>Debugging Complexity Risk</w:t>
            </w:r>
          </w:p>
        </w:tc>
      </w:tr>
      <w:tr w:rsidR="005E405B" w14:paraId="50AC82BB" w14:textId="77777777" w:rsidTr="008650CC">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18D30E3C" w14:textId="4D852109" w:rsidR="005E405B" w:rsidRPr="005E405B" w:rsidRDefault="005E405B" w:rsidP="005E405B">
            <w:pPr>
              <w:spacing w:line="720" w:lineRule="auto"/>
              <w:jc w:val="center"/>
            </w:pPr>
            <w:r w:rsidRPr="005E405B">
              <w:t>9</w:t>
            </w:r>
          </w:p>
        </w:tc>
        <w:tc>
          <w:tcPr>
            <w:tcW w:w="1185" w:type="dxa"/>
          </w:tcPr>
          <w:p w14:paraId="73D5C279" w14:textId="075138F4" w:rsidR="005E405B"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3</w:t>
            </w:r>
          </w:p>
        </w:tc>
        <w:tc>
          <w:tcPr>
            <w:tcW w:w="1500" w:type="dxa"/>
          </w:tcPr>
          <w:p w14:paraId="6A92A260" w14:textId="4A70CDF5" w:rsidR="005E405B"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rPr>
            </w:pPr>
            <w:r w:rsidRPr="005E405B">
              <w:rPr>
                <w:b/>
              </w:rPr>
              <w:t>12</w:t>
            </w:r>
          </w:p>
        </w:tc>
        <w:tc>
          <w:tcPr>
            <w:tcW w:w="5145" w:type="dxa"/>
          </w:tcPr>
          <w:p w14:paraId="166C37FC" w14:textId="65806D59" w:rsidR="005E405B" w:rsidRPr="005E405B" w:rsidRDefault="005E405B" w:rsidP="005E405B">
            <w:pPr>
              <w:spacing w:line="720" w:lineRule="auto"/>
              <w:jc w:val="center"/>
              <w:cnfStyle w:val="000000000000" w:firstRow="0" w:lastRow="0" w:firstColumn="0" w:lastColumn="0" w:oddVBand="0" w:evenVBand="0" w:oddHBand="0" w:evenHBand="0" w:firstRowFirstColumn="0" w:firstRowLastColumn="0" w:lastRowFirstColumn="0" w:lastRowLastColumn="0"/>
              <w:rPr>
                <w:b/>
                <w:bCs/>
              </w:rPr>
            </w:pPr>
            <w:r w:rsidRPr="005E405B">
              <w:rPr>
                <w:b/>
                <w:bCs/>
              </w:rPr>
              <w:t>Data Backup and Recovery Risk</w:t>
            </w:r>
          </w:p>
        </w:tc>
      </w:tr>
      <w:tr w:rsidR="005E405B" w14:paraId="7200EE34" w14:textId="77777777" w:rsidTr="008650C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24AB78B5" w14:textId="19176D91" w:rsidR="005E405B" w:rsidRPr="005E405B" w:rsidRDefault="005E405B" w:rsidP="005E405B">
            <w:pPr>
              <w:spacing w:line="720" w:lineRule="auto"/>
              <w:jc w:val="center"/>
            </w:pPr>
            <w:r w:rsidRPr="005E405B">
              <w:t>5</w:t>
            </w:r>
          </w:p>
        </w:tc>
        <w:tc>
          <w:tcPr>
            <w:tcW w:w="1185" w:type="dxa"/>
          </w:tcPr>
          <w:p w14:paraId="6142720C" w14:textId="32D31371" w:rsidR="005E405B"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6</w:t>
            </w:r>
          </w:p>
        </w:tc>
        <w:tc>
          <w:tcPr>
            <w:tcW w:w="1500" w:type="dxa"/>
          </w:tcPr>
          <w:p w14:paraId="4D1E1C56" w14:textId="4801CB90" w:rsidR="005E405B"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rPr>
            </w:pPr>
            <w:r w:rsidRPr="005E405B">
              <w:rPr>
                <w:b/>
              </w:rPr>
              <w:t>11</w:t>
            </w:r>
          </w:p>
        </w:tc>
        <w:tc>
          <w:tcPr>
            <w:tcW w:w="5145" w:type="dxa"/>
          </w:tcPr>
          <w:p w14:paraId="1731F140" w14:textId="1264167D" w:rsidR="005E405B" w:rsidRPr="005E405B" w:rsidRDefault="005E405B" w:rsidP="005E405B">
            <w:pPr>
              <w:spacing w:line="720" w:lineRule="auto"/>
              <w:jc w:val="center"/>
              <w:cnfStyle w:val="000000100000" w:firstRow="0" w:lastRow="0" w:firstColumn="0" w:lastColumn="0" w:oddVBand="0" w:evenVBand="0" w:oddHBand="1" w:evenHBand="0" w:firstRowFirstColumn="0" w:firstRowLastColumn="0" w:lastRowFirstColumn="0" w:lastRowLastColumn="0"/>
              <w:rPr>
                <w:b/>
                <w:bCs/>
              </w:rPr>
            </w:pPr>
            <w:r w:rsidRPr="005E405B">
              <w:rPr>
                <w:b/>
                <w:bCs/>
              </w:rPr>
              <w:t>Testing Deficiency Risk</w:t>
            </w:r>
          </w:p>
        </w:tc>
      </w:tr>
    </w:tbl>
    <w:p w14:paraId="45A218E1" w14:textId="77777777" w:rsidR="008650CC" w:rsidRDefault="008650CC"/>
    <w:sectPr w:rsidR="008650CC">
      <w:headerReference w:type="default" r:id="rId7"/>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64F69" w14:textId="77777777" w:rsidR="00831E78" w:rsidRDefault="00831E78">
      <w:r>
        <w:separator/>
      </w:r>
    </w:p>
  </w:endnote>
  <w:endnote w:type="continuationSeparator" w:id="0">
    <w:p w14:paraId="72BE1860" w14:textId="77777777" w:rsidR="00831E78" w:rsidRDefault="0083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10F60" w14:textId="77777777" w:rsidR="00831E78" w:rsidRDefault="00831E78">
      <w:r>
        <w:separator/>
      </w:r>
    </w:p>
  </w:footnote>
  <w:footnote w:type="continuationSeparator" w:id="0">
    <w:p w14:paraId="5E81DA59" w14:textId="77777777" w:rsidR="00831E78" w:rsidRDefault="00831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218E2" w14:textId="77777777" w:rsidR="008650CC" w:rsidRDefault="00537FD1">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SE 216 – SOFTWARE PROJECT MANAGEMENT</w:t>
    </w:r>
  </w:p>
  <w:p w14:paraId="45A218E3" w14:textId="77777777" w:rsidR="008650CC" w:rsidRDefault="00537FD1">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PROJECT RISKS DOCUMENT</w:t>
    </w:r>
  </w:p>
  <w:p w14:paraId="45A218E4" w14:textId="77777777" w:rsidR="008650CC" w:rsidRDefault="008650CC">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CC"/>
    <w:rsid w:val="00074B46"/>
    <w:rsid w:val="000752D5"/>
    <w:rsid w:val="00080C3C"/>
    <w:rsid w:val="003D5141"/>
    <w:rsid w:val="00496400"/>
    <w:rsid w:val="00537FD1"/>
    <w:rsid w:val="005579C3"/>
    <w:rsid w:val="00570170"/>
    <w:rsid w:val="005E405B"/>
    <w:rsid w:val="005F1654"/>
    <w:rsid w:val="00661580"/>
    <w:rsid w:val="006D1E9F"/>
    <w:rsid w:val="00831E78"/>
    <w:rsid w:val="008321D3"/>
    <w:rsid w:val="008650CC"/>
    <w:rsid w:val="009070CB"/>
    <w:rsid w:val="00943F93"/>
    <w:rsid w:val="009E2F1A"/>
    <w:rsid w:val="00A141EC"/>
    <w:rsid w:val="00AA16BB"/>
    <w:rsid w:val="00AF0730"/>
    <w:rsid w:val="00B3692A"/>
    <w:rsid w:val="00B737A0"/>
    <w:rsid w:val="00BD2158"/>
    <w:rsid w:val="00D2476E"/>
    <w:rsid w:val="00E45F4B"/>
    <w:rsid w:val="00EA4F3F"/>
    <w:rsid w:val="00F5309B"/>
    <w:rsid w:val="00F53B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1837"/>
  <w15:docId w15:val="{211A7466-0720-44B1-B780-EA4F230A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character" w:customStyle="1" w:styleId="st">
    <w:name w:val="st"/>
    <w:basedOn w:val="DefaultParagraphFont"/>
    <w:rsid w:val="0091050C"/>
  </w:style>
  <w:style w:type="table" w:styleId="MediumGrid3-Accent1">
    <w:name w:val="Medium Grid 3 Accent 1"/>
    <w:basedOn w:val="TableNormal"/>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6">
    <w:name w:val="Light Grid Accent 6"/>
    <w:basedOn w:val="TableNormal"/>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2-Accent6">
    <w:name w:val="Medium Grid 2 Accent 6"/>
    <w:basedOn w:val="TableNormal"/>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dTable6Colorful-Accent3">
    <w:name w:val="Grid Table 6 Colorful Accent 3"/>
    <w:basedOn w:val="TableNormal"/>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
    <w:name w:val="Grid Table 6 Colorful"/>
    <w:basedOn w:val="TableNormal"/>
    <w:uiPriority w:val="51"/>
    <w:rsid w:val="00253F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tzSKxKV30C+h7OdzpDm54j6AQ==">CgMxLjA4AHIhMXljNHJuLVNzcWM4VXFycEplM0RHUFFYalFVTzhUTkEw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Umut Sidra</cp:lastModifiedBy>
  <cp:revision>21</cp:revision>
  <dcterms:created xsi:type="dcterms:W3CDTF">2016-03-15T11:38:00Z</dcterms:created>
  <dcterms:modified xsi:type="dcterms:W3CDTF">2024-04-03T21:08:00Z</dcterms:modified>
</cp:coreProperties>
</file>