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89B" w:rsidRPr="00B26C47" w:rsidRDefault="00B26C47">
      <w:pPr>
        <w:rPr>
          <w:b/>
          <w:sz w:val="28"/>
        </w:rPr>
      </w:pPr>
      <w:r w:rsidRPr="00B26C47">
        <w:rPr>
          <w:b/>
          <w:sz w:val="28"/>
        </w:rPr>
        <w:t xml:space="preserve">Diameter &amp; Age Comparison – Greater Missouri River vs Little Missouri River </w:t>
      </w:r>
    </w:p>
    <w:p w:rsidR="00B26C47" w:rsidRDefault="00B26C47">
      <w:r>
        <w:t xml:space="preserve">Created by Fisher Ankney, </w:t>
      </w:r>
      <w:hyperlink r:id="rId4" w:history="1">
        <w:r w:rsidRPr="004B5534">
          <w:rPr>
            <w:rStyle w:val="Hyperlink"/>
          </w:rPr>
          <w:t>fisherankney@gmail.com</w:t>
        </w:r>
      </w:hyperlink>
      <w:r>
        <w:t>, February 13, 2017</w:t>
      </w:r>
    </w:p>
    <w:p w:rsidR="00B26C47" w:rsidRDefault="004F1935">
      <w:r>
        <w:t>Updated February 23, 2017</w:t>
      </w:r>
      <w:bookmarkStart w:id="0" w:name="_GoBack"/>
      <w:bookmarkEnd w:id="0"/>
    </w:p>
    <w:p w:rsidR="00D03384" w:rsidRPr="005C5605" w:rsidRDefault="00D03384">
      <w:pPr>
        <w:rPr>
          <w:b/>
          <w:i/>
        </w:rPr>
      </w:pPr>
      <w:r w:rsidRPr="005C5605">
        <w:rPr>
          <w:b/>
          <w:i/>
        </w:rPr>
        <w:t xml:space="preserve">Description – </w:t>
      </w:r>
    </w:p>
    <w:p w:rsidR="00D03384" w:rsidRDefault="00AB3429">
      <w:r>
        <w:t>Plot the Missouri River cottonwood tree’s diameter and age in a scatterplot. Differentiate between the</w:t>
      </w:r>
      <w:r w:rsidR="005907B4">
        <w:t xml:space="preserve"> s</w:t>
      </w:r>
      <w:r>
        <w:t xml:space="preserve">ites in order to expose any trends. Compare this scatterplot to a similar scatterplot based on a previously conducted experiment on the Little Missouri River. </w:t>
      </w:r>
    </w:p>
    <w:p w:rsidR="00D03384" w:rsidRDefault="00D03384"/>
    <w:p w:rsidR="00D03384" w:rsidRDefault="00D03384"/>
    <w:p w:rsidR="00D03384" w:rsidRDefault="00D03384">
      <w:pPr>
        <w:rPr>
          <w:b/>
        </w:rPr>
      </w:pPr>
      <w:r w:rsidRPr="005C5605">
        <w:rPr>
          <w:b/>
          <w:i/>
        </w:rPr>
        <w:t>Sources</w:t>
      </w:r>
      <w:r w:rsidRPr="005C5605">
        <w:rPr>
          <w:b/>
        </w:rPr>
        <w:t xml:space="preserve"> – </w:t>
      </w:r>
    </w:p>
    <w:p w:rsidR="00671821" w:rsidRDefault="00671821">
      <w:r>
        <w:t xml:space="preserve">Diameter and age are taken directly from the project’s master notes filed found at Greater Missouri River / analysis / Tree Rings / GMR Master Notes.  These notes were taken during the harvesting of the cores (in the field), while the cores were being processed and digitized, and at various times post-processing. Age estimation methods are extensively elaborated on in the associated publication document. Sources and methods for the Age estimates can be found in the previously mentioned Tree Rings folder. I’ve forgotten where the LMR data was retrieved from, but the associated study is “Dendroclimatic potential of plains cottonwood from the norther Great plains, USA (Edmondson et al. 2014). </w:t>
      </w:r>
    </w:p>
    <w:p w:rsidR="00EA21B8" w:rsidRPr="00671821" w:rsidRDefault="00EA21B8"/>
    <w:p w:rsidR="00D03384" w:rsidRDefault="0073769E">
      <w:r>
        <w:t>d</w:t>
      </w:r>
      <w:r w:rsidR="00594857">
        <w:t>iameter</w:t>
      </w:r>
      <w:r>
        <w:t>_</w:t>
      </w:r>
      <w:r w:rsidR="00594857">
        <w:t>&amp;</w:t>
      </w:r>
      <w:r>
        <w:t>_</w:t>
      </w:r>
      <w:r w:rsidR="00594857">
        <w:t>age_source.xls</w:t>
      </w:r>
    </w:p>
    <w:p w:rsidR="0003290B" w:rsidRDefault="0003290B"/>
    <w:p w:rsidR="00D03384" w:rsidRPr="005C5605" w:rsidRDefault="00D03384">
      <w:pPr>
        <w:rPr>
          <w:b/>
          <w:i/>
        </w:rPr>
      </w:pPr>
      <w:r w:rsidRPr="005C5605">
        <w:rPr>
          <w:b/>
          <w:i/>
        </w:rPr>
        <w:t xml:space="preserve">Scripts – </w:t>
      </w:r>
    </w:p>
    <w:p w:rsidR="0073769E" w:rsidRDefault="0073769E">
      <w:r>
        <w:t>Diameter_&amp;_age_script.R</w:t>
      </w:r>
    </w:p>
    <w:p w:rsidR="00CD35AE" w:rsidRDefault="00CD35AE" w:rsidP="00CD35AE">
      <w:pPr>
        <w:spacing w:after="0"/>
        <w:rPr>
          <w:sz w:val="12"/>
        </w:rPr>
      </w:pPr>
    </w:p>
    <w:p w:rsidR="00CD35AE" w:rsidRDefault="00CD35AE" w:rsidP="00CD35AE">
      <w:pPr>
        <w:spacing w:after="0"/>
        <w:rPr>
          <w:sz w:val="12"/>
        </w:rPr>
      </w:pPr>
    </w:p>
    <w:p w:rsidR="00CD35AE" w:rsidRDefault="00CD35AE">
      <w:pPr>
        <w:rPr>
          <w:i/>
        </w:rPr>
      </w:pPr>
    </w:p>
    <w:p w:rsidR="00D03384" w:rsidRPr="005C5605" w:rsidRDefault="00D03384">
      <w:pPr>
        <w:rPr>
          <w:b/>
          <w:i/>
        </w:rPr>
      </w:pPr>
      <w:r w:rsidRPr="005C5605">
        <w:rPr>
          <w:b/>
          <w:i/>
        </w:rPr>
        <w:t xml:space="preserve">Results – </w:t>
      </w:r>
    </w:p>
    <w:p w:rsidR="0032145B" w:rsidRDefault="0032145B">
      <w:r>
        <w:t>Diameter_and_age_plot1</w:t>
      </w:r>
      <w:r w:rsidR="003A31FF">
        <w:t>.png</w:t>
      </w:r>
    </w:p>
    <w:p w:rsidR="00EA21B8" w:rsidRDefault="00EA21B8">
      <w:r>
        <w:t>Diameter_and_age_plot2.png</w:t>
      </w:r>
    </w:p>
    <w:p w:rsidR="00EA21B8" w:rsidRPr="0032145B" w:rsidRDefault="00EA21B8"/>
    <w:p w:rsidR="00CD35AE" w:rsidRPr="00D03384" w:rsidRDefault="00CD35AE">
      <w:pPr>
        <w:rPr>
          <w:i/>
        </w:rPr>
      </w:pPr>
    </w:p>
    <w:p w:rsidR="00D03384" w:rsidRDefault="00D03384"/>
    <w:p w:rsidR="00D03384" w:rsidRDefault="00D03384"/>
    <w:p w:rsidR="00D03384" w:rsidRDefault="0089518D">
      <w:r w:rsidRPr="0089518D">
        <w:rPr>
          <w:noProof/>
        </w:rPr>
        <w:lastRenderedPageBreak/>
        <w:drawing>
          <wp:anchor distT="0" distB="0" distL="114300" distR="114300" simplePos="0" relativeHeight="251659264" behindDoc="1" locked="0" layoutInCell="1" allowOverlap="1">
            <wp:simplePos x="0" y="0"/>
            <wp:positionH relativeFrom="margin">
              <wp:align>center</wp:align>
            </wp:positionH>
            <wp:positionV relativeFrom="paragraph">
              <wp:posOffset>4101465</wp:posOffset>
            </wp:positionV>
            <wp:extent cx="5257165" cy="4695795"/>
            <wp:effectExtent l="0" t="0" r="635" b="0"/>
            <wp:wrapNone/>
            <wp:docPr id="2" name="Picture 2" descr="Z:\our\LMR\CottonwoodJuniper\Greater Missouri River\analysis\R\Diameter &amp; Age\diameter_and_age_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ur\LMR\CottonwoodJuniper\Greater Missouri River\analysis\R\Diameter &amp; Age\diameter_and_age_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165" cy="4695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-695325</wp:posOffset>
            </wp:positionV>
            <wp:extent cx="5503011" cy="4638675"/>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000" t="22043" r="30994" b="26700"/>
                    <a:stretch/>
                  </pic:blipFill>
                  <pic:spPr bwMode="auto">
                    <a:xfrm>
                      <a:off x="0" y="0"/>
                      <a:ext cx="5503011" cy="463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9518D">
        <w:t xml:space="preserve"> </w:t>
      </w:r>
    </w:p>
    <w:sectPr w:rsidR="00D03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C47"/>
    <w:rsid w:val="0003290B"/>
    <w:rsid w:val="0032145B"/>
    <w:rsid w:val="003A31FF"/>
    <w:rsid w:val="004F1935"/>
    <w:rsid w:val="005907B4"/>
    <w:rsid w:val="00594857"/>
    <w:rsid w:val="005C5605"/>
    <w:rsid w:val="00671821"/>
    <w:rsid w:val="0073769E"/>
    <w:rsid w:val="0089518D"/>
    <w:rsid w:val="0089689B"/>
    <w:rsid w:val="00A0398F"/>
    <w:rsid w:val="00AB3429"/>
    <w:rsid w:val="00AB7DB6"/>
    <w:rsid w:val="00B26C47"/>
    <w:rsid w:val="00CD35AE"/>
    <w:rsid w:val="00D03384"/>
    <w:rsid w:val="00EA2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036A4E-7A82-4843-AA97-CA9B18AC3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C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01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mailto:fisherankn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201</Words>
  <Characters>1147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Ankney, Fisher R</dc:creator>
  <cp:keywords/>
  <dc:description/>
  <cp:lastModifiedBy>Ankney, Fisher R</cp:lastModifiedBy>
  <cp:revision>16</cp:revision>
  <dcterms:created xsi:type="dcterms:W3CDTF">2017-02-13T22:25:00Z</dcterms:created>
  <dcterms:modified xsi:type="dcterms:W3CDTF">2017-02-23T18:31:00Z</dcterms:modified>
</cp:coreProperties>
</file>