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i w:val="false"/>
          <w:iCs w:val="false"/>
          <w:sz w:val="32"/>
          <w:szCs w:val="32"/>
        </w:rPr>
        <w:t xml:space="preserve">ĐỀ CƯƠNG SƠ BỘ KHÓA LUẬN TỐT NGHIỆP</w:t>
      </w:r>
    </w:p>
    <w:p>
      <w:pPr>
        <w:spacing w:after="80"/>
        <w:jc w:val="center"/>
      </w:pPr>
      <w:r>
        <w:rPr>
          <w:rFonts w:ascii="Times New Roman" w:cs="Times New Roman" w:eastAsia="Times New Roman" w:hAnsi="Times New Roman"/>
          <w:b w:val="false"/>
          <w:bCs w:val="false"/>
          <w:i/>
          <w:iCs/>
          <w:sz w:val="24"/>
          <w:szCs w:val="24"/>
        </w:rPr>
        <w:t xml:space="preserve">Chuyên ngành: Hệ thống Thông tin Quản lý (MIS)</w:t>
      </w:r>
    </w:p>
    <w:p>
      <w:pPr>
        <w:spacing w:after="300"/>
        <w:jc w:val="center"/>
      </w:pPr>
      <w:r>
        <w:rPr>
          <w:rFonts w:ascii="Times New Roman" w:cs="Times New Roman" w:eastAsia="Times New Roman" w:hAnsi="Times New Roman"/>
          <w:b w:val="false"/>
          <w:bCs w:val="false"/>
          <w:i/>
          <w:iCs/>
          <w:sz w:val="20"/>
          <w:szCs w:val="20"/>
        </w:rPr>
        <w:t xml:space="preserve">Bản cập nhật nội bộ — lưu trong project để đối chiếu về sau, không phải bản đã nộp giảng viên (bản nộp Vòng 2 giữ nguyên như đã gửi)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2600"/>
      </w:tblGrid>
      <w:tr>
        <w:trPr>
          <w:tblHeader/>
        </w:trPr>
        <w:tc>
          <w:tcPr>
            <w:tcW w:type="dxa" w:w="2200"/>
            <w:shd w:fill="D9D9D9" w:val="clear"/>
          </w:tcPr>
          <w:p>
            <w:r>
              <w:rPr>
                <w:rFonts w:ascii="Times New Roman" w:cs="Times New Roman" w:eastAsia="Times New Roman" w:hAnsi="Times New Roman"/>
                <w:b/>
                <w:bCs/>
                <w:sz w:val="22"/>
                <w:szCs w:val="22"/>
              </w:rPr>
              <w:t xml:space="preserve">Họ và tên</w:t>
            </w:r>
          </w:p>
        </w:tc>
        <w:tc>
          <w:tcPr>
            <w:tcW w:type="dxa" w:w="3300"/>
            <w:shd w:fill="D9D9D9" w:val="clear"/>
          </w:tcPr>
          <w:p>
            <w:r>
              <w:rPr>
                <w:rFonts w:ascii="Times New Roman" w:cs="Times New Roman" w:eastAsia="Times New Roman" w:hAnsi="Times New Roman"/>
                <w:b/>
                <w:bCs/>
                <w:sz w:val="22"/>
                <w:szCs w:val="22"/>
              </w:rPr>
              <w:t xml:space="preserve">Nguyễn Đức Trọng</w:t>
            </w:r>
          </w:p>
        </w:tc>
        <w:tc>
          <w:tcPr>
            <w:tcW w:type="dxa" w:w="2200"/>
            <w:shd w:fill="D9D9D9" w:val="clear"/>
          </w:tcPr>
          <w:p>
            <w:r>
              <w:rPr>
                <w:rFonts w:ascii="Times New Roman" w:cs="Times New Roman" w:eastAsia="Times New Roman" w:hAnsi="Times New Roman"/>
                <w:b/>
                <w:bCs/>
                <w:sz w:val="22"/>
                <w:szCs w:val="22"/>
              </w:rPr>
              <w:t xml:space="preserve">Mã sinh viên / Lớp</w:t>
            </w:r>
          </w:p>
        </w:tc>
        <w:tc>
          <w:tcPr>
            <w:tcW w:type="dxa" w:w="2600"/>
            <w:shd w:fill="D9D9D9" w:val="clear"/>
          </w:tcPr>
          <w:p>
            <w:r>
              <w:rPr>
                <w:rFonts w:ascii="Times New Roman" w:cs="Times New Roman" w:eastAsia="Times New Roman" w:hAnsi="Times New Roman"/>
                <w:b/>
                <w:bCs/>
                <w:sz w:val="22"/>
                <w:szCs w:val="22"/>
              </w:rPr>
              <w:t xml:space="preserve">11235675 / HTTTQL65B</w:t>
            </w:r>
          </w:p>
        </w:tc>
      </w:tr>
    </w:tbl>
    <w:p>
      <w:pPr>
        <w:spacing w:after="160"/>
      </w:pPr>
      <w:r>
        <w:rPr>
          <w:rFonts w:ascii="Times New Roman" w:cs="Times New Roman" w:eastAsia="Times New Roman" w:hAnsi="Times New Roman"/>
          <w:b w:val="false"/>
          <w:bCs w:val="false"/>
          <w:i w:val="false"/>
          <w:iCs w:val="false"/>
          <w:sz w:val="24"/>
          <w:szCs w:val="24"/>
        </w:rPr>
        <w:t xml:space="preserv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2600"/>
      </w:tblGrid>
      <w:tr>
        <w:trPr>
          <w:tblHeader/>
        </w:trPr>
        <w:tc>
          <w:tcPr>
            <w:tcW w:type="dxa" w:w="2200"/>
            <w:shd w:fill="D9D9D9" w:val="clear"/>
          </w:tcPr>
          <w:p>
            <w:r>
              <w:rPr>
                <w:rFonts w:ascii="Times New Roman" w:cs="Times New Roman" w:eastAsia="Times New Roman" w:hAnsi="Times New Roman"/>
                <w:b/>
                <w:bCs/>
                <w:sz w:val="22"/>
                <w:szCs w:val="22"/>
              </w:rPr>
              <w:t xml:space="preserve">Nơi thực tập</w:t>
            </w:r>
          </w:p>
        </w:tc>
        <w:tc>
          <w:tcPr>
            <w:tcW w:type="dxa" w:w="3300"/>
            <w:shd w:fill="D9D9D9" w:val="clear"/>
          </w:tcPr>
          <w:p>
            <w:r>
              <w:rPr>
                <w:rFonts w:ascii="Times New Roman" w:cs="Times New Roman" w:eastAsia="Times New Roman" w:hAnsi="Times New Roman"/>
                <w:b/>
                <w:bCs/>
                <w:sz w:val="22"/>
                <w:szCs w:val="22"/>
              </w:rPr>
              <w:t xml:space="preserve">AVTVN</w:t>
            </w:r>
          </w:p>
        </w:tc>
        <w:tc>
          <w:tcPr>
            <w:tcW w:type="dxa" w:w="2200"/>
            <w:shd w:fill="D9D9D9" w:val="clear"/>
          </w:tcPr>
          <w:p>
            <w:r>
              <w:rPr>
                <w:rFonts w:ascii="Times New Roman" w:cs="Times New Roman" w:eastAsia="Times New Roman" w:hAnsi="Times New Roman"/>
                <w:b/>
                <w:bCs/>
                <w:sz w:val="22"/>
                <w:szCs w:val="22"/>
              </w:rPr>
              <w:t xml:space="preserve">Định hướng nghề nghiệp</w:t>
            </w:r>
          </w:p>
        </w:tc>
        <w:tc>
          <w:tcPr>
            <w:tcW w:type="dxa" w:w="2600"/>
            <w:shd w:fill="D9D9D9" w:val="clear"/>
          </w:tcPr>
          <w:p>
            <w:r>
              <w:rPr>
                <w:rFonts w:ascii="Times New Roman" w:cs="Times New Roman" w:eastAsia="Times New Roman" w:hAnsi="Times New Roman"/>
                <w:b/>
                <w:bCs/>
                <w:sz w:val="22"/>
                <w:szCs w:val="22"/>
              </w:rPr>
              <w:t xml:space="preserve">Data Analyst / Analytics Engineer</w:t>
            </w:r>
          </w:p>
        </w:tc>
      </w:tr>
    </w:tbl>
    <w:p>
      <w:pPr>
        <w:spacing w:after="160"/>
      </w:pPr>
      <w:r>
        <w:rPr>
          <w:rFonts w:ascii="Times New Roman" w:cs="Times New Roman" w:eastAsia="Times New Roman" w:hAnsi="Times New Roman"/>
          <w:b w:val="false"/>
          <w:bCs w:val="false"/>
          <w:i w:val="false"/>
          <w:iCs w:val="false"/>
          <w:sz w:val="24"/>
          <w:szCs w:val="24"/>
        </w:rPr>
        <w:t xml:space="preserve"/>
      </w:r>
    </w:p>
    <w:p>
      <w:pPr>
        <w:shd w:fill="F2F2F2" w:val="clear"/>
        <w:spacing w:after="200" w:before="120"/>
      </w:pPr>
      <w:r>
        <w:rPr>
          <w:rFonts w:ascii="Times New Roman" w:cs="Times New Roman" w:eastAsia="Times New Roman" w:hAnsi="Times New Roman"/>
          <w:i/>
          <w:iCs/>
          <w:color w:val="555555"/>
          <w:sz w:val="22"/>
          <w:szCs w:val="22"/>
        </w:rPr>
        <w:t xml:space="preserve">Tên đề tài chính thức đã được GVHD (thầy Hải) chốt sau Vòng 2: "Thiết kế và xây dựng Kho dữ liệu hỗ trợ phân tích hiệu quả giao hàng chặng cuối".</w:t>
      </w:r>
    </w:p>
    <w:p>
      <w:pPr>
        <w:pStyle w:val="Heading1"/>
        <w:spacing w:after="200" w:before="360"/>
      </w:pPr>
      <w:r>
        <w:rPr>
          <w:rFonts w:ascii="Times New Roman" w:cs="Times New Roman" w:eastAsia="Times New Roman" w:hAnsi="Times New Roman"/>
          <w:b/>
          <w:bCs/>
          <w:sz w:val="30"/>
          <w:szCs w:val="30"/>
        </w:rPr>
        <w:t xml:space="preserve">1. Tên đề tài dự kiến</w:t>
      </w:r>
    </w:p>
    <w:p>
      <w:pPr>
        <w:spacing w:after="160"/>
      </w:pPr>
      <w:r>
        <w:rPr>
          <w:rFonts w:ascii="Times New Roman" w:cs="Times New Roman" w:eastAsia="Times New Roman" w:hAnsi="Times New Roman"/>
          <w:b w:val="false"/>
          <w:bCs w:val="false"/>
          <w:i w:val="false"/>
          <w:iCs w:val="false"/>
          <w:sz w:val="24"/>
          <w:szCs w:val="24"/>
        </w:rPr>
        <w:t xml:space="preserve">Đề xuất 03 phương án tên đề tài, sắp xếp theo thứ tự ưu tiên (phương án 1 đã được GVHD chốt là tên chính thức):</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Thiết kế và xây dựng Kho dữ liệu hỗ trợ phân tích hiệu quả giao hàng chặng cuối.</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Phân tích, thiết kế và xây dựng Kho dữ liệu phục vụ đánh giá hoạt động giao hàng chặng cuối.</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Xây dựng Kho dữ liệu phục vụ phân tích hoạt động giao hàng chặng cuối.</w:t>
      </w:r>
    </w:p>
    <w:p>
      <w:pPr>
        <w:pStyle w:val="Heading1"/>
        <w:spacing w:after="200" w:before="360"/>
      </w:pPr>
      <w:r>
        <w:rPr>
          <w:rFonts w:ascii="Times New Roman" w:cs="Times New Roman" w:eastAsia="Times New Roman" w:hAnsi="Times New Roman"/>
          <w:b/>
          <w:bCs/>
          <w:sz w:val="30"/>
          <w:szCs w:val="30"/>
        </w:rPr>
        <w:t xml:space="preserve">2. Vấn đề nghiên cứu / bài toán cần giải quyết</w:t>
      </w:r>
    </w:p>
    <w:p>
      <w:pPr>
        <w:spacing w:after="160"/>
      </w:pPr>
      <w:r>
        <w:rPr>
          <w:rFonts w:ascii="Times New Roman" w:cs="Times New Roman" w:eastAsia="Times New Roman" w:hAnsi="Times New Roman"/>
          <w:b w:val="false"/>
          <w:bCs w:val="false"/>
          <w:i w:val="false"/>
          <w:iCs w:val="false"/>
          <w:sz w:val="24"/>
          <w:szCs w:val="24"/>
        </w:rPr>
        <w:t xml:space="preserve">Trong hoạt động giao hàng chặng cuối (last-mile delivery), hiệu quả giao hàng không chỉ được đánh giá qua việc đơn hàng đã giao thành công hay chưa, mà còn phụ thuộc vào nhiều yếu tố: thời gian hoàn thành, mức độ giao đúng hạn so với ước tính, khu vực địa lý, điều kiện thời tiết và ngày nghỉ lễ. Tuy nhiên, thông tin phục vụ đánh giá các khía cạnh này thường nằm rải rác ở nhiều nguồn khác nhau và có mức độ chi tiết không đồng nhất, gây khó khăn cho việc tổng hợp KPI, phân tích đa chiều và xác định điểm nghẽn trong vòng đời đơn hàng. Bên cạnh đó, việc phân tích sâu hơn về nguyên nhân giao hàng thất bại (failed delivery) — một khía cạnh của hiệu quả giao hàng chặng cuối, cũng bị hạn chế do thiếu dữ liệu vận hành chi tiết ở cấp độ lần giao (delivery attempt) và tài xế trong các nguồn dữ liệu công khai.</w:t>
      </w:r>
    </w:p>
    <w:p>
      <w:pPr>
        <w:shd w:fill="F2F2F2" w:val="clear"/>
        <w:spacing w:after="200" w:before="120"/>
      </w:pPr>
      <w:r>
        <w:rPr>
          <w:rFonts w:ascii="Times New Roman" w:cs="Times New Roman" w:eastAsia="Times New Roman" w:hAnsi="Times New Roman"/>
          <w:i/>
          <w:iCs/>
          <w:color w:val="555555"/>
          <w:sz w:val="22"/>
          <w:szCs w:val="22"/>
        </w:rPr>
        <w:t xml:space="preserve">Ranh giới last-mile (theo góp ý GVHD, đã chốt): last-mile delivery được định nghĩa cụ thể là chặng order_delivered_carrier_date → order_delivered_customer_date (từ lúc đơn hàng bàn giao cho đơn vị vận chuyển đến lúc giao tới tay khách) — KHÔNG đồng nhất với toàn bộ vòng đời đơn hàng (order_purchase_timestamp → order_delivered_customer_date, gọi là "full-lifecycle"). Các KPI trong đề tài được phân loại rõ theo 1 trong 2 phạm vi này, không gộp chung.</w:t>
      </w:r>
    </w:p>
    <w:p>
      <w:pPr>
        <w:pStyle w:val="Heading1"/>
        <w:spacing w:after="200" w:before="360"/>
      </w:pPr>
      <w:r>
        <w:rPr>
          <w:rFonts w:ascii="Times New Roman" w:cs="Times New Roman" w:eastAsia="Times New Roman" w:hAnsi="Times New Roman"/>
          <w:b/>
          <w:bCs/>
          <w:sz w:val="30"/>
          <w:szCs w:val="30"/>
        </w:rPr>
        <w:t xml:space="preserve">3. Mục tiêu tổng quát và mục tiêu cụ thể</w:t>
      </w:r>
    </w:p>
    <w:p>
      <w:pPr>
        <w:pStyle w:val="Heading3"/>
        <w:spacing w:after="120" w:before="200"/>
      </w:pPr>
      <w:r>
        <w:rPr>
          <w:rFonts w:ascii="Times New Roman" w:cs="Times New Roman" w:eastAsia="Times New Roman" w:hAnsi="Times New Roman"/>
          <w:b/>
          <w:bCs/>
          <w:i/>
          <w:iCs/>
          <w:sz w:val="24"/>
          <w:szCs w:val="24"/>
        </w:rPr>
        <w:t xml:space="preserve">Mục tiêu tổng quát</w:t>
      </w:r>
    </w:p>
    <w:p>
      <w:pPr>
        <w:spacing w:after="160"/>
      </w:pPr>
      <w:r>
        <w:rPr>
          <w:rFonts w:ascii="Times New Roman" w:cs="Times New Roman" w:eastAsia="Times New Roman" w:hAnsi="Times New Roman"/>
          <w:b w:val="false"/>
          <w:bCs w:val="false"/>
          <w:i w:val="false"/>
          <w:iCs w:val="false"/>
          <w:sz w:val="24"/>
          <w:szCs w:val="24"/>
        </w:rPr>
        <w:t xml:space="preserve">Thiết kế và xây dựng Kho dữ liệu (Data Warehouse) và Data Mart theo mô hình Kimball, tích hợp dữ liệu đơn hàng, thời tiết và ngày nghỉ lễ, nhằm hỗ trợ phân tích hoạt động giao hàng chặng cuối và cung cấp nền tảng dữ liệu tin cậy phục vụ theo dõi KPI, phân tích đa chiều và hỗ trợ ra quyết định vận hành.</w:t>
      </w:r>
    </w:p>
    <w:p>
      <w:pPr>
        <w:pStyle w:val="Heading3"/>
        <w:spacing w:after="120" w:before="200"/>
      </w:pPr>
      <w:r>
        <w:rPr>
          <w:rFonts w:ascii="Times New Roman" w:cs="Times New Roman" w:eastAsia="Times New Roman" w:hAnsi="Times New Roman"/>
          <w:b/>
          <w:bCs/>
          <w:i/>
          <w:iCs/>
          <w:sz w:val="24"/>
          <w:szCs w:val="24"/>
        </w:rPr>
        <w:t xml:space="preserve">Mục tiêu cụ thể</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Thu thập, làm sạch và chuẩn hóa dữ liệu đơn hàng từ Olist Brazilian E-Commerce Dataset, kết hợp dữ liệu thời tiết lịch sử (Open-Meteo) và ngày nghỉ lễ (Nager.Date) thành một mô hình dữ liệu chiều thống nhất.</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Thiết kế mô hình dữ liệu theo phương pháp Kimball, bao gồm các bảng fact và dimension phù hợp với grain và nhu cầu phân tích; đồng thời quản lý và ghi nhận rõ nguồn gốc dữ liệu theo các nhóm REAL, DERIVED, SYNTHETIC và SYSTEM-GEN.</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Xây dựng bộ chỉ số KPI và data mart phục vụ phân tích hiệu quả giao hàng (Estimated Delivery Breach Rate, delivery lag, fulfillment time...) dựa trên fact_order_lifecycle làm phần sản phẩm cốt lõi.</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Xây dựng dashboard cho phép theo dõi xu hướng và drill-down theo thời gian, khu vực và điều kiện thời tiết/ngày lễ, hỗ trợ người quản lý vận hành xác định khu vực/thời điểm hiệu suất bất thường cần ưu tiên can thiệp.</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(Mở rộng nếu còn thời gian) Minh họa khả năng mở rộng mô hình dữ liệu sang phân tích failed-delivery ở mức delivery attempt và driver, dựa trên dữ liệu mô phỏng có kiểm soát (synthetic, quy tắc sinh dữ liệu được xác định trước), không trình bày kết quả như phát hiện thực tế của thị trường/doanh nghiệp.</w:t>
      </w:r>
    </w:p>
    <w:p>
      <w:pPr>
        <w:pStyle w:val="Heading1"/>
        <w:spacing w:after="200" w:before="360"/>
      </w:pPr>
      <w:r>
        <w:rPr>
          <w:rFonts w:ascii="Times New Roman" w:cs="Times New Roman" w:eastAsia="Times New Roman" w:hAnsi="Times New Roman"/>
          <w:b/>
          <w:bCs/>
          <w:sz w:val="30"/>
          <w:szCs w:val="30"/>
        </w:rPr>
        <w:t xml:space="preserve">4. Câu hỏi nghiên cứu / câu hỏi sản phẩm cần trả lời</w:t>
      </w:r>
    </w:p>
    <w:p>
      <w:pPr>
        <w:pStyle w:val="Heading3"/>
        <w:spacing w:after="120" w:before="200"/>
      </w:pPr>
      <w:r>
        <w:rPr>
          <w:rFonts w:ascii="Times New Roman" w:cs="Times New Roman" w:eastAsia="Times New Roman" w:hAnsi="Times New Roman"/>
          <w:b/>
          <w:bCs/>
          <w:i/>
          <w:iCs/>
          <w:sz w:val="24"/>
          <w:szCs w:val="24"/>
        </w:rPr>
        <w:t xml:space="preserve">Câu hỏi nghiên cứu tổng quát</w:t>
      </w:r>
    </w:p>
    <w:p>
      <w:pPr>
        <w:spacing w:after="160"/>
      </w:pPr>
      <w:r>
        <w:rPr>
          <w:rFonts w:ascii="Times New Roman" w:cs="Times New Roman" w:eastAsia="Times New Roman" w:hAnsi="Times New Roman"/>
          <w:b w:val="false"/>
          <w:bCs w:val="false"/>
          <w:i w:val="false"/>
          <w:iCs w:val="false"/>
          <w:sz w:val="24"/>
          <w:szCs w:val="24"/>
        </w:rPr>
        <w:t xml:space="preserve">RQ1: Một Kho dữ liệu theo kiến trúc Kimball, tích hợp dữ liệu đơn hàng, thời tiết và ngày lễ, có thể hỗ trợ phân tích đa chiều hiệu quả giao hàng chặng cuối như thế nào?</w:t>
      </w:r>
    </w:p>
    <w:p>
      <w:pPr>
        <w:spacing w:after="160"/>
      </w:pPr>
      <w:r>
        <w:rPr>
          <w:rFonts w:ascii="Times New Roman" w:cs="Times New Roman" w:eastAsia="Times New Roman" w:hAnsi="Times New Roman"/>
          <w:b/>
          <w:bCs/>
          <w:sz w:val="24"/>
          <w:szCs w:val="24"/>
        </w:rPr>
        <w:t xml:space="preserve">RQ2 (đã sửa theo góp ý GVHD — bản cũ dùng cụm "phản ánh chính xác nhất", không hợp lệ vì đề tài không có ground truth để so sánh KPI nào "chính xác hơn"): </w:t>
      </w:r>
      <w:r>
        <w:rPr>
          <w:rFonts w:ascii="Times New Roman" w:cs="Times New Roman" w:eastAsia="Times New Roman" w:hAnsi="Times New Roman"/>
          <w:sz w:val="24"/>
          <w:szCs w:val="24"/>
        </w:rPr>
        <w:t xml:space="preserve">Những chỉ số nào có thể được xây dựng từ dữ liệu REAL/DERIVED để phản ánh hiệu quả và các điểm nghẽn trong vòng đời giao hàng theo thời gian, khu vực và điều kiện bên ngoài?</w:t>
      </w:r>
    </w:p>
    <w:p>
      <w:pPr>
        <w:spacing w:after="160"/>
      </w:pPr>
      <w:r>
        <w:rPr>
          <w:rFonts w:ascii="Times New Roman" w:cs="Times New Roman" w:eastAsia="Times New Roman" w:hAnsi="Times New Roman"/>
          <w:b w:val="false"/>
          <w:bCs w:val="false"/>
          <w:i w:val="false"/>
          <w:iCs w:val="false"/>
          <w:sz w:val="24"/>
          <w:szCs w:val="24"/>
        </w:rPr>
        <w:t xml:space="preserve">RQ3 (mở rộng): Mô hình dữ liệu có thể mở rộng để hỗ trợ phân tích failed-delivery ở mức delivery attempt/driver dựa trên dữ liệu mô phỏng như thế nào, và giới hạn của cách tiếp cận này khi diễn giải kết quả là gì?</w:t>
      </w:r>
    </w:p>
    <w:p>
      <w:pPr>
        <w:pStyle w:val="Heading3"/>
        <w:spacing w:after="120" w:before="200"/>
      </w:pPr>
      <w:r>
        <w:rPr>
          <w:rFonts w:ascii="Times New Roman" w:cs="Times New Roman" w:eastAsia="Times New Roman" w:hAnsi="Times New Roman"/>
          <w:b/>
          <w:bCs/>
          <w:i/>
          <w:iCs/>
          <w:sz w:val="24"/>
          <w:szCs w:val="24"/>
        </w:rPr>
        <w:t xml:space="preserve">Câu hỏi phân tích cụ thể (dashboard cần trả lời)</w:t>
      </w:r>
    </w:p>
    <w:p>
      <w:pPr>
        <w:spacing w:after="160"/>
      </w:pPr>
      <w:r>
        <w:rPr>
          <w:rFonts w:ascii="Times New Roman" w:cs="Times New Roman" w:eastAsia="Times New Roman" w:hAnsi="Times New Roman"/>
          <w:b/>
          <w:bCs/>
          <w:i w:val="false"/>
          <w:iCs w:val="false"/>
          <w:sz w:val="24"/>
          <w:szCs w:val="24"/>
        </w:rPr>
        <w:t xml:space="preserve">Thuộc phần lõi (REAL/DERIVED — fact_order_lifecycle):</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Khu vực, giai đoạn hoặc nhóm đơn hàng nào có tỷ lệ giao trễ so với ước tính (Estimated Delivery Breach Rate) cao nhất?</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Điểm nghẽn lớn nhất trong vòng đời đơn hàng xảy ra ở giai đoạn nào?</w:t>
      </w:r>
    </w:p>
    <w:p>
      <w:pPr>
        <w:spacing w:after="160"/>
      </w:pPr>
      <w:r>
        <w:rPr>
          <w:rFonts w:ascii="Times New Roman" w:cs="Times New Roman" w:eastAsia="Times New Roman" w:hAnsi="Times New Roman"/>
          <w:b/>
          <w:bCs/>
          <w:i w:val="false"/>
          <w:iCs w:val="false"/>
          <w:sz w:val="24"/>
          <w:szCs w:val="24"/>
        </w:rPr>
        <w:t xml:space="preserve">Thuộc phần mở rộng (SYNTHETIC — fact_delivery_attempts, fact_driver_daily_kpi):</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Yếu tố nào liên quan đến tỷ lệ thất bại của một lần giao hàng?</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Khu vực/điều kiện vận hành nào liên quan đến tỷ lệ giao thành công lần đầu thấp?</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Tài xế nào có hiệu suất kém kéo dài, và nguyên nhân là do khối lượng công việc cao hay điều kiện giao hàng rủi ro cao?</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Mức độ nghiêm trọng của thời tiết ảnh hưởng thế nào đến rủi ro giao hàng và kết quả từng lần giao?</w:t>
      </w:r>
    </w:p>
    <w:p>
      <w:pPr>
        <w:pStyle w:val="Heading1"/>
        <w:spacing w:after="200" w:before="360"/>
      </w:pPr>
      <w:r>
        <w:rPr>
          <w:rFonts w:ascii="Times New Roman" w:cs="Times New Roman" w:eastAsia="Times New Roman" w:hAnsi="Times New Roman"/>
          <w:b/>
          <w:bCs/>
          <w:sz w:val="30"/>
          <w:szCs w:val="30"/>
        </w:rPr>
        <w:t xml:space="preserve">5. Đối tượng và phạm vi nghiên cứu</w:t>
      </w:r>
    </w:p>
    <w:p>
      <w:pPr>
        <w:pStyle w:val="Heading3"/>
        <w:spacing w:after="120" w:before="200"/>
      </w:pPr>
      <w:r>
        <w:rPr>
          <w:rFonts w:ascii="Times New Roman" w:cs="Times New Roman" w:eastAsia="Times New Roman" w:hAnsi="Times New Roman"/>
          <w:b/>
          <w:bCs/>
          <w:i/>
          <w:iCs/>
          <w:sz w:val="24"/>
          <w:szCs w:val="24"/>
        </w:rPr>
        <w:t xml:space="preserve">Đối tượng nghiên cứu</w:t>
      </w:r>
    </w:p>
    <w:p>
      <w:pPr>
        <w:spacing w:after="160"/>
      </w:pPr>
      <w:r>
        <w:rPr>
          <w:rFonts w:ascii="Times New Roman" w:cs="Times New Roman" w:eastAsia="Times New Roman" w:hAnsi="Times New Roman"/>
          <w:b w:val="false"/>
          <w:bCs w:val="false"/>
          <w:i w:val="false"/>
          <w:iCs w:val="false"/>
          <w:sz w:val="24"/>
          <w:szCs w:val="24"/>
        </w:rPr>
        <w:t xml:space="preserve">Hoạt động giao hàng chặng cuối (last-mile delivery) trong bối cảnh thương mại điện tử — cụ thể là chặng order_delivered_carrier_date → order_delivered_customer_date — cùng các yếu tố thời gian, khu vực, thời tiết và ngày nghỉ lễ ảnh hưởng đến hiệu quả giao hàng ở chặng này. Vòng đời đầy đủ của đơn hàng (từ lúc đặt mua) vẫn được lưu trữ trong DWH để phục vụ các KPI full-lifecycle, nhưng được phân biệt rõ với phạm vi last-mile khi diễn giải kết quả.</w:t>
      </w:r>
    </w:p>
    <w:p>
      <w:pPr>
        <w:pStyle w:val="Heading3"/>
        <w:spacing w:after="120" w:before="200"/>
      </w:pPr>
      <w:r>
        <w:rPr>
          <w:rFonts w:ascii="Times New Roman" w:cs="Times New Roman" w:eastAsia="Times New Roman" w:hAnsi="Times New Roman"/>
          <w:b/>
          <w:bCs/>
          <w:i/>
          <w:iCs/>
          <w:sz w:val="24"/>
          <w:szCs w:val="24"/>
        </w:rPr>
        <w:t xml:space="preserve">Đối tượng sử dụng kết quả</w:t>
      </w:r>
    </w:p>
    <w:p>
      <w:pPr>
        <w:spacing w:after="160"/>
      </w:pPr>
      <w:r>
        <w:rPr>
          <w:rFonts w:ascii="Times New Roman" w:cs="Times New Roman" w:eastAsia="Times New Roman" w:hAnsi="Times New Roman"/>
          <w:b w:val="false"/>
          <w:bCs w:val="false"/>
          <w:i w:val="false"/>
          <w:iCs w:val="false"/>
          <w:sz w:val="24"/>
          <w:szCs w:val="24"/>
        </w:rPr>
        <w:t xml:space="preserve">Quản lý vận hành, quản lý khu vực và nhân sự phụ trách theo dõi, phân tích hiệu suất giao hàng last-mile.</w:t>
      </w:r>
    </w:p>
    <w:p>
      <w:pPr>
        <w:pStyle w:val="Heading3"/>
        <w:spacing w:after="120" w:before="200"/>
      </w:pPr>
      <w:r>
        <w:rPr>
          <w:rFonts w:ascii="Times New Roman" w:cs="Times New Roman" w:eastAsia="Times New Roman" w:hAnsi="Times New Roman"/>
          <w:b/>
          <w:bCs/>
          <w:i/>
          <w:iCs/>
          <w:sz w:val="24"/>
          <w:szCs w:val="24"/>
        </w:rPr>
        <w:t xml:space="preserve">Phạm vi dữ liệu</w:t>
      </w:r>
    </w:p>
    <w:p>
      <w:pPr>
        <w:spacing w:after="160"/>
      </w:pPr>
      <w:r>
        <w:rPr>
          <w:rFonts w:ascii="Times New Roman" w:cs="Times New Roman" w:eastAsia="Times New Roman" w:hAnsi="Times New Roman"/>
          <w:b w:val="false"/>
          <w:bCs w:val="false"/>
          <w:i w:val="false"/>
          <w:iCs w:val="false"/>
          <w:sz w:val="24"/>
          <w:szCs w:val="24"/>
        </w:rPr>
        <w:t xml:space="preserve">Kho dữ liệu (DWH) lưu trữ toàn bộ lịch sử Olist Brazilian E-Commerce Dataset (~99.441 đơn hàng, giai đoạn 2016–2018, 9 file CSV), cùng dữ liệu thời tiết và ngày nghỉ lễ tương ứng. Baseline "CLEAN_WINDOW" (2017-01-01 → 2018-08-31, loại trừ giai đoạn beta 2016 và đuôi dữ liệu đứt gãy 09/2018) chỉ được dùng làm điều kiện lọc khi tính KPI báo cáo (thông qua cờ dim_date.is_clean_window_flag), không giới hạn phạm vi dữ liệu lưu trữ trong DWH.</w:t>
      </w:r>
    </w:p>
    <w:p>
      <w:pPr>
        <w:pStyle w:val="Heading3"/>
        <w:spacing w:after="120" w:before="200"/>
      </w:pPr>
      <w:r>
        <w:rPr>
          <w:rFonts w:ascii="Times New Roman" w:cs="Times New Roman" w:eastAsia="Times New Roman" w:hAnsi="Times New Roman"/>
          <w:b/>
          <w:bCs/>
          <w:i/>
          <w:iCs/>
          <w:sz w:val="24"/>
          <w:szCs w:val="24"/>
        </w:rPr>
        <w:t xml:space="preserve">Phạm vi chức năng</w:t>
      </w:r>
    </w:p>
    <w:p>
      <w:pPr>
        <w:spacing w:after="160"/>
      </w:pPr>
      <w:r>
        <w:rPr>
          <w:rFonts w:ascii="Times New Roman" w:cs="Times New Roman" w:eastAsia="Times New Roman" w:hAnsi="Times New Roman"/>
          <w:b w:val="false"/>
          <w:bCs w:val="false"/>
          <w:i w:val="false"/>
          <w:iCs w:val="false"/>
          <w:sz w:val="24"/>
          <w:szCs w:val="24"/>
        </w:rPr>
        <w:t xml:space="preserve">Trong phạm vi: xây dựng DWH/Data Mart, pipeline ELT, bộ KPI và dashboard phân tích hiệu quả giao hàng trên dữ liệu REAL/DERIVED làm phần lõi; phân tích failed-delivery ở mức delivery attempt/driver trên dữ liệu synthetic làm phần mở rộng.</w:t>
      </w:r>
    </w:p>
    <w:p>
      <w:pPr>
        <w:spacing w:after="160"/>
      </w:pPr>
      <w:r>
        <w:rPr>
          <w:rFonts w:ascii="Times New Roman" w:cs="Times New Roman" w:eastAsia="Times New Roman" w:hAnsi="Times New Roman"/>
          <w:b w:val="false"/>
          <w:bCs w:val="false"/>
          <w:i w:val="false"/>
          <w:iCs w:val="false"/>
          <w:sz w:val="24"/>
          <w:szCs w:val="24"/>
        </w:rPr>
        <w:t xml:space="preserve">Ngoài phạm vi: không xây dựng hệ thống quản lý vận hành thời gian thực; không thực hiện route optimization; Prediction và Simulation không bắt buộc, chỉ thực hiện nếu còn thời gian; không mở rộng sang các chặng logistics khác ngoài last-mile.</w:t>
      </w:r>
    </w:p>
    <w:p>
      <w:pPr>
        <w:pStyle w:val="Heading1"/>
        <w:spacing w:after="200" w:before="360"/>
      </w:pPr>
      <w:r>
        <w:rPr>
          <w:rFonts w:ascii="Times New Roman" w:cs="Times New Roman" w:eastAsia="Times New Roman" w:hAnsi="Times New Roman"/>
          <w:b/>
          <w:bCs/>
          <w:sz w:val="30"/>
          <w:szCs w:val="30"/>
        </w:rPr>
        <w:t xml:space="preserve">6. Nguồn dữ liệu / thông tin sử dụng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00"/>
      </w:tblGrid>
      <w:tr>
        <w:trPr>
          <w:tblHeader/>
        </w:trPr>
        <w:tc>
          <w:tcPr>
            <w:tcW w:type="dxa" w:w="3200"/>
            <w:shd w:fill="D9D9D9" w:val="clear"/>
          </w:tcPr>
          <w:p>
            <w:r>
              <w:rPr>
                <w:rFonts w:ascii="Times New Roman" w:cs="Times New Roman" w:eastAsia="Times New Roman" w:hAnsi="Times New Roman"/>
                <w:b/>
                <w:bCs/>
                <w:sz w:val="22"/>
                <w:szCs w:val="22"/>
              </w:rPr>
              <w:t xml:space="preserve">Nguồn dữ liệu</w:t>
            </w:r>
          </w:p>
        </w:tc>
        <w:tc>
          <w:tcPr>
            <w:tcW w:type="dxa" w:w="1800"/>
            <w:shd w:fill="D9D9D9" w:val="clear"/>
          </w:tcPr>
          <w:p>
            <w:r>
              <w:rPr>
                <w:rFonts w:ascii="Times New Roman" w:cs="Times New Roman" w:eastAsia="Times New Roman" w:hAnsi="Times New Roman"/>
                <w:b/>
                <w:bCs/>
                <w:sz w:val="22"/>
                <w:szCs w:val="22"/>
              </w:rPr>
              <w:t xml:space="preserve">Phân loại</w:t>
            </w:r>
          </w:p>
        </w:tc>
        <w:tc>
          <w:tcPr>
            <w:tcW w:type="dxa" w:w="4300"/>
            <w:shd w:fill="D9D9D9" w:val="clear"/>
          </w:tcPr>
          <w:p>
            <w:r>
              <w:rPr>
                <w:rFonts w:ascii="Times New Roman" w:cs="Times New Roman" w:eastAsia="Times New Roman" w:hAnsi="Times New Roman"/>
                <w:b/>
                <w:bCs/>
                <w:sz w:val="22"/>
                <w:szCs w:val="22"/>
              </w:rPr>
              <w:t xml:space="preserve">Mô tả</w:t>
            </w:r>
          </w:p>
        </w:tc>
      </w:tr>
      <w:tr>
        <w:tc>
          <w:tcPr>
            <w:tcW w:type="dxa" w:w="3200"/>
          </w:tcPr>
          <w:p>
            <w:r>
              <w:rPr>
                <w:rFonts w:ascii="Times New Roman" w:cs="Times New Roman" w:eastAsia="Times New Roman" w:hAnsi="Times New Roman"/>
                <w:b w:val="false"/>
                <w:bCs w:val="false"/>
                <w:sz w:val="22"/>
                <w:szCs w:val="22"/>
              </w:rPr>
              <w:t xml:space="preserve">Olist Brazilian E-Commerce Dataset (Kaggle)</w:t>
            </w:r>
          </w:p>
        </w:tc>
        <w:tc>
          <w:tcPr>
            <w:tcW w:type="dxa" w:w="1800"/>
          </w:tcPr>
          <w:p>
            <w:r>
              <w:rPr>
                <w:rFonts w:ascii="Times New Roman" w:cs="Times New Roman" w:eastAsia="Times New Roman" w:hAnsi="Times New Roman"/>
                <w:b w:val="false"/>
                <w:bCs w:val="false"/>
                <w:sz w:val="22"/>
                <w:szCs w:val="22"/>
              </w:rPr>
              <w:t xml:space="preserve">REAL / PUBLIC</w:t>
            </w:r>
          </w:p>
        </w:tc>
        <w:tc>
          <w:tcPr>
            <w:tcW w:type="dxa" w:w="4300"/>
          </w:tcPr>
          <w:p>
            <w:r>
              <w:rPr>
                <w:rFonts w:ascii="Times New Roman" w:cs="Times New Roman" w:eastAsia="Times New Roman" w:hAnsi="Times New Roman"/>
                <w:b w:val="false"/>
                <w:bCs w:val="false"/>
                <w:sz w:val="22"/>
                <w:szCs w:val="22"/>
              </w:rPr>
              <w:t xml:space="preserve">~99.441 đơn hàng, giai đoạn 2016–2018, 9 file CSV; dữ liệu giao dịch chính, đã ẩn danh hóa, được phép sử dụng trong KLTN.</w:t>
            </w:r>
          </w:p>
        </w:tc>
      </w:tr>
      <w:tr>
        <w:tc>
          <w:tcPr>
            <w:tcW w:type="dxa" w:w="3200"/>
          </w:tcPr>
          <w:p>
            <w:r>
              <w:rPr>
                <w:rFonts w:ascii="Times New Roman" w:cs="Times New Roman" w:eastAsia="Times New Roman" w:hAnsi="Times New Roman"/>
                <w:b w:val="false"/>
                <w:bCs w:val="false"/>
                <w:sz w:val="22"/>
                <w:szCs w:val="22"/>
              </w:rPr>
              <w:t xml:space="preserve">Open-Meteo Historical Weather API</w:t>
            </w:r>
          </w:p>
        </w:tc>
        <w:tc>
          <w:tcPr>
            <w:tcW w:type="dxa" w:w="1800"/>
          </w:tcPr>
          <w:p>
            <w:r>
              <w:rPr>
                <w:rFonts w:ascii="Times New Roman" w:cs="Times New Roman" w:eastAsia="Times New Roman" w:hAnsi="Times New Roman"/>
                <w:b w:val="false"/>
                <w:bCs w:val="false"/>
                <w:sz w:val="22"/>
                <w:szCs w:val="22"/>
              </w:rPr>
              <w:t xml:space="preserve">REAL / PUBLIC</w:t>
            </w:r>
          </w:p>
        </w:tc>
        <w:tc>
          <w:tcPr>
            <w:tcW w:type="dxa" w:w="4300"/>
          </w:tcPr>
          <w:p>
            <w:r>
              <w:rPr>
                <w:rFonts w:ascii="Times New Roman" w:cs="Times New Roman" w:eastAsia="Times New Roman" w:hAnsi="Times New Roman"/>
                <w:b w:val="false"/>
                <w:bCs w:val="false"/>
                <w:sz w:val="22"/>
                <w:szCs w:val="22"/>
              </w:rPr>
              <w:t xml:space="preserve">Dữ liệu thời tiết lịch sử (nhiệt độ, lượng mưa) theo zone/ngày. wind_speed KHÔNG có trong staging — lỗ hổng Phase 1 (weather_extractor.py không truyền param wind_speed_10m_max), ghi nhận là hạn chế đã biết.</w:t>
            </w:r>
          </w:p>
        </w:tc>
      </w:tr>
      <w:tr>
        <w:tc>
          <w:tcPr>
            <w:tcW w:type="dxa" w:w="3200"/>
          </w:tcPr>
          <w:p>
            <w:r>
              <w:rPr>
                <w:rFonts w:ascii="Times New Roman" w:cs="Times New Roman" w:eastAsia="Times New Roman" w:hAnsi="Times New Roman"/>
                <w:b w:val="false"/>
                <w:bCs w:val="false"/>
                <w:sz w:val="22"/>
                <w:szCs w:val="22"/>
              </w:rPr>
              <w:t xml:space="preserve">Nager.Date Public Holidays API</w:t>
            </w:r>
          </w:p>
        </w:tc>
        <w:tc>
          <w:tcPr>
            <w:tcW w:type="dxa" w:w="1800"/>
          </w:tcPr>
          <w:p>
            <w:r>
              <w:rPr>
                <w:rFonts w:ascii="Times New Roman" w:cs="Times New Roman" w:eastAsia="Times New Roman" w:hAnsi="Times New Roman"/>
                <w:b w:val="false"/>
                <w:bCs w:val="false"/>
                <w:sz w:val="22"/>
                <w:szCs w:val="22"/>
              </w:rPr>
              <w:t xml:space="preserve">REAL / PUBLIC</w:t>
            </w:r>
          </w:p>
        </w:tc>
        <w:tc>
          <w:tcPr>
            <w:tcW w:type="dxa" w:w="4300"/>
          </w:tcPr>
          <w:p>
            <w:r>
              <w:rPr>
                <w:rFonts w:ascii="Times New Roman" w:cs="Times New Roman" w:eastAsia="Times New Roman" w:hAnsi="Times New Roman"/>
                <w:b w:val="false"/>
                <w:bCs w:val="false"/>
                <w:sz w:val="22"/>
                <w:szCs w:val="22"/>
              </w:rPr>
              <w:t xml:space="preserve">Ngày nghỉ lễ tại Brazil, lấy một lần làm seed cho dim_date.</w:t>
            </w:r>
          </w:p>
        </w:tc>
      </w:tr>
      <w:tr>
        <w:tc>
          <w:tcPr>
            <w:tcW w:type="dxa" w:w="3200"/>
          </w:tcPr>
          <w:p>
            <w:r>
              <w:rPr>
                <w:rFonts w:ascii="Times New Roman" w:cs="Times New Roman" w:eastAsia="Times New Roman" w:hAnsi="Times New Roman"/>
                <w:b w:val="false"/>
                <w:bCs w:val="false"/>
                <w:sz w:val="22"/>
                <w:szCs w:val="22"/>
              </w:rPr>
              <w:t xml:space="preserve">zip_zone_mapping (seed tự sinh, train_zone_clustering.py)</w:t>
            </w:r>
          </w:p>
        </w:tc>
        <w:tc>
          <w:tcPr>
            <w:tcW w:type="dxa" w:w="1800"/>
          </w:tcPr>
          <w:p>
            <w:r>
              <w:rPr>
                <w:rFonts w:ascii="Times New Roman" w:cs="Times New Roman" w:eastAsia="Times New Roman" w:hAnsi="Times New Roman"/>
                <w:b w:val="false"/>
                <w:bCs w:val="false"/>
                <w:sz w:val="22"/>
                <w:szCs w:val="22"/>
              </w:rPr>
              <w:t xml:space="preserve">DERIVED</w:t>
            </w:r>
          </w:p>
        </w:tc>
        <w:tc>
          <w:tcPr>
            <w:tcW w:type="dxa" w:w="4300"/>
          </w:tcPr>
          <w:p>
            <w:r>
              <w:rPr>
                <w:rFonts w:ascii="Times New Roman" w:cs="Times New Roman" w:eastAsia="Times New Roman" w:hAnsi="Times New Roman"/>
                <w:b w:val="false"/>
                <w:bCs w:val="false"/>
                <w:sz w:val="22"/>
                <w:szCs w:val="22"/>
              </w:rPr>
              <w:t xml:space="preserve">Mapping zip_code_prefix → zone_id (H3 res5), tính từ olist_geolocation qua cùng logic H3 dùng để sinh zone_centroids — bổ sung vì zone_centroids gốc không chứa zip_code_prefix nên không thể join trực tiếp.</w:t>
            </w:r>
          </w:p>
        </w:tc>
      </w:tr>
      <w:tr>
        <w:tc>
          <w:tcPr>
            <w:tcW w:type="dxa" w:w="3200"/>
          </w:tcPr>
          <w:p>
            <w:r>
              <w:rPr>
                <w:rFonts w:ascii="Times New Roman" w:cs="Times New Roman" w:eastAsia="Times New Roman" w:hAnsi="Times New Roman"/>
                <w:b w:val="false"/>
                <w:bCs w:val="false"/>
                <w:sz w:val="22"/>
                <w:szCs w:val="22"/>
              </w:rPr>
              <w:t xml:space="preserve">Dữ liệu driver, delivery attempt, shipper assignment</w:t>
            </w:r>
          </w:p>
        </w:tc>
        <w:tc>
          <w:tcPr>
            <w:tcW w:type="dxa" w:w="1800"/>
          </w:tcPr>
          <w:p>
            <w:r>
              <w:rPr>
                <w:rFonts w:ascii="Times New Roman" w:cs="Times New Roman" w:eastAsia="Times New Roman" w:hAnsi="Times New Roman"/>
                <w:b w:val="false"/>
                <w:bCs w:val="false"/>
                <w:sz w:val="22"/>
                <w:szCs w:val="22"/>
              </w:rPr>
              <w:t xml:space="preserve">SYNTHETIC</w:t>
            </w:r>
          </w:p>
        </w:tc>
        <w:tc>
          <w:tcPr>
            <w:tcW w:type="dxa" w:w="4300"/>
          </w:tcPr>
          <w:p>
            <w:r>
              <w:rPr>
                <w:rFonts w:ascii="Times New Roman" w:cs="Times New Roman" w:eastAsia="Times New Roman" w:hAnsi="Times New Roman"/>
                <w:b w:val="false"/>
                <w:bCs w:val="false"/>
                <w:sz w:val="22"/>
                <w:szCs w:val="22"/>
              </w:rPr>
              <w:t xml:space="preserve">Sinh bằng Faker theo quy tắc tự định nghĩa, phục vụ phần mở rộng (failed-delivery analytics ở mức attempt/driver).</w:t>
            </w:r>
          </w:p>
        </w:tc>
      </w:tr>
      <w:tr>
        <w:tc>
          <w:tcPr>
            <w:tcW w:type="dxa" w:w="3200"/>
          </w:tcPr>
          <w:p>
            <w:r>
              <w:rPr>
                <w:rFonts w:ascii="Times New Roman" w:cs="Times New Roman" w:eastAsia="Times New Roman" w:hAnsi="Times New Roman"/>
                <w:b w:val="false"/>
                <w:bCs w:val="false"/>
                <w:sz w:val="22"/>
                <w:szCs w:val="22"/>
              </w:rPr>
              <w:t xml:space="preserve">Các trường dẫn xuất (delivery duration, estimated delivery delay, is_weekend, holiday_tier, weather_severity_bucket, H3 zone...)</w:t>
            </w:r>
          </w:p>
        </w:tc>
        <w:tc>
          <w:tcPr>
            <w:tcW w:type="dxa" w:w="1800"/>
          </w:tcPr>
          <w:p>
            <w:r>
              <w:rPr>
                <w:rFonts w:ascii="Times New Roman" w:cs="Times New Roman" w:eastAsia="Times New Roman" w:hAnsi="Times New Roman"/>
                <w:b w:val="false"/>
                <w:bCs w:val="false"/>
                <w:sz w:val="22"/>
                <w:szCs w:val="22"/>
              </w:rPr>
              <w:t xml:space="preserve">DERIVED</w:t>
            </w:r>
          </w:p>
        </w:tc>
        <w:tc>
          <w:tcPr>
            <w:tcW w:type="dxa" w:w="4300"/>
          </w:tcPr>
          <w:p>
            <w:r>
              <w:rPr>
                <w:rFonts w:ascii="Times New Roman" w:cs="Times New Roman" w:eastAsia="Times New Roman" w:hAnsi="Times New Roman"/>
                <w:b w:val="false"/>
                <w:bCs w:val="false"/>
                <w:sz w:val="22"/>
                <w:szCs w:val="22"/>
              </w:rPr>
              <w:t xml:space="preserve">Tính toán/chuyển đổi từ dữ liệu thực (Olist, Open-Meteo, Nager.Date) thông qua logic biến đổi rõ ràng.</w:t>
            </w:r>
          </w:p>
        </w:tc>
      </w:tr>
    </w:tbl>
    <w:p>
      <w:pPr>
        <w:pStyle w:val="Heading1"/>
        <w:spacing w:after="200" w:before="360"/>
      </w:pPr>
      <w:r>
        <w:rPr>
          <w:rFonts w:ascii="Times New Roman" w:cs="Times New Roman" w:eastAsia="Times New Roman" w:hAnsi="Times New Roman"/>
          <w:b/>
          <w:bCs/>
          <w:sz w:val="30"/>
          <w:szCs w:val="30"/>
        </w:rPr>
        <w:t xml:space="preserve">7. Phương pháp dự kiến thực hiện</w:t>
      </w:r>
    </w:p>
    <w:p>
      <w:pPr>
        <w:spacing w:after="160"/>
      </w:pPr>
      <w:r>
        <w:rPr>
          <w:rFonts w:ascii="Times New Roman" w:cs="Times New Roman" w:eastAsia="Times New Roman" w:hAnsi="Times New Roman"/>
          <w:b/>
          <w:bCs/>
          <w:i w:val="false"/>
          <w:iCs w:val="false"/>
          <w:sz w:val="24"/>
          <w:szCs w:val="24"/>
        </w:rPr>
        <w:t xml:space="preserve">Kiến trúc pipeline dữ liệu: </w:t>
      </w:r>
    </w:p>
    <w:p>
      <w:pPr>
        <w:spacing w:after="160"/>
      </w:pPr>
      <w:r>
        <w:rPr>
          <w:rFonts w:ascii="Times New Roman" w:cs="Times New Roman" w:eastAsia="Times New Roman" w:hAnsi="Times New Roman"/>
          <w:sz w:val="24"/>
          <w:szCs w:val="24"/>
        </w:rPr>
        <w:t xml:space="preserve">ELT (Extract – Load – Transform); dùng Python và Prefect để trích xuất/nạp dữ liệu, dbt để biến đổi trong kho dữ liệu PostgreSQL. Các layer dbt: staging → intermediate (core/extension) → marts (core/extension), theo dbt Labs convention.</w:t>
      </w:r>
    </w:p>
    <w:p>
      <w:pPr>
        <w:spacing w:after="160"/>
      </w:pPr>
      <w:r>
        <w:rPr>
          <w:rFonts w:ascii="Times New Roman" w:cs="Times New Roman" w:eastAsia="Times New Roman" w:hAnsi="Times New Roman"/>
          <w:b/>
          <w:bCs/>
          <w:i w:val="false"/>
          <w:iCs w:val="false"/>
          <w:sz w:val="24"/>
          <w:szCs w:val="24"/>
        </w:rPr>
        <w:t xml:space="preserve">Mô hình hóa dữ liệu: </w:t>
      </w:r>
    </w:p>
    <w:p>
      <w:pPr>
        <w:spacing w:after="160"/>
      </w:pPr>
      <w:r>
        <w:rPr>
          <w:rFonts w:ascii="Times New Roman" w:cs="Times New Roman" w:eastAsia="Times New Roman" w:hAnsi="Times New Roman"/>
          <w:sz w:val="24"/>
          <w:szCs w:val="24"/>
        </w:rPr>
        <w:t xml:space="preserve">phương pháp Kimball (Fact Constellation), xác định grain cho từng bảng fact, phân loại REAL/DERIVED/SYNTHETIC/SYSTEM-GEN cho từng trường thông qua tài liệu Source-to-Target Mapping (STM). fact_order_lifecycle thiết kế theo dạng accumulating snapshot (5 mốc thời gian NULL cho tới khi đạt milestone, role-playing dimension trên dim_date).</w:t>
      </w:r>
    </w:p>
    <w:p>
      <w:pPr>
        <w:spacing w:after="160"/>
      </w:pPr>
      <w:r>
        <w:rPr>
          <w:rFonts w:ascii="Times New Roman" w:cs="Times New Roman" w:eastAsia="Times New Roman" w:hAnsi="Times New Roman"/>
          <w:b/>
          <w:bCs/>
          <w:i w:val="false"/>
          <w:iCs w:val="false"/>
          <w:sz w:val="24"/>
          <w:szCs w:val="24"/>
        </w:rPr>
        <w:t xml:space="preserve">Phân vùng địa lý: </w:t>
      </w:r>
    </w:p>
    <w:p>
      <w:pPr>
        <w:spacing w:after="160"/>
      </w:pPr>
      <w:r>
        <w:rPr>
          <w:rFonts w:ascii="Times New Roman" w:cs="Times New Roman" w:eastAsia="Times New Roman" w:hAnsi="Times New Roman"/>
          <w:sz w:val="24"/>
          <w:szCs w:val="24"/>
        </w:rPr>
        <w:t xml:space="preserve">sử dụng chỉ số không gian H3 (độ phân giải 5) để nhóm tọa độ giao hàng thành các zone. Zone của 1 customer/order được resolve qua seed zip_zone_mapping (zip_code_prefix → zone_id), không phải join trực tiếp vào zone_centroids (bảng này chỉ chứa centroid rollup, không có zip_code_prefix).</w:t>
      </w:r>
    </w:p>
    <w:p>
      <w:pPr>
        <w:spacing w:after="160"/>
      </w:pPr>
      <w:r>
        <w:rPr>
          <w:rFonts w:ascii="Times New Roman" w:cs="Times New Roman" w:eastAsia="Times New Roman" w:hAnsi="Times New Roman"/>
          <w:b/>
          <w:bCs/>
          <w:i w:val="false"/>
          <w:iCs w:val="false"/>
          <w:sz w:val="24"/>
          <w:szCs w:val="24"/>
        </w:rPr>
        <w:t xml:space="preserve">Phân loại mức độ thời tiết (weather_severity_bucket): </w:t>
      </w:r>
    </w:p>
    <w:p>
      <w:pPr>
        <w:spacing w:after="160"/>
      </w:pPr>
      <w:r>
        <w:rPr>
          <w:rFonts w:ascii="Times New Roman" w:cs="Times New Roman" w:eastAsia="Times New Roman" w:hAnsi="Times New Roman"/>
          <w:sz w:val="24"/>
          <w:szCs w:val="24"/>
        </w:rPr>
        <w:t xml:space="preserve">dùng percentile theo từng zone (P90/P95 trên temp_avg_c và precipitation_mm), KHÔNG dùng ngưỡng tuyệt đối cố định — vì Brazil có nhiều vùng khí hậu khác nhau, một ngưỡng cố định áp toàn quốc không phản ánh đúng "cực đoan" tại từng vùng. Cách tiếp cận này có cơ sở từ các nghiên cứu khí hậu Brazil (chỉ số kiểu R95p/R99p cho precipitation, TX90p cho nhiệt độ — ví dụ: Heat and Cold Waves in Brazil: An ERA5-Based Analysis of Trends and Seasonality; các nghiên cứu extreme precipitation tại Alcântara và Rio de Janeiro). Zone có dưới 30 quan sát được gán bucket 'Unknown' do percentile không đủ ổn định.</w:t>
      </w:r>
    </w:p>
    <w:p>
      <w:pPr>
        <w:spacing w:after="160"/>
      </w:pPr>
      <w:r>
        <w:rPr>
          <w:rFonts w:ascii="Times New Roman" w:cs="Times New Roman" w:eastAsia="Times New Roman" w:hAnsi="Times New Roman"/>
          <w:b/>
          <w:bCs/>
          <w:i w:val="false"/>
          <w:iCs w:val="false"/>
          <w:sz w:val="24"/>
          <w:szCs w:val="24"/>
        </w:rPr>
        <w:t xml:space="preserve">Kiểm tra chất lượng dữ liệu: </w:t>
      </w:r>
    </w:p>
    <w:p>
      <w:pPr>
        <w:spacing w:after="160"/>
      </w:pPr>
      <w:r>
        <w:rPr>
          <w:rFonts w:ascii="Times New Roman" w:cs="Times New Roman" w:eastAsia="Times New Roman" w:hAnsi="Times New Roman"/>
          <w:sz w:val="24"/>
          <w:szCs w:val="24"/>
        </w:rPr>
        <w:t xml:space="preserve">data quality tests (dbt), đối chiếu (reconciliation) giữa dữ liệu nguồn và kết quả tính toán độc lập bằng SQL/Python.</w:t>
      </w:r>
    </w:p>
    <w:p>
      <w:pPr>
        <w:spacing w:after="160"/>
      </w:pPr>
      <w:r>
        <w:rPr>
          <w:rFonts w:ascii="Times New Roman" w:cs="Times New Roman" w:eastAsia="Times New Roman" w:hAnsi="Times New Roman"/>
          <w:b/>
          <w:bCs/>
          <w:i w:val="false"/>
          <w:iCs w:val="false"/>
          <w:sz w:val="24"/>
          <w:szCs w:val="24"/>
        </w:rPr>
        <w:t xml:space="preserve">Trực quan hóa: </w:t>
      </w:r>
    </w:p>
    <w:p>
      <w:pPr>
        <w:spacing w:after="160"/>
      </w:pPr>
      <w:r>
        <w:rPr>
          <w:rFonts w:ascii="Times New Roman" w:cs="Times New Roman" w:eastAsia="Times New Roman" w:hAnsi="Times New Roman"/>
          <w:sz w:val="24"/>
          <w:szCs w:val="24"/>
        </w:rPr>
        <w:t xml:space="preserve">xây dựng dashboard BI hỗ trợ theo dõi KPI và drill-down theo nhiều chiều.</w:t>
      </w:r>
    </w:p>
    <w:p>
      <w:pPr>
        <w:pStyle w:val="Heading1"/>
        <w:spacing w:after="200" w:before="360"/>
      </w:pPr>
      <w:r>
        <w:rPr>
          <w:rFonts w:ascii="Times New Roman" w:cs="Times New Roman" w:eastAsia="Times New Roman" w:hAnsi="Times New Roman"/>
          <w:b/>
          <w:bCs/>
          <w:sz w:val="30"/>
          <w:szCs w:val="30"/>
        </w:rPr>
        <w:t xml:space="preserve">8. Sản phẩm / kết quả cốt lõi bắt buộc phải hoàn thành</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Data Warehouse và Data Mart theo mô hình Kimball, xây dựng trên dữ liệu REAL/DERIVED (dim_date, dim_zone, dim_weather, fact_order_lifecycle), đã được chuẩn hóa và kiểm tra chất lượng.</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Bộ KPI và các analytical queries phục vụ phân tích hiệu quả giao hàng chặng cuối (nhóm Order &amp; Delivery Performance) dựa trên fact_order_lifecycle.</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Dashboard hiển thị các KPI và kết quả phân tích, cho phép theo dõi xu hướng và drill-down theo thời gian, khu vực và điều kiện thời tiết/ngày lễ.</w:t>
      </w:r>
    </w:p>
    <w:p>
      <w:pPr>
        <w:pStyle w:val="Heading1"/>
        <w:spacing w:after="200" w:before="360"/>
      </w:pPr>
      <w:r>
        <w:rPr>
          <w:rFonts w:ascii="Times New Roman" w:cs="Times New Roman" w:eastAsia="Times New Roman" w:hAnsi="Times New Roman"/>
          <w:b/>
          <w:bCs/>
          <w:sz w:val="30"/>
          <w:szCs w:val="30"/>
        </w:rPr>
        <w:t xml:space="preserve">9. Phần mở rộng nếu còn thời gian</w:t>
      </w:r>
    </w:p>
    <w:p>
      <w:pPr>
        <w:spacing w:after="160"/>
      </w:pPr>
      <w:r>
        <w:rPr>
          <w:rFonts w:ascii="Times New Roman" w:cs="Times New Roman" w:eastAsia="Times New Roman" w:hAnsi="Times New Roman"/>
          <w:b w:val="false"/>
          <w:bCs w:val="false"/>
          <w:i w:val="false"/>
          <w:iCs w:val="false"/>
          <w:sz w:val="24"/>
          <w:szCs w:val="24"/>
        </w:rPr>
        <w:t xml:space="preserve">Các phần dưới đây tách biệt hoàn toàn khỏi phạm vi bắt buộc, chỉ thực hiện nếu còn đủ thời gian và dữ liệu cho phép; kết quả từ dữ liệu synthetic không được trình bày như phát hiện thực tế của thị trường/doanh nghiệp logistics:</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Phân tích failed-delivery ở mức delivery attempt và driver (fact_delivery_attempts, fact_driver_daily_kpi, dim_driver) — dữ liệu SYNTHETIC, có ghi chú rõ bản chất mô phỏng trong dashboard và báo cáo.</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Prediction về khả năng giao hàng thất bại (failed delivery).</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Simulation / scenario analysis đánh giá rủi ro giao trễ (Monte Carlo).</w:t>
      </w:r>
    </w:p>
    <w:p>
      <w:pPr>
        <w:pStyle w:val="Heading1"/>
        <w:spacing w:after="200" w:before="360"/>
      </w:pPr>
      <w:r>
        <w:rPr>
          <w:rFonts w:ascii="Times New Roman" w:cs="Times New Roman" w:eastAsia="Times New Roman" w:hAnsi="Times New Roman"/>
          <w:b/>
          <w:bCs/>
          <w:sz w:val="30"/>
          <w:szCs w:val="30"/>
        </w:rPr>
        <w:t xml:space="preserve">10. Cách đánh giá kết quả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200"/>
        <w:gridCol w:w="2400"/>
      </w:tblGrid>
      <w:tr>
        <w:trPr>
          <w:tblHeader/>
        </w:trPr>
        <w:tc>
          <w:tcPr>
            <w:tcW w:type="dxa" w:w="2000"/>
            <w:shd w:fill="D9D9D9" w:val="clear"/>
          </w:tcPr>
          <w:p>
            <w:r>
              <w:rPr>
                <w:rFonts w:ascii="Times New Roman" w:cs="Times New Roman" w:eastAsia="Times New Roman" w:hAnsi="Times New Roman"/>
                <w:b/>
                <w:bCs/>
                <w:sz w:val="22"/>
                <w:szCs w:val="22"/>
              </w:rPr>
              <w:t xml:space="preserve">Sản phẩm / kết quả</w:t>
            </w:r>
          </w:p>
        </w:tc>
        <w:tc>
          <w:tcPr>
            <w:tcW w:type="dxa" w:w="2700"/>
            <w:shd w:fill="D9D9D9" w:val="clear"/>
          </w:tcPr>
          <w:p>
            <w:r>
              <w:rPr>
                <w:rFonts w:ascii="Times New Roman" w:cs="Times New Roman" w:eastAsia="Times New Roman" w:hAnsi="Times New Roman"/>
                <w:b/>
                <w:bCs/>
                <w:sz w:val="22"/>
                <w:szCs w:val="22"/>
              </w:rPr>
              <w:t xml:space="preserve">Chỉ tiêu đánh giá</w:t>
            </w:r>
          </w:p>
        </w:tc>
        <w:tc>
          <w:tcPr>
            <w:tcW w:type="dxa" w:w="2200"/>
            <w:shd w:fill="D9D9D9" w:val="clear"/>
          </w:tcPr>
          <w:p>
            <w:r>
              <w:rPr>
                <w:rFonts w:ascii="Times New Roman" w:cs="Times New Roman" w:eastAsia="Times New Roman" w:hAnsi="Times New Roman"/>
                <w:b/>
                <w:bCs/>
                <w:sz w:val="22"/>
                <w:szCs w:val="22"/>
              </w:rPr>
              <w:t xml:space="preserve">Baseline / đối chứng</w:t>
            </w:r>
          </w:p>
        </w:tc>
        <w:tc>
          <w:tcPr>
            <w:tcW w:type="dxa" w:w="2400"/>
            <w:shd w:fill="D9D9D9" w:val="clear"/>
          </w:tcPr>
          <w:p>
            <w:r>
              <w:rPr>
                <w:rFonts w:ascii="Times New Roman" w:cs="Times New Roman" w:eastAsia="Times New Roman" w:hAnsi="Times New Roman"/>
                <w:b/>
                <w:bCs/>
                <w:sz w:val="22"/>
                <w:szCs w:val="22"/>
              </w:rPr>
              <w:t xml:space="preserve">Cách đo</w:t>
            </w:r>
          </w:p>
        </w:tc>
      </w:tr>
      <w:tr>
        <w:tc>
          <w:tcPr>
            <w:tcW w:type="dxa" w:w="2000"/>
          </w:tcPr>
          <w:p>
            <w:r>
              <w:rPr>
                <w:rFonts w:ascii="Times New Roman" w:cs="Times New Roman" w:eastAsia="Times New Roman" w:hAnsi="Times New Roman"/>
                <w:b w:val="false"/>
                <w:bCs w:val="false"/>
                <w:sz w:val="22"/>
                <w:szCs w:val="22"/>
              </w:rPr>
              <w:t xml:space="preserve">DWH + Data Mart (lõi)</w:t>
            </w:r>
          </w:p>
        </w:tc>
        <w:tc>
          <w:tcPr>
            <w:tcW w:type="dxa" w:w="2700"/>
          </w:tcPr>
          <w:p>
            <w:r>
              <w:rPr>
                <w:rFonts w:ascii="Times New Roman" w:cs="Times New Roman" w:eastAsia="Times New Roman" w:hAnsi="Times New Roman"/>
                <w:b w:val="false"/>
                <w:bCs w:val="false"/>
                <w:sz w:val="22"/>
                <w:szCs w:val="22"/>
              </w:rPr>
              <w:t xml:space="preserve">Data quality; Data transformation correctness; Dimensional modeling correctness; Query performance</w:t>
            </w:r>
          </w:p>
        </w:tc>
        <w:tc>
          <w:tcPr>
            <w:tcW w:type="dxa" w:w="2200"/>
          </w:tcPr>
          <w:p>
            <w:r>
              <w:rPr>
                <w:rFonts w:ascii="Times New Roman" w:cs="Times New Roman" w:eastAsia="Times New Roman" w:hAnsi="Times New Roman"/>
                <w:b w:val="false"/>
                <w:bCs w:val="false"/>
                <w:sz w:val="22"/>
                <w:szCs w:val="22"/>
              </w:rPr>
              <w:t xml:space="preserve">Dữ liệu nguồn trước ETL; kết quả tính toán/kiểm tra độc lập bằng SQL/Python</w:t>
            </w:r>
          </w:p>
        </w:tc>
        <w:tc>
          <w:tcPr>
            <w:tcW w:type="dxa" w:w="2400"/>
          </w:tcPr>
          <w:p>
            <w:r>
              <w:rPr>
                <w:rFonts w:ascii="Times New Roman" w:cs="Times New Roman" w:eastAsia="Times New Roman" w:hAnsi="Times New Roman"/>
                <w:b w:val="false"/>
                <w:bCs w:val="false"/>
                <w:sz w:val="22"/>
                <w:szCs w:val="22"/>
              </w:rPr>
              <w:t xml:space="preserve">Data quality tests, reconciliation giữa source và target, kiểm tra aggregate ở từng grain, đo execution time</w:t>
            </w:r>
          </w:p>
        </w:tc>
      </w:tr>
      <w:tr>
        <w:tc>
          <w:tcPr>
            <w:tcW w:type="dxa" w:w="2000"/>
          </w:tcPr>
          <w:p>
            <w:r>
              <w:rPr>
                <w:rFonts w:ascii="Times New Roman" w:cs="Times New Roman" w:eastAsia="Times New Roman" w:hAnsi="Times New Roman"/>
                <w:b w:val="false"/>
                <w:bCs w:val="false"/>
                <w:sz w:val="22"/>
                <w:szCs w:val="22"/>
              </w:rPr>
              <w:t xml:space="preserve">Delivery Performance Analytics (mở rộng)</w:t>
            </w:r>
          </w:p>
        </w:tc>
        <w:tc>
          <w:tcPr>
            <w:tcW w:type="dxa" w:w="2700"/>
          </w:tcPr>
          <w:p>
            <w:r>
              <w:rPr>
                <w:rFonts w:ascii="Times New Roman" w:cs="Times New Roman" w:eastAsia="Times New Roman" w:hAnsi="Times New Roman"/>
                <w:b w:val="false"/>
                <w:bCs w:val="false"/>
                <w:sz w:val="22"/>
                <w:szCs w:val="22"/>
              </w:rPr>
              <w:t xml:space="preserve">KPI correctness; Analytical query correctness; Drill-down consistency; Coverage</w:t>
            </w:r>
          </w:p>
        </w:tc>
        <w:tc>
          <w:tcPr>
            <w:tcW w:type="dxa" w:w="2200"/>
          </w:tcPr>
          <w:p>
            <w:r>
              <w:rPr>
                <w:rFonts w:ascii="Times New Roman" w:cs="Times New Roman" w:eastAsia="Times New Roman" w:hAnsi="Times New Roman"/>
                <w:b w:val="false"/>
                <w:bCs w:val="false"/>
                <w:sz w:val="22"/>
                <w:szCs w:val="22"/>
              </w:rPr>
              <w:t xml:space="preserve">Kết quả tính toán độc lập bằng SQL/Python</w:t>
            </w:r>
          </w:p>
        </w:tc>
        <w:tc>
          <w:tcPr>
            <w:tcW w:type="dxa" w:w="2400"/>
          </w:tcPr>
          <w:p>
            <w:r>
              <w:rPr>
                <w:rFonts w:ascii="Times New Roman" w:cs="Times New Roman" w:eastAsia="Times New Roman" w:hAnsi="Times New Roman"/>
                <w:b w:val="false"/>
                <w:bCs w:val="false"/>
                <w:sz w:val="22"/>
                <w:szCs w:val="22"/>
              </w:rPr>
              <w:t xml:space="preserve">Chọn tập KPI/queries đại diện, tính độc lập và so sánh với Data Mart/dashboard</w:t>
            </w:r>
          </w:p>
        </w:tc>
      </w:tr>
      <w:tr>
        <w:tc>
          <w:tcPr>
            <w:tcW w:type="dxa" w:w="2000"/>
          </w:tcPr>
          <w:p>
            <w:r>
              <w:rPr>
                <w:rFonts w:ascii="Times New Roman" w:cs="Times New Roman" w:eastAsia="Times New Roman" w:hAnsi="Times New Roman"/>
                <w:b w:val="false"/>
                <w:bCs w:val="false"/>
                <w:sz w:val="22"/>
                <w:szCs w:val="22"/>
              </w:rPr>
              <w:t xml:space="preserve">Dashboard / Decision Support</w:t>
            </w:r>
          </w:p>
        </w:tc>
        <w:tc>
          <w:tcPr>
            <w:tcW w:type="dxa" w:w="2700"/>
          </w:tcPr>
          <w:p>
            <w:r>
              <w:rPr>
                <w:rFonts w:ascii="Times New Roman" w:cs="Times New Roman" w:eastAsia="Times New Roman" w:hAnsi="Times New Roman"/>
                <w:b w:val="false"/>
                <w:bCs w:val="false"/>
                <w:sz w:val="22"/>
                <w:szCs w:val="22"/>
              </w:rPr>
              <w:t xml:space="preserve">Functional correctness; Analytical coverage; Usability</w:t>
            </w:r>
          </w:p>
        </w:tc>
        <w:tc>
          <w:tcPr>
            <w:tcW w:type="dxa" w:w="2200"/>
          </w:tcPr>
          <w:p>
            <w:r>
              <w:rPr>
                <w:rFonts w:ascii="Times New Roman" w:cs="Times New Roman" w:eastAsia="Times New Roman" w:hAnsi="Times New Roman"/>
                <w:b w:val="false"/>
                <w:bCs w:val="false"/>
                <w:sz w:val="22"/>
                <w:szCs w:val="22"/>
              </w:rPr>
              <w:t xml:space="preserve">Các analytical queries/bảng kết quả SQL</w:t>
            </w:r>
          </w:p>
        </w:tc>
        <w:tc>
          <w:tcPr>
            <w:tcW w:type="dxa" w:w="2400"/>
          </w:tcPr>
          <w:p>
            <w:r>
              <w:rPr>
                <w:rFonts w:ascii="Times New Roman" w:cs="Times New Roman" w:eastAsia="Times New Roman" w:hAnsi="Times New Roman"/>
                <w:b w:val="false"/>
                <w:bCs w:val="false"/>
                <w:sz w:val="22"/>
                <w:szCs w:val="22"/>
              </w:rPr>
              <w:t xml:space="preserve">Đối chiếu KPI/filter/drill-down với SQL; kiểm tra khả năng trả lời các câu hỏi phân tích/drill-down</w:t>
            </w:r>
          </w:p>
        </w:tc>
      </w:tr>
    </w:tbl>
    <w:p>
      <w:pPr>
        <w:spacing w:after="160"/>
      </w:pPr>
      <w:r>
        <w:rPr>
          <w:rFonts w:ascii="Times New Roman" w:cs="Times New Roman" w:eastAsia="Times New Roman" w:hAnsi="Times New Roman"/>
          <w:b w:val="false"/>
          <w:bCs w:val="false"/>
          <w:i w:val="false"/>
          <w:iCs w:val="false"/>
          <w:sz w:val="24"/>
          <w:szCs w:val="24"/>
        </w:rPr>
        <w:t xml:space="preserve"/>
      </w:r>
    </w:p>
    <w:p>
      <w:pPr>
        <w:spacing w:after="160"/>
      </w:pPr>
      <w:r>
        <w:rPr>
          <w:rFonts w:ascii="Times New Roman" w:cs="Times New Roman" w:eastAsia="Times New Roman" w:hAnsi="Times New Roman"/>
          <w:b w:val="false"/>
          <w:bCs w:val="false"/>
          <w:i w:val="false"/>
          <w:iCs w:val="false"/>
          <w:sz w:val="24"/>
          <w:szCs w:val="24"/>
        </w:rPr>
        <w:t xml:space="preserve">Người đánh giá: Giảng viên hướng dẫn / chuyên gia có kinh nghiệm về Hệ thống Thông tin Quản lý, Data Analytics hoặc Data Engineering; đối với nội dung nghiệp vụ last-mile logistics, ưu tiên người có kinh nghiệm thực tế trong logistics/operations nếu tiếp cận được.</w:t>
      </w:r>
    </w:p>
    <w:p>
      <w:pPr>
        <w:pStyle w:val="Heading1"/>
        <w:spacing w:after="200" w:before="360"/>
      </w:pPr>
      <w:r>
        <w:rPr>
          <w:rFonts w:ascii="Times New Roman" w:cs="Times New Roman" w:eastAsia="Times New Roman" w:hAnsi="Times New Roman"/>
          <w:b/>
          <w:bCs/>
          <w:sz w:val="30"/>
          <w:szCs w:val="30"/>
        </w:rPr>
        <w:t xml:space="preserve">11. Cấu trúc các chương dự kiến của KLTN</w:t>
      </w:r>
    </w:p>
    <w:p>
      <w:pPr>
        <w:pStyle w:val="Heading2"/>
        <w:spacing w:after="160" w:before="280"/>
      </w:pPr>
      <w:r>
        <w:rPr>
          <w:rFonts w:ascii="Times New Roman" w:cs="Times New Roman" w:eastAsia="Times New Roman" w:hAnsi="Times New Roman"/>
          <w:b/>
          <w:bCs/>
          <w:sz w:val="26"/>
          <w:szCs w:val="26"/>
        </w:rPr>
        <w:t xml:space="preserve">PHẦN MỞ ĐẦU</w:t>
      </w:r>
    </w:p>
    <w:p>
      <w:pPr>
        <w:spacing w:after="160"/>
      </w:pPr>
      <w:r>
        <w:rPr>
          <w:rFonts w:ascii="Times New Roman" w:cs="Times New Roman" w:eastAsia="Times New Roman" w:hAnsi="Times New Roman"/>
          <w:b w:val="false"/>
          <w:bCs w:val="false"/>
          <w:i w:val="false"/>
          <w:iCs w:val="false"/>
          <w:sz w:val="24"/>
          <w:szCs w:val="24"/>
        </w:rPr>
        <w:t xml:space="preserve">Tính cấp thiết của đề tài: Trình bày về thách thức của hoạt động giao hàng chặng cuối (last-mile delivery) và vấn đề giao hàng thất bại (failed delivery).</w:t>
      </w:r>
    </w:p>
    <w:p>
      <w:pPr>
        <w:pStyle w:val="Heading2"/>
        <w:spacing w:after="160" w:before="280"/>
      </w:pPr>
      <w:r>
        <w:rPr>
          <w:rFonts w:ascii="Times New Roman" w:cs="Times New Roman" w:eastAsia="Times New Roman" w:hAnsi="Times New Roman"/>
          <w:b/>
          <w:bCs/>
          <w:sz w:val="26"/>
          <w:szCs w:val="26"/>
        </w:rPr>
        <w:t xml:space="preserve">CHƯƠNG 1: TỔNG QUAN VỀ BÀI TOÁN PHÂN TÍCH HIỆU QUẢ GIAO HÀNG CHẶNG CUỐI TẠI CƠ SỞ THỰC TẬP</w:t>
      </w:r>
    </w:p>
    <w:p>
      <w:pPr>
        <w:spacing w:after="160"/>
      </w:pPr>
      <w:r>
        <w:rPr>
          <w:rFonts w:ascii="Times New Roman" w:cs="Times New Roman" w:eastAsia="Times New Roman" w:hAnsi="Times New Roman"/>
          <w:b w:val="false"/>
          <w:bCs w:val="false"/>
          <w:i w:val="false"/>
          <w:iCs w:val="false"/>
          <w:sz w:val="24"/>
          <w:szCs w:val="24"/>
        </w:rPr>
        <w:t xml:space="preserve">1.1. Tổng quan về cơ sở thực tập (AVTVN): Giới thiệu sơ lược về tổ chức, bối cảnh thực tập và môi trường kinh doanh.</w:t>
      </w:r>
    </w:p>
    <w:p>
      <w:pPr>
        <w:spacing w:after="160"/>
      </w:pPr>
      <w:r>
        <w:rPr>
          <w:rFonts w:ascii="Times New Roman" w:cs="Times New Roman" w:eastAsia="Times New Roman" w:hAnsi="Times New Roman"/>
          <w:b w:val="false"/>
          <w:bCs w:val="false"/>
          <w:i w:val="false"/>
          <w:iCs w:val="false"/>
          <w:sz w:val="24"/>
          <w:szCs w:val="24"/>
        </w:rPr>
        <w:t xml:space="preserve">1.2. Thực trạng và bài toán quản lý giao hàng chặng cuối: Phân tích khó khăn trong việc đánh giá hiệu quả giao hàng, đặc biệt là việc dữ liệu phân tán không giải thích được nguyên nhân của các đơn hàng giao thất bại (failed delivery).</w:t>
      </w:r>
    </w:p>
    <w:p>
      <w:pPr>
        <w:spacing w:after="160"/>
      </w:pPr>
      <w:r>
        <w:rPr>
          <w:rFonts w:ascii="Times New Roman" w:cs="Times New Roman" w:eastAsia="Times New Roman" w:hAnsi="Times New Roman"/>
          <w:b w:val="false"/>
          <w:bCs w:val="false"/>
          <w:i w:val="false"/>
          <w:iCs w:val="false"/>
          <w:sz w:val="24"/>
          <w:szCs w:val="24"/>
        </w:rPr>
        <w:t xml:space="preserve">1.3. Đề xuất giải pháp: Đề xuất xây dựng Kho dữ liệu (Data Warehouse) để tổng hợp thông tin về đơn hàng, thời gian, khu vực, và tài xế nhằm cung cấp góc nhìn thống nhất và hỗ trợ ra quyết định.</w:t>
      </w:r>
    </w:p>
    <w:p>
      <w:pPr>
        <w:pStyle w:val="Heading2"/>
        <w:spacing w:after="160" w:before="280"/>
      </w:pPr>
      <w:r>
        <w:rPr>
          <w:rFonts w:ascii="Times New Roman" w:cs="Times New Roman" w:eastAsia="Times New Roman" w:hAnsi="Times New Roman"/>
          <w:b/>
          <w:bCs/>
          <w:sz w:val="26"/>
          <w:szCs w:val="26"/>
        </w:rPr>
        <w:t xml:space="preserve">CHƯƠNG 2: CƠ SỞ PHƯƠNG PHÁP LUẬN VÀ CÔNG NGHỆ ÁP DỤNG</w:t>
      </w:r>
    </w:p>
    <w:p>
      <w:pPr>
        <w:spacing w:after="160"/>
      </w:pPr>
      <w:r>
        <w:rPr>
          <w:rFonts w:ascii="Times New Roman" w:cs="Times New Roman" w:eastAsia="Times New Roman" w:hAnsi="Times New Roman"/>
          <w:b w:val="false"/>
          <w:bCs w:val="false"/>
          <w:i w:val="false"/>
          <w:iCs w:val="false"/>
          <w:sz w:val="24"/>
          <w:szCs w:val="24"/>
        </w:rPr>
        <w:t xml:space="preserve">2.1. Cơ sở lý thuyết về Kho dữ liệu (Data Warehouse): Các khái niệm cơ bản, Data Mart, và kiến trúc Kho dữ liệu.</w:t>
      </w:r>
    </w:p>
    <w:p>
      <w:pPr>
        <w:spacing w:after="160"/>
      </w:pPr>
      <w:r>
        <w:rPr>
          <w:rFonts w:ascii="Times New Roman" w:cs="Times New Roman" w:eastAsia="Times New Roman" w:hAnsi="Times New Roman"/>
          <w:b w:val="false"/>
          <w:bCs w:val="false"/>
          <w:i w:val="false"/>
          <w:iCs w:val="false"/>
          <w:sz w:val="24"/>
          <w:szCs w:val="24"/>
        </w:rPr>
        <w:t xml:space="preserve">2.2. Phương pháp luận thiết kế mô hình dữ liệu chiều: Giới thiệu mô hình Kimball, kiến trúc Star Schema (Fact và Dimension), accumulating snapshot fact table và role-playing dimension.</w:t>
      </w:r>
    </w:p>
    <w:p>
      <w:pPr>
        <w:spacing w:after="160"/>
      </w:pPr>
      <w:r>
        <w:rPr>
          <w:rFonts w:ascii="Times New Roman" w:cs="Times New Roman" w:eastAsia="Times New Roman" w:hAnsi="Times New Roman"/>
          <w:b w:val="false"/>
          <w:bCs w:val="false"/>
          <w:i w:val="false"/>
          <w:iCs w:val="false"/>
          <w:sz w:val="24"/>
          <w:szCs w:val="24"/>
        </w:rPr>
        <w:t xml:space="preserve">2.3. Quy trình ETL/ELT: Tổng quan về quy trình xử lý, làm sạch và tích hợp dữ liệu.</w:t>
      </w:r>
    </w:p>
    <w:p>
      <w:pPr>
        <w:spacing w:after="160"/>
      </w:pPr>
      <w:r>
        <w:rPr>
          <w:rFonts w:ascii="Times New Roman" w:cs="Times New Roman" w:eastAsia="Times New Roman" w:hAnsi="Times New Roman"/>
          <w:b w:val="false"/>
          <w:bCs w:val="false"/>
          <w:i w:val="false"/>
          <w:iCs w:val="false"/>
          <w:sz w:val="24"/>
          <w:szCs w:val="24"/>
        </w:rPr>
        <w:t xml:space="preserve">2.4. Các công cụ và công nghệ sử dụng: Trình bày các ngôn ngữ và công nghệ được sử dụng (Python, dbt, PostgreSQL, Prefect...).</w:t>
      </w:r>
    </w:p>
    <w:p>
      <w:pPr>
        <w:pStyle w:val="Heading2"/>
        <w:spacing w:after="160" w:before="280"/>
      </w:pPr>
      <w:r>
        <w:rPr>
          <w:rFonts w:ascii="Times New Roman" w:cs="Times New Roman" w:eastAsia="Times New Roman" w:hAnsi="Times New Roman"/>
          <w:b/>
          <w:bCs/>
          <w:sz w:val="26"/>
          <w:szCs w:val="26"/>
        </w:rPr>
        <w:t xml:space="preserve">CHƯƠNG 3: THIẾT KẾ VÀ XÂY DỰNG KHO DỮ LIỆU HỖ TRỢ PHÂN TÍCH HIỆU QUẢ GIAO HÀNG CHẶNG CUỐI</w:t>
      </w:r>
    </w:p>
    <w:p>
      <w:pPr>
        <w:pStyle w:val="Heading3"/>
        <w:spacing w:after="120" w:before="200"/>
      </w:pPr>
      <w:r>
        <w:rPr>
          <w:rFonts w:ascii="Times New Roman" w:cs="Times New Roman" w:eastAsia="Times New Roman" w:hAnsi="Times New Roman"/>
          <w:b/>
          <w:bCs/>
          <w:i/>
          <w:iCs/>
          <w:sz w:val="24"/>
          <w:szCs w:val="24"/>
        </w:rPr>
        <w:t xml:space="preserve">3.1. Mô tả bài toán và Yêu cầu hệ thống</w:t>
      </w:r>
    </w:p>
    <w:p>
      <w:pPr>
        <w:spacing w:after="160"/>
      </w:pPr>
      <w:r>
        <w:rPr>
          <w:rFonts w:ascii="Times New Roman" w:cs="Times New Roman" w:eastAsia="Times New Roman" w:hAnsi="Times New Roman"/>
          <w:b w:val="false"/>
          <w:bCs w:val="false"/>
          <w:i w:val="false"/>
          <w:iCs w:val="false"/>
          <w:sz w:val="24"/>
          <w:szCs w:val="24"/>
        </w:rPr>
        <w:t xml:space="preserve">3.1.1. Yêu cầu nghiệp vụ: Tập hợp 15 KPI (Total Orders, Last-Mile Completion Rate, Estimated Delivery Breach Rate, Average Estimated Delivery Delay...) và các câu hỏi phân tích, drill-down.</w:t>
      </w:r>
    </w:p>
    <w:p>
      <w:pPr>
        <w:shd w:fill="F2F2F2" w:val="clear"/>
        <w:spacing w:after="200" w:before="120"/>
      </w:pPr>
      <w:r>
        <w:rPr>
          <w:rFonts w:ascii="Times New Roman" w:cs="Times New Roman" w:eastAsia="Times New Roman" w:hAnsi="Times New Roman"/>
          <w:i/>
          <w:iCs/>
          <w:color w:val="555555"/>
          <w:sz w:val="22"/>
          <w:szCs w:val="22"/>
        </w:rPr>
        <w:t xml:space="preserve">Lưu ý thuật ngữ (theo góp ý GVHD): estimated_delivery_date của Olist KHÔNG phải một SLA hợp đồng chính thức. Các KPI liên quan dùng tên "Estimated Delivery Breach Rate"/"Average Estimated Delivery Delay" thay vì "SLA Breach Rate"/"Average SLA Delay", và được ghi chú rõ đây là quy ước phân tích tự định nghĩa trong phạm vi khóa luận, so sánh order_delivered_customer_date với order_estimated_delivery_date do Olist cung cấp.</w:t>
      </w:r>
    </w:p>
    <w:p>
      <w:pPr>
        <w:spacing w:after="160"/>
      </w:pPr>
      <w:r>
        <w:rPr>
          <w:rFonts w:ascii="Times New Roman" w:cs="Times New Roman" w:eastAsia="Times New Roman" w:hAnsi="Times New Roman"/>
          <w:b w:val="false"/>
          <w:bCs w:val="false"/>
          <w:i w:val="false"/>
          <w:iCs w:val="false"/>
          <w:sz w:val="24"/>
          <w:szCs w:val="24"/>
        </w:rPr>
        <w:t xml:space="preserve">3.1.2. Yêu cầu chức năng: Khả năng theo dõi đa chiều theo thời gian, khu vực, và (ở phần mở rộng) tài xế và nguyên nhân thất bại.</w:t>
      </w:r>
    </w:p>
    <w:p>
      <w:pPr>
        <w:pStyle w:val="Heading3"/>
        <w:spacing w:after="120" w:before="200"/>
      </w:pPr>
      <w:r>
        <w:rPr>
          <w:rFonts w:ascii="Times New Roman" w:cs="Times New Roman" w:eastAsia="Times New Roman" w:hAnsi="Times New Roman"/>
          <w:b/>
          <w:bCs/>
          <w:i/>
          <w:iCs/>
          <w:sz w:val="24"/>
          <w:szCs w:val="24"/>
        </w:rPr>
        <w:t xml:space="preserve">3.2. Phân tích và xử lý nguồn dữ liệu đầu vào</w:t>
      </w:r>
    </w:p>
    <w:p>
      <w:pPr>
        <w:spacing w:after="160"/>
      </w:pPr>
      <w:r>
        <w:rPr>
          <w:rFonts w:ascii="Times New Roman" w:cs="Times New Roman" w:eastAsia="Times New Roman" w:hAnsi="Times New Roman"/>
          <w:b w:val="false"/>
          <w:bCs w:val="false"/>
          <w:i w:val="false"/>
          <w:iCs w:val="false"/>
          <w:sz w:val="24"/>
          <w:szCs w:val="24"/>
        </w:rPr>
        <w:t xml:space="preserve">3.2.1. Nguồn dữ liệu thực tế: Tập dữ liệu Olist Brazilian E-Commerce, API thời tiết (Open-Meteo), API ngày lễ (Nager.Date).</w:t>
      </w:r>
    </w:p>
    <w:p>
      <w:pPr>
        <w:spacing w:after="160"/>
      </w:pPr>
      <w:r>
        <w:rPr>
          <w:rFonts w:ascii="Times New Roman" w:cs="Times New Roman" w:eastAsia="Times New Roman" w:hAnsi="Times New Roman"/>
          <w:b w:val="false"/>
          <w:bCs w:val="false"/>
          <w:i w:val="false"/>
          <w:iCs w:val="false"/>
          <w:sz w:val="24"/>
          <w:szCs w:val="24"/>
        </w:rPr>
        <w:t xml:space="preserve">3.2.2. Xử lý dữ liệu mô phỏng: Quy tắc tạo lập dữ liệu nỗ lực giao hàng (delivery attempts), thông tin tài xế và lý do thất bại.</w:t>
      </w:r>
    </w:p>
    <w:p>
      <w:pPr>
        <w:pStyle w:val="Heading3"/>
        <w:spacing w:after="120" w:before="200"/>
      </w:pPr>
      <w:r>
        <w:rPr>
          <w:rFonts w:ascii="Times New Roman" w:cs="Times New Roman" w:eastAsia="Times New Roman" w:hAnsi="Times New Roman"/>
          <w:b/>
          <w:bCs/>
          <w:i/>
          <w:iCs/>
          <w:sz w:val="24"/>
          <w:szCs w:val="24"/>
        </w:rPr>
        <w:t xml:space="preserve">3.3. Thiết kế Kho dữ liệu</w:t>
      </w:r>
    </w:p>
    <w:p>
      <w:pPr>
        <w:spacing w:after="160"/>
      </w:pPr>
      <w:r>
        <w:rPr>
          <w:rFonts w:ascii="Times New Roman" w:cs="Times New Roman" w:eastAsia="Times New Roman" w:hAnsi="Times New Roman"/>
          <w:b w:val="false"/>
          <w:bCs w:val="false"/>
          <w:i w:val="false"/>
          <w:iCs w:val="false"/>
          <w:sz w:val="24"/>
          <w:szCs w:val="24"/>
        </w:rPr>
        <w:t xml:space="preserve">3.3.1. Kiến trúc Star Schema của hệ thống.</w:t>
      </w:r>
    </w:p>
    <w:p>
      <w:pPr>
        <w:spacing w:after="160"/>
      </w:pPr>
      <w:r>
        <w:rPr>
          <w:rFonts w:ascii="Times New Roman" w:cs="Times New Roman" w:eastAsia="Times New Roman" w:hAnsi="Times New Roman"/>
          <w:b w:val="false"/>
          <w:bCs w:val="false"/>
          <w:i w:val="false"/>
          <w:iCs w:val="false"/>
          <w:sz w:val="24"/>
          <w:szCs w:val="24"/>
        </w:rPr>
        <w:t xml:space="preserve">3.3.2. Thiết kế các bảng Dimension (dim_date, dim_zone, dim_driver, dim_weather, dim_failed_reason) — dim_date là role-playing dimension, join 5 lần trong fact_order_lifecycle (purchase/approved/carrier/delivered/estimated); mang cờ is_clean_window_flag làm baseline KPI reporting thay vì giới hạn phạm vi dữ liệu.</w:t>
      </w:r>
    </w:p>
    <w:p>
      <w:pPr>
        <w:spacing w:after="160"/>
      </w:pPr>
      <w:r>
        <w:rPr>
          <w:rFonts w:ascii="Times New Roman" w:cs="Times New Roman" w:eastAsia="Times New Roman" w:hAnsi="Times New Roman"/>
          <w:b w:val="false"/>
          <w:bCs w:val="false"/>
          <w:i w:val="false"/>
          <w:iCs w:val="false"/>
          <w:sz w:val="24"/>
          <w:szCs w:val="24"/>
        </w:rPr>
        <w:t xml:space="preserve">3.3.3. Thiết kế các bảng Fact (fact_order_lifecycle, fact_delivery_attempts, fact_driver_daily_kpi) — fact_order_lifecycle thiết kế dạng accumulating snapshot.</w:t>
      </w:r>
    </w:p>
    <w:p>
      <w:pPr>
        <w:spacing w:after="160"/>
      </w:pPr>
      <w:r>
        <w:rPr>
          <w:rFonts w:ascii="Times New Roman" w:cs="Times New Roman" w:eastAsia="Times New Roman" w:hAnsi="Times New Roman"/>
          <w:b w:val="false"/>
          <w:bCs w:val="false"/>
          <w:i w:val="false"/>
          <w:iCs w:val="false"/>
          <w:sz w:val="24"/>
          <w:szCs w:val="24"/>
        </w:rPr>
        <w:t xml:space="preserve">3.3.4. Bảng ánh xạ từ nguồn đến đích (Source-to-Target Mapping).</w:t>
      </w:r>
    </w:p>
    <w:p>
      <w:pPr>
        <w:pStyle w:val="Heading3"/>
        <w:spacing w:after="120" w:before="200"/>
      </w:pPr>
      <w:r>
        <w:rPr>
          <w:rFonts w:ascii="Times New Roman" w:cs="Times New Roman" w:eastAsia="Times New Roman" w:hAnsi="Times New Roman"/>
          <w:b/>
          <w:bCs/>
          <w:i/>
          <w:iCs/>
          <w:sz w:val="24"/>
          <w:szCs w:val="24"/>
        </w:rPr>
        <w:t xml:space="preserve">3.4. Triển khai quy trình ETL và Dashboard (Phần mềm/Sản phẩm)</w:t>
      </w:r>
    </w:p>
    <w:p>
      <w:pPr>
        <w:spacing w:after="160"/>
      </w:pPr>
      <w:r>
        <w:rPr>
          <w:rFonts w:ascii="Times New Roman" w:cs="Times New Roman" w:eastAsia="Times New Roman" w:hAnsi="Times New Roman"/>
          <w:b w:val="false"/>
          <w:bCs w:val="false"/>
          <w:i w:val="false"/>
          <w:iCs w:val="false"/>
          <w:sz w:val="24"/>
          <w:szCs w:val="24"/>
        </w:rPr>
        <w:t xml:space="preserve">3.4.1. Quy trình làm sạch và chuyển đổi dữ liệu.</w:t>
      </w:r>
    </w:p>
    <w:p>
      <w:pPr>
        <w:spacing w:after="160"/>
      </w:pPr>
      <w:r>
        <w:rPr>
          <w:rFonts w:ascii="Times New Roman" w:cs="Times New Roman" w:eastAsia="Times New Roman" w:hAnsi="Times New Roman"/>
          <w:b w:val="false"/>
          <w:bCs w:val="false"/>
          <w:i w:val="false"/>
          <w:iCs w:val="false"/>
          <w:sz w:val="24"/>
          <w:szCs w:val="24"/>
        </w:rPr>
        <w:t xml:space="preserve">3.4.2. Xây dựng Dashboard hỗ trợ ra quyết định (Decision Support Interface).</w:t>
      </w:r>
    </w:p>
    <w:p>
      <w:pPr>
        <w:pStyle w:val="Heading3"/>
        <w:spacing w:after="120" w:before="200"/>
      </w:pPr>
      <w:r>
        <w:rPr>
          <w:rFonts w:ascii="Times New Roman" w:cs="Times New Roman" w:eastAsia="Times New Roman" w:hAnsi="Times New Roman"/>
          <w:b/>
          <w:bCs/>
          <w:i/>
          <w:iCs/>
          <w:sz w:val="24"/>
          <w:szCs w:val="24"/>
        </w:rPr>
        <w:t xml:space="preserve">3.5. Đánh giá kết quả triển khai</w:t>
      </w:r>
    </w:p>
    <w:p>
      <w:pPr>
        <w:spacing w:after="160"/>
      </w:pPr>
      <w:r>
        <w:rPr>
          <w:rFonts w:ascii="Times New Roman" w:cs="Times New Roman" w:eastAsia="Times New Roman" w:hAnsi="Times New Roman"/>
          <w:b w:val="false"/>
          <w:bCs w:val="false"/>
          <w:i w:val="false"/>
          <w:iCs w:val="false"/>
          <w:sz w:val="24"/>
          <w:szCs w:val="24"/>
        </w:rPr>
        <w:t xml:space="preserve">3.5.1. Đánh giá chất lượng dữ liệu (Data Quality) và độ chính xác của các KPI (KPI correctness) — đối chiếu KPI tính từ Data Mart với kết quả tính độc lập bằng SQL, đảm bảo khớp baseline đã chốt (ví dụ: Last-Mile Completion Rate = 98.79% trên CLEAN_WINDOW).</w:t>
      </w:r>
    </w:p>
    <w:p>
      <w:pPr>
        <w:spacing w:after="160"/>
      </w:pPr>
      <w:r>
        <w:rPr>
          <w:rFonts w:ascii="Times New Roman" w:cs="Times New Roman" w:eastAsia="Times New Roman" w:hAnsi="Times New Roman"/>
          <w:b w:val="false"/>
          <w:bCs w:val="false"/>
          <w:i w:val="false"/>
          <w:iCs w:val="false"/>
          <w:sz w:val="24"/>
          <w:szCs w:val="24"/>
        </w:rPr>
        <w:t xml:space="preserve">3.5.2. Đánh giá tính hữu dụng của Dashboard qua việc trả lời các câu hỏi drill-down nghiệp vụ.</w:t>
      </w:r>
    </w:p>
    <w:p>
      <w:pPr>
        <w:spacing w:after="160"/>
      </w:pPr>
      <w:r>
        <w:rPr>
          <w:rFonts w:ascii="Times New Roman" w:cs="Times New Roman" w:eastAsia="Times New Roman" w:hAnsi="Times New Roman"/>
          <w:b/>
          <w:bCs/>
          <w:i w:val="false"/>
          <w:iCs w:val="false"/>
          <w:sz w:val="24"/>
          <w:szCs w:val="24"/>
        </w:rPr>
        <w:t xml:space="preserve">3.5.3. Hạn chế dữ liệu đã phát hiện trong quá trình triển khai (data-quality limitations):</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~1.097 đơn hàng "orphan shipped" (order_delivered_carrier_date NOT NULL, order_status không thuộc delivered/canceled/unavailable) trải đều từ 01/2017 đến 08/2018 — đã xác nhận KHÔNG phải hiệu ứng cắt đuôi do CLEAN_WINDOW (right-censoring), mà là hạn chế dữ liệu có sẵn của Olist. Được giữ trong mẫu số Last-Mile Completion Rate như một outcome không thành công.</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9 đơn hàng có order_status = 'delivered' nhưng timestamp không nhất quán, chia 3 nhóm: 1 đơn có customer_at nhưng thiếu carrier_at (bị loại khỏi is_eligible_flag dù thực tế đã giao — false negative đã biết của định nghĩa KPI, ảnh hưởng ~0.001% nên không sửa lại định nghĩa đã chốt); 7 đơn có carrier_at nhưng thiếu customer_at; 1 đơn thiếu cả hai mốc.</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wind_speed không có trong dữ liệu thời tiết staging — do weather_extractor.py (Phase 1) không truyền tham số wind_speed_10m_max khi gọi Open-Meteo API, dù API có hỗ trợ. weather_severity_bucket vì vậy chỉ dựa trên temp_avg_c và precipitation_mm (có cơ sở từ literature Brazil, xem mục 7).</w:t>
      </w:r>
    </w:p>
    <w:p>
      <w:pPr>
        <w:pStyle w:val="ListParagraph"/>
        <w:numPr>
          <w:ilvl w:val="0"/>
          <w:numId w:val="2"/>
        </w:numPr>
        <w:spacing w:after="100"/>
      </w:pPr>
      <w:r>
        <w:rPr>
          <w:rFonts w:ascii="Times New Roman" w:cs="Times New Roman" w:eastAsia="Times New Roman" w:hAnsi="Times New Roman"/>
          <w:b w:val="false"/>
          <w:bCs w:val="false"/>
          <w:sz w:val="24"/>
          <w:szCs w:val="24"/>
        </w:rPr>
        <w:t xml:space="preserve">~1.9% zone × ngày không có dữ liệu thời tiết (Open-Meteo không phủ hết được toàn bộ tổ hợp zone/ngày) — dẫn tới delivery_weather_key NULL cho một phần nhỏ đơn hàng đã giao thành công.</w:t>
      </w:r>
    </w:p>
    <w:p>
      <w:pPr>
        <w:pStyle w:val="Heading2"/>
        <w:spacing w:after="160" w:before="280"/>
      </w:pPr>
      <w:r>
        <w:rPr>
          <w:rFonts w:ascii="Times New Roman" w:cs="Times New Roman" w:eastAsia="Times New Roman" w:hAnsi="Times New Roman"/>
          <w:b/>
          <w:bCs/>
          <w:sz w:val="26"/>
          <w:szCs w:val="26"/>
        </w:rPr>
        <w:t xml:space="preserve">KẾT LUẬN</w:t>
      </w:r>
    </w:p>
    <w:p>
      <w:pPr>
        <w:spacing w:after="160"/>
      </w:pPr>
      <w:r>
        <w:rPr>
          <w:rFonts w:ascii="Times New Roman" w:cs="Times New Roman" w:eastAsia="Times New Roman" w:hAnsi="Times New Roman"/>
          <w:b w:val="false"/>
          <w:bCs w:val="false"/>
          <w:i w:val="false"/>
          <w:iCs w:val="false"/>
          <w:sz w:val="24"/>
          <w:szCs w:val="24"/>
        </w:rPr>
        <w:t xml:space="preserve">Tóm tắt kết quả đã đạt được: Đã xây dựng thành công Data Warehouse (staging → intermediate → marts), Data Mart và bộ KPI theo mô hình Kimball trên dữ liệu REAL/DERIVED (fact_order_lifecycle, dim_date, dim_zone, dim_weather), kiểm chứng bằng regression test giữa các lần refactor.</w:t>
      </w:r>
    </w:p>
    <w:p>
      <w:pPr>
        <w:spacing w:after="160"/>
      </w:pPr>
      <w:r>
        <w:rPr>
          <w:rFonts w:ascii="Times New Roman" w:cs="Times New Roman" w:eastAsia="Times New Roman" w:hAnsi="Times New Roman"/>
          <w:b w:val="false"/>
          <w:bCs w:val="false"/>
          <w:i w:val="false"/>
          <w:iCs w:val="false"/>
          <w:sz w:val="24"/>
          <w:szCs w:val="24"/>
        </w:rPr>
        <w:t xml:space="preserve">Hạn chế của đề tài: Khó khăn do thiếu dữ liệu vận hành thực tế ở cấp độ nỗ lực giao hàng (delivery attempt), do đó phần mở rộng phải kiểm chứng thông qua bộ dữ liệu tổng hợp/giả lập (synthetic data). Ngoài ra, một số hạn chế dữ liệu cụ thể của Olist đã được phát hiện và ghi nhận trong quá trình triển khai (xem mục 3.5.3).</w:t>
      </w:r>
    </w:p>
    <w:p>
      <w:pPr>
        <w:spacing w:after="160"/>
      </w:pPr>
      <w:r>
        <w:rPr>
          <w:rFonts w:ascii="Times New Roman" w:cs="Times New Roman" w:eastAsia="Times New Roman" w:hAnsi="Times New Roman"/>
          <w:b w:val="false"/>
          <w:bCs w:val="false"/>
          <w:i w:val="false"/>
          <w:iCs w:val="false"/>
          <w:sz w:val="24"/>
          <w:szCs w:val="24"/>
        </w:rPr>
        <w:t xml:space="preserve">Hướng phát triển: Mở rộng hệ thống để tích hợp AI/ML dự đoán nguy cơ giao hàng thất bại và mô phỏng các kịch bản vận hành khi có nguồn dữ liệu thực tế đầy đủ.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2026-09-20T08:49:30.908Z</dcterms:created>
  <dcterms:modified xsi:type="dcterms:W3CDTF">2026-09-20T08:49:30.918Z</dcterms:modified>
</cp:coreProperties>
</file>

<file path=docProps/custom.xml><?xml version="1.0" encoding="utf-8"?>
<Properties xmlns="http://schemas.openxmlformats.org/officeDocument/2006/custom-properties" xmlns:vt="http://schemas.openxmlformats.org/officeDocument/2006/docPropsVTypes"/>
</file>