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518"/>
        <w:gridCol w:w="3402"/>
      </w:tblGrid>
      <w:tr w:rsidR="00E13D2F" w:rsidRPr="00E13D2F" w:rsidTr="00E13D2F">
        <w:tc>
          <w:tcPr>
            <w:tcW w:w="1382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r w:rsidRPr="00E13D2F">
              <w:rPr>
                <w:rFonts w:hint="eastAsia"/>
                <w:sz w:val="13"/>
                <w:szCs w:val="13"/>
              </w:rPr>
              <w:t>类型</w:t>
            </w:r>
          </w:p>
        </w:tc>
        <w:tc>
          <w:tcPr>
            <w:tcW w:w="1382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r w:rsidRPr="00E13D2F">
              <w:rPr>
                <w:rFonts w:hint="eastAsia"/>
                <w:sz w:val="13"/>
                <w:szCs w:val="13"/>
              </w:rPr>
              <w:t xml:space="preserve">    </w:t>
            </w:r>
            <w:r w:rsidRPr="00E13D2F">
              <w:rPr>
                <w:rFonts w:hint="eastAsia"/>
                <w:sz w:val="13"/>
                <w:szCs w:val="13"/>
              </w:rPr>
              <w:t>字段</w:t>
            </w:r>
          </w:p>
        </w:tc>
        <w:tc>
          <w:tcPr>
            <w:tcW w:w="1383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r w:rsidRPr="00E13D2F">
              <w:rPr>
                <w:rFonts w:hint="eastAsia"/>
                <w:sz w:val="13"/>
                <w:szCs w:val="13"/>
              </w:rPr>
              <w:t>默认值</w:t>
            </w:r>
            <w:r w:rsidRPr="00E13D2F">
              <w:rPr>
                <w:rFonts w:hint="eastAsia"/>
                <w:sz w:val="13"/>
                <w:szCs w:val="13"/>
              </w:rPr>
              <w:t>/</w:t>
            </w:r>
            <w:r w:rsidRPr="00E13D2F">
              <w:rPr>
                <w:rFonts w:hint="eastAsia"/>
                <w:sz w:val="13"/>
                <w:szCs w:val="13"/>
              </w:rPr>
              <w:t>可选值</w:t>
            </w:r>
          </w:p>
        </w:tc>
        <w:tc>
          <w:tcPr>
            <w:tcW w:w="1518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r w:rsidRPr="00E13D2F">
              <w:rPr>
                <w:rFonts w:hint="eastAsia"/>
                <w:sz w:val="13"/>
                <w:szCs w:val="13"/>
              </w:rPr>
              <w:t>中文</w:t>
            </w:r>
          </w:p>
        </w:tc>
        <w:tc>
          <w:tcPr>
            <w:tcW w:w="3402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释义</w:t>
            </w:r>
          </w:p>
        </w:tc>
      </w:tr>
      <w:tr w:rsidR="00E13D2F" w:rsidRPr="00AF4764" w:rsidTr="00E13D2F">
        <w:tc>
          <w:tcPr>
            <w:tcW w:w="1382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r w:rsidRPr="00E13D2F">
              <w:rPr>
                <w:sz w:val="13"/>
                <w:szCs w:val="13"/>
              </w:rPr>
              <w:t>number</w:t>
            </w:r>
          </w:p>
        </w:tc>
        <w:tc>
          <w:tcPr>
            <w:tcW w:w="1382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regexPriority</w:t>
            </w:r>
            <w:proofErr w:type="spellEnd"/>
          </w:p>
        </w:tc>
        <w:tc>
          <w:tcPr>
            <w:tcW w:w="1383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r w:rsidRPr="00E13D2F">
              <w:rPr>
                <w:sz w:val="13"/>
                <w:szCs w:val="13"/>
              </w:rPr>
              <w:t>0</w:t>
            </w:r>
          </w:p>
        </w:tc>
        <w:tc>
          <w:tcPr>
            <w:tcW w:w="1518" w:type="dxa"/>
          </w:tcPr>
          <w:p w:rsidR="00E13D2F" w:rsidRPr="00E13D2F" w:rsidRDefault="00632599" w:rsidP="00E13D2F">
            <w:pPr>
              <w:rPr>
                <w:sz w:val="13"/>
                <w:szCs w:val="13"/>
              </w:rPr>
            </w:pPr>
            <w:r w:rsidRPr="00632599">
              <w:rPr>
                <w:rFonts w:hint="eastAsia"/>
                <w:sz w:val="13"/>
                <w:szCs w:val="13"/>
              </w:rPr>
              <w:t>正则匹配优先级</w:t>
            </w:r>
          </w:p>
        </w:tc>
        <w:tc>
          <w:tcPr>
            <w:tcW w:w="3402" w:type="dxa"/>
          </w:tcPr>
          <w:p w:rsidR="00E13D2F" w:rsidRPr="00E13D2F" w:rsidRDefault="00184447" w:rsidP="00E13D2F">
            <w:pPr>
              <w:rPr>
                <w:sz w:val="13"/>
                <w:szCs w:val="13"/>
              </w:rPr>
            </w:pPr>
            <w:r w:rsidRPr="00184447">
              <w:rPr>
                <w:rFonts w:hint="eastAsia"/>
                <w:sz w:val="13"/>
                <w:szCs w:val="13"/>
              </w:rPr>
              <w:t>当多个路由同时使用正则表达式匹配</w:t>
            </w:r>
            <w:r w:rsidR="00A456A3">
              <w:rPr>
                <w:rFonts w:hint="eastAsia"/>
                <w:sz w:val="13"/>
                <w:szCs w:val="13"/>
              </w:rPr>
              <w:t>请求时，用于选择哪个路由解析请求</w:t>
            </w:r>
            <w:r w:rsidR="00C62C1E">
              <w:rPr>
                <w:rFonts w:hint="eastAsia"/>
                <w:sz w:val="13"/>
                <w:szCs w:val="13"/>
              </w:rPr>
              <w:t>(</w:t>
            </w:r>
            <w:r w:rsidR="00C62C1E">
              <w:rPr>
                <w:rFonts w:hint="eastAsia"/>
                <w:sz w:val="13"/>
                <w:szCs w:val="13"/>
              </w:rPr>
              <w:t>值越小优先级越高</w:t>
            </w:r>
            <w:bookmarkStart w:id="0" w:name="_GoBack"/>
            <w:bookmarkEnd w:id="0"/>
            <w:r w:rsidR="00C62C1E">
              <w:rPr>
                <w:rFonts w:hint="eastAsia"/>
                <w:sz w:val="13"/>
                <w:szCs w:val="13"/>
              </w:rPr>
              <w:t>)</w:t>
            </w:r>
          </w:p>
        </w:tc>
      </w:tr>
      <w:tr w:rsidR="00E13D2F" w:rsidRPr="00E13D2F" w:rsidTr="00E13D2F">
        <w:tc>
          <w:tcPr>
            <w:tcW w:w="1382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r w:rsidRPr="00E13D2F">
              <w:rPr>
                <w:sz w:val="13"/>
                <w:szCs w:val="13"/>
              </w:rPr>
              <w:t>string</w:t>
            </w:r>
          </w:p>
        </w:tc>
        <w:tc>
          <w:tcPr>
            <w:tcW w:w="1382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proofErr w:type="spellStart"/>
            <w:r w:rsidRPr="00E13D2F">
              <w:rPr>
                <w:sz w:val="13"/>
                <w:szCs w:val="13"/>
              </w:rPr>
              <w:t>pathHandling</w:t>
            </w:r>
            <w:proofErr w:type="spellEnd"/>
          </w:p>
        </w:tc>
        <w:tc>
          <w:tcPr>
            <w:tcW w:w="1383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r w:rsidRPr="00E13D2F">
              <w:rPr>
                <w:sz w:val="13"/>
                <w:szCs w:val="13"/>
              </w:rPr>
              <w:t>"v0"/ "v1"</w:t>
            </w:r>
          </w:p>
        </w:tc>
        <w:tc>
          <w:tcPr>
            <w:tcW w:w="1518" w:type="dxa"/>
          </w:tcPr>
          <w:p w:rsidR="00E13D2F" w:rsidRPr="00E13D2F" w:rsidRDefault="00184447" w:rsidP="00E13D2F">
            <w:pPr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路径组合算法</w:t>
            </w:r>
          </w:p>
        </w:tc>
        <w:tc>
          <w:tcPr>
            <w:tcW w:w="3402" w:type="dxa"/>
          </w:tcPr>
          <w:p w:rsidR="00E13D2F" w:rsidRPr="00E13D2F" w:rsidRDefault="00184447" w:rsidP="00E13D2F">
            <w:pPr>
              <w:rPr>
                <w:sz w:val="13"/>
                <w:szCs w:val="13"/>
              </w:rPr>
            </w:pPr>
            <w:r w:rsidRPr="00184447">
              <w:rPr>
                <w:rFonts w:hint="eastAsia"/>
                <w:sz w:val="13"/>
                <w:szCs w:val="13"/>
              </w:rPr>
              <w:t>控制向上游发送请求时如何组合服务路径、路由路径和请求路径</w:t>
            </w:r>
          </w:p>
        </w:tc>
      </w:tr>
      <w:tr w:rsidR="00E13D2F" w:rsidRPr="00E13D2F" w:rsidTr="00E13D2F">
        <w:tc>
          <w:tcPr>
            <w:tcW w:w="1382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proofErr w:type="spellStart"/>
            <w:r w:rsidRPr="00E13D2F">
              <w:rPr>
                <w:sz w:val="13"/>
                <w:szCs w:val="13"/>
              </w:rPr>
              <w:t>boolean</w:t>
            </w:r>
            <w:proofErr w:type="spellEnd"/>
          </w:p>
        </w:tc>
        <w:tc>
          <w:tcPr>
            <w:tcW w:w="1382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proofErr w:type="spellStart"/>
            <w:r w:rsidRPr="00E13D2F">
              <w:rPr>
                <w:sz w:val="13"/>
                <w:szCs w:val="13"/>
              </w:rPr>
              <w:t>requestBuffering</w:t>
            </w:r>
            <w:proofErr w:type="spellEnd"/>
          </w:p>
        </w:tc>
        <w:tc>
          <w:tcPr>
            <w:tcW w:w="1383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r w:rsidRPr="00E13D2F">
              <w:rPr>
                <w:sz w:val="13"/>
                <w:szCs w:val="13"/>
              </w:rPr>
              <w:t>true/false</w:t>
            </w:r>
          </w:p>
        </w:tc>
        <w:tc>
          <w:tcPr>
            <w:tcW w:w="1518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r w:rsidRPr="00E13D2F">
              <w:rPr>
                <w:rFonts w:hint="eastAsia"/>
                <w:sz w:val="13"/>
                <w:szCs w:val="13"/>
              </w:rPr>
              <w:t>是否启用请求正文缓冲</w:t>
            </w:r>
          </w:p>
        </w:tc>
        <w:tc>
          <w:tcPr>
            <w:tcW w:w="3402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r w:rsidRPr="00E13D2F">
              <w:rPr>
                <w:rFonts w:hint="eastAsia"/>
                <w:sz w:val="13"/>
                <w:szCs w:val="13"/>
              </w:rPr>
              <w:t>在</w:t>
            </w:r>
            <w:r w:rsidRPr="00E13D2F">
              <w:rPr>
                <w:rFonts w:hint="eastAsia"/>
                <w:sz w:val="13"/>
                <w:szCs w:val="13"/>
              </w:rPr>
              <w:t xml:space="preserve"> HTTP 1.1 </w:t>
            </w:r>
            <w:r w:rsidRPr="00E13D2F">
              <w:rPr>
                <w:rFonts w:hint="eastAsia"/>
                <w:sz w:val="13"/>
                <w:szCs w:val="13"/>
              </w:rPr>
              <w:t>中，在使用分块传输编码接收数据的服务上关闭此功能可能是有意义的。默认值：</w:t>
            </w:r>
            <w:r w:rsidRPr="00E13D2F">
              <w:rPr>
                <w:rFonts w:hint="eastAsia"/>
                <w:sz w:val="13"/>
                <w:szCs w:val="13"/>
              </w:rPr>
              <w:t>true</w:t>
            </w:r>
            <w:r w:rsidRPr="00E13D2F">
              <w:rPr>
                <w:rFonts w:hint="eastAsia"/>
                <w:sz w:val="13"/>
                <w:szCs w:val="13"/>
              </w:rPr>
              <w:t>。</w:t>
            </w:r>
          </w:p>
        </w:tc>
      </w:tr>
      <w:tr w:rsidR="00E13D2F" w:rsidRPr="00E13D2F" w:rsidTr="00E13D2F">
        <w:tc>
          <w:tcPr>
            <w:tcW w:w="1382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proofErr w:type="spellStart"/>
            <w:r w:rsidRPr="00E13D2F">
              <w:rPr>
                <w:sz w:val="13"/>
                <w:szCs w:val="13"/>
              </w:rPr>
              <w:t>boolean</w:t>
            </w:r>
            <w:proofErr w:type="spellEnd"/>
          </w:p>
        </w:tc>
        <w:tc>
          <w:tcPr>
            <w:tcW w:w="1382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proofErr w:type="spellStart"/>
            <w:r w:rsidRPr="00E13D2F">
              <w:rPr>
                <w:sz w:val="13"/>
                <w:szCs w:val="13"/>
              </w:rPr>
              <w:t>responseBuffering</w:t>
            </w:r>
            <w:proofErr w:type="spellEnd"/>
          </w:p>
        </w:tc>
        <w:tc>
          <w:tcPr>
            <w:tcW w:w="1383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r w:rsidRPr="00E13D2F">
              <w:rPr>
                <w:sz w:val="13"/>
                <w:szCs w:val="13"/>
              </w:rPr>
              <w:t>true/false</w:t>
            </w:r>
          </w:p>
        </w:tc>
        <w:tc>
          <w:tcPr>
            <w:tcW w:w="1518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r w:rsidRPr="00E13D2F">
              <w:rPr>
                <w:rFonts w:hint="eastAsia"/>
                <w:sz w:val="13"/>
                <w:szCs w:val="13"/>
              </w:rPr>
              <w:t>是否启用请求正文缓冲</w:t>
            </w:r>
          </w:p>
        </w:tc>
        <w:tc>
          <w:tcPr>
            <w:tcW w:w="3402" w:type="dxa"/>
          </w:tcPr>
          <w:p w:rsidR="00E13D2F" w:rsidRPr="00E13D2F" w:rsidRDefault="00E13D2F" w:rsidP="00E13D2F">
            <w:pPr>
              <w:rPr>
                <w:sz w:val="13"/>
                <w:szCs w:val="13"/>
              </w:rPr>
            </w:pPr>
            <w:r w:rsidRPr="00E13D2F">
              <w:rPr>
                <w:rFonts w:hint="eastAsia"/>
                <w:sz w:val="13"/>
                <w:szCs w:val="13"/>
              </w:rPr>
              <w:t>对于</w:t>
            </w:r>
            <w:r w:rsidRPr="00E13D2F">
              <w:rPr>
                <w:rFonts w:hint="eastAsia"/>
                <w:sz w:val="13"/>
                <w:szCs w:val="13"/>
              </w:rPr>
              <w:t xml:space="preserve"> HTTP 1.1</w:t>
            </w:r>
            <w:r w:rsidRPr="00E13D2F">
              <w:rPr>
                <w:rFonts w:hint="eastAsia"/>
                <w:sz w:val="13"/>
                <w:szCs w:val="13"/>
              </w:rPr>
              <w:t>，在使用分块传输编码发送数据的服务上关闭此功能可能是有意义的。默认值：</w:t>
            </w:r>
            <w:r w:rsidRPr="00E13D2F">
              <w:rPr>
                <w:rFonts w:hint="eastAsia"/>
                <w:sz w:val="13"/>
                <w:szCs w:val="13"/>
              </w:rPr>
              <w:t>true</w:t>
            </w:r>
          </w:p>
        </w:tc>
      </w:tr>
    </w:tbl>
    <w:p w:rsidR="007971C9" w:rsidRPr="00E13D2F" w:rsidRDefault="007971C9" w:rsidP="00E13D2F">
      <w:pPr>
        <w:rPr>
          <w:sz w:val="13"/>
          <w:szCs w:val="13"/>
        </w:rPr>
      </w:pPr>
    </w:p>
    <w:sectPr w:rsidR="007971C9" w:rsidRPr="00E13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BB"/>
    <w:rsid w:val="0005569E"/>
    <w:rsid w:val="000D3A8E"/>
    <w:rsid w:val="00184447"/>
    <w:rsid w:val="00367A5A"/>
    <w:rsid w:val="003D1FBB"/>
    <w:rsid w:val="00632599"/>
    <w:rsid w:val="00720751"/>
    <w:rsid w:val="007971C9"/>
    <w:rsid w:val="00A456A3"/>
    <w:rsid w:val="00AF4764"/>
    <w:rsid w:val="00C17D8A"/>
    <w:rsid w:val="00C62C1E"/>
    <w:rsid w:val="00E1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7A83C-4BF2-436E-A572-C0D469C8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3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1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12</cp:revision>
  <dcterms:created xsi:type="dcterms:W3CDTF">2022-10-09T04:07:00Z</dcterms:created>
  <dcterms:modified xsi:type="dcterms:W3CDTF">2022-10-09T04:20:00Z</dcterms:modified>
</cp:coreProperties>
</file>