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19" w:rsidRPr="000013EE" w:rsidRDefault="00591019" w:rsidP="0006226E"/>
    <w:p w:rsidR="009F6271" w:rsidRPr="000013EE" w:rsidRDefault="009F6271" w:rsidP="0006226E"/>
    <w:p w:rsidR="009F6271" w:rsidRPr="000013EE" w:rsidRDefault="009F6271" w:rsidP="0006226E"/>
    <w:p w:rsidR="009F6271" w:rsidRPr="000013EE" w:rsidRDefault="009F6271" w:rsidP="0006226E"/>
    <w:p w:rsidR="009F6271" w:rsidRPr="000013EE" w:rsidRDefault="009F6271" w:rsidP="0006226E"/>
    <w:p w:rsidR="009F6271" w:rsidRPr="00262AF0" w:rsidRDefault="009F6271" w:rsidP="0006226E">
      <w:pPr>
        <w:pStyle w:val="Title"/>
        <w:rPr>
          <w:lang w:val="ru-RU"/>
        </w:rPr>
      </w:pPr>
      <w:r w:rsidRPr="00262AF0">
        <w:rPr>
          <w:lang w:val="ru-RU"/>
        </w:rPr>
        <w:t xml:space="preserve">Прилог </w:t>
      </w:r>
      <w:r w:rsidR="00A016C1">
        <w:rPr>
          <w:lang w:val="ru-RU"/>
        </w:rPr>
        <w:t>Е</w:t>
      </w:r>
      <w:r w:rsidR="002B02CB">
        <w:rPr>
          <w:lang w:val="ru-RU"/>
        </w:rPr>
        <w:t>2</w:t>
      </w:r>
      <w:r w:rsidRPr="00262AF0">
        <w:rPr>
          <w:lang w:val="ru-RU"/>
        </w:rPr>
        <w:t>:</w:t>
      </w:r>
    </w:p>
    <w:p w:rsidR="009F6271" w:rsidRPr="00A016C1" w:rsidRDefault="002B02CB" w:rsidP="0006226E">
      <w:pPr>
        <w:pStyle w:val="Title"/>
        <w:rPr>
          <w:lang w:val="ru-RU"/>
        </w:rPr>
      </w:pPr>
      <w:r w:rsidRPr="00A016C1">
        <w:rPr>
          <w:lang w:val="ru-RU"/>
        </w:rPr>
        <w:t>Упутство за спровођење контролне лабораторијске вежбе</w:t>
      </w:r>
    </w:p>
    <w:p w:rsidR="00D70C77" w:rsidRDefault="009F6271" w:rsidP="00D70C77">
      <w:r w:rsidRPr="00262AF0">
        <w:rPr>
          <w:lang w:val="ru-RU"/>
        </w:rPr>
        <w:br w:type="page"/>
      </w:r>
      <w:r w:rsidR="007E0068">
        <w:lastRenderedPageBreak/>
        <w:t>Контролна лабораторијска вежба се држи у недељи након показне. Задаци, односно проширења кода, раде се над истим скелетом као и показна лабораторијска вежба, с тим што су захтеви бројнији и сложенији. Све ставке за реализацију вреде заједно 150 поена, али максимум који студент може да оствари је 100</w:t>
      </w:r>
      <w:r w:rsidR="00714A33">
        <w:t>. Ц</w:t>
      </w:r>
      <w:r w:rsidR="007E0068">
        <w:t>иљ тога је да студент може за предвиђених 120 минута</w:t>
      </w:r>
      <w:r w:rsidR="003326EA">
        <w:t xml:space="preserve"> да</w:t>
      </w:r>
      <w:r w:rsidR="007E0068">
        <w:t xml:space="preserve"> одабере и </w:t>
      </w:r>
      <w:r w:rsidR="003326EA">
        <w:t>реализује задатке који му највише одговарају како би освојио што више поена.</w:t>
      </w:r>
      <w:r w:rsidR="00571B5A">
        <w:t xml:space="preserve"> Дозвољено је коришћење свих доступних материјала.</w:t>
      </w:r>
      <w:r w:rsidR="00F5208A">
        <w:t xml:space="preserve"> Студентима је доступна извршна верзија решења лабораторијске вежбе да би могли </w:t>
      </w:r>
      <w:r w:rsidR="00A4060A">
        <w:t>да упореде резултате своје имплементације са предвиђеним исходом.</w:t>
      </w:r>
    </w:p>
    <w:p w:rsidR="00571B5A" w:rsidRDefault="00623F3D" w:rsidP="00D70C77">
      <w:r>
        <w:t>Да би студент за неку функционалност добио поене, потребно је да се као резултат</w:t>
      </w:r>
      <w:r w:rsidR="00D24AE6">
        <w:t xml:space="preserve"> његове модификације</w:t>
      </w:r>
      <w:r>
        <w:t xml:space="preserve"> бар нешто исцртава. У супротном, тај захтев се бодује са 0 поена. </w:t>
      </w:r>
      <w:r w:rsidR="00B12E41">
        <w:t>За сваку ставку, п</w:t>
      </w:r>
      <w:r w:rsidR="00CF1C2C">
        <w:t>оред визуелног резултата, оцењује се и квалитет написаног програмског кода.</w:t>
      </w:r>
      <w:r w:rsidR="00F5208A">
        <w:t xml:space="preserve"> Битно је нагласити и да, уколико модел не изгледа идентично као </w:t>
      </w:r>
      <w:r w:rsidR="00C3792C">
        <w:t xml:space="preserve">оно што је предвиђено захтевом, то се или бодује у потпуности уколико је студент реализовао суштину (нпр. ако величина, односно размере неких модела одступају или брзина анимације није иста) или се </w:t>
      </w:r>
      <w:r w:rsidR="00F95660">
        <w:t>одузима одређен број бодова</w:t>
      </w:r>
      <w:r w:rsidR="0009606A">
        <w:t>, што је подложно субјективној процени искусног прегледача.</w:t>
      </w:r>
    </w:p>
    <w:p w:rsidR="00336D69" w:rsidRDefault="00336D69" w:rsidP="00D70C77">
      <w:r>
        <w:t>У наставку је наведено</w:t>
      </w:r>
      <w:r w:rsidR="004A4442">
        <w:t xml:space="preserve"> како би захтеване функционалности требало бодовати:</w:t>
      </w:r>
    </w:p>
    <w:p w:rsidR="00F5208A" w:rsidRDefault="00F5208A" w:rsidP="00F5208A">
      <w:pPr>
        <w:pStyle w:val="ListParagraph"/>
        <w:numPr>
          <w:ilvl w:val="0"/>
          <w:numId w:val="7"/>
        </w:numPr>
      </w:pPr>
      <w:r w:rsidRPr="00F5208A">
        <w:t>Модел новчића је предвиђен да се састоји од дебљег цилиндра са мањим пречником и тањег цилиндра са већим пречником</w:t>
      </w:r>
      <w:r>
        <w:t xml:space="preserve"> и два квадра у средини, ротиран</w:t>
      </w:r>
      <w:r w:rsidR="00415A60">
        <w:t>а</w:t>
      </w:r>
      <w:r w:rsidR="00C1592B">
        <w:t xml:space="preserve"> под углом од</w:t>
      </w:r>
      <w:r>
        <w:t xml:space="preserve"> 45° један у односу на други. </w:t>
      </w:r>
      <w:r w:rsidR="00415A60">
        <w:t xml:space="preserve">То носи 15 поена. Анимација ротације новчића се бодује са 0 или 5 </w:t>
      </w:r>
      <w:r w:rsidR="00F76D1D">
        <w:t>поена</w:t>
      </w:r>
      <w:r w:rsidR="00415A60">
        <w:t>.</w:t>
      </w:r>
      <w:r w:rsidR="00F76D1D">
        <w:t xml:space="preserve"> Постојање 3 новчића на срединама насумично одабраних плоча вреди 5 поена, интеракција са играчем и појављивање нових након купљења вреди 10. Испис тренутног резултата на екрану се бодује са 0 или 5 поена.</w:t>
      </w:r>
    </w:p>
    <w:p w:rsidR="00101568" w:rsidRDefault="00984728" w:rsidP="00101568">
      <w:pPr>
        <w:pStyle w:val="ListParagraph"/>
        <w:numPr>
          <w:ilvl w:val="0"/>
          <w:numId w:val="7"/>
        </w:numPr>
      </w:pPr>
      <w:r>
        <w:t>Модел цвета је предвиђен да се састоји од танког цилиндра као стабљике, лопте као средишта (тучка) и цилиндара као латица. Сам модел вреди 12 поена, а додељивање насумично одабраних боја 3.</w:t>
      </w:r>
      <w:r w:rsidR="004D7278">
        <w:t xml:space="preserve"> Варирајућ</w:t>
      </w:r>
      <w:r w:rsidR="00662040">
        <w:rPr>
          <w:lang/>
        </w:rPr>
        <w:t>и</w:t>
      </w:r>
      <w:bookmarkStart w:id="0" w:name="_GoBack"/>
      <w:bookmarkEnd w:id="0"/>
      <w:r w:rsidR="004D7278">
        <w:t xml:space="preserve"> број латица (од 4 до 6) носи 15 поена и пожељно је да се реализује тако да се њихови положаји</w:t>
      </w:r>
      <w:r w:rsidR="00DB51BF">
        <w:t xml:space="preserve"> око тучка</w:t>
      </w:r>
      <w:r w:rsidR="004D7278">
        <w:t xml:space="preserve"> аутоматски рачунају, </w:t>
      </w:r>
      <w:r w:rsidR="009D00FC">
        <w:t>тј. да практично буду функција чији је параметар број латица.</w:t>
      </w:r>
      <w:r w:rsidR="00101568">
        <w:t xml:space="preserve"> Присуство цветова на травнатим површинама се бодује са 0 или 5 поена.</w:t>
      </w:r>
    </w:p>
    <w:p w:rsidR="00101568" w:rsidRDefault="0041700E" w:rsidP="00101568">
      <w:pPr>
        <w:pStyle w:val="ListParagraph"/>
        <w:numPr>
          <w:ilvl w:val="0"/>
          <w:numId w:val="7"/>
        </w:numPr>
      </w:pPr>
      <w:r>
        <w:t>Проток времена и његов испис на екрану вреди 5 поена.</w:t>
      </w:r>
      <w:r w:rsidR="00101568">
        <w:t xml:space="preserve"> Испис поруке и онемогућавање кретања играча вреди 3 поена у случају додира са шиљцима и још 2 при истеку времена.</w:t>
      </w:r>
      <w:r w:rsidR="005813F9">
        <w:t xml:space="preserve"> Пошто је потребно увести 2Д подсцену за испис текста, за ове ставке заједно може се доделити 3 бода ако постоји било какав испис текста на екрану</w:t>
      </w:r>
      <w:r w:rsidR="00BE0960" w:rsidRPr="00BE0960">
        <w:rPr>
          <w:lang w:val="ru-RU"/>
        </w:rPr>
        <w:t xml:space="preserve">, </w:t>
      </w:r>
      <w:r w:rsidR="00BE0960">
        <w:t>а није даље разрађено.</w:t>
      </w:r>
    </w:p>
    <w:p w:rsidR="005A4D8F" w:rsidRDefault="005A4D8F" w:rsidP="00101568">
      <w:pPr>
        <w:pStyle w:val="ListParagraph"/>
        <w:numPr>
          <w:ilvl w:val="0"/>
          <w:numId w:val="7"/>
        </w:numPr>
      </w:pPr>
      <w:r>
        <w:t xml:space="preserve">Додељивање текстура моделима се </w:t>
      </w:r>
      <w:r w:rsidR="00E6760A">
        <w:t>бодује са 0 или 5 поена.</w:t>
      </w:r>
    </w:p>
    <w:p w:rsidR="0041700E" w:rsidRDefault="0026453F" w:rsidP="00101568">
      <w:pPr>
        <w:pStyle w:val="ListParagraph"/>
        <w:numPr>
          <w:ilvl w:val="0"/>
          <w:numId w:val="7"/>
        </w:numPr>
      </w:pPr>
      <w:r>
        <w:lastRenderedPageBreak/>
        <w:t xml:space="preserve">Пирамидални облик шиљака се постиже стварањем мреже троуглова и ова ставка се </w:t>
      </w:r>
      <w:r w:rsidR="006D372B">
        <w:t>оцењује са 0 или 20 поена</w:t>
      </w:r>
      <w:r>
        <w:t>, а евентуалне нијансе у бодовању могу постојати у складу са горе навед</w:t>
      </w:r>
      <w:r w:rsidR="0078777E">
        <w:t>еним општим напоменама за оцењивање</w:t>
      </w:r>
      <w:r>
        <w:t>.</w:t>
      </w:r>
    </w:p>
    <w:p w:rsidR="0026453F" w:rsidRDefault="00211108" w:rsidP="00101568">
      <w:pPr>
        <w:pStyle w:val="ListParagraph"/>
        <w:numPr>
          <w:ilvl w:val="0"/>
          <w:numId w:val="7"/>
        </w:numPr>
      </w:pPr>
      <w:r>
        <w:t>Тачкасти извор светла над средином арене вреди 5 поена</w:t>
      </w:r>
      <w:r w:rsidR="00DF5F59">
        <w:t>. Тачкасти извор светла који се креће по ободу арене носи 2 поена ако се дода у граф сцене и има захтевану боју и још 8 поена ако је анимација успешно реализована</w:t>
      </w:r>
      <w:r w:rsidR="001F594B">
        <w:t xml:space="preserve"> (одговарајућа путања извора и подешен </w:t>
      </w:r>
      <w:r w:rsidR="001F594B">
        <w:rPr>
          <w:rFonts w:ascii="Courier New" w:hAnsi="Courier New" w:cs="Courier New"/>
        </w:rPr>
        <w:t>setCycleCount</w:t>
      </w:r>
      <w:r w:rsidR="001F594B" w:rsidRPr="001F594B">
        <w:rPr>
          <w:rFonts w:ascii="Courier New" w:hAnsi="Courier New" w:cs="Courier New"/>
        </w:rPr>
        <w:t>()</w:t>
      </w:r>
      <w:r w:rsidR="001F594B" w:rsidRPr="001F594B">
        <w:t xml:space="preserve"> </w:t>
      </w:r>
      <w:r w:rsidR="001F594B">
        <w:t xml:space="preserve">на </w:t>
      </w:r>
      <w:r w:rsidR="001F594B">
        <w:rPr>
          <w:rFonts w:ascii="Courier New" w:hAnsi="Courier New" w:cs="Courier New"/>
        </w:rPr>
        <w:t>Timeline</w:t>
      </w:r>
      <w:r w:rsidR="001F594B" w:rsidRPr="001F594B">
        <w:rPr>
          <w:rFonts w:ascii="Courier New" w:hAnsi="Courier New" w:cs="Courier New"/>
        </w:rPr>
        <w:t>.</w:t>
      </w:r>
      <w:r w:rsidR="001F594B">
        <w:rPr>
          <w:rFonts w:ascii="Courier New" w:hAnsi="Courier New" w:cs="Courier New"/>
        </w:rPr>
        <w:t>IN</w:t>
      </w:r>
      <w:r w:rsidR="00C873C9">
        <w:rPr>
          <w:rFonts w:ascii="Courier New" w:hAnsi="Courier New" w:cs="Courier New"/>
        </w:rPr>
        <w:t>DE</w:t>
      </w:r>
      <w:r w:rsidR="001F594B">
        <w:rPr>
          <w:rFonts w:ascii="Courier New" w:hAnsi="Courier New" w:cs="Courier New"/>
        </w:rPr>
        <w:t>FINITE</w:t>
      </w:r>
      <w:r w:rsidR="001F594B" w:rsidRPr="001F594B">
        <w:t>)</w:t>
      </w:r>
      <w:r w:rsidR="00DF5F59">
        <w:t>.</w:t>
      </w:r>
      <w:r w:rsidR="00EB216C">
        <w:t xml:space="preserve"> Паљење и гашење покретног светла се оцењује са 0 или 5 поена, пошто је у питању релативно једноставна измена над већ постојећим </w:t>
      </w:r>
      <w:r w:rsidR="00B226F2">
        <w:t>кодом за руковање догађајима.</w:t>
      </w:r>
    </w:p>
    <w:p w:rsidR="00EB216C" w:rsidRPr="00101568" w:rsidRDefault="00EB216C" w:rsidP="00101568">
      <w:pPr>
        <w:pStyle w:val="ListParagraph"/>
        <w:numPr>
          <w:ilvl w:val="0"/>
          <w:numId w:val="7"/>
        </w:numPr>
      </w:pPr>
      <w:r>
        <w:t>Сама перспективна камера и њена елементарна подешавања вреде 2 поена, а могућност промене погледа из првог лица и погледа ове камере даје 8 поена. Могућност ротирања камере</w:t>
      </w:r>
      <w:r w:rsidR="009E21D4" w:rsidRPr="009E21D4">
        <w:rPr>
          <w:lang w:val="ru-RU"/>
        </w:rPr>
        <w:t xml:space="preserve"> </w:t>
      </w:r>
      <w:r w:rsidR="009E21D4">
        <w:t>стрелицама</w:t>
      </w:r>
      <w:r>
        <w:t xml:space="preserve"> лево-десно</w:t>
      </w:r>
      <w:r w:rsidR="007E6AF1">
        <w:t xml:space="preserve"> вреди 2 поена,</w:t>
      </w:r>
      <w:r>
        <w:t xml:space="preserve"> </w:t>
      </w:r>
      <w:r w:rsidR="007E6AF1">
        <w:t>а</w:t>
      </w:r>
      <w:r>
        <w:t xml:space="preserve"> горе-доле се бодује са 3 поена</w:t>
      </w:r>
      <w:r w:rsidR="007E6AF1">
        <w:t>.</w:t>
      </w:r>
      <w:r w:rsidR="0006437A">
        <w:t xml:space="preserve"> Реализовање померања камере горе-доле по Y-оси помоћу точкића носи 5 поена.</w:t>
      </w:r>
    </w:p>
    <w:sectPr w:rsidR="00EB216C" w:rsidRPr="00101568" w:rsidSect="00697A69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A32" w:rsidRDefault="00771A32" w:rsidP="007550E6">
      <w:pPr>
        <w:spacing w:after="0" w:line="240" w:lineRule="auto"/>
      </w:pPr>
      <w:r>
        <w:separator/>
      </w:r>
    </w:p>
  </w:endnote>
  <w:endnote w:type="continuationSeparator" w:id="0">
    <w:p w:rsidR="00771A32" w:rsidRDefault="00771A32" w:rsidP="0075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333810"/>
      <w:docPartObj>
        <w:docPartGallery w:val="Page Numbers (Bottom of Page)"/>
        <w:docPartUnique/>
      </w:docPartObj>
    </w:sdtPr>
    <w:sdtContent>
      <w:p w:rsidR="005A4D8F" w:rsidRDefault="00F45A7E">
        <w:pPr>
          <w:pStyle w:val="Footer"/>
          <w:jc w:val="center"/>
        </w:pPr>
        <w:r>
          <w:fldChar w:fldCharType="begin"/>
        </w:r>
        <w:r w:rsidR="007D08D8">
          <w:instrText xml:space="preserve"> PAGE   \* MERGEFORMAT </w:instrText>
        </w:r>
        <w:r>
          <w:fldChar w:fldCharType="separate"/>
        </w:r>
        <w:r w:rsidR="003901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4D8F" w:rsidRDefault="005A4D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A32" w:rsidRDefault="00771A32" w:rsidP="007550E6">
      <w:pPr>
        <w:spacing w:after="0" w:line="240" w:lineRule="auto"/>
      </w:pPr>
      <w:r>
        <w:separator/>
      </w:r>
    </w:p>
  </w:footnote>
  <w:footnote w:type="continuationSeparator" w:id="0">
    <w:p w:rsidR="00771A32" w:rsidRDefault="00771A32" w:rsidP="0075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E562C"/>
    <w:multiLevelType w:val="hybridMultilevel"/>
    <w:tmpl w:val="67F4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C4D45"/>
    <w:multiLevelType w:val="hybridMultilevel"/>
    <w:tmpl w:val="39E2220E"/>
    <w:lvl w:ilvl="0" w:tplc="54ACAC2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D0DEA"/>
    <w:multiLevelType w:val="hybridMultilevel"/>
    <w:tmpl w:val="CD7A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002FB"/>
    <w:multiLevelType w:val="hybridMultilevel"/>
    <w:tmpl w:val="E91A1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F6B2D"/>
    <w:multiLevelType w:val="hybridMultilevel"/>
    <w:tmpl w:val="ECB6A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47657"/>
    <w:multiLevelType w:val="hybridMultilevel"/>
    <w:tmpl w:val="7716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0D5D"/>
    <w:multiLevelType w:val="hybridMultilevel"/>
    <w:tmpl w:val="E8C46C30"/>
    <w:lvl w:ilvl="0" w:tplc="AE20AA9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461A47"/>
    <w:multiLevelType w:val="hybridMultilevel"/>
    <w:tmpl w:val="7F90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6271"/>
    <w:rsid w:val="000013EE"/>
    <w:rsid w:val="00044F05"/>
    <w:rsid w:val="000473B0"/>
    <w:rsid w:val="00057AE2"/>
    <w:rsid w:val="0006226E"/>
    <w:rsid w:val="00063C91"/>
    <w:rsid w:val="0006437A"/>
    <w:rsid w:val="0009606A"/>
    <w:rsid w:val="000A165C"/>
    <w:rsid w:val="000A7A1B"/>
    <w:rsid w:val="000B1949"/>
    <w:rsid w:val="000D717C"/>
    <w:rsid w:val="000E2A35"/>
    <w:rsid w:val="000F6B49"/>
    <w:rsid w:val="00101549"/>
    <w:rsid w:val="00101568"/>
    <w:rsid w:val="00104B2E"/>
    <w:rsid w:val="001118BC"/>
    <w:rsid w:val="001136D0"/>
    <w:rsid w:val="00145A83"/>
    <w:rsid w:val="001911CB"/>
    <w:rsid w:val="001962D2"/>
    <w:rsid w:val="001A358B"/>
    <w:rsid w:val="001C5411"/>
    <w:rsid w:val="001C6EDE"/>
    <w:rsid w:val="001D2B2E"/>
    <w:rsid w:val="001D48E0"/>
    <w:rsid w:val="001F594B"/>
    <w:rsid w:val="001F6830"/>
    <w:rsid w:val="00207138"/>
    <w:rsid w:val="00211108"/>
    <w:rsid w:val="002129BB"/>
    <w:rsid w:val="00213DE8"/>
    <w:rsid w:val="002170F1"/>
    <w:rsid w:val="00222FE9"/>
    <w:rsid w:val="00224525"/>
    <w:rsid w:val="00227CA1"/>
    <w:rsid w:val="002325A5"/>
    <w:rsid w:val="00234255"/>
    <w:rsid w:val="00245EDB"/>
    <w:rsid w:val="00262AF0"/>
    <w:rsid w:val="0026453F"/>
    <w:rsid w:val="00266C72"/>
    <w:rsid w:val="00272301"/>
    <w:rsid w:val="002818B4"/>
    <w:rsid w:val="0029093A"/>
    <w:rsid w:val="00297EB8"/>
    <w:rsid w:val="002B02CB"/>
    <w:rsid w:val="002B4AAF"/>
    <w:rsid w:val="002D719C"/>
    <w:rsid w:val="002E3DBF"/>
    <w:rsid w:val="002E4A4A"/>
    <w:rsid w:val="0030449C"/>
    <w:rsid w:val="00315063"/>
    <w:rsid w:val="00322581"/>
    <w:rsid w:val="003326EA"/>
    <w:rsid w:val="00336D69"/>
    <w:rsid w:val="00341952"/>
    <w:rsid w:val="0034733D"/>
    <w:rsid w:val="00351C4B"/>
    <w:rsid w:val="00355F4D"/>
    <w:rsid w:val="00365C78"/>
    <w:rsid w:val="00372FE6"/>
    <w:rsid w:val="00375E22"/>
    <w:rsid w:val="00390160"/>
    <w:rsid w:val="003A4FF7"/>
    <w:rsid w:val="003B2DEB"/>
    <w:rsid w:val="003B4184"/>
    <w:rsid w:val="003B4A73"/>
    <w:rsid w:val="003D522C"/>
    <w:rsid w:val="00411BB7"/>
    <w:rsid w:val="00415A60"/>
    <w:rsid w:val="00415BE6"/>
    <w:rsid w:val="0041700E"/>
    <w:rsid w:val="00443724"/>
    <w:rsid w:val="00445FDB"/>
    <w:rsid w:val="00471A9D"/>
    <w:rsid w:val="00485275"/>
    <w:rsid w:val="004954C6"/>
    <w:rsid w:val="00497FFD"/>
    <w:rsid w:val="004A4442"/>
    <w:rsid w:val="004C3C8B"/>
    <w:rsid w:val="004D7278"/>
    <w:rsid w:val="00532348"/>
    <w:rsid w:val="00533410"/>
    <w:rsid w:val="00536B04"/>
    <w:rsid w:val="00547201"/>
    <w:rsid w:val="00551C55"/>
    <w:rsid w:val="00551DC6"/>
    <w:rsid w:val="005576BE"/>
    <w:rsid w:val="005662B3"/>
    <w:rsid w:val="00571B5A"/>
    <w:rsid w:val="00571D2A"/>
    <w:rsid w:val="005813F9"/>
    <w:rsid w:val="00581EC3"/>
    <w:rsid w:val="00591019"/>
    <w:rsid w:val="005A4D8F"/>
    <w:rsid w:val="005C0605"/>
    <w:rsid w:val="005D3A65"/>
    <w:rsid w:val="005D5B6F"/>
    <w:rsid w:val="006047AF"/>
    <w:rsid w:val="00606A24"/>
    <w:rsid w:val="00615D9E"/>
    <w:rsid w:val="006209C3"/>
    <w:rsid w:val="00623F3D"/>
    <w:rsid w:val="00637CB1"/>
    <w:rsid w:val="0064659D"/>
    <w:rsid w:val="00647702"/>
    <w:rsid w:val="006547A0"/>
    <w:rsid w:val="00662040"/>
    <w:rsid w:val="006743DA"/>
    <w:rsid w:val="006919CC"/>
    <w:rsid w:val="00697A69"/>
    <w:rsid w:val="006A3E63"/>
    <w:rsid w:val="006C05E5"/>
    <w:rsid w:val="006C3C8A"/>
    <w:rsid w:val="006D372B"/>
    <w:rsid w:val="006F3044"/>
    <w:rsid w:val="006F5105"/>
    <w:rsid w:val="00714A33"/>
    <w:rsid w:val="007158B7"/>
    <w:rsid w:val="00743964"/>
    <w:rsid w:val="00746D5F"/>
    <w:rsid w:val="00746F92"/>
    <w:rsid w:val="007550E6"/>
    <w:rsid w:val="00755939"/>
    <w:rsid w:val="00763F51"/>
    <w:rsid w:val="00771A32"/>
    <w:rsid w:val="0078751F"/>
    <w:rsid w:val="0078777E"/>
    <w:rsid w:val="00787A0C"/>
    <w:rsid w:val="00790600"/>
    <w:rsid w:val="007C38F5"/>
    <w:rsid w:val="007C7305"/>
    <w:rsid w:val="007C762A"/>
    <w:rsid w:val="007D08D8"/>
    <w:rsid w:val="007D2052"/>
    <w:rsid w:val="007E0068"/>
    <w:rsid w:val="007E4978"/>
    <w:rsid w:val="007E6AF1"/>
    <w:rsid w:val="007E6E50"/>
    <w:rsid w:val="00801108"/>
    <w:rsid w:val="00804C81"/>
    <w:rsid w:val="008436CB"/>
    <w:rsid w:val="00862B7F"/>
    <w:rsid w:val="00863FBB"/>
    <w:rsid w:val="00873D77"/>
    <w:rsid w:val="008742CB"/>
    <w:rsid w:val="0087790B"/>
    <w:rsid w:val="00886B02"/>
    <w:rsid w:val="008A2E49"/>
    <w:rsid w:val="008C08C1"/>
    <w:rsid w:val="008D5037"/>
    <w:rsid w:val="008D60D4"/>
    <w:rsid w:val="008E48D2"/>
    <w:rsid w:val="008F277F"/>
    <w:rsid w:val="009307BA"/>
    <w:rsid w:val="00931162"/>
    <w:rsid w:val="0093280B"/>
    <w:rsid w:val="00934263"/>
    <w:rsid w:val="00935B39"/>
    <w:rsid w:val="00951918"/>
    <w:rsid w:val="00961B40"/>
    <w:rsid w:val="009778EC"/>
    <w:rsid w:val="00984728"/>
    <w:rsid w:val="009A7658"/>
    <w:rsid w:val="009B0A7E"/>
    <w:rsid w:val="009D00FC"/>
    <w:rsid w:val="009D08BF"/>
    <w:rsid w:val="009D2752"/>
    <w:rsid w:val="009E21D4"/>
    <w:rsid w:val="009F6271"/>
    <w:rsid w:val="00A016C1"/>
    <w:rsid w:val="00A078E8"/>
    <w:rsid w:val="00A12EFC"/>
    <w:rsid w:val="00A162CE"/>
    <w:rsid w:val="00A17073"/>
    <w:rsid w:val="00A22CC5"/>
    <w:rsid w:val="00A4060A"/>
    <w:rsid w:val="00A427CD"/>
    <w:rsid w:val="00A717C6"/>
    <w:rsid w:val="00A72AF4"/>
    <w:rsid w:val="00A87E0A"/>
    <w:rsid w:val="00A93C14"/>
    <w:rsid w:val="00AB4380"/>
    <w:rsid w:val="00AC72B0"/>
    <w:rsid w:val="00AD2FB3"/>
    <w:rsid w:val="00AD7B6D"/>
    <w:rsid w:val="00B12E41"/>
    <w:rsid w:val="00B226F2"/>
    <w:rsid w:val="00B232B5"/>
    <w:rsid w:val="00B239A9"/>
    <w:rsid w:val="00B242EA"/>
    <w:rsid w:val="00B2784F"/>
    <w:rsid w:val="00B57D4C"/>
    <w:rsid w:val="00B73BBF"/>
    <w:rsid w:val="00B75D20"/>
    <w:rsid w:val="00BA563F"/>
    <w:rsid w:val="00BA7765"/>
    <w:rsid w:val="00BB23BC"/>
    <w:rsid w:val="00BB33E6"/>
    <w:rsid w:val="00BB445E"/>
    <w:rsid w:val="00BC296F"/>
    <w:rsid w:val="00BE0960"/>
    <w:rsid w:val="00BE19F1"/>
    <w:rsid w:val="00C0275B"/>
    <w:rsid w:val="00C1592B"/>
    <w:rsid w:val="00C20A53"/>
    <w:rsid w:val="00C3792C"/>
    <w:rsid w:val="00C41768"/>
    <w:rsid w:val="00C4249F"/>
    <w:rsid w:val="00C56BDE"/>
    <w:rsid w:val="00C873C9"/>
    <w:rsid w:val="00CE667A"/>
    <w:rsid w:val="00CF1C2C"/>
    <w:rsid w:val="00D139F2"/>
    <w:rsid w:val="00D24AE6"/>
    <w:rsid w:val="00D31FC4"/>
    <w:rsid w:val="00D40FBD"/>
    <w:rsid w:val="00D60201"/>
    <w:rsid w:val="00D70C77"/>
    <w:rsid w:val="00D83764"/>
    <w:rsid w:val="00D91AA8"/>
    <w:rsid w:val="00DA4ECA"/>
    <w:rsid w:val="00DB51BF"/>
    <w:rsid w:val="00DC4BC2"/>
    <w:rsid w:val="00DC6839"/>
    <w:rsid w:val="00DE4D41"/>
    <w:rsid w:val="00DF29C8"/>
    <w:rsid w:val="00DF5F59"/>
    <w:rsid w:val="00E1498B"/>
    <w:rsid w:val="00E2718E"/>
    <w:rsid w:val="00E51254"/>
    <w:rsid w:val="00E53E9D"/>
    <w:rsid w:val="00E6760A"/>
    <w:rsid w:val="00E80683"/>
    <w:rsid w:val="00E93090"/>
    <w:rsid w:val="00EB18D4"/>
    <w:rsid w:val="00EB216C"/>
    <w:rsid w:val="00EC15F9"/>
    <w:rsid w:val="00EC2F80"/>
    <w:rsid w:val="00EC43A4"/>
    <w:rsid w:val="00EE0304"/>
    <w:rsid w:val="00EE190A"/>
    <w:rsid w:val="00EF12ED"/>
    <w:rsid w:val="00EF1523"/>
    <w:rsid w:val="00F06C60"/>
    <w:rsid w:val="00F07C9E"/>
    <w:rsid w:val="00F17CDC"/>
    <w:rsid w:val="00F30AF9"/>
    <w:rsid w:val="00F45A7E"/>
    <w:rsid w:val="00F5208A"/>
    <w:rsid w:val="00F55A9B"/>
    <w:rsid w:val="00F6575B"/>
    <w:rsid w:val="00F76D1D"/>
    <w:rsid w:val="00F870C2"/>
    <w:rsid w:val="00F906F5"/>
    <w:rsid w:val="00F937B2"/>
    <w:rsid w:val="00F95660"/>
    <w:rsid w:val="00F96FC2"/>
    <w:rsid w:val="00FA0B77"/>
    <w:rsid w:val="00FB2B72"/>
    <w:rsid w:val="00FC5290"/>
    <w:rsid w:val="00FF7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6E"/>
    <w:pPr>
      <w:jc w:val="both"/>
    </w:pPr>
    <w:rPr>
      <w:rFonts w:ascii="Calibri" w:eastAsiaTheme="majorEastAsia" w:hAnsi="Calibri" w:cs="Calibri"/>
      <w:bCs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978"/>
    <w:pPr>
      <w:outlineLvl w:val="0"/>
    </w:pPr>
    <w:rPr>
      <w:b/>
      <w:bCs w:val="0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96F"/>
    <w:pPr>
      <w:outlineLvl w:val="1"/>
    </w:pPr>
    <w:rPr>
      <w:b/>
      <w:bCs w:val="0"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8D4"/>
    <w:pPr>
      <w:keepNext/>
      <w:keepLines/>
      <w:spacing w:before="200" w:after="0"/>
      <w:outlineLvl w:val="2"/>
    </w:pPr>
    <w:rPr>
      <w:rFonts w:asciiTheme="majorHAnsi" w:hAnsiTheme="majorHAnsi" w:cstheme="majorBidi"/>
      <w:b/>
      <w:b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978"/>
    <w:rPr>
      <w:rFonts w:ascii="Calibri" w:eastAsiaTheme="majorEastAsia" w:hAnsi="Calibri" w:cs="Calibr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F627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F6271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F627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F6271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3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4978"/>
    <w:pPr>
      <w:jc w:val="center"/>
    </w:pPr>
    <w:rPr>
      <w:sz w:val="4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E4978"/>
    <w:rPr>
      <w:rFonts w:ascii="Calibri" w:hAnsi="Calibri" w:cs="Calibri"/>
      <w:sz w:val="48"/>
      <w:szCs w:val="24"/>
    </w:rPr>
  </w:style>
  <w:style w:type="character" w:styleId="Hyperlink">
    <w:name w:val="Hyperlink"/>
    <w:basedOn w:val="DefaultParagraphFont"/>
    <w:uiPriority w:val="99"/>
    <w:unhideWhenUsed/>
    <w:rsid w:val="007E497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296F"/>
    <w:rPr>
      <w:rFonts w:ascii="Calibri" w:eastAsiaTheme="majorEastAsia" w:hAnsi="Calibri" w:cs="Calibri"/>
      <w:b/>
      <w:bCs/>
      <w:color w:val="365F91" w:themeColor="accent1" w:themeShade="BF"/>
      <w:sz w:val="28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550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50E6"/>
    <w:rPr>
      <w:rFonts w:ascii="Calibri" w:eastAsiaTheme="majorEastAsia" w:hAnsi="Calibri" w:cs="Calibri"/>
      <w:bCs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7550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E6"/>
    <w:rPr>
      <w:rFonts w:ascii="Calibri" w:eastAsiaTheme="majorEastAsia" w:hAnsi="Calibri" w:cs="Calibri"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18D4"/>
    <w:rPr>
      <w:rFonts w:asciiTheme="majorHAnsi" w:eastAsiaTheme="majorEastAsia" w:hAnsiTheme="majorHAnsi" w:cstheme="majorBidi"/>
      <w:b/>
      <w:color w:val="4F81BD" w:themeColor="accent1"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31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F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FC4"/>
    <w:rPr>
      <w:rFonts w:ascii="Calibri" w:eastAsiaTheme="majorEastAsia" w:hAnsi="Calibri" w:cs="Calibri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FC4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FC4"/>
    <w:rPr>
      <w:rFonts w:ascii="Calibri" w:eastAsiaTheme="majorEastAsia" w:hAnsi="Calibri" w:cs="Calibri"/>
      <w:b/>
      <w:bCs/>
      <w:sz w:val="20"/>
      <w:szCs w:val="20"/>
    </w:rPr>
  </w:style>
  <w:style w:type="paragraph" w:styleId="NoSpacing">
    <w:name w:val="No Spacing"/>
    <w:uiPriority w:val="1"/>
    <w:qFormat/>
    <w:rsid w:val="006919CC"/>
    <w:pPr>
      <w:spacing w:after="0" w:line="240" w:lineRule="auto"/>
      <w:jc w:val="both"/>
    </w:pPr>
    <w:rPr>
      <w:rFonts w:ascii="Calibri" w:eastAsiaTheme="majorEastAsia" w:hAnsi="Calibri" w:cs="Calibri"/>
      <w:bCs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72FE6"/>
    <w:pPr>
      <w:spacing w:line="240" w:lineRule="auto"/>
    </w:pPr>
    <w:rPr>
      <w:b/>
      <w:bCs w:val="0"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F96FC2"/>
    <w:pPr>
      <w:spacing w:after="0" w:line="240" w:lineRule="auto"/>
    </w:pPr>
    <w:rPr>
      <w:rFonts w:ascii="Calibri" w:eastAsiaTheme="majorEastAsia" w:hAnsi="Calibri" w:cs="Calibri"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EE9727-0250-4869-91A9-8A3EAFBB0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vdb</dc:creator>
  <cp:keywords/>
  <dc:description/>
  <cp:lastModifiedBy>vdb</cp:lastModifiedBy>
  <cp:revision>216</cp:revision>
  <dcterms:created xsi:type="dcterms:W3CDTF">2020-01-16T19:27:00Z</dcterms:created>
  <dcterms:modified xsi:type="dcterms:W3CDTF">2020-04-06T14:26:00Z</dcterms:modified>
</cp:coreProperties>
</file>