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A5" w:rsidRDefault="002A1AA5" w:rsidP="002A1AA5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Рыбное Место</w:t>
      </w:r>
    </w:p>
    <w:p w:rsidR="002A1AA5" w:rsidRDefault="002A1AA5" w:rsidP="002A1AA5">
      <w:pPr>
        <w:pStyle w:val="1"/>
        <w:numPr>
          <w:ilvl w:val="0"/>
          <w:numId w:val="3"/>
        </w:numPr>
      </w:pPr>
      <w:r>
        <w:t>Анализ проблемы</w:t>
      </w:r>
    </w:p>
    <w:p w:rsidR="002A1AA5" w:rsidRPr="00964536" w:rsidRDefault="002A1AA5" w:rsidP="002A1AA5">
      <w:pPr>
        <w:pStyle w:val="2"/>
        <w:numPr>
          <w:ilvl w:val="1"/>
          <w:numId w:val="3"/>
        </w:numPr>
      </w:pPr>
      <w:r w:rsidRPr="00964536">
        <w:t>Постановка проблемы в стандартной форме</w:t>
      </w:r>
    </w:p>
    <w:p w:rsidR="002A1AA5" w:rsidRPr="003B0219" w:rsidRDefault="002A1AA5" w:rsidP="002A1AA5">
      <w:pPr>
        <w:jc w:val="both"/>
        <w:rPr>
          <w:rFonts w:ascii="Times New Roman" w:hAnsi="Times New Roman" w:cs="Times New Roman"/>
          <w:sz w:val="24"/>
          <w:szCs w:val="24"/>
        </w:rPr>
      </w:pPr>
      <w:r w:rsidRPr="003F1190">
        <w:rPr>
          <w:rFonts w:ascii="Times New Roman" w:hAnsi="Times New Roman" w:cs="Times New Roman"/>
          <w:b/>
          <w:sz w:val="28"/>
          <w:szCs w:val="28"/>
        </w:rPr>
        <w:t>Проблема:</w:t>
      </w:r>
      <w:r w:rsidRPr="003F1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 xml:space="preserve">отсутствие актуальных, структурированных данных о местах для рыбной ловли в регионах Украины. </w:t>
      </w:r>
    </w:p>
    <w:p w:rsidR="002A1AA5" w:rsidRPr="00DB05F4" w:rsidRDefault="002A1AA5" w:rsidP="002A1AA5">
      <w:p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3F1190">
        <w:rPr>
          <w:rFonts w:ascii="Times New Roman" w:hAnsi="Times New Roman" w:cs="Times New Roman"/>
          <w:b/>
          <w:sz w:val="28"/>
          <w:szCs w:val="24"/>
        </w:rPr>
        <w:t>Воздействует на:</w:t>
      </w:r>
      <w:r w:rsidRPr="00DB05F4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</w:p>
    <w:p w:rsidR="002A1AA5" w:rsidRPr="001978D6" w:rsidRDefault="002A1AA5" w:rsidP="002A1AA5">
      <w:pPr>
        <w:pStyle w:val="a3"/>
        <w:numPr>
          <w:ilvl w:val="0"/>
          <w:numId w:val="1"/>
        </w:numPr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людей, которые увлекаются рыбалкой</w:t>
      </w:r>
    </w:p>
    <w:p w:rsidR="002A1AA5" w:rsidRPr="001978D6" w:rsidRDefault="002A1AA5" w:rsidP="002A1AA5">
      <w:pPr>
        <w:pStyle w:val="a3"/>
        <w:numPr>
          <w:ilvl w:val="0"/>
          <w:numId w:val="1"/>
        </w:numPr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людей, которым нужны актуальные данные по местам для ловли рыбы, наличию рыбы в них</w:t>
      </w:r>
    </w:p>
    <w:p w:rsidR="002A1AA5" w:rsidRPr="00883707" w:rsidRDefault="002A1AA5" w:rsidP="002A1A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1978D6">
        <w:rPr>
          <w:rFonts w:asciiTheme="majorHAnsi" w:hAnsiTheme="majorHAnsi" w:cs="Times New Roman"/>
          <w:sz w:val="28"/>
          <w:szCs w:val="24"/>
        </w:rPr>
        <w:t>людей</w:t>
      </w:r>
      <w:r>
        <w:rPr>
          <w:rFonts w:asciiTheme="majorHAnsi" w:hAnsiTheme="majorHAnsi" w:cs="Times New Roman"/>
          <w:sz w:val="28"/>
          <w:szCs w:val="24"/>
        </w:rPr>
        <w:t xml:space="preserve">, которые планируют отдых, который состоит </w:t>
      </w:r>
      <w:proofErr w:type="gramStart"/>
      <w:r>
        <w:rPr>
          <w:rFonts w:asciiTheme="majorHAnsi" w:hAnsiTheme="majorHAnsi" w:cs="Times New Roman"/>
          <w:sz w:val="28"/>
          <w:szCs w:val="24"/>
        </w:rPr>
        <w:t>из</w:t>
      </w:r>
      <w:proofErr w:type="gramEnd"/>
      <w:r w:rsidRPr="003F1190">
        <w:rPr>
          <w:rFonts w:asciiTheme="majorHAnsi" w:hAnsiTheme="majorHAnsi" w:cs="Times New Roman"/>
          <w:sz w:val="28"/>
          <w:szCs w:val="24"/>
        </w:rPr>
        <w:t>/</w:t>
      </w:r>
      <w:r>
        <w:rPr>
          <w:rFonts w:asciiTheme="majorHAnsi" w:hAnsiTheme="majorHAnsi" w:cs="Times New Roman"/>
          <w:sz w:val="28"/>
          <w:szCs w:val="24"/>
        </w:rPr>
        <w:t>включает в себя занятие рыбалкой</w:t>
      </w:r>
    </w:p>
    <w:p w:rsidR="002A1AA5" w:rsidRPr="00DB05F4" w:rsidRDefault="002A1AA5" w:rsidP="002A1A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людей, которые хотят заняться рыбалкой, но не знают мест для этого занятия</w:t>
      </w:r>
    </w:p>
    <w:p w:rsidR="002A1AA5" w:rsidRPr="00DB05F4" w:rsidRDefault="002A1AA5" w:rsidP="002A1AA5">
      <w:pPr>
        <w:jc w:val="both"/>
        <w:rPr>
          <w:rFonts w:ascii="Times New Roman" w:hAnsi="Times New Roman" w:cs="Times New Roman"/>
          <w:sz w:val="24"/>
          <w:szCs w:val="24"/>
        </w:rPr>
      </w:pPr>
      <w:r w:rsidRPr="003F1190">
        <w:rPr>
          <w:rFonts w:ascii="Times New Roman" w:hAnsi="Times New Roman" w:cs="Times New Roman"/>
          <w:b/>
          <w:sz w:val="28"/>
          <w:szCs w:val="24"/>
        </w:rPr>
        <w:t>Результатом чего является</w:t>
      </w:r>
      <w:r w:rsidRPr="00DB05F4">
        <w:rPr>
          <w:rFonts w:ascii="Times New Roman" w:hAnsi="Times New Roman" w:cs="Times New Roman"/>
          <w:b/>
          <w:i/>
          <w:sz w:val="28"/>
          <w:szCs w:val="24"/>
        </w:rPr>
        <w:t>:</w:t>
      </w:r>
      <w:r w:rsidRPr="00DB05F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Theme="majorHAnsi" w:hAnsiTheme="majorHAnsi" w:cs="Times New Roman"/>
          <w:sz w:val="28"/>
          <w:szCs w:val="24"/>
        </w:rPr>
        <w:t>нерезультативные вылазки на рыбалку, невозможность опираться на актуальные данные при планировании рыбалки.</w:t>
      </w:r>
    </w:p>
    <w:p w:rsidR="002A1AA5" w:rsidRPr="001978D6" w:rsidRDefault="002A1AA5" w:rsidP="002A1AA5">
      <w:pPr>
        <w:jc w:val="both"/>
        <w:rPr>
          <w:rFonts w:asciiTheme="majorHAnsi" w:hAnsiTheme="majorHAnsi" w:cs="Times New Roman"/>
          <w:sz w:val="24"/>
          <w:szCs w:val="24"/>
        </w:rPr>
      </w:pPr>
      <w:r w:rsidRPr="003F1190">
        <w:rPr>
          <w:rFonts w:ascii="Times New Roman" w:hAnsi="Times New Roman" w:cs="Times New Roman"/>
          <w:b/>
          <w:sz w:val="28"/>
          <w:szCs w:val="24"/>
        </w:rPr>
        <w:t>Выигрыш от:</w:t>
      </w:r>
      <w:r w:rsidRPr="00DB05F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Theme="majorHAnsi" w:hAnsiTheme="majorHAnsi" w:cs="Times New Roman"/>
          <w:sz w:val="28"/>
          <w:szCs w:val="24"/>
        </w:rPr>
        <w:t>создания мобильного решения, предоставляющего актуальную информацию о местах для рыбной ловли, позволяющего пользователям заполнять систему свежими данными об их рыбалке и ситуации на определённом месте для рыбалки.</w:t>
      </w:r>
    </w:p>
    <w:p w:rsidR="002A1AA5" w:rsidRPr="003F1190" w:rsidRDefault="002A1AA5" w:rsidP="002A1AA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F1190">
        <w:rPr>
          <w:rFonts w:ascii="Times New Roman" w:hAnsi="Times New Roman" w:cs="Times New Roman"/>
          <w:b/>
          <w:sz w:val="28"/>
          <w:szCs w:val="24"/>
        </w:rPr>
        <w:t>Может состоять в следующем:</w:t>
      </w:r>
    </w:p>
    <w:p w:rsidR="002A1AA5" w:rsidRPr="001978D6" w:rsidRDefault="002A1AA5" w:rsidP="002A1AA5">
      <w:pPr>
        <w:pStyle w:val="a3"/>
        <w:numPr>
          <w:ilvl w:val="0"/>
          <w:numId w:val="2"/>
        </w:numPr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Возможность найти места для рыбной ловли в своём регионе</w:t>
      </w:r>
    </w:p>
    <w:p w:rsidR="002A1AA5" w:rsidRPr="001978D6" w:rsidRDefault="002A1AA5" w:rsidP="002A1AA5">
      <w:pPr>
        <w:pStyle w:val="a3"/>
        <w:numPr>
          <w:ilvl w:val="0"/>
          <w:numId w:val="2"/>
        </w:numPr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Возможность получить актуальные данные об отдельном месте для рыбалки – улов, инфраструктура, т.д….</w:t>
      </w:r>
    </w:p>
    <w:p w:rsidR="002A1AA5" w:rsidRDefault="002A1AA5" w:rsidP="002A1AA5">
      <w:pPr>
        <w:pStyle w:val="a3"/>
        <w:numPr>
          <w:ilvl w:val="0"/>
          <w:numId w:val="2"/>
        </w:numPr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Возможность ввода данных о своей рыбалке на отдельном месте для поддержки актуальности информации</w:t>
      </w:r>
    </w:p>
    <w:p w:rsidR="002A1AA5" w:rsidRDefault="002A1AA5" w:rsidP="002A1AA5">
      <w:pPr>
        <w:jc w:val="both"/>
        <w:rPr>
          <w:rFonts w:asciiTheme="majorHAnsi" w:hAnsiTheme="majorHAnsi" w:cs="Times New Roman"/>
          <w:sz w:val="28"/>
          <w:szCs w:val="24"/>
        </w:rPr>
      </w:pPr>
    </w:p>
    <w:p w:rsidR="002A1AA5" w:rsidRDefault="002A1AA5" w:rsidP="002A1AA5">
      <w:pPr>
        <w:jc w:val="both"/>
        <w:rPr>
          <w:rFonts w:asciiTheme="majorHAnsi" w:hAnsiTheme="majorHAnsi" w:cs="Times New Roman"/>
          <w:sz w:val="28"/>
          <w:szCs w:val="24"/>
        </w:rPr>
      </w:pPr>
    </w:p>
    <w:p w:rsidR="002A1AA5" w:rsidRDefault="002A1AA5" w:rsidP="002A1AA5">
      <w:pPr>
        <w:jc w:val="both"/>
        <w:rPr>
          <w:rFonts w:asciiTheme="majorHAnsi" w:hAnsiTheme="majorHAnsi" w:cs="Times New Roman"/>
          <w:sz w:val="28"/>
          <w:szCs w:val="24"/>
        </w:rPr>
      </w:pPr>
    </w:p>
    <w:p w:rsidR="002A1AA5" w:rsidRDefault="002A1AA5" w:rsidP="002A1AA5">
      <w:pPr>
        <w:jc w:val="both"/>
        <w:rPr>
          <w:rFonts w:asciiTheme="majorHAnsi" w:hAnsiTheme="majorHAnsi" w:cs="Times New Roman"/>
          <w:sz w:val="28"/>
          <w:szCs w:val="24"/>
        </w:rPr>
      </w:pPr>
    </w:p>
    <w:p w:rsidR="002A1AA5" w:rsidRDefault="002A1AA5" w:rsidP="002A1AA5">
      <w:pPr>
        <w:jc w:val="both"/>
        <w:rPr>
          <w:rFonts w:asciiTheme="majorHAnsi" w:hAnsiTheme="majorHAnsi" w:cs="Times New Roman"/>
          <w:sz w:val="28"/>
          <w:szCs w:val="24"/>
        </w:rPr>
      </w:pPr>
    </w:p>
    <w:p w:rsidR="002A1AA5" w:rsidRDefault="002A1AA5" w:rsidP="002A1AA5">
      <w:pPr>
        <w:jc w:val="both"/>
        <w:rPr>
          <w:rFonts w:asciiTheme="majorHAnsi" w:hAnsiTheme="majorHAnsi" w:cs="Times New Roman"/>
          <w:sz w:val="28"/>
          <w:szCs w:val="24"/>
        </w:rPr>
      </w:pPr>
    </w:p>
    <w:p w:rsidR="002A1AA5" w:rsidRDefault="002A1AA5" w:rsidP="002A1AA5">
      <w:pPr>
        <w:pStyle w:val="2"/>
        <w:numPr>
          <w:ilvl w:val="1"/>
          <w:numId w:val="3"/>
        </w:numPr>
        <w:rPr>
          <w:rFonts w:cs="Times New Roman"/>
          <w:sz w:val="28"/>
          <w:szCs w:val="24"/>
        </w:rPr>
      </w:pPr>
      <w:r>
        <w:lastRenderedPageBreak/>
        <w:t xml:space="preserve">Анализ корневых причин (диаграмма в виде рыбьего скелета </w:t>
      </w:r>
      <w:proofErr w:type="spellStart"/>
      <w:r>
        <w:t>Исикавы</w:t>
      </w:r>
      <w:proofErr w:type="spellEnd"/>
      <w:r>
        <w:t>)</w:t>
      </w:r>
    </w:p>
    <w:p w:rsidR="002A1AA5" w:rsidRPr="00883707" w:rsidRDefault="002A1AA5" w:rsidP="002A1AA5"/>
    <w:p w:rsidR="002A1AA5" w:rsidRDefault="002A1AA5" w:rsidP="002A1AA5">
      <w:r>
        <w:rPr>
          <w:noProof/>
          <w:lang w:val="uk-UA" w:eastAsia="uk-UA"/>
        </w:rPr>
        <w:drawing>
          <wp:inline distT="0" distB="0" distL="0" distR="0">
            <wp:extent cx="5940425" cy="2888266"/>
            <wp:effectExtent l="19050" t="0" r="3175" b="0"/>
            <wp:docPr id="4" name="Рисунок 3" descr="http://puu.sh/AxEQ8/423511c8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AxEQ8/423511c8d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AA5" w:rsidRDefault="002A1AA5" w:rsidP="002A1AA5">
      <w:pPr>
        <w:pStyle w:val="2"/>
        <w:numPr>
          <w:ilvl w:val="1"/>
          <w:numId w:val="3"/>
        </w:numPr>
      </w:pPr>
      <w:r>
        <w:t>Анализ корневых причин (диаграмма Парето)</w:t>
      </w:r>
    </w:p>
    <w:p w:rsidR="002A1AA5" w:rsidRDefault="008137FD" w:rsidP="002A1AA5">
      <w:r>
        <w:rPr>
          <w:noProof/>
          <w:lang w:val="uk-UA" w:eastAsia="uk-UA"/>
        </w:rPr>
        <w:drawing>
          <wp:inline distT="0" distB="0" distL="0" distR="0">
            <wp:extent cx="5486400" cy="3200400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A1AA5" w:rsidRDefault="002A1AA5" w:rsidP="002A1AA5"/>
    <w:p w:rsidR="002A1AA5" w:rsidRDefault="002A1AA5" w:rsidP="002A1AA5">
      <w:pPr>
        <w:pStyle w:val="2"/>
        <w:numPr>
          <w:ilvl w:val="1"/>
          <w:numId w:val="3"/>
        </w:numPr>
      </w:pPr>
      <w:r>
        <w:t>Перечень заинтересованных лиц и пользователей системы</w:t>
      </w:r>
    </w:p>
    <w:p w:rsidR="002A1AA5" w:rsidRDefault="002A1AA5" w:rsidP="002A1AA5">
      <w:pPr>
        <w:pStyle w:val="a3"/>
        <w:numPr>
          <w:ilvl w:val="2"/>
          <w:numId w:val="3"/>
        </w:numPr>
      </w:pPr>
      <w:r>
        <w:t>Заинтересованное лицо №1 – рыбак.</w:t>
      </w:r>
    </w:p>
    <w:p w:rsidR="002A1AA5" w:rsidRDefault="002A1AA5" w:rsidP="002A1AA5">
      <w:pPr>
        <w:pStyle w:val="a3"/>
        <w:ind w:left="1416"/>
      </w:pPr>
      <w:r>
        <w:t>Интерес заключается в том, чтобы найти место для рыбалки, получить актуальную информацию по нему и, как заключение, совершить результативную поездку на рыбалку (либо не совершить её, опираясь на актуальные данные).</w:t>
      </w:r>
    </w:p>
    <w:p w:rsidR="002A1AA5" w:rsidRDefault="002A1AA5" w:rsidP="002A1AA5">
      <w:pPr>
        <w:pStyle w:val="a3"/>
        <w:numPr>
          <w:ilvl w:val="2"/>
          <w:numId w:val="3"/>
        </w:numPr>
      </w:pPr>
      <w:r>
        <w:t>Заинтересованное лицо №2 – инфраструктурная единица возле места для рыбалки, связанная с рыбалкой.</w:t>
      </w:r>
    </w:p>
    <w:p w:rsidR="002A1AA5" w:rsidRDefault="002A1AA5" w:rsidP="002A1AA5">
      <w:pPr>
        <w:pStyle w:val="a3"/>
        <w:ind w:left="1224"/>
      </w:pPr>
      <w:r>
        <w:t>Интерес заключается в повышенном спросе на снасти</w:t>
      </w:r>
      <w:r w:rsidRPr="002B6CB4">
        <w:t>/</w:t>
      </w:r>
      <w:r>
        <w:t>приманки</w:t>
      </w:r>
      <w:r w:rsidRPr="002B6CB4">
        <w:t>/</w:t>
      </w:r>
      <w:r>
        <w:t>продукты в области мест для рыбалки.</w:t>
      </w:r>
    </w:p>
    <w:p w:rsidR="002A1AA5" w:rsidRDefault="002A1AA5" w:rsidP="002A1AA5">
      <w:pPr>
        <w:pStyle w:val="2"/>
        <w:numPr>
          <w:ilvl w:val="1"/>
          <w:numId w:val="3"/>
        </w:numPr>
      </w:pPr>
      <w:r>
        <w:lastRenderedPageBreak/>
        <w:t>Определение границ системы – решения</w:t>
      </w:r>
    </w:p>
    <w:p w:rsidR="002A1AA5" w:rsidRDefault="002A1AA5" w:rsidP="002A1AA5">
      <w:pPr>
        <w:pStyle w:val="a3"/>
        <w:numPr>
          <w:ilvl w:val="2"/>
          <w:numId w:val="3"/>
        </w:numPr>
      </w:pPr>
      <w:r>
        <w:t>Диаграмма «Ввод-Вывод» системы-решения</w:t>
      </w:r>
    </w:p>
    <w:p w:rsidR="002A1AA5" w:rsidRDefault="00D46045" w:rsidP="002A1AA5">
      <w:pPr>
        <w:pStyle w:val="a3"/>
        <w:ind w:left="1224"/>
      </w:pPr>
      <w:r>
        <w:rPr>
          <w:noProof/>
          <w:lang w:val="uk-UA" w:eastAsia="uk-UA"/>
        </w:rPr>
        <w:pict>
          <v:rect id="_x0000_s1030" style="position:absolute;left:0;text-align:left;margin-left:274.95pt;margin-top:4.55pt;width:97.5pt;height:59.25pt;z-index:251664384">
            <v:textbox>
              <w:txbxContent>
                <w:p w:rsidR="002A1AA5" w:rsidRDefault="002A1AA5" w:rsidP="002A1AA5">
                  <w:r>
                    <w:t>Результат</w:t>
                  </w: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left:0;text-align:left;margin-left:238.95pt;margin-top:24.8pt;width:36pt;height:15pt;z-index:25166336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lang w:val="uk-UA" w:eastAsia="uk-UA"/>
        </w:rPr>
        <w:pict>
          <v:rect id="_x0000_s1028" style="position:absolute;left:0;text-align:left;margin-left:141.45pt;margin-top:4.55pt;width:97.5pt;height:59.25pt;z-index:251662336">
            <v:textbox>
              <w:txbxContent>
                <w:p w:rsidR="002A1AA5" w:rsidRDefault="002A1AA5" w:rsidP="002A1AA5">
                  <w:r>
                    <w:t>Поиск мест в регионе</w:t>
                  </w: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 id="_x0000_s1027" type="#_x0000_t13" style="position:absolute;left:0;text-align:left;margin-left:105.45pt;margin-top:24.8pt;width:36pt;height:15pt;z-index:25166131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lang w:val="uk-UA" w:eastAsia="uk-UA"/>
        </w:rPr>
        <w:pict>
          <v:rect id="_x0000_s1026" style="position:absolute;left:0;text-align:left;margin-left:13.2pt;margin-top:4.55pt;width:92.25pt;height:59.25pt;z-index:251660288">
            <v:textbox>
              <w:txbxContent>
                <w:p w:rsidR="002A1AA5" w:rsidRDefault="002A1AA5" w:rsidP="002A1AA5">
                  <w:r>
                    <w:t xml:space="preserve"> Исходные        данные</w:t>
                  </w:r>
                </w:p>
                <w:p w:rsidR="002A1AA5" w:rsidRDefault="002A1AA5" w:rsidP="002A1AA5">
                  <w:r>
                    <w:t>(регион поиска)</w:t>
                  </w:r>
                </w:p>
              </w:txbxContent>
            </v:textbox>
          </v:rect>
        </w:pict>
      </w:r>
      <w:r w:rsidR="002A1AA5">
        <w:t>\</w:t>
      </w:r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a3"/>
        <w:numPr>
          <w:ilvl w:val="2"/>
          <w:numId w:val="3"/>
        </w:numPr>
      </w:pPr>
      <w:r>
        <w:t xml:space="preserve">Блок-схема системы с обозначением её </w:t>
      </w:r>
      <w:proofErr w:type="spellStart"/>
      <w:r>
        <w:t>акторов</w:t>
      </w:r>
      <w:proofErr w:type="spellEnd"/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a3"/>
        <w:ind w:left="1224"/>
      </w:pPr>
    </w:p>
    <w:p w:rsidR="002A1AA5" w:rsidRDefault="00D46045" w:rsidP="002A1AA5">
      <w:pPr>
        <w:pStyle w:val="a3"/>
        <w:ind w:left="1224"/>
      </w:pPr>
      <w:r>
        <w:rPr>
          <w:noProof/>
          <w:lang w:val="uk-UA" w:eastAsia="uk-UA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0" type="#_x0000_t96" style="position:absolute;left:0;text-align:left;margin-left:297.45pt;margin-top:10.8pt;width:14.25pt;height:14.25pt;z-index:251675648"/>
        </w:pict>
      </w:r>
      <w:r>
        <w:rPr>
          <w:noProof/>
          <w:lang w:val="uk-UA" w:eastAsia="uk-UA"/>
        </w:rPr>
        <w:pict>
          <v:oval id="_x0000_s1039" style="position:absolute;left:0;text-align:left;margin-left:315.45pt;margin-top:10.8pt;width:151.5pt;height:56.25pt;z-index:251674624" fillcolor="#4f81bd [3204]" strokecolor="#f2f2f2 [3041]" strokeweight="3pt">
            <v:shadow on="t" type="perspective" color="#243f60 [1604]" opacity=".5" offset="1pt" offset2="-1pt"/>
          </v:oval>
        </w:pict>
      </w:r>
      <w:r>
        <w:rPr>
          <w:noProof/>
          <w:lang w:val="uk-UA" w:eastAsia="uk-UA"/>
        </w:rPr>
        <w:pict>
          <v:shape id="_x0000_s1031" type="#_x0000_t96" style="position:absolute;left:0;text-align:left;margin-left:-6.3pt;margin-top:7.05pt;width:40.5pt;height:39.75pt;z-index:251665408"/>
        </w:pict>
      </w:r>
    </w:p>
    <w:p w:rsidR="002A1AA5" w:rsidRDefault="00D46045" w:rsidP="002A1AA5">
      <w:pPr>
        <w:pStyle w:val="a3"/>
        <w:ind w:left="1224"/>
      </w:pPr>
      <w:r>
        <w:rPr>
          <w:noProof/>
          <w:lang w:val="uk-UA"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8" type="#_x0000_t120" style="position:absolute;left:0;text-align:left;margin-left:370.95pt;margin-top:10.55pt;width:7.15pt;height:7.5pt;z-index:251684864" fillcolor="black [3200]" strokecolor="black [3213]" strokeweight="3pt">
            <v:shadow on="t" type="perspective" color="#7f7f7f [1601]" opacity=".5" offset="1pt" offset2="-1pt"/>
          </v:shape>
        </w:pict>
      </w:r>
      <w:r w:rsidR="002A1AA5">
        <w:rPr>
          <w:noProof/>
          <w:lang w:val="uk-UA" w:eastAsia="uk-U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3868420</wp:posOffset>
            </wp:positionH>
            <wp:positionV relativeFrom="paragraph">
              <wp:posOffset>135890</wp:posOffset>
            </wp:positionV>
            <wp:extent cx="307975" cy="81280"/>
            <wp:effectExtent l="19050" t="57150" r="0" b="33020"/>
            <wp:wrapThrough wrapText="bothSides">
              <wp:wrapPolygon edited="0">
                <wp:start x="18107" y="-6575"/>
                <wp:lineTo x="-501" y="-5972"/>
                <wp:lineTo x="-2377" y="12990"/>
                <wp:lineTo x="5129" y="23651"/>
                <wp:lineTo x="20767" y="24235"/>
                <wp:lineTo x="23112" y="532"/>
                <wp:lineTo x="18107" y="-6575"/>
              </wp:wrapPolygon>
            </wp:wrapThrough>
            <wp:docPr id="15" name="Рисунок 11" descr="fishing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hingro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20367168">
                      <a:off x="0" y="0"/>
                      <a:ext cx="307975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 w:eastAsia="uk-UA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6" type="#_x0000_t19" style="position:absolute;left:0;text-align:left;margin-left:331.2pt;margin-top:10.55pt;width:39.75pt;height:12.75pt;z-index:251682816;mso-position-horizontal-relative:text;mso-position-vertical-relative:text"/>
        </w:pict>
      </w:r>
      <w:r>
        <w:rPr>
          <w:noProof/>
          <w:lang w:val="uk-UA" w:eastAsia="uk-UA"/>
        </w:rPr>
        <w:pict>
          <v:shape id="_x0000_s1045" type="#_x0000_t19" style="position:absolute;left:0;text-align:left;margin-left:304.95pt;margin-top:10.55pt;width:10.5pt;height:7.5pt;flip:y;z-index:251680768;mso-position-horizontal-relative:text;mso-position-vertical-relative:text"/>
        </w:pict>
      </w:r>
      <w:r>
        <w:rPr>
          <w:noProof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304.2pt;margin-top:14.3pt;width:7.5pt;height:0;flip:x;z-index:251679744;mso-position-horizontal-relative:text;mso-position-vertical-relative:text" o:connectortype="straight"/>
        </w:pict>
      </w:r>
      <w:r>
        <w:rPr>
          <w:noProof/>
          <w:lang w:val="uk-UA" w:eastAsia="uk-UA"/>
        </w:rPr>
        <w:pict>
          <v:shape id="_x0000_s1041" type="#_x0000_t32" style="position:absolute;left:0;text-align:left;margin-left:304.2pt;margin-top:10.55pt;width:.75pt;height:12.75pt;z-index:251676672;mso-position-horizontal-relative:text;mso-position-vertical-relative:text" o:connectortype="straight"/>
        </w:pict>
      </w:r>
      <w:r>
        <w:rPr>
          <w:noProof/>
          <w:lang w:val="uk-UA" w:eastAsia="uk-UA"/>
        </w:rPr>
        <w:pict>
          <v:shape id="_x0000_s1038" type="#_x0000_t32" style="position:absolute;left:0;text-align:left;margin-left:255.45pt;margin-top:14.3pt;width:32.25pt;height:0;z-index:251673600;mso-position-horizontal-relative:text;mso-position-vertical-relative:text" o:connectortype="straight">
            <v:stroke endarrow="block"/>
          </v:shape>
        </w:pict>
      </w:r>
      <w:r>
        <w:rPr>
          <w:noProof/>
          <w:lang w:val="uk-UA" w:eastAsia="uk-U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7" type="#_x0000_t109" style="position:absolute;left:0;text-align:left;margin-left:179.7pt;margin-top:5.3pt;width:69pt;height:27pt;z-index:251672576;mso-position-horizontal-relative:text;mso-position-vertical-relative:text">
            <v:textbox style="mso-next-textbox:#_x0000_s1037">
              <w:txbxContent>
                <w:p w:rsidR="002A1AA5" w:rsidRPr="00A54628" w:rsidRDefault="002A1AA5" w:rsidP="002A1AA5">
                  <w:r>
                    <w:t>Поиск мест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036" type="#_x0000_t32" style="position:absolute;left:0;text-align:left;margin-left:101.7pt;margin-top:14.3pt;width:69pt;height:0;z-index:251671552;mso-position-horizontal-relative:text;mso-position-vertical-relative:text" o:connectortype="straight">
            <v:stroke endarrow="block"/>
          </v:shape>
        </w:pict>
      </w:r>
    </w:p>
    <w:p w:rsidR="002A1AA5" w:rsidRDefault="00D46045" w:rsidP="002A1AA5">
      <w:pPr>
        <w:pStyle w:val="a3"/>
        <w:ind w:left="1224"/>
      </w:pPr>
      <w:r>
        <w:rPr>
          <w:noProof/>
          <w:lang w:val="uk-UA" w:eastAsia="uk-UA"/>
        </w:rPr>
        <w:pict>
          <v:oval id="_x0000_s1047" style="position:absolute;left:0;text-align:left;margin-left:370.95pt;margin-top:3.55pt;width:7.15pt;height:9pt;z-index:251683840" fillcolor="#c0504d [3205]" strokecolor="red" strokeweight="3pt">
            <v:shadow on="t" type="perspective" color="#622423 [1605]" opacity=".5" offset="1pt" offset2="-1pt"/>
          </v:oval>
        </w:pict>
      </w:r>
      <w:r>
        <w:rPr>
          <w:noProof/>
          <w:lang w:val="uk-UA" w:eastAsia="uk-UA"/>
        </w:rPr>
        <w:pict>
          <v:shape id="_x0000_s1043" type="#_x0000_t32" style="position:absolute;left:0;text-align:left;margin-left:304.95pt;margin-top:8.8pt;width:6.75pt;height:9pt;z-index:251678720" o:connectortype="straight"/>
        </w:pict>
      </w:r>
      <w:r>
        <w:rPr>
          <w:noProof/>
          <w:lang w:val="uk-UA" w:eastAsia="uk-UA"/>
        </w:rPr>
        <w:pict>
          <v:shape id="_x0000_s1042" type="#_x0000_t32" style="position:absolute;left:0;text-align:left;margin-left:304.95pt;margin-top:8.8pt;width:6.75pt;height:0;flip:x;z-index:251677696" o:connectortype="straight"/>
        </w:pict>
      </w:r>
    </w:p>
    <w:p w:rsidR="002A1AA5" w:rsidRDefault="00D46045" w:rsidP="002A1AA5">
      <w:pPr>
        <w:pStyle w:val="a3"/>
        <w:ind w:left="1224"/>
      </w:pPr>
      <w:r>
        <w:rPr>
          <w:noProof/>
          <w:lang w:val="uk-UA" w:eastAsia="uk-UA"/>
        </w:rPr>
        <w:pict>
          <v:shape id="_x0000_s1032" type="#_x0000_t32" style="position:absolute;left:0;text-align:left;margin-left:13.95pt;margin-top:3.35pt;width:0;height:78pt;z-index:251666432" o:connectortype="straight"/>
        </w:pict>
      </w:r>
    </w:p>
    <w:p w:rsidR="002A1AA5" w:rsidRDefault="00D46045" w:rsidP="002A1AA5">
      <w:r>
        <w:rPr>
          <w:noProof/>
          <w:lang w:val="uk-UA" w:eastAsia="uk-UA"/>
        </w:rPr>
        <w:pict>
          <v:shape id="_x0000_s1049" type="#_x0000_t32" style="position:absolute;margin-left:297.45pt;margin-top:13.1pt;width:73.5pt;height:36.75pt;flip:x;z-index:251685888" o:connectortype="straight">
            <v:stroke endarrow="block"/>
          </v:shape>
        </w:pict>
      </w:r>
      <w:r w:rsidR="002A1AA5">
        <w:rPr>
          <w:noProof/>
          <w:lang w:val="uk-UA"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-445770</wp:posOffset>
            </wp:positionH>
            <wp:positionV relativeFrom="paragraph">
              <wp:posOffset>173990</wp:posOffset>
            </wp:positionV>
            <wp:extent cx="1876425" cy="154940"/>
            <wp:effectExtent l="0" t="495300" r="0" b="473710"/>
            <wp:wrapThrough wrapText="bothSides">
              <wp:wrapPolygon edited="0">
                <wp:start x="20960" y="-5016"/>
                <wp:lineTo x="37" y="-3760"/>
                <wp:lineTo x="-425" y="14749"/>
                <wp:lineTo x="682" y="23367"/>
                <wp:lineTo x="21724" y="19877"/>
                <wp:lineTo x="21882" y="2165"/>
                <wp:lineTo x="20960" y="-5016"/>
              </wp:wrapPolygon>
            </wp:wrapThrough>
            <wp:docPr id="10" name="Рисунок 9" descr="fishing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hingro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9635608">
                      <a:off x="0" y="0"/>
                      <a:ext cx="187642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 w:eastAsia="uk-UA"/>
        </w:rPr>
        <w:pict>
          <v:shape id="_x0000_s1033" type="#_x0000_t32" style="position:absolute;margin-left:13.95pt;margin-top:7.6pt;width:20.25pt;height:13.5pt;z-index:251667456;mso-position-horizontal-relative:text;mso-position-vertical-relative:text" o:connectortype="straight"/>
        </w:pict>
      </w:r>
    </w:p>
    <w:p w:rsidR="002A1AA5" w:rsidRDefault="002A1AA5" w:rsidP="002A1AA5">
      <w:pPr>
        <w:pStyle w:val="a3"/>
        <w:ind w:left="1224"/>
      </w:pPr>
    </w:p>
    <w:p w:rsidR="002A1AA5" w:rsidRDefault="00D46045" w:rsidP="002A1AA5">
      <w:pPr>
        <w:pStyle w:val="a3"/>
        <w:ind w:left="1224"/>
      </w:pPr>
      <w:r>
        <w:rPr>
          <w:noProof/>
          <w:lang w:val="uk-UA" w:eastAsia="uk-UA"/>
        </w:rPr>
        <w:pict>
          <v:shape id="_x0000_s1050" type="#_x0000_t109" style="position:absolute;left:0;text-align:left;margin-left:187.75pt;margin-top:3.85pt;width:80.25pt;height:34.55pt;z-index:251686912">
            <v:textbox>
              <w:txbxContent>
                <w:p w:rsidR="002A1AA5" w:rsidRDefault="002A1AA5" w:rsidP="002A1AA5">
                  <w:r>
                    <w:t>Актуализация данных</w:t>
                  </w:r>
                </w:p>
              </w:txbxContent>
            </v:textbox>
          </v:shape>
        </w:pict>
      </w:r>
    </w:p>
    <w:p w:rsidR="002A1AA5" w:rsidRDefault="00D46045" w:rsidP="002A1AA5">
      <w:pPr>
        <w:pStyle w:val="a3"/>
        <w:ind w:left="1224"/>
      </w:pPr>
      <w:r>
        <w:rPr>
          <w:noProof/>
          <w:lang w:val="uk-UA" w:eastAsia="uk-UA"/>
        </w:rPr>
        <w:pict>
          <v:shape id="_x0000_s1051" type="#_x0000_t32" style="position:absolute;left:0;text-align:left;margin-left:98.6pt;margin-top:7.4pt;width:100.5pt;height:0;flip:x;z-index:251687936" o:connectortype="straight">
            <v:stroke endarrow="block"/>
          </v:shape>
        </w:pict>
      </w:r>
      <w:r>
        <w:rPr>
          <w:noProof/>
          <w:lang w:val="uk-UA" w:eastAsia="uk-UA"/>
        </w:rPr>
        <w:pict>
          <v:shape id="_x0000_s1035" type="#_x0000_t32" style="position:absolute;left:0;text-align:left;margin-left:-10.5pt;margin-top:3.6pt;width:13.5pt;height:13.5pt;flip:x;z-index:251670528" o:connectortype="straight"/>
        </w:pict>
      </w:r>
      <w:r>
        <w:rPr>
          <w:noProof/>
          <w:lang w:val="uk-UA" w:eastAsia="uk-UA"/>
        </w:rPr>
        <w:pict>
          <v:shape id="_x0000_s1034" type="#_x0000_t32" style="position:absolute;left:0;text-align:left;margin-left:3pt;margin-top:3.6pt;width:15pt;height:13.5pt;z-index:251669504" o:connectortype="straight"/>
        </w:pict>
      </w:r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a3"/>
        <w:ind w:left="1224"/>
      </w:pPr>
    </w:p>
    <w:p w:rsidR="002A1AA5" w:rsidRDefault="002A1AA5" w:rsidP="002A1AA5">
      <w:pPr>
        <w:pStyle w:val="2"/>
        <w:numPr>
          <w:ilvl w:val="1"/>
          <w:numId w:val="3"/>
        </w:numPr>
      </w:pPr>
      <w:r>
        <w:t>Перечень ограничений системы.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2A1AA5" w:rsidTr="00BE45B5">
        <w:tc>
          <w:tcPr>
            <w:tcW w:w="3190" w:type="dxa"/>
          </w:tcPr>
          <w:p w:rsidR="002A1AA5" w:rsidRDefault="002A1AA5" w:rsidP="00BE45B5">
            <w:r>
              <w:t>Ограничение</w:t>
            </w:r>
          </w:p>
        </w:tc>
        <w:tc>
          <w:tcPr>
            <w:tcW w:w="3190" w:type="dxa"/>
          </w:tcPr>
          <w:p w:rsidR="002A1AA5" w:rsidRDefault="002A1AA5" w:rsidP="00BE45B5">
            <w:r>
              <w:t>Источник</w:t>
            </w:r>
          </w:p>
        </w:tc>
        <w:tc>
          <w:tcPr>
            <w:tcW w:w="3191" w:type="dxa"/>
          </w:tcPr>
          <w:p w:rsidR="002A1AA5" w:rsidRDefault="002A1AA5" w:rsidP="00BE45B5">
            <w:r>
              <w:t>Объяснение</w:t>
            </w:r>
          </w:p>
        </w:tc>
      </w:tr>
      <w:tr w:rsidR="002A1AA5" w:rsidTr="00BE45B5">
        <w:tc>
          <w:tcPr>
            <w:tcW w:w="3190" w:type="dxa"/>
          </w:tcPr>
          <w:p w:rsidR="002A1AA5" w:rsidRDefault="002A1AA5" w:rsidP="00BE45B5">
            <w:r>
              <w:t>Готовый продукт</w:t>
            </w:r>
          </w:p>
        </w:tc>
        <w:tc>
          <w:tcPr>
            <w:tcW w:w="3190" w:type="dxa"/>
          </w:tcPr>
          <w:p w:rsidR="002A1AA5" w:rsidRDefault="002A1AA5" w:rsidP="00BE45B5">
            <w:r>
              <w:t>Первая версия должна поступить в общий доступ не позднее 20.06.2019</w:t>
            </w:r>
          </w:p>
        </w:tc>
        <w:tc>
          <w:tcPr>
            <w:tcW w:w="3191" w:type="dxa"/>
          </w:tcPr>
          <w:p w:rsidR="002A1AA5" w:rsidRDefault="002A1AA5" w:rsidP="00BE45B5">
            <w:r>
              <w:t>Продукт должен достичь готовности и выйти в оптимальные сроки</w:t>
            </w:r>
          </w:p>
        </w:tc>
      </w:tr>
      <w:tr w:rsidR="002A1AA5" w:rsidTr="00BE45B5">
        <w:tc>
          <w:tcPr>
            <w:tcW w:w="3190" w:type="dxa"/>
          </w:tcPr>
          <w:p w:rsidR="002A1AA5" w:rsidRDefault="002A1AA5" w:rsidP="00BE45B5">
            <w:r>
              <w:t>Прототип системы</w:t>
            </w:r>
          </w:p>
        </w:tc>
        <w:tc>
          <w:tcPr>
            <w:tcW w:w="3190" w:type="dxa"/>
          </w:tcPr>
          <w:p w:rsidR="002A1AA5" w:rsidRDefault="002A1AA5" w:rsidP="00BE45B5">
            <w:r>
              <w:t>Прототип системы может быть показан студентам университета для ознакомления</w:t>
            </w:r>
          </w:p>
        </w:tc>
        <w:tc>
          <w:tcPr>
            <w:tcW w:w="3191" w:type="dxa"/>
          </w:tcPr>
          <w:p w:rsidR="002A1AA5" w:rsidRDefault="002A1AA5" w:rsidP="00BE45B5">
            <w:r>
              <w:t xml:space="preserve">В целях популяризации продукта </w:t>
            </w:r>
          </w:p>
        </w:tc>
      </w:tr>
      <w:tr w:rsidR="002A1AA5" w:rsidTr="00BE45B5">
        <w:tc>
          <w:tcPr>
            <w:tcW w:w="3190" w:type="dxa"/>
          </w:tcPr>
          <w:p w:rsidR="002A1AA5" w:rsidRDefault="002A1AA5" w:rsidP="00BE45B5">
            <w:r>
              <w:t xml:space="preserve">Системы и операционные системы </w:t>
            </w:r>
          </w:p>
        </w:tc>
        <w:tc>
          <w:tcPr>
            <w:tcW w:w="3190" w:type="dxa"/>
          </w:tcPr>
          <w:p w:rsidR="002A1AA5" w:rsidRPr="00EC3FE5" w:rsidRDefault="002A1AA5" w:rsidP="00BE45B5">
            <w:r>
              <w:t>Продукт будет выпущен для мобильных устройств</w:t>
            </w:r>
          </w:p>
        </w:tc>
        <w:tc>
          <w:tcPr>
            <w:tcW w:w="3191" w:type="dxa"/>
          </w:tcPr>
          <w:p w:rsidR="002A1AA5" w:rsidRDefault="002A1AA5" w:rsidP="00BE45B5">
            <w:r>
              <w:t>Продуктом будут пользоваться люди любых возрастных категорий</w:t>
            </w:r>
          </w:p>
        </w:tc>
      </w:tr>
      <w:tr w:rsidR="002A1AA5" w:rsidTr="00BE45B5">
        <w:tc>
          <w:tcPr>
            <w:tcW w:w="3190" w:type="dxa"/>
          </w:tcPr>
          <w:p w:rsidR="002A1AA5" w:rsidRDefault="002A1AA5" w:rsidP="00BE45B5">
            <w:r>
              <w:t>Технические требования</w:t>
            </w:r>
          </w:p>
        </w:tc>
        <w:tc>
          <w:tcPr>
            <w:tcW w:w="3190" w:type="dxa"/>
          </w:tcPr>
          <w:p w:rsidR="002A1AA5" w:rsidRPr="00EC3FE5" w:rsidRDefault="002A1AA5" w:rsidP="00BE45B5">
            <w:r>
              <w:t xml:space="preserve">Продукт должен иметь доступные реализации для платформ </w:t>
            </w:r>
            <w:proofErr w:type="spellStart"/>
            <w:r>
              <w:rPr>
                <w:lang w:val="en-US"/>
              </w:rPr>
              <w:t>iOS</w:t>
            </w:r>
            <w:proofErr w:type="spellEnd"/>
            <w:r w:rsidRPr="00EC3FE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Android</w:t>
            </w:r>
          </w:p>
        </w:tc>
        <w:tc>
          <w:tcPr>
            <w:tcW w:w="3191" w:type="dxa"/>
          </w:tcPr>
          <w:p w:rsidR="002A1AA5" w:rsidRDefault="002A1AA5" w:rsidP="00BE45B5">
            <w:r>
              <w:t>Для полного охвата рынка мобильных устройств.</w:t>
            </w:r>
          </w:p>
        </w:tc>
      </w:tr>
      <w:tr w:rsidR="002A1AA5" w:rsidTr="00BE45B5">
        <w:trPr>
          <w:trHeight w:val="803"/>
        </w:trPr>
        <w:tc>
          <w:tcPr>
            <w:tcW w:w="3190" w:type="dxa"/>
          </w:tcPr>
          <w:p w:rsidR="002A1AA5" w:rsidRDefault="002A1AA5" w:rsidP="00BE45B5">
            <w:r>
              <w:t>Эксплуатационное</w:t>
            </w:r>
          </w:p>
        </w:tc>
        <w:tc>
          <w:tcPr>
            <w:tcW w:w="3190" w:type="dxa"/>
          </w:tcPr>
          <w:p w:rsidR="002A1AA5" w:rsidRDefault="002A1AA5" w:rsidP="00BE45B5">
            <w:r>
              <w:t>Каждую неделю должно производиться резервное копирование данных приложения на резервный сервер.</w:t>
            </w:r>
          </w:p>
        </w:tc>
        <w:tc>
          <w:tcPr>
            <w:tcW w:w="3191" w:type="dxa"/>
          </w:tcPr>
          <w:p w:rsidR="002A1AA5" w:rsidRDefault="002A1AA5" w:rsidP="00BE45B5">
            <w:r>
              <w:t>В целях избежать потерь данных на основном сервере разработки</w:t>
            </w:r>
          </w:p>
        </w:tc>
      </w:tr>
      <w:tr w:rsidR="002A1AA5" w:rsidTr="00BE45B5">
        <w:trPr>
          <w:trHeight w:val="802"/>
        </w:trPr>
        <w:tc>
          <w:tcPr>
            <w:tcW w:w="3190" w:type="dxa"/>
          </w:tcPr>
          <w:p w:rsidR="002A1AA5" w:rsidRDefault="002A1AA5" w:rsidP="00BE45B5">
            <w:r>
              <w:t>Требования к безопасности</w:t>
            </w:r>
          </w:p>
        </w:tc>
        <w:tc>
          <w:tcPr>
            <w:tcW w:w="3190" w:type="dxa"/>
          </w:tcPr>
          <w:p w:rsidR="002A1AA5" w:rsidRDefault="002A1AA5" w:rsidP="00BE45B5">
            <w:r w:rsidRPr="00B07591">
              <w:rPr>
                <w:rFonts w:cs="Times New Roman"/>
              </w:rPr>
              <w:t>Продукт должен иметь современную и надежную</w:t>
            </w:r>
            <w:r>
              <w:rPr>
                <w:rFonts w:cs="Times New Roman"/>
              </w:rPr>
              <w:t xml:space="preserve"> систему защиты данных, </w:t>
            </w:r>
            <w:r w:rsidRPr="00B07591">
              <w:rPr>
                <w:rFonts w:cs="Times New Roman"/>
              </w:rPr>
              <w:lastRenderedPageBreak/>
              <w:t>разграничений доступ к возможности  обновления/добавления тех или иных  данных ресурса</w:t>
            </w:r>
            <w:r>
              <w:rPr>
                <w:rFonts w:cs="Times New Roman"/>
                <w:lang w:val="uk-UA"/>
              </w:rPr>
              <w:t xml:space="preserve">, а так же </w:t>
            </w:r>
            <w:r w:rsidRPr="001A42F4">
              <w:rPr>
                <w:rFonts w:cs="Times New Roman"/>
              </w:rPr>
              <w:t>защиту от «ботов».</w:t>
            </w:r>
          </w:p>
        </w:tc>
        <w:tc>
          <w:tcPr>
            <w:tcW w:w="3191" w:type="dxa"/>
          </w:tcPr>
          <w:p w:rsidR="002A1AA5" w:rsidRDefault="002A1AA5" w:rsidP="00BE45B5">
            <w:r w:rsidRPr="00B07591">
              <w:rPr>
                <w:rFonts w:cs="Times New Roman"/>
              </w:rPr>
              <w:lastRenderedPageBreak/>
              <w:t>Необходима защита от вме</w:t>
            </w:r>
            <w:r>
              <w:rPr>
                <w:rFonts w:cs="Times New Roman"/>
              </w:rPr>
              <w:t>шательства извне системы, а так</w:t>
            </w:r>
            <w:r w:rsidRPr="00B07591">
              <w:rPr>
                <w:rFonts w:cs="Times New Roman"/>
              </w:rPr>
              <w:t xml:space="preserve">же ограничить доступ к </w:t>
            </w:r>
            <w:r w:rsidRPr="00B07591">
              <w:rPr>
                <w:rFonts w:cs="Times New Roman"/>
              </w:rPr>
              <w:lastRenderedPageBreak/>
              <w:t>функционалу администрирования в зависимости от должности.</w:t>
            </w:r>
            <w:r>
              <w:rPr>
                <w:rFonts w:cs="Times New Roman"/>
                <w:lang w:val="uk-UA"/>
              </w:rPr>
              <w:t xml:space="preserve"> </w:t>
            </w:r>
            <w:r>
              <w:rPr>
                <w:rFonts w:cs="Times New Roman"/>
              </w:rPr>
              <w:t>Кроме того, продукт должен полноценно функционировать даже при неправильном его использовании или загрузки сервера.</w:t>
            </w:r>
          </w:p>
        </w:tc>
      </w:tr>
    </w:tbl>
    <w:p w:rsidR="002A1AA5" w:rsidRPr="007B1698" w:rsidRDefault="002A1AA5" w:rsidP="002A1AA5">
      <w:pPr>
        <w:pStyle w:val="2"/>
        <w:numPr>
          <w:ilvl w:val="1"/>
          <w:numId w:val="3"/>
        </w:numPr>
      </w:pPr>
      <w:r>
        <w:lastRenderedPageBreak/>
        <w:t>Состав и структура команды разработчиков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2A1AA5" w:rsidTr="002A1AA5">
        <w:tc>
          <w:tcPr>
            <w:tcW w:w="4785" w:type="dxa"/>
          </w:tcPr>
          <w:p w:rsidR="002A1AA5" w:rsidRDefault="002A1AA5">
            <w:r>
              <w:t>Должность</w:t>
            </w:r>
          </w:p>
        </w:tc>
        <w:tc>
          <w:tcPr>
            <w:tcW w:w="4786" w:type="dxa"/>
          </w:tcPr>
          <w:p w:rsidR="002A1AA5" w:rsidRDefault="002A1AA5">
            <w:r>
              <w:t>Обязанности</w:t>
            </w:r>
          </w:p>
        </w:tc>
      </w:tr>
      <w:tr w:rsidR="002A1AA5" w:rsidTr="002A1AA5">
        <w:tc>
          <w:tcPr>
            <w:tcW w:w="4785" w:type="dxa"/>
          </w:tcPr>
          <w:p w:rsidR="002A1AA5" w:rsidRPr="002A1AA5" w:rsidRDefault="002A1AA5">
            <w:pPr>
              <w:rPr>
                <w:lang w:val="en-US"/>
              </w:rPr>
            </w:pPr>
            <w:r>
              <w:rPr>
                <w:lang w:val="en-US"/>
              </w:rPr>
              <w:t>Team Leader</w:t>
            </w:r>
          </w:p>
        </w:tc>
        <w:tc>
          <w:tcPr>
            <w:tcW w:w="4786" w:type="dxa"/>
          </w:tcPr>
          <w:p w:rsidR="002A1AA5" w:rsidRDefault="002A1AA5">
            <w:r>
              <w:t>Руководство командой и процессом разработки</w:t>
            </w:r>
          </w:p>
        </w:tc>
      </w:tr>
      <w:tr w:rsidR="002A1AA5" w:rsidTr="002A1AA5">
        <w:tc>
          <w:tcPr>
            <w:tcW w:w="4785" w:type="dxa"/>
          </w:tcPr>
          <w:p w:rsidR="002A1AA5" w:rsidRPr="002A1AA5" w:rsidRDefault="002A1AA5">
            <w:pPr>
              <w:rPr>
                <w:lang w:val="en-US"/>
              </w:rPr>
            </w:pPr>
            <w:r>
              <w:rPr>
                <w:lang w:val="en-US"/>
              </w:rPr>
              <w:t>Lead Developer</w:t>
            </w:r>
          </w:p>
        </w:tc>
        <w:tc>
          <w:tcPr>
            <w:tcW w:w="4786" w:type="dxa"/>
          </w:tcPr>
          <w:p w:rsidR="002A1AA5" w:rsidRDefault="002A1AA5">
            <w:r>
              <w:t>Разработка продукта в соответствии с требованиями</w:t>
            </w:r>
          </w:p>
        </w:tc>
      </w:tr>
      <w:tr w:rsidR="002A1AA5" w:rsidTr="002A1AA5">
        <w:tc>
          <w:tcPr>
            <w:tcW w:w="4785" w:type="dxa"/>
          </w:tcPr>
          <w:p w:rsidR="002A1AA5" w:rsidRPr="002A1AA5" w:rsidRDefault="002A1AA5">
            <w:pPr>
              <w:rPr>
                <w:lang w:val="en-US"/>
              </w:rPr>
            </w:pPr>
            <w:r>
              <w:rPr>
                <w:lang w:val="en-US"/>
              </w:rPr>
              <w:t>Chief Systems Architect</w:t>
            </w:r>
          </w:p>
        </w:tc>
        <w:tc>
          <w:tcPr>
            <w:tcW w:w="4786" w:type="dxa"/>
          </w:tcPr>
          <w:p w:rsidR="002A1AA5" w:rsidRDefault="002A1AA5">
            <w:r>
              <w:t>Проектирование архитектуры системы</w:t>
            </w:r>
          </w:p>
        </w:tc>
      </w:tr>
      <w:tr w:rsidR="002A1AA5" w:rsidTr="002A1AA5">
        <w:tc>
          <w:tcPr>
            <w:tcW w:w="4785" w:type="dxa"/>
          </w:tcPr>
          <w:p w:rsidR="002A1AA5" w:rsidRPr="002A1AA5" w:rsidRDefault="002A1AA5">
            <w:pPr>
              <w:rPr>
                <w:lang w:val="en-US"/>
              </w:rPr>
            </w:pPr>
            <w:r>
              <w:rPr>
                <w:lang w:val="en-US"/>
              </w:rPr>
              <w:t>Business Analyst</w:t>
            </w:r>
          </w:p>
        </w:tc>
        <w:tc>
          <w:tcPr>
            <w:tcW w:w="4786" w:type="dxa"/>
          </w:tcPr>
          <w:p w:rsidR="002A1AA5" w:rsidRDefault="002A1AA5">
            <w:r>
              <w:t>Общение с клиентом, заказчиком, сбор требований к продукту, анализ потенциальных функций продукта.</w:t>
            </w:r>
          </w:p>
        </w:tc>
      </w:tr>
    </w:tbl>
    <w:p w:rsidR="00934602" w:rsidRDefault="002A1AA5" w:rsidP="00934602">
      <w:pPr>
        <w:pStyle w:val="2"/>
        <w:numPr>
          <w:ilvl w:val="1"/>
          <w:numId w:val="3"/>
        </w:numPr>
      </w:pPr>
      <w:r>
        <w:t>Декомпозиция сложной системы на подсистемы</w:t>
      </w:r>
    </w:p>
    <w:p w:rsidR="00B22D83" w:rsidRPr="00B22D83" w:rsidRDefault="00B22D83" w:rsidP="00B22D83">
      <w:pPr>
        <w:pStyle w:val="2"/>
        <w:numPr>
          <w:ilvl w:val="2"/>
          <w:numId w:val="3"/>
        </w:numPr>
      </w:pPr>
      <w:r>
        <w:t xml:space="preserve">Система, что состоит из подсистем и её </w:t>
      </w:r>
      <w:proofErr w:type="spellStart"/>
      <w:r>
        <w:t>акторы</w:t>
      </w:r>
      <w:proofErr w:type="spellEnd"/>
    </w:p>
    <w:p w:rsidR="00934602" w:rsidRDefault="00D46045" w:rsidP="00934602">
      <w:pPr>
        <w:pStyle w:val="2"/>
      </w:pPr>
      <w:r>
        <w:rPr>
          <w:noProof/>
          <w:lang w:val="uk-UA" w:eastAsia="uk-UA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66" type="#_x0000_t102" style="position:absolute;margin-left:304.85pt;margin-top:33.8pt;width:40.6pt;height:62.05pt;rotation:180;z-index:251704320"/>
        </w:pict>
      </w:r>
      <w:r>
        <w:rPr>
          <w:noProof/>
          <w:lang w:val="uk-UA" w:eastAsia="uk-UA"/>
        </w:rPr>
        <w:pict>
          <v:oval id="_x0000_s1064" style="position:absolute;margin-left:200.1pt;margin-top:75.85pt;width:97.65pt;height:49.9pt;z-index:251703296">
            <v:textbox>
              <w:txbxContent>
                <w:p w:rsidR="00934602" w:rsidRDefault="00934602">
                  <w:r>
                    <w:t>Актуализация данных</w:t>
                  </w:r>
                </w:p>
              </w:txbxContent>
            </v:textbox>
          </v:oval>
        </w:pict>
      </w:r>
      <w:r>
        <w:rPr>
          <w:noProof/>
          <w:lang w:val="uk-UA" w:eastAsia="uk-UA"/>
        </w:rPr>
        <w:pict>
          <v:shape id="_x0000_s1063" type="#_x0000_t32" style="position:absolute;margin-left:120.95pt;margin-top:72.25pt;width:79.15pt;height:30.7pt;z-index:251702272" o:connectortype="straight">
            <v:stroke endarrow="block"/>
          </v:shape>
        </w:pict>
      </w:r>
      <w:r>
        <w:rPr>
          <w:noProof/>
          <w:lang w:val="uk-UA" w:eastAsia="uk-UA"/>
        </w:rPr>
        <w:pict>
          <v:oval id="_x0000_s1062" style="position:absolute;margin-left:200.1pt;margin-top:33.8pt;width:82pt;height:25.65pt;z-index:251701248">
            <v:textbox>
              <w:txbxContent>
                <w:p w:rsidR="00934602" w:rsidRDefault="00934602">
                  <w:r>
                    <w:t xml:space="preserve">     Поиск</w:t>
                  </w:r>
                </w:p>
              </w:txbxContent>
            </v:textbox>
          </v:oval>
        </w:pict>
      </w:r>
      <w:r>
        <w:rPr>
          <w:noProof/>
          <w:lang w:val="uk-UA" w:eastAsia="uk-UA"/>
        </w:rPr>
        <w:pict>
          <v:shape id="_x0000_s1061" type="#_x0000_t32" style="position:absolute;margin-left:165.9pt;margin-top:47.3pt;width:34.2pt;height:0;z-index:251700224" o:connectortype="straight">
            <v:stroke endarrow="block"/>
          </v:shape>
        </w:pict>
      </w:r>
      <w:r>
        <w:rPr>
          <w:noProof/>
          <w:lang w:val="uk-UA" w:eastAsia="uk-UA"/>
        </w:rPr>
        <w:pict>
          <v:rect id="_x0000_s1060" style="position:absolute;margin-left:80.35pt;margin-top:24.5pt;width:85.55pt;height:47.75pt;z-index:251699200">
            <v:textbox>
              <w:txbxContent>
                <w:p w:rsidR="00934602" w:rsidRDefault="00934602">
                  <w:r>
                    <w:t>Регистрация</w:t>
                  </w:r>
                  <w:r>
                    <w:rPr>
                      <w:lang w:val="en-US"/>
                    </w:rPr>
                    <w:t>/</w:t>
                  </w:r>
                </w:p>
                <w:p w:rsidR="00934602" w:rsidRPr="00934602" w:rsidRDefault="00934602">
                  <w:r>
                    <w:t>авторизация</w:t>
                  </w: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 id="_x0000_s1059" type="#_x0000_t32" style="position:absolute;margin-left:57.5pt;margin-top:47.3pt;width:22.85pt;height:0;z-index:251698176" o:connectortype="straight">
            <v:stroke endarrow="block"/>
          </v:shape>
        </w:pict>
      </w:r>
      <w:r>
        <w:rPr>
          <w:noProof/>
          <w:lang w:val="uk-UA" w:eastAsia="uk-UA"/>
        </w:rPr>
        <w:pict>
          <v:rect id="_x0000_s1058" style="position:absolute;margin-left:-28.75pt;margin-top:92.25pt;width:82pt;height:21.4pt;z-index:251697152">
            <v:textbox style="mso-next-textbox:#_x0000_s1058">
              <w:txbxContent>
                <w:p w:rsidR="00934602" w:rsidRPr="00934602" w:rsidRDefault="00934602">
                  <w:r>
                    <w:t>Пользователь</w:t>
                  </w: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 id="_x0000_s1057" type="#_x0000_t32" style="position:absolute;margin-left:-7.35pt;margin-top:75.85pt;width:11.4pt;height:16.4pt;flip:x;z-index:251696128" o:connectortype="straight"/>
        </w:pict>
      </w:r>
      <w:r>
        <w:rPr>
          <w:noProof/>
          <w:lang w:val="uk-UA" w:eastAsia="uk-UA"/>
        </w:rPr>
        <w:pict>
          <v:shape id="_x0000_s1056" type="#_x0000_t32" style="position:absolute;margin-left:5.5pt;margin-top:75.85pt;width:14.25pt;height:16.4pt;z-index:251695104" o:connectortype="straight"/>
        </w:pict>
      </w:r>
      <w:r>
        <w:rPr>
          <w:noProof/>
          <w:lang w:val="uk-UA" w:eastAsia="uk-UA"/>
        </w:rPr>
        <w:pict>
          <v:shape id="_x0000_s1055" type="#_x0000_t32" style="position:absolute;margin-left:4.05pt;margin-top:47.3pt;width:10.7pt;height:16.4pt;z-index:251692032" o:connectortype="straight"/>
        </w:pict>
      </w:r>
      <w:r>
        <w:rPr>
          <w:noProof/>
          <w:lang w:val="uk-UA" w:eastAsia="uk-UA"/>
        </w:rPr>
        <w:pict>
          <v:shape id="_x0000_s1053" type="#_x0000_t32" style="position:absolute;margin-left:4.05pt;margin-top:37.35pt;width:1.45pt;height:38.5pt;z-index:251689984" o:connectortype="straight"/>
        </w:pict>
      </w:r>
      <w:r>
        <w:rPr>
          <w:noProof/>
          <w:lang w:val="uk-UA" w:eastAsia="uk-UA"/>
        </w:rPr>
        <w:pict>
          <v:shape id="_x0000_s1052" type="#_x0000_t96" style="position:absolute;margin-left:-11.6pt;margin-top:9.55pt;width:31.35pt;height:27.8pt;z-index:251688960"/>
        </w:pict>
      </w:r>
    </w:p>
    <w:p w:rsidR="00934602" w:rsidRDefault="00D46045" w:rsidP="00934602">
      <w:pPr>
        <w:pStyle w:val="2"/>
      </w:pPr>
      <w:r>
        <w:rPr>
          <w:noProof/>
          <w:lang w:val="uk-UA" w:eastAsia="uk-UA"/>
        </w:rPr>
        <w:pict>
          <v:shape id="_x0000_s1054" type="#_x0000_t32" style="position:absolute;margin-left:-57.45pt;margin-top:18.3pt;width:15.7pt;height:7.15pt;z-index:251691008" o:connectortype="straight"/>
        </w:pict>
      </w:r>
    </w:p>
    <w:p w:rsidR="00934602" w:rsidRDefault="00934602" w:rsidP="00934602">
      <w:pPr>
        <w:pStyle w:val="2"/>
      </w:pPr>
      <w:r>
        <w:rPr>
          <w:noProof/>
          <w:lang w:val="uk-UA" w:eastAsia="uk-UA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-359410</wp:posOffset>
            </wp:positionH>
            <wp:positionV relativeFrom="paragraph">
              <wp:posOffset>1270</wp:posOffset>
            </wp:positionV>
            <wp:extent cx="1158240" cy="85725"/>
            <wp:effectExtent l="0" t="304800" r="0" b="295275"/>
            <wp:wrapThrough wrapText="bothSides">
              <wp:wrapPolygon edited="0">
                <wp:start x="20462" y="-9406"/>
                <wp:lineTo x="-30" y="-4815"/>
                <wp:lineTo x="-499" y="13931"/>
                <wp:lineTo x="696" y="24315"/>
                <wp:lineTo x="13802" y="24041"/>
                <wp:lineTo x="14997" y="34425"/>
                <wp:lineTo x="21487" y="22319"/>
                <wp:lineTo x="22255" y="6169"/>
                <wp:lineTo x="20462" y="-9406"/>
              </wp:wrapPolygon>
            </wp:wrapThrough>
            <wp:docPr id="1" name="Рисунок 9" descr="fishing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hingro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9635608">
                      <a:off x="0" y="0"/>
                      <a:ext cx="115824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602" w:rsidRDefault="00934602" w:rsidP="00934602">
      <w:pPr>
        <w:pStyle w:val="2"/>
      </w:pPr>
    </w:p>
    <w:p w:rsidR="00934602" w:rsidRDefault="00934602" w:rsidP="00934602">
      <w:pPr>
        <w:pStyle w:val="2"/>
      </w:pPr>
    </w:p>
    <w:p w:rsidR="002A1AA5" w:rsidRDefault="00B22D83" w:rsidP="00934602">
      <w:pPr>
        <w:pStyle w:val="2"/>
        <w:numPr>
          <w:ilvl w:val="2"/>
          <w:numId w:val="3"/>
        </w:numPr>
      </w:pPr>
      <w:r>
        <w:t>Иерархия требований: требования к системе и её подсистемам</w:t>
      </w:r>
    </w:p>
    <w:p w:rsidR="00B22D83" w:rsidRDefault="00B22D83" w:rsidP="00B22D83">
      <w:r>
        <w:t>Имеются следующие требования к системе:</w:t>
      </w:r>
    </w:p>
    <w:p w:rsidR="00B22D83" w:rsidRDefault="00B22D83" w:rsidP="00B22D83">
      <w:pPr>
        <w:pStyle w:val="a3"/>
        <w:numPr>
          <w:ilvl w:val="0"/>
          <w:numId w:val="10"/>
        </w:numPr>
      </w:pPr>
      <w:r>
        <w:t>Возможность добавления</w:t>
      </w:r>
      <w:r w:rsidRPr="00B22D83">
        <w:t>/</w:t>
      </w:r>
      <w:r>
        <w:t>редактирования</w:t>
      </w:r>
      <w:r w:rsidRPr="00B22D83">
        <w:t>/</w:t>
      </w:r>
      <w:r>
        <w:t>удаления новых ме</w:t>
      </w:r>
      <w:proofErr w:type="gramStart"/>
      <w:r>
        <w:t>ст в пр</w:t>
      </w:r>
      <w:proofErr w:type="gramEnd"/>
      <w:r>
        <w:t>иложении администраторам.</w:t>
      </w:r>
    </w:p>
    <w:p w:rsidR="00B22D83" w:rsidRDefault="00B22D83" w:rsidP="00B22D83">
      <w:pPr>
        <w:pStyle w:val="a3"/>
        <w:numPr>
          <w:ilvl w:val="0"/>
          <w:numId w:val="10"/>
        </w:numPr>
      </w:pPr>
      <w:r>
        <w:t>Возможность пользователям оставлять отзывы о каждом месте.</w:t>
      </w:r>
    </w:p>
    <w:p w:rsidR="00B22D83" w:rsidRDefault="00B22D83" w:rsidP="00B22D83">
      <w:pPr>
        <w:pStyle w:val="a3"/>
        <w:numPr>
          <w:ilvl w:val="0"/>
          <w:numId w:val="10"/>
        </w:numPr>
      </w:pPr>
      <w:r>
        <w:t>Возможность вести статистику улова для каждого места посредством сбора данных от пользователей, которые посетили это место.</w:t>
      </w:r>
    </w:p>
    <w:p w:rsidR="00B22D83" w:rsidRDefault="00B22D83" w:rsidP="00B22D83">
      <w:pPr>
        <w:pStyle w:val="a3"/>
        <w:numPr>
          <w:ilvl w:val="0"/>
          <w:numId w:val="10"/>
        </w:numPr>
      </w:pPr>
      <w:r>
        <w:t>Наличие элементов интерфейса для краткого описания прилегающей к месту инфраструктуры</w:t>
      </w:r>
      <w:r w:rsidRPr="00B22D83">
        <w:t>/</w:t>
      </w:r>
      <w:r>
        <w:t>её наличия.</w:t>
      </w:r>
    </w:p>
    <w:p w:rsidR="00B22D83" w:rsidRDefault="00B22D83" w:rsidP="00B22D83">
      <w:pPr>
        <w:pStyle w:val="2"/>
        <w:numPr>
          <w:ilvl w:val="3"/>
          <w:numId w:val="3"/>
        </w:numPr>
      </w:pPr>
      <w:r>
        <w:t>Требования к подсистемам и их интерфейсам</w:t>
      </w:r>
    </w:p>
    <w:p w:rsidR="00B22D83" w:rsidRDefault="00B22D83" w:rsidP="00B22D83">
      <w:pPr>
        <w:pStyle w:val="a3"/>
        <w:numPr>
          <w:ilvl w:val="0"/>
          <w:numId w:val="12"/>
        </w:numPr>
      </w:pPr>
      <w:r>
        <w:t>Интерфейс единицы списка – места для ловли рыбы</w:t>
      </w:r>
    </w:p>
    <w:p w:rsidR="00B22D83" w:rsidRDefault="00B22D83" w:rsidP="00B22D83">
      <w:pPr>
        <w:pStyle w:val="a3"/>
        <w:numPr>
          <w:ilvl w:val="0"/>
          <w:numId w:val="13"/>
        </w:numPr>
      </w:pPr>
      <w:r>
        <w:t>Возможность увидеть точную локацию места на карте</w:t>
      </w:r>
    </w:p>
    <w:p w:rsidR="00B22D83" w:rsidRDefault="00B22D83" w:rsidP="00B22D83">
      <w:pPr>
        <w:pStyle w:val="a3"/>
        <w:numPr>
          <w:ilvl w:val="0"/>
          <w:numId w:val="13"/>
        </w:numPr>
      </w:pPr>
      <w:r>
        <w:t>Возможность посмотреть статистику улова на месте</w:t>
      </w:r>
    </w:p>
    <w:p w:rsidR="00B22D83" w:rsidRDefault="00B22D83" w:rsidP="00B22D83">
      <w:pPr>
        <w:pStyle w:val="a3"/>
        <w:numPr>
          <w:ilvl w:val="0"/>
          <w:numId w:val="13"/>
        </w:numPr>
      </w:pPr>
      <w:r>
        <w:lastRenderedPageBreak/>
        <w:t>Возможность посмотреть график улова на месте</w:t>
      </w:r>
    </w:p>
    <w:p w:rsidR="00B22D83" w:rsidRDefault="00B22D83" w:rsidP="00B22D83">
      <w:pPr>
        <w:pStyle w:val="a3"/>
        <w:numPr>
          <w:ilvl w:val="0"/>
          <w:numId w:val="13"/>
        </w:numPr>
      </w:pPr>
      <w:r>
        <w:t>Доступность отзывов о месте от других пользователей</w:t>
      </w:r>
    </w:p>
    <w:p w:rsidR="00B22D83" w:rsidRDefault="00B22D83" w:rsidP="00B22D83">
      <w:pPr>
        <w:pStyle w:val="a3"/>
        <w:numPr>
          <w:ilvl w:val="0"/>
          <w:numId w:val="13"/>
        </w:numPr>
      </w:pPr>
      <w:r>
        <w:t>Возможность оставить отзыв о месте</w:t>
      </w:r>
    </w:p>
    <w:p w:rsidR="00B22D83" w:rsidRDefault="00B22D83" w:rsidP="00B22D83">
      <w:pPr>
        <w:pStyle w:val="a3"/>
        <w:numPr>
          <w:ilvl w:val="0"/>
          <w:numId w:val="12"/>
        </w:numPr>
      </w:pPr>
      <w:r>
        <w:t>Личный кабинет пользователя</w:t>
      </w:r>
    </w:p>
    <w:p w:rsidR="00B22D83" w:rsidRDefault="00B22D83" w:rsidP="00B22D83">
      <w:pPr>
        <w:pStyle w:val="a3"/>
        <w:numPr>
          <w:ilvl w:val="0"/>
          <w:numId w:val="14"/>
        </w:numPr>
      </w:pPr>
      <w:r>
        <w:t>Возможность добавить места в  «Избранное»</w:t>
      </w:r>
    </w:p>
    <w:p w:rsidR="00B22D83" w:rsidRDefault="00B22D83" w:rsidP="00B22D83">
      <w:pPr>
        <w:pStyle w:val="a3"/>
        <w:numPr>
          <w:ilvl w:val="0"/>
          <w:numId w:val="14"/>
        </w:numPr>
      </w:pPr>
      <w:r>
        <w:t>Возможность посмотреть все свои отзывы.</w:t>
      </w:r>
    </w:p>
    <w:p w:rsidR="00B22D83" w:rsidRDefault="00B22D83" w:rsidP="00B22D83">
      <w:pPr>
        <w:pStyle w:val="a3"/>
        <w:numPr>
          <w:ilvl w:val="0"/>
          <w:numId w:val="14"/>
        </w:numPr>
      </w:pPr>
      <w:r>
        <w:t>Возможность посмотреть свою статистику за всё время</w:t>
      </w:r>
      <w:r w:rsidRPr="00B22D83">
        <w:t>/</w:t>
      </w:r>
      <w:r>
        <w:t>конкретный период использования приложения с фильтром выборки статистики.</w:t>
      </w:r>
    </w:p>
    <w:p w:rsidR="00B22D83" w:rsidRPr="00B22D83" w:rsidRDefault="00B22D83" w:rsidP="00B22D83">
      <w:pPr>
        <w:pStyle w:val="a3"/>
        <w:numPr>
          <w:ilvl w:val="0"/>
          <w:numId w:val="14"/>
        </w:numPr>
      </w:pPr>
      <w:r>
        <w:t>Возможность редактировать свои отзывы.</w:t>
      </w:r>
    </w:p>
    <w:sectPr w:rsidR="00B22D83" w:rsidRPr="00B22D83" w:rsidSect="00B24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E61"/>
    <w:multiLevelType w:val="hybridMultilevel"/>
    <w:tmpl w:val="6762A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402B9"/>
    <w:multiLevelType w:val="hybridMultilevel"/>
    <w:tmpl w:val="44EC99A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240817"/>
    <w:multiLevelType w:val="hybridMultilevel"/>
    <w:tmpl w:val="140EB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26A4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862B1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C56BDB"/>
    <w:multiLevelType w:val="hybridMultilevel"/>
    <w:tmpl w:val="0164A33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8F5CD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236BE2"/>
    <w:multiLevelType w:val="hybridMultilevel"/>
    <w:tmpl w:val="BD0C2A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D3CB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DB27E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836011"/>
    <w:multiLevelType w:val="hybridMultilevel"/>
    <w:tmpl w:val="74960A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7710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BB12281"/>
    <w:multiLevelType w:val="hybridMultilevel"/>
    <w:tmpl w:val="CA12AB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E162CA"/>
    <w:multiLevelType w:val="hybridMultilevel"/>
    <w:tmpl w:val="84D42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2"/>
  </w:num>
  <w:num w:numId="5">
    <w:abstractNumId w:val="10"/>
  </w:num>
  <w:num w:numId="6">
    <w:abstractNumId w:val="9"/>
  </w:num>
  <w:num w:numId="7">
    <w:abstractNumId w:val="4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7"/>
  </w:num>
  <w:num w:numId="13">
    <w:abstractNumId w:val="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2A1AA5"/>
    <w:rsid w:val="002A1AA5"/>
    <w:rsid w:val="008137FD"/>
    <w:rsid w:val="00934602"/>
    <w:rsid w:val="00972DB2"/>
    <w:rsid w:val="009D12A1"/>
    <w:rsid w:val="00AC3CA3"/>
    <w:rsid w:val="00B22D83"/>
    <w:rsid w:val="00BA15E5"/>
    <w:rsid w:val="00D46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arc" idref="#_x0000_s1046"/>
        <o:r id="V:Rule2" type="arc" idref="#_x0000_s1045"/>
        <o:r id="V:Rule23" type="connector" idref="#_x0000_s1063"/>
        <o:r id="V:Rule24" type="connector" idref="#_x0000_s1032"/>
        <o:r id="V:Rule25" type="connector" idref="#_x0000_s1033"/>
        <o:r id="V:Rule26" type="connector" idref="#_x0000_s1054"/>
        <o:r id="V:Rule27" type="connector" idref="#_x0000_s1044"/>
        <o:r id="V:Rule28" type="connector" idref="#_x0000_s1061"/>
        <o:r id="V:Rule29" type="connector" idref="#_x0000_s1036"/>
        <o:r id="V:Rule30" type="connector" idref="#_x0000_s1034"/>
        <o:r id="V:Rule31" type="connector" idref="#_x0000_s1041"/>
        <o:r id="V:Rule32" type="connector" idref="#_x0000_s1055"/>
        <o:r id="V:Rule33" type="connector" idref="#_x0000_s1043"/>
        <o:r id="V:Rule34" type="connector" idref="#_x0000_s1056"/>
        <o:r id="V:Rule35" type="connector" idref="#_x0000_s1051"/>
        <o:r id="V:Rule36" type="connector" idref="#_x0000_s1035"/>
        <o:r id="V:Rule37" type="connector" idref="#_x0000_s1059"/>
        <o:r id="V:Rule38" type="connector" idref="#_x0000_s1049"/>
        <o:r id="V:Rule39" type="connector" idref="#_x0000_s1053"/>
        <o:r id="V:Rule40" type="connector" idref="#_x0000_s1038"/>
        <o:r id="V:Rule41" type="connector" idref="#_x0000_s1042"/>
        <o:r id="V:Rule42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AA5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A1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1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1A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A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A1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A1AA5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3">
    <w:name w:val="List Paragraph"/>
    <w:basedOn w:val="a"/>
    <w:uiPriority w:val="34"/>
    <w:qFormat/>
    <w:rsid w:val="002A1AA5"/>
    <w:pPr>
      <w:ind w:left="720"/>
      <w:contextualSpacing/>
    </w:pPr>
  </w:style>
  <w:style w:type="table" w:styleId="a4">
    <w:name w:val="Table Grid"/>
    <w:basedOn w:val="a1"/>
    <w:uiPriority w:val="59"/>
    <w:rsid w:val="002A1A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A1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1AA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Функционал</c:v>
                </c:pt>
              </c:strCache>
            </c:strRef>
          </c:tx>
          <c:cat>
            <c:strRef>
              <c:f>Лист1!$A$2:$A$8</c:f>
              <c:strCache>
                <c:ptCount val="7"/>
                <c:pt idx="0">
                  <c:v>Поиск мест</c:v>
                </c:pt>
                <c:pt idx="1">
                  <c:v>Данные о местах</c:v>
                </c:pt>
                <c:pt idx="2">
                  <c:v>Актуализация данных</c:v>
                </c:pt>
                <c:pt idx="3">
                  <c:v>Статистика мест</c:v>
                </c:pt>
                <c:pt idx="4">
                  <c:v>Возможность оставлять отзывы</c:v>
                </c:pt>
                <c:pt idx="5">
                  <c:v>Рейтинги мест</c:v>
                </c:pt>
                <c:pt idx="6">
                  <c:v>Мультиязычность</c:v>
                </c:pt>
              </c:strCache>
            </c:strRef>
          </c:cat>
          <c:val>
            <c:numRef>
              <c:f>Лист1!$B$2:$B$8</c:f>
              <c:numCache>
                <c:formatCode>0%</c:formatCode>
                <c:ptCount val="7"/>
                <c:pt idx="0">
                  <c:v>0.8</c:v>
                </c:pt>
                <c:pt idx="1">
                  <c:v>0.8</c:v>
                </c:pt>
                <c:pt idx="2">
                  <c:v>0.70000000000000007</c:v>
                </c:pt>
                <c:pt idx="3">
                  <c:v>0.65000000000000013</c:v>
                </c:pt>
                <c:pt idx="4">
                  <c:v>0.5</c:v>
                </c:pt>
                <c:pt idx="5">
                  <c:v>0.4</c:v>
                </c:pt>
                <c:pt idx="6">
                  <c:v>0.30000000000000004</c:v>
                </c:pt>
              </c:numCache>
            </c:numRef>
          </c:val>
        </c:ser>
        <c:axId val="84989440"/>
        <c:axId val="84991360"/>
      </c:barChart>
      <c:catAx>
        <c:axId val="84989440"/>
        <c:scaling>
          <c:orientation val="minMax"/>
        </c:scaling>
        <c:axPos val="b"/>
        <c:tickLblPos val="nextTo"/>
        <c:crossAx val="84991360"/>
        <c:crosses val="autoZero"/>
        <c:auto val="1"/>
        <c:lblAlgn val="ctr"/>
        <c:lblOffset val="100"/>
      </c:catAx>
      <c:valAx>
        <c:axId val="84991360"/>
        <c:scaling>
          <c:orientation val="minMax"/>
        </c:scaling>
        <c:axPos val="l"/>
        <c:majorGridlines/>
        <c:numFmt formatCode="0%" sourceLinked="1"/>
        <c:tickLblPos val="nextTo"/>
        <c:crossAx val="84989440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0.15989</cdr:x>
      <cdr:y>0.27157</cdr:y>
    </cdr:from>
    <cdr:to>
      <cdr:x>0.99966</cdr:x>
      <cdr:y>0.65347</cdr:y>
    </cdr:to>
    <cdr:sp macro="" textlink="">
      <cdr:nvSpPr>
        <cdr:cNvPr id="3" name="Дуга 2"/>
        <cdr:cNvSpPr/>
      </cdr:nvSpPr>
      <cdr:spPr>
        <a:xfrm xmlns:a="http://schemas.openxmlformats.org/drawingml/2006/main" flipH="1">
          <a:off x="877239" y="869133"/>
          <a:ext cx="4607275" cy="1222217"/>
        </a:xfrm>
        <a:prstGeom xmlns:a="http://schemas.openxmlformats.org/drawingml/2006/main" prst="arc">
          <a:avLst>
            <a:gd name="adj1" fmla="val 16200000"/>
            <a:gd name="adj2" fmla="val 1"/>
          </a:avLst>
        </a:prstGeom>
        <a:ln xmlns:a="http://schemas.openxmlformats.org/drawingml/2006/main">
          <a:solidFill>
            <a:schemeClr val="tx1">
              <a:lumMod val="75000"/>
              <a:lumOff val="2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uk-UA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2988</Words>
  <Characters>1704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Minson</dc:creator>
  <cp:keywords/>
  <dc:description/>
  <cp:lastModifiedBy>Minson</cp:lastModifiedBy>
  <cp:revision>4</cp:revision>
  <dcterms:created xsi:type="dcterms:W3CDTF">2018-06-02T16:34:00Z</dcterms:created>
  <dcterms:modified xsi:type="dcterms:W3CDTF">2018-06-03T20:23:00Z</dcterms:modified>
</cp:coreProperties>
</file>