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42239" w14:textId="0ABD7677" w:rsidR="006A4567" w:rsidRPr="006A4567" w:rsidRDefault="006A4567" w:rsidP="006A4567">
      <w:pPr>
        <w:pStyle w:val="Title"/>
        <w:jc w:val="center"/>
        <w:rPr>
          <w:sz w:val="40"/>
          <w:szCs w:val="40"/>
        </w:rPr>
      </w:pPr>
      <w:r w:rsidRPr="006A4567">
        <w:rPr>
          <w:sz w:val="40"/>
          <w:szCs w:val="40"/>
        </w:rPr>
        <w:t xml:space="preserve">Delivery </w:t>
      </w:r>
      <w:r w:rsidR="001D3E68">
        <w:rPr>
          <w:sz w:val="40"/>
          <w:szCs w:val="40"/>
        </w:rPr>
        <w:t>Outline</w:t>
      </w:r>
      <w:r w:rsidRPr="006A4567">
        <w:rPr>
          <w:sz w:val="40"/>
          <w:szCs w:val="40"/>
        </w:rPr>
        <w:t xml:space="preserve"> </w:t>
      </w:r>
    </w:p>
    <w:p w14:paraId="0926C1B5" w14:textId="5013C186" w:rsidR="006A4567" w:rsidRPr="006A4567" w:rsidRDefault="006A4567" w:rsidP="006A4567">
      <w:pPr>
        <w:pStyle w:val="Title"/>
        <w:jc w:val="center"/>
        <w:rPr>
          <w:sz w:val="40"/>
          <w:szCs w:val="40"/>
        </w:rPr>
      </w:pPr>
      <w:r w:rsidRPr="006A4567">
        <w:rPr>
          <w:sz w:val="40"/>
          <w:szCs w:val="40"/>
        </w:rPr>
        <w:t>For</w:t>
      </w:r>
    </w:p>
    <w:p w14:paraId="612AB92D" w14:textId="2C1D64F1" w:rsidR="006A4567" w:rsidRPr="00356D33" w:rsidRDefault="006A4567" w:rsidP="00356D33">
      <w:pPr>
        <w:pStyle w:val="Title"/>
        <w:jc w:val="center"/>
        <w:rPr>
          <w:sz w:val="40"/>
          <w:szCs w:val="40"/>
        </w:rPr>
      </w:pPr>
      <w:r w:rsidRPr="006A4567">
        <w:rPr>
          <w:sz w:val="40"/>
          <w:szCs w:val="40"/>
        </w:rPr>
        <w:t>ESA-CCSDS Protocol Development Competition Projects</w:t>
      </w:r>
    </w:p>
    <w:p w14:paraId="0FF1CBCC" w14:textId="02EDD2D7" w:rsidR="006A4567" w:rsidRPr="00356D33" w:rsidRDefault="006A4567" w:rsidP="00031B59">
      <w:pPr>
        <w:pStyle w:val="Heading1"/>
        <w:numPr>
          <w:ilvl w:val="0"/>
          <w:numId w:val="12"/>
        </w:numPr>
        <w:rPr>
          <w:rFonts w:asciiTheme="minorHAnsi" w:hAnsiTheme="minorHAnsi"/>
        </w:rPr>
      </w:pPr>
      <w:bookmarkStart w:id="0" w:name="_Toc223374853"/>
      <w:bookmarkStart w:id="1" w:name="_Toc223434905"/>
      <w:r w:rsidRPr="00356D33">
        <w:rPr>
          <w:rFonts w:asciiTheme="minorHAnsi" w:hAnsiTheme="minorHAnsi"/>
        </w:rPr>
        <w:t>Introduction</w:t>
      </w:r>
      <w:bookmarkEnd w:id="0"/>
      <w:bookmarkEnd w:id="1"/>
    </w:p>
    <w:p w14:paraId="32913F5A" w14:textId="53719724" w:rsidR="001D3E68" w:rsidRPr="00356D33" w:rsidRDefault="006A4567" w:rsidP="001D3E68">
      <w:pPr>
        <w:spacing w:before="100" w:after="60"/>
        <w:rPr>
          <w:rFonts w:asciiTheme="minorHAnsi" w:hAnsiTheme="minorHAnsi"/>
        </w:rPr>
      </w:pPr>
      <w:r w:rsidRPr="00356D33">
        <w:rPr>
          <w:rFonts w:asciiTheme="minorHAnsi" w:hAnsiTheme="minorHAnsi"/>
        </w:rPr>
        <w:t>This document sets out the</w:t>
      </w:r>
      <w:r w:rsidR="001D3E68" w:rsidRPr="00356D33">
        <w:rPr>
          <w:rFonts w:asciiTheme="minorHAnsi" w:hAnsiTheme="minorHAnsi"/>
        </w:rPr>
        <w:t xml:space="preserve"> </w:t>
      </w:r>
      <w:r w:rsidRPr="00356D33">
        <w:rPr>
          <w:rFonts w:asciiTheme="minorHAnsi" w:hAnsiTheme="minorHAnsi"/>
        </w:rPr>
        <w:t>6</w:t>
      </w:r>
      <w:r w:rsidR="001467AE" w:rsidRPr="00356D33">
        <w:rPr>
          <w:rFonts w:asciiTheme="minorHAnsi" w:hAnsiTheme="minorHAnsi"/>
        </w:rPr>
        <w:t>-</w:t>
      </w:r>
      <w:r w:rsidRPr="00356D33">
        <w:rPr>
          <w:rFonts w:asciiTheme="minorHAnsi" w:hAnsiTheme="minorHAnsi"/>
        </w:rPr>
        <w:t>month timeline for the development of the two protocols that make up the ESA-CCSDS Protocol Deve</w:t>
      </w:r>
      <w:r w:rsidR="001D3E68" w:rsidRPr="00356D33">
        <w:rPr>
          <w:rFonts w:asciiTheme="minorHAnsi" w:hAnsiTheme="minorHAnsi"/>
        </w:rPr>
        <w:t>l</w:t>
      </w:r>
      <w:r w:rsidRPr="00356D33">
        <w:rPr>
          <w:rFonts w:asciiTheme="minorHAnsi" w:hAnsiTheme="minorHAnsi"/>
        </w:rPr>
        <w:t xml:space="preserve">opment Outreach </w:t>
      </w:r>
      <w:r w:rsidR="001D3E68" w:rsidRPr="00356D33">
        <w:rPr>
          <w:rFonts w:asciiTheme="minorHAnsi" w:hAnsiTheme="minorHAnsi"/>
        </w:rPr>
        <w:t>Competition:</w:t>
      </w:r>
    </w:p>
    <w:p w14:paraId="0D59C6A6" w14:textId="5E064BA7" w:rsidR="001D3E68" w:rsidRPr="00356D33" w:rsidRDefault="001D3E68" w:rsidP="001D3E68">
      <w:pPr>
        <w:pStyle w:val="ListParagraph"/>
        <w:numPr>
          <w:ilvl w:val="0"/>
          <w:numId w:val="2"/>
        </w:numPr>
        <w:rPr>
          <w:rFonts w:asciiTheme="minorHAnsi" w:hAnsiTheme="minorHAnsi"/>
        </w:rPr>
      </w:pPr>
      <w:r w:rsidRPr="00356D33">
        <w:rPr>
          <w:rFonts w:asciiTheme="minorHAnsi" w:hAnsiTheme="minorHAnsi"/>
        </w:rPr>
        <w:t>LunaNet Signal-In-Space Recommended Standard – AFS (LSIS-AFS)</w:t>
      </w:r>
    </w:p>
    <w:p w14:paraId="3B1AA8E5" w14:textId="0088F228" w:rsidR="001D3E68" w:rsidRPr="00356D33" w:rsidRDefault="001D3E68" w:rsidP="001D3E68">
      <w:pPr>
        <w:pStyle w:val="ListParagraph"/>
        <w:numPr>
          <w:ilvl w:val="0"/>
          <w:numId w:val="2"/>
        </w:numPr>
        <w:rPr>
          <w:rFonts w:asciiTheme="minorHAnsi" w:hAnsiTheme="minorHAnsi"/>
        </w:rPr>
      </w:pPr>
      <w:r w:rsidRPr="00356D33">
        <w:rPr>
          <w:rFonts w:asciiTheme="minorHAnsi" w:hAnsiTheme="minorHAnsi"/>
        </w:rPr>
        <w:t>Space Communications Session Control (CCSDS 235.1)</w:t>
      </w:r>
    </w:p>
    <w:p w14:paraId="012D8BF4" w14:textId="1072F192" w:rsidR="001D3E68" w:rsidRPr="00356D33" w:rsidRDefault="001D3E68" w:rsidP="00315CBA">
      <w:pPr>
        <w:spacing w:beforeLines="100" w:before="240" w:afterLines="60" w:after="144"/>
        <w:rPr>
          <w:rFonts w:asciiTheme="minorHAnsi" w:hAnsiTheme="minorHAnsi"/>
        </w:rPr>
      </w:pPr>
      <w:r w:rsidRPr="00356D33">
        <w:rPr>
          <w:rFonts w:asciiTheme="minorHAnsi" w:hAnsiTheme="minorHAnsi"/>
        </w:rPr>
        <w:t>The competition is considered to start on Monday 2</w:t>
      </w:r>
      <w:r w:rsidRPr="00356D33">
        <w:rPr>
          <w:rFonts w:asciiTheme="minorHAnsi" w:hAnsiTheme="minorHAnsi"/>
          <w:vertAlign w:val="superscript"/>
        </w:rPr>
        <w:t>nd</w:t>
      </w:r>
      <w:r w:rsidRPr="00356D33">
        <w:rPr>
          <w:rFonts w:asciiTheme="minorHAnsi" w:hAnsiTheme="minorHAnsi"/>
        </w:rPr>
        <w:t xml:space="preserve"> March 2026</w:t>
      </w:r>
      <w:r w:rsidR="002A59E2" w:rsidRPr="00356D33">
        <w:rPr>
          <w:rFonts w:asciiTheme="minorHAnsi" w:hAnsiTheme="minorHAnsi"/>
        </w:rPr>
        <w:t>, with these milestones:</w:t>
      </w:r>
    </w:p>
    <w:p w14:paraId="061C8058" w14:textId="1FD4AC14" w:rsidR="002A59E2" w:rsidRPr="00356D33" w:rsidRDefault="002A59E2" w:rsidP="00E07085">
      <w:pPr>
        <w:pStyle w:val="ListParagraph"/>
        <w:numPr>
          <w:ilvl w:val="0"/>
          <w:numId w:val="24"/>
        </w:numPr>
        <w:spacing w:beforeLines="100" w:before="240" w:afterLines="60" w:after="144"/>
        <w:rPr>
          <w:rFonts w:asciiTheme="minorHAnsi" w:hAnsiTheme="minorHAnsi"/>
        </w:rPr>
      </w:pPr>
      <w:r w:rsidRPr="00356D33">
        <w:rPr>
          <w:rFonts w:asciiTheme="minorHAnsi" w:hAnsiTheme="minorHAnsi"/>
        </w:rPr>
        <w:t>Standards Compliance &amp; Architecture</w:t>
      </w:r>
      <w:r w:rsidRPr="00356D33">
        <w:rPr>
          <w:rFonts w:asciiTheme="minorHAnsi" w:hAnsiTheme="minorHAnsi"/>
        </w:rPr>
        <w:t xml:space="preserve"> </w:t>
      </w:r>
      <w:r w:rsidR="00D5463E">
        <w:rPr>
          <w:rFonts w:asciiTheme="minorHAnsi" w:hAnsiTheme="minorHAnsi"/>
        </w:rPr>
        <w:t>design prepared</w:t>
      </w:r>
      <w:r w:rsidR="001340F4" w:rsidRPr="00356D33">
        <w:rPr>
          <w:rFonts w:asciiTheme="minorHAnsi" w:hAnsiTheme="minorHAnsi"/>
        </w:rPr>
        <w:t xml:space="preserve"> 31</w:t>
      </w:r>
      <w:r w:rsidR="001340F4" w:rsidRPr="00356D33">
        <w:rPr>
          <w:rFonts w:asciiTheme="minorHAnsi" w:hAnsiTheme="minorHAnsi"/>
          <w:vertAlign w:val="superscript"/>
        </w:rPr>
        <w:t>st</w:t>
      </w:r>
      <w:r w:rsidR="001340F4" w:rsidRPr="00356D33">
        <w:rPr>
          <w:rFonts w:asciiTheme="minorHAnsi" w:hAnsiTheme="minorHAnsi"/>
        </w:rPr>
        <w:t xml:space="preserve"> </w:t>
      </w:r>
      <w:proofErr w:type="gramStart"/>
      <w:r w:rsidR="001340F4" w:rsidRPr="00356D33">
        <w:rPr>
          <w:rFonts w:asciiTheme="minorHAnsi" w:hAnsiTheme="minorHAnsi"/>
        </w:rPr>
        <w:t>March,</w:t>
      </w:r>
      <w:proofErr w:type="gramEnd"/>
      <w:r w:rsidR="001340F4" w:rsidRPr="00356D33">
        <w:rPr>
          <w:rFonts w:asciiTheme="minorHAnsi" w:hAnsiTheme="minorHAnsi"/>
        </w:rPr>
        <w:t xml:space="preserve"> 2026</w:t>
      </w:r>
    </w:p>
    <w:p w14:paraId="58D071DC" w14:textId="6775224D" w:rsidR="002A59E2" w:rsidRPr="00356D33" w:rsidRDefault="002A59E2" w:rsidP="00E07085">
      <w:pPr>
        <w:pStyle w:val="ListParagraph"/>
        <w:numPr>
          <w:ilvl w:val="0"/>
          <w:numId w:val="24"/>
        </w:numPr>
        <w:spacing w:beforeLines="100" w:before="240" w:afterLines="60" w:after="144"/>
        <w:rPr>
          <w:rFonts w:asciiTheme="minorHAnsi" w:hAnsiTheme="minorHAnsi"/>
        </w:rPr>
      </w:pPr>
      <w:r w:rsidRPr="00356D33">
        <w:rPr>
          <w:rFonts w:asciiTheme="minorHAnsi" w:hAnsiTheme="minorHAnsi"/>
        </w:rPr>
        <w:t>Protocol Implementation</w:t>
      </w:r>
      <w:r w:rsidRPr="00356D33">
        <w:rPr>
          <w:rFonts w:asciiTheme="minorHAnsi" w:hAnsiTheme="minorHAnsi"/>
        </w:rPr>
        <w:t xml:space="preserve"> </w:t>
      </w:r>
      <w:r w:rsidR="001340F4" w:rsidRPr="00356D33">
        <w:rPr>
          <w:rFonts w:asciiTheme="minorHAnsi" w:hAnsiTheme="minorHAnsi"/>
        </w:rPr>
        <w:t>complete 31</w:t>
      </w:r>
      <w:r w:rsidR="001340F4" w:rsidRPr="00356D33">
        <w:rPr>
          <w:rFonts w:asciiTheme="minorHAnsi" w:hAnsiTheme="minorHAnsi"/>
          <w:vertAlign w:val="superscript"/>
        </w:rPr>
        <w:t>st</w:t>
      </w:r>
      <w:r w:rsidR="001340F4" w:rsidRPr="00356D33">
        <w:rPr>
          <w:rFonts w:asciiTheme="minorHAnsi" w:hAnsiTheme="minorHAnsi"/>
        </w:rPr>
        <w:t xml:space="preserve"> </w:t>
      </w:r>
      <w:proofErr w:type="gramStart"/>
      <w:r w:rsidR="001340F4" w:rsidRPr="00356D33">
        <w:rPr>
          <w:rFonts w:asciiTheme="minorHAnsi" w:hAnsiTheme="minorHAnsi"/>
        </w:rPr>
        <w:t>July,</w:t>
      </w:r>
      <w:proofErr w:type="gramEnd"/>
      <w:r w:rsidR="001340F4" w:rsidRPr="00356D33">
        <w:rPr>
          <w:rFonts w:asciiTheme="minorHAnsi" w:hAnsiTheme="minorHAnsi"/>
        </w:rPr>
        <w:t xml:space="preserve"> 2026</w:t>
      </w:r>
    </w:p>
    <w:p w14:paraId="33428561" w14:textId="69C59C70" w:rsidR="001340F4" w:rsidRDefault="001340F4" w:rsidP="00E07085">
      <w:pPr>
        <w:pStyle w:val="ListParagraph"/>
        <w:numPr>
          <w:ilvl w:val="0"/>
          <w:numId w:val="24"/>
        </w:numPr>
        <w:spacing w:beforeLines="100" w:before="240" w:afterLines="60" w:after="144"/>
        <w:rPr>
          <w:rFonts w:asciiTheme="minorHAnsi" w:hAnsiTheme="minorHAnsi"/>
        </w:rPr>
      </w:pPr>
      <w:r w:rsidRPr="00356D33">
        <w:rPr>
          <w:rFonts w:asciiTheme="minorHAnsi" w:hAnsiTheme="minorHAnsi"/>
        </w:rPr>
        <w:t xml:space="preserve">Validation and </w:t>
      </w:r>
      <w:r w:rsidRPr="00356D33">
        <w:rPr>
          <w:rFonts w:asciiTheme="minorHAnsi" w:hAnsiTheme="minorHAnsi"/>
        </w:rPr>
        <w:t>Interoperability Demonstration</w:t>
      </w:r>
      <w:r w:rsidRPr="00356D33">
        <w:rPr>
          <w:rFonts w:asciiTheme="minorHAnsi" w:hAnsiTheme="minorHAnsi"/>
        </w:rPr>
        <w:t xml:space="preserve"> complete 31</w:t>
      </w:r>
      <w:r w:rsidRPr="00356D33">
        <w:rPr>
          <w:rFonts w:asciiTheme="minorHAnsi" w:hAnsiTheme="minorHAnsi"/>
          <w:vertAlign w:val="superscript"/>
        </w:rPr>
        <w:t>st</w:t>
      </w:r>
      <w:r w:rsidRPr="00356D33">
        <w:rPr>
          <w:rFonts w:asciiTheme="minorHAnsi" w:hAnsiTheme="minorHAnsi"/>
        </w:rPr>
        <w:t xml:space="preserve"> </w:t>
      </w:r>
      <w:proofErr w:type="gramStart"/>
      <w:r w:rsidRPr="00356D33">
        <w:rPr>
          <w:rFonts w:asciiTheme="minorHAnsi" w:hAnsiTheme="minorHAnsi"/>
        </w:rPr>
        <w:t>August,</w:t>
      </w:r>
      <w:proofErr w:type="gramEnd"/>
      <w:r w:rsidRPr="00356D33">
        <w:rPr>
          <w:rFonts w:asciiTheme="minorHAnsi" w:hAnsiTheme="minorHAnsi"/>
        </w:rPr>
        <w:t xml:space="preserve"> 2026</w:t>
      </w:r>
    </w:p>
    <w:p w14:paraId="0608B038" w14:textId="1636F4DD" w:rsidR="00E07085" w:rsidRPr="00D5463E" w:rsidRDefault="00E07085" w:rsidP="00E07085">
      <w:pPr>
        <w:spacing w:beforeLines="100" w:before="240" w:afterLines="60" w:after="144"/>
        <w:rPr>
          <w:rFonts w:asciiTheme="minorHAnsi" w:hAnsiTheme="minorHAnsi"/>
          <w:i/>
          <w:iCs/>
        </w:rPr>
      </w:pPr>
      <w:r w:rsidRPr="00D5463E">
        <w:rPr>
          <w:rFonts w:asciiTheme="minorHAnsi" w:hAnsiTheme="minorHAnsi"/>
          <w:i/>
          <w:iCs/>
        </w:rPr>
        <w:t>We accept that milestone 1 may be close, but milestone 2 must be adhered to.</w:t>
      </w:r>
    </w:p>
    <w:p w14:paraId="6D985829" w14:textId="75826C69" w:rsidR="006A4567" w:rsidRPr="00356D33" w:rsidRDefault="001340F4" w:rsidP="00315CBA">
      <w:pPr>
        <w:spacing w:beforeLines="100" w:before="240" w:afterLines="60" w:after="144"/>
        <w:rPr>
          <w:rFonts w:asciiTheme="minorHAnsi" w:hAnsiTheme="minorHAnsi"/>
        </w:rPr>
      </w:pPr>
      <w:r w:rsidRPr="00356D33">
        <w:rPr>
          <w:rFonts w:asciiTheme="minorHAnsi" w:hAnsiTheme="minorHAnsi"/>
        </w:rPr>
        <w:t xml:space="preserve">In addition to these </w:t>
      </w:r>
      <w:r w:rsidR="00B8077F" w:rsidRPr="00356D33">
        <w:rPr>
          <w:rFonts w:asciiTheme="minorHAnsi" w:hAnsiTheme="minorHAnsi"/>
        </w:rPr>
        <w:t>milestones</w:t>
      </w:r>
      <w:r w:rsidR="00E07085">
        <w:rPr>
          <w:rFonts w:asciiTheme="minorHAnsi" w:hAnsiTheme="minorHAnsi"/>
        </w:rPr>
        <w:t>,</w:t>
      </w:r>
      <w:r w:rsidR="00B8077F" w:rsidRPr="00356D33">
        <w:rPr>
          <w:rFonts w:asciiTheme="minorHAnsi" w:hAnsiTheme="minorHAnsi"/>
        </w:rPr>
        <w:t xml:space="preserve"> a </w:t>
      </w:r>
      <w:r w:rsidR="00E07085">
        <w:rPr>
          <w:rFonts w:asciiTheme="minorHAnsi" w:hAnsiTheme="minorHAnsi"/>
        </w:rPr>
        <w:t xml:space="preserve">2-day, non-compulsory </w:t>
      </w:r>
      <w:r w:rsidR="00B8077F" w:rsidRPr="00356D33">
        <w:rPr>
          <w:rFonts w:asciiTheme="minorHAnsi" w:hAnsiTheme="minorHAnsi"/>
        </w:rPr>
        <w:t xml:space="preserve">workshop will be held at Goonhilly Earth Station </w:t>
      </w:r>
      <w:r w:rsidR="00E07085">
        <w:rPr>
          <w:rFonts w:asciiTheme="minorHAnsi" w:hAnsiTheme="minorHAnsi"/>
        </w:rPr>
        <w:t>during the week beginning</w:t>
      </w:r>
      <w:r w:rsidR="00B8077F" w:rsidRPr="00356D33">
        <w:rPr>
          <w:rFonts w:asciiTheme="minorHAnsi" w:hAnsiTheme="minorHAnsi"/>
        </w:rPr>
        <w:t xml:space="preserve"> </w:t>
      </w:r>
      <w:r w:rsidR="00E07085">
        <w:rPr>
          <w:rFonts w:asciiTheme="minorHAnsi" w:hAnsiTheme="minorHAnsi"/>
        </w:rPr>
        <w:t>15</w:t>
      </w:r>
      <w:r w:rsidR="00E07085" w:rsidRPr="00E07085">
        <w:rPr>
          <w:rFonts w:asciiTheme="minorHAnsi" w:hAnsiTheme="minorHAnsi"/>
          <w:vertAlign w:val="superscript"/>
        </w:rPr>
        <w:t>th</w:t>
      </w:r>
      <w:r w:rsidR="00E07085">
        <w:rPr>
          <w:rFonts w:asciiTheme="minorHAnsi" w:hAnsiTheme="minorHAnsi"/>
        </w:rPr>
        <w:t xml:space="preserve"> </w:t>
      </w:r>
      <w:r w:rsidR="00B8077F" w:rsidRPr="00356D33">
        <w:rPr>
          <w:rFonts w:asciiTheme="minorHAnsi" w:hAnsiTheme="minorHAnsi"/>
        </w:rPr>
        <w:t>June to discuss the project with participants and talk about Deep Space and Cislunar developments.</w:t>
      </w:r>
    </w:p>
    <w:p w14:paraId="0173FC3A" w14:textId="5B54430E" w:rsidR="00031B59" w:rsidRPr="00356D33" w:rsidRDefault="00031B59" w:rsidP="002B437C">
      <w:pPr>
        <w:pStyle w:val="Heading1"/>
        <w:numPr>
          <w:ilvl w:val="0"/>
          <w:numId w:val="12"/>
        </w:numPr>
        <w:rPr>
          <w:rFonts w:asciiTheme="minorHAnsi" w:hAnsiTheme="minorHAnsi"/>
        </w:rPr>
      </w:pPr>
      <w:bookmarkStart w:id="2" w:name="_Toc223374854"/>
      <w:bookmarkStart w:id="3" w:name="_Toc223434906"/>
      <w:r w:rsidRPr="00356D33">
        <w:rPr>
          <w:rFonts w:asciiTheme="minorHAnsi" w:hAnsiTheme="minorHAnsi"/>
        </w:rPr>
        <w:t>Scope</w:t>
      </w:r>
      <w:bookmarkEnd w:id="2"/>
      <w:bookmarkEnd w:id="3"/>
    </w:p>
    <w:p w14:paraId="50C6831C" w14:textId="3D865DE5" w:rsidR="0061183A" w:rsidRDefault="001D3E68" w:rsidP="006A4567">
      <w:pPr>
        <w:rPr>
          <w:rFonts w:asciiTheme="minorHAnsi" w:hAnsiTheme="minorHAnsi"/>
        </w:rPr>
      </w:pPr>
      <w:r w:rsidRPr="00356D33">
        <w:rPr>
          <w:rFonts w:asciiTheme="minorHAnsi" w:hAnsiTheme="minorHAnsi"/>
        </w:rPr>
        <w:t xml:space="preserve">The competition covers the development of reference implementations of the </w:t>
      </w:r>
      <w:r w:rsidR="006E331A" w:rsidRPr="00356D33">
        <w:rPr>
          <w:rFonts w:asciiTheme="minorHAnsi" w:hAnsiTheme="minorHAnsi"/>
        </w:rPr>
        <w:t>two protocols. It does not include the planning for a cislunar implementation.</w:t>
      </w:r>
    </w:p>
    <w:p w14:paraId="127093EF" w14:textId="2C82DEA6" w:rsidR="0061183A" w:rsidRPr="0061183A" w:rsidRDefault="0061183A" w:rsidP="0061183A">
      <w:pPr>
        <w:pStyle w:val="Heading1"/>
        <w:numPr>
          <w:ilvl w:val="0"/>
          <w:numId w:val="12"/>
        </w:numPr>
      </w:pPr>
      <w:bookmarkStart w:id="4" w:name="_Toc223434907"/>
      <w:r w:rsidRPr="0061183A">
        <w:t>Intellectual Property and Licensing</w:t>
      </w:r>
      <w:bookmarkEnd w:id="4"/>
    </w:p>
    <w:p w14:paraId="72FB7D7D" w14:textId="53CC4BFD" w:rsidR="0061183A" w:rsidRPr="0061183A" w:rsidRDefault="0061183A" w:rsidP="0061183A">
      <w:pPr>
        <w:spacing w:before="100" w:after="60"/>
        <w:rPr>
          <w:rFonts w:asciiTheme="minorHAnsi" w:hAnsiTheme="minorHAnsi"/>
        </w:rPr>
      </w:pPr>
      <w:r w:rsidRPr="0061183A">
        <w:rPr>
          <w:rFonts w:asciiTheme="minorHAnsi" w:hAnsiTheme="minorHAnsi"/>
        </w:rPr>
        <w:t>All competition deliverables containing software shall be released under the Apache License, Version 2.0 (Apache-2.0)</w:t>
      </w:r>
      <w:r w:rsidR="00E07085">
        <w:rPr>
          <w:rFonts w:asciiTheme="minorHAnsi" w:hAnsiTheme="minorHAnsi"/>
        </w:rPr>
        <w:t>:</w:t>
      </w:r>
    </w:p>
    <w:p w14:paraId="1A8E8333" w14:textId="77777777" w:rsidR="00E07085" w:rsidRPr="00E07085" w:rsidRDefault="0061183A" w:rsidP="00E07085">
      <w:pPr>
        <w:pStyle w:val="ListParagraph"/>
        <w:numPr>
          <w:ilvl w:val="0"/>
          <w:numId w:val="23"/>
        </w:numPr>
        <w:spacing w:before="100" w:after="60"/>
        <w:rPr>
          <w:rFonts w:asciiTheme="minorHAnsi" w:hAnsiTheme="minorHAnsi"/>
        </w:rPr>
      </w:pPr>
      <w:r w:rsidRPr="00E07085">
        <w:rPr>
          <w:rFonts w:asciiTheme="minorHAnsi" w:hAnsiTheme="minorHAnsi"/>
        </w:rPr>
        <w:t xml:space="preserve">Participants retain copyright in their contributions. </w:t>
      </w:r>
    </w:p>
    <w:p w14:paraId="5D7117B7" w14:textId="7F1BADE0" w:rsidR="0061183A" w:rsidRPr="00E07085" w:rsidRDefault="0061183A" w:rsidP="00E07085">
      <w:pPr>
        <w:pStyle w:val="ListParagraph"/>
        <w:numPr>
          <w:ilvl w:val="0"/>
          <w:numId w:val="23"/>
        </w:numPr>
        <w:spacing w:before="100" w:after="60"/>
        <w:rPr>
          <w:rFonts w:asciiTheme="minorHAnsi" w:hAnsiTheme="minorHAnsi"/>
        </w:rPr>
      </w:pPr>
      <w:r w:rsidRPr="00E07085">
        <w:rPr>
          <w:rFonts w:asciiTheme="minorHAnsi" w:hAnsiTheme="minorHAnsi"/>
        </w:rPr>
        <w:t xml:space="preserve">Submission to the competition constitutes agreement that the submitted materials </w:t>
      </w:r>
      <w:r w:rsidR="00E07085">
        <w:rPr>
          <w:rFonts w:asciiTheme="minorHAnsi" w:hAnsiTheme="minorHAnsi"/>
        </w:rPr>
        <w:t>shall</w:t>
      </w:r>
      <w:r w:rsidRPr="00E07085">
        <w:rPr>
          <w:rFonts w:asciiTheme="minorHAnsi" w:hAnsiTheme="minorHAnsi"/>
        </w:rPr>
        <w:t xml:space="preserve"> be published and distributed under the Apache-2.0 licence.</w:t>
      </w:r>
    </w:p>
    <w:p w14:paraId="7CB0013C" w14:textId="6FDB901D" w:rsidR="0061183A" w:rsidRPr="0061183A" w:rsidRDefault="0061183A" w:rsidP="0061183A">
      <w:pPr>
        <w:spacing w:before="100" w:after="60"/>
        <w:rPr>
          <w:rFonts w:asciiTheme="minorHAnsi" w:hAnsiTheme="minorHAnsi"/>
        </w:rPr>
      </w:pPr>
      <w:r w:rsidRPr="0061183A">
        <w:rPr>
          <w:rFonts w:asciiTheme="minorHAnsi" w:hAnsiTheme="minorHAnsi"/>
        </w:rPr>
        <w:t>The Apache License 2.0 was selected to:</w:t>
      </w:r>
    </w:p>
    <w:p w14:paraId="6B521EF7" w14:textId="4926D770" w:rsidR="0061183A" w:rsidRPr="0061183A" w:rsidRDefault="0061183A" w:rsidP="0061183A">
      <w:pPr>
        <w:pStyle w:val="ListParagraph"/>
        <w:numPr>
          <w:ilvl w:val="0"/>
          <w:numId w:val="22"/>
        </w:numPr>
        <w:rPr>
          <w:rFonts w:asciiTheme="minorHAnsi" w:hAnsiTheme="minorHAnsi"/>
        </w:rPr>
      </w:pPr>
      <w:r w:rsidRPr="0061183A">
        <w:rPr>
          <w:rFonts w:asciiTheme="minorHAnsi" w:hAnsiTheme="minorHAnsi"/>
        </w:rPr>
        <w:t>Maximise interoperability and downstream adoption</w:t>
      </w:r>
    </w:p>
    <w:p w14:paraId="2E9E254D" w14:textId="7223CFA8" w:rsidR="0061183A" w:rsidRPr="0061183A" w:rsidRDefault="0061183A" w:rsidP="0061183A">
      <w:pPr>
        <w:pStyle w:val="ListParagraph"/>
        <w:numPr>
          <w:ilvl w:val="0"/>
          <w:numId w:val="22"/>
        </w:numPr>
        <w:rPr>
          <w:rFonts w:asciiTheme="minorHAnsi" w:hAnsiTheme="minorHAnsi"/>
        </w:rPr>
      </w:pPr>
      <w:r w:rsidRPr="0061183A">
        <w:rPr>
          <w:rFonts w:asciiTheme="minorHAnsi" w:hAnsiTheme="minorHAnsi"/>
        </w:rPr>
        <w:t>Enable both academic and commercial implementation</w:t>
      </w:r>
    </w:p>
    <w:p w14:paraId="0364D8B8" w14:textId="62E2566B" w:rsidR="0061183A" w:rsidRPr="0061183A" w:rsidRDefault="0061183A" w:rsidP="0061183A">
      <w:pPr>
        <w:pStyle w:val="ListParagraph"/>
        <w:numPr>
          <w:ilvl w:val="0"/>
          <w:numId w:val="22"/>
        </w:numPr>
        <w:rPr>
          <w:rFonts w:asciiTheme="minorHAnsi" w:hAnsiTheme="minorHAnsi"/>
        </w:rPr>
      </w:pPr>
      <w:r w:rsidRPr="0061183A">
        <w:rPr>
          <w:rFonts w:asciiTheme="minorHAnsi" w:hAnsiTheme="minorHAnsi"/>
        </w:rPr>
        <w:t>Align with open standards best practice</w:t>
      </w:r>
    </w:p>
    <w:p w14:paraId="723DCC74" w14:textId="392E7CAD" w:rsidR="00356D33" w:rsidRPr="0061183A" w:rsidRDefault="0061183A" w:rsidP="0061183A">
      <w:pPr>
        <w:pStyle w:val="ListParagraph"/>
        <w:numPr>
          <w:ilvl w:val="0"/>
          <w:numId w:val="22"/>
        </w:numPr>
        <w:rPr>
          <w:rFonts w:asciiTheme="minorHAnsi" w:hAnsiTheme="minorHAnsi"/>
        </w:rPr>
      </w:pPr>
      <w:r w:rsidRPr="0061183A">
        <w:rPr>
          <w:rFonts w:asciiTheme="minorHAnsi" w:hAnsiTheme="minorHAnsi"/>
        </w:rPr>
        <w:t>No transfer of ownership to sponsors or organisers is required.</w:t>
      </w:r>
      <w:r w:rsidRPr="0061183A">
        <w:rPr>
          <w:rFonts w:asciiTheme="minorHAnsi" w:hAnsiTheme="minorHAnsi"/>
        </w:rPr>
        <w:t xml:space="preserve"> </w:t>
      </w:r>
      <w:r w:rsidR="00356D33" w:rsidRPr="0061183A">
        <w:rPr>
          <w:rFonts w:asciiTheme="minorHAnsi" w:hAnsiTheme="minorHAnsi"/>
        </w:rPr>
        <w:br w:type="page"/>
      </w:r>
    </w:p>
    <w:p w14:paraId="44614BCE" w14:textId="77777777" w:rsidR="00356D33" w:rsidRPr="00356D33" w:rsidRDefault="00356D33" w:rsidP="006A4567">
      <w:pPr>
        <w:rPr>
          <w:rFonts w:asciiTheme="minorHAnsi" w:hAnsiTheme="minorHAnsi"/>
        </w:rPr>
      </w:pPr>
    </w:p>
    <w:sdt>
      <w:sdtPr>
        <w:id w:val="-1998261125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val="en-GB"/>
        </w:rPr>
      </w:sdtEndPr>
      <w:sdtContent>
        <w:p w14:paraId="4CB192B1" w14:textId="5FC284EE" w:rsidR="00356D33" w:rsidRDefault="00356D33">
          <w:pPr>
            <w:pStyle w:val="TOCHeading"/>
          </w:pPr>
          <w:r>
            <w:t>Table of Contents</w:t>
          </w:r>
        </w:p>
        <w:p w14:paraId="143F55B5" w14:textId="1229C4F3" w:rsidR="00D5463E" w:rsidRDefault="00356D33">
          <w:pPr>
            <w:pStyle w:val="TOC1"/>
            <w:tabs>
              <w:tab w:val="left" w:pos="480"/>
              <w:tab w:val="right" w:leader="dot" w:pos="901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3434905" w:history="1">
            <w:r w:rsidR="00D5463E" w:rsidRPr="00786AF4">
              <w:rPr>
                <w:rStyle w:val="Hyperlink"/>
                <w:noProof/>
              </w:rPr>
              <w:t>1.</w:t>
            </w:r>
            <w:r w:rsidR="00D5463E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="00D5463E" w:rsidRPr="00786AF4">
              <w:rPr>
                <w:rStyle w:val="Hyperlink"/>
                <w:noProof/>
              </w:rPr>
              <w:t>Introduction</w:t>
            </w:r>
            <w:r w:rsidR="00D5463E">
              <w:rPr>
                <w:noProof/>
                <w:webHidden/>
              </w:rPr>
              <w:tab/>
            </w:r>
            <w:r w:rsidR="00D5463E">
              <w:rPr>
                <w:noProof/>
                <w:webHidden/>
              </w:rPr>
              <w:fldChar w:fldCharType="begin"/>
            </w:r>
            <w:r w:rsidR="00D5463E">
              <w:rPr>
                <w:noProof/>
                <w:webHidden/>
              </w:rPr>
              <w:instrText xml:space="preserve"> PAGEREF _Toc223434905 \h </w:instrText>
            </w:r>
            <w:r w:rsidR="00D5463E">
              <w:rPr>
                <w:noProof/>
                <w:webHidden/>
              </w:rPr>
            </w:r>
            <w:r w:rsidR="00D5463E">
              <w:rPr>
                <w:noProof/>
                <w:webHidden/>
              </w:rPr>
              <w:fldChar w:fldCharType="separate"/>
            </w:r>
            <w:r w:rsidR="00D5463E">
              <w:rPr>
                <w:noProof/>
                <w:webHidden/>
              </w:rPr>
              <w:t>1</w:t>
            </w:r>
            <w:r w:rsidR="00D5463E">
              <w:rPr>
                <w:noProof/>
                <w:webHidden/>
              </w:rPr>
              <w:fldChar w:fldCharType="end"/>
            </w:r>
          </w:hyperlink>
        </w:p>
        <w:p w14:paraId="5CC7C383" w14:textId="1CFEB192" w:rsidR="00D5463E" w:rsidRDefault="00D5463E">
          <w:pPr>
            <w:pStyle w:val="TOC1"/>
            <w:tabs>
              <w:tab w:val="left" w:pos="480"/>
              <w:tab w:val="right" w:leader="dot" w:pos="901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3434906" w:history="1">
            <w:r w:rsidRPr="00786AF4">
              <w:rPr>
                <w:rStyle w:val="Hyperlink"/>
                <w:noProof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786AF4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472B8" w14:textId="748AB3E8" w:rsidR="00D5463E" w:rsidRDefault="00D5463E">
          <w:pPr>
            <w:pStyle w:val="TOC1"/>
            <w:tabs>
              <w:tab w:val="left" w:pos="480"/>
              <w:tab w:val="right" w:leader="dot" w:pos="901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3434907" w:history="1">
            <w:r w:rsidRPr="00786AF4">
              <w:rPr>
                <w:rStyle w:val="Hyperlink"/>
                <w:noProof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786AF4">
              <w:rPr>
                <w:rStyle w:val="Hyperlink"/>
                <w:noProof/>
              </w:rPr>
              <w:t>Intellectual Property and Licensing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1FFE5" w14:textId="05183763" w:rsidR="00D5463E" w:rsidRDefault="00D5463E">
          <w:pPr>
            <w:pStyle w:val="TOC1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3434908" w:history="1">
            <w:r w:rsidRPr="00786AF4">
              <w:rPr>
                <w:rStyle w:val="Hyperlink"/>
                <w:noProof/>
              </w:rPr>
              <w:t>3. LunaNet Signal-In-Space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2C232" w14:textId="72CDE355" w:rsidR="00D5463E" w:rsidRDefault="00D5463E">
          <w:pPr>
            <w:pStyle w:val="TOC2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434909" w:history="1">
            <w:r w:rsidRPr="00786AF4">
              <w:rPr>
                <w:rStyle w:val="Hyperlink"/>
                <w:noProof/>
              </w:rPr>
              <w:t>3.1 Primary 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0AF03" w14:textId="4770B2E5" w:rsidR="00D5463E" w:rsidRDefault="00D5463E">
          <w:pPr>
            <w:pStyle w:val="TOC2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434910" w:history="1">
            <w:r w:rsidRPr="00786AF4">
              <w:rPr>
                <w:rStyle w:val="Hyperlink"/>
                <w:noProof/>
              </w:rPr>
              <w:t>3.2 Core 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6DE6F" w14:textId="14810531" w:rsidR="00D5463E" w:rsidRDefault="00D5463E">
          <w:pPr>
            <w:pStyle w:val="TOC3"/>
            <w:tabs>
              <w:tab w:val="right" w:leader="dot" w:pos="901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434911" w:history="1">
            <w:r w:rsidRPr="00786AF4">
              <w:rPr>
                <w:rStyle w:val="Hyperlink"/>
                <w:noProof/>
              </w:rPr>
              <w:t>3.2.1 Standards Compliance &amp;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001B8" w14:textId="03D3955E" w:rsidR="00D5463E" w:rsidRDefault="00D5463E">
          <w:pPr>
            <w:pStyle w:val="TOC3"/>
            <w:tabs>
              <w:tab w:val="right" w:leader="dot" w:pos="901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434912" w:history="1">
            <w:r w:rsidRPr="00786AF4">
              <w:rPr>
                <w:rStyle w:val="Hyperlink"/>
                <w:noProof/>
              </w:rPr>
              <w:t>3.2.2 Reference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ECEED" w14:textId="50E4D621" w:rsidR="00D5463E" w:rsidRDefault="00D5463E">
          <w:pPr>
            <w:pStyle w:val="TOC3"/>
            <w:tabs>
              <w:tab w:val="right" w:leader="dot" w:pos="901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434913" w:history="1">
            <w:r w:rsidRPr="00786AF4">
              <w:rPr>
                <w:rStyle w:val="Hyperlink"/>
                <w:noProof/>
              </w:rPr>
              <w:t>3.2.3 Validation and Interoperability Demonstration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54731" w14:textId="365525D5" w:rsidR="00D5463E" w:rsidRDefault="00D5463E">
          <w:pPr>
            <w:pStyle w:val="TOC1"/>
            <w:tabs>
              <w:tab w:val="left" w:pos="480"/>
              <w:tab w:val="right" w:leader="dot" w:pos="901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3434914" w:history="1">
            <w:r w:rsidRPr="00786AF4">
              <w:rPr>
                <w:rStyle w:val="Hyperlink"/>
                <w:noProof/>
              </w:rPr>
              <w:t>4.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786AF4">
              <w:rPr>
                <w:rStyle w:val="Hyperlink"/>
                <w:noProof/>
              </w:rPr>
              <w:t>Space Communications Session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90EA0" w14:textId="3ED05EE1" w:rsidR="00D5463E" w:rsidRDefault="00D5463E">
          <w:pPr>
            <w:pStyle w:val="TOC2"/>
            <w:tabs>
              <w:tab w:val="left" w:pos="960"/>
              <w:tab w:val="right" w:leader="dot" w:pos="901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434915" w:history="1">
            <w:r w:rsidRPr="00786AF4">
              <w:rPr>
                <w:rStyle w:val="Hyperlink"/>
                <w:noProof/>
              </w:rPr>
              <w:t>4.1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86AF4">
              <w:rPr>
                <w:rStyle w:val="Hyperlink"/>
                <w:noProof/>
              </w:rPr>
              <w:t>Primary 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2D237" w14:textId="2DA4B9AA" w:rsidR="00D5463E" w:rsidRDefault="00D5463E">
          <w:pPr>
            <w:pStyle w:val="TOC2"/>
            <w:tabs>
              <w:tab w:val="left" w:pos="960"/>
              <w:tab w:val="right" w:leader="dot" w:pos="901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434916" w:history="1">
            <w:r w:rsidRPr="00786AF4">
              <w:rPr>
                <w:rStyle w:val="Hyperlink"/>
                <w:noProof/>
              </w:rPr>
              <w:t>4.2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86AF4">
              <w:rPr>
                <w:rStyle w:val="Hyperlink"/>
                <w:noProof/>
              </w:rPr>
              <w:t>Core 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74366" w14:textId="1E8652B6" w:rsidR="00D5463E" w:rsidRDefault="00D5463E">
          <w:pPr>
            <w:pStyle w:val="TOC3"/>
            <w:tabs>
              <w:tab w:val="right" w:leader="dot" w:pos="901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434917" w:history="1">
            <w:r w:rsidRPr="00786AF4">
              <w:rPr>
                <w:rStyle w:val="Hyperlink"/>
                <w:noProof/>
              </w:rPr>
              <w:t>4.2.1 Standards Compliance &amp;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17B78" w14:textId="38182A76" w:rsidR="00D5463E" w:rsidRDefault="00D5463E">
          <w:pPr>
            <w:pStyle w:val="TOC3"/>
            <w:tabs>
              <w:tab w:val="right" w:leader="dot" w:pos="901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434918" w:history="1">
            <w:r w:rsidRPr="00786AF4">
              <w:rPr>
                <w:rStyle w:val="Hyperlink"/>
                <w:noProof/>
              </w:rPr>
              <w:t>4.2.2 Protocol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A7525" w14:textId="3267F616" w:rsidR="00D5463E" w:rsidRDefault="00D5463E">
          <w:pPr>
            <w:pStyle w:val="TOC3"/>
            <w:tabs>
              <w:tab w:val="right" w:leader="dot" w:pos="901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434919" w:history="1">
            <w:r w:rsidRPr="00786AF4">
              <w:rPr>
                <w:rStyle w:val="Hyperlink"/>
                <w:noProof/>
              </w:rPr>
              <w:t>4.2.3 Validation and Interoperability Demonstration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57CB9" w14:textId="30AD0261" w:rsidR="00356D33" w:rsidRDefault="00356D33">
          <w:r>
            <w:rPr>
              <w:b/>
              <w:bCs/>
              <w:noProof/>
            </w:rPr>
            <w:fldChar w:fldCharType="end"/>
          </w:r>
        </w:p>
      </w:sdtContent>
    </w:sdt>
    <w:p w14:paraId="655017E5" w14:textId="77777777" w:rsidR="00356D33" w:rsidRDefault="00356D33" w:rsidP="006A4567"/>
    <w:p w14:paraId="5D799893" w14:textId="77777777" w:rsidR="006E331A" w:rsidRDefault="006E331A" w:rsidP="006A4567"/>
    <w:p w14:paraId="7E9CDE74" w14:textId="77777777" w:rsidR="00356D33" w:rsidRDefault="00356D3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highlight w:val="lightGray"/>
        </w:rPr>
      </w:pPr>
      <w:bookmarkStart w:id="5" w:name="_Toc223374855"/>
      <w:r>
        <w:rPr>
          <w:highlight w:val="lightGray"/>
        </w:rPr>
        <w:br w:type="page"/>
      </w:r>
    </w:p>
    <w:p w14:paraId="71EB30A5" w14:textId="7A863E99" w:rsidR="00031B59" w:rsidRDefault="00E617DC" w:rsidP="00356D33">
      <w:pPr>
        <w:pStyle w:val="Heading1"/>
        <w:ind w:left="360"/>
      </w:pPr>
      <w:bookmarkStart w:id="6" w:name="_Toc223434908"/>
      <w:r>
        <w:lastRenderedPageBreak/>
        <w:t xml:space="preserve">3. </w:t>
      </w:r>
      <w:r w:rsidR="006E331A">
        <w:t>LunaNet Signal-In-Space</w:t>
      </w:r>
      <w:bookmarkEnd w:id="5"/>
      <w:bookmarkEnd w:id="6"/>
    </w:p>
    <w:p w14:paraId="22E8720E" w14:textId="682B30CD" w:rsidR="00C836DC" w:rsidRPr="00C836DC" w:rsidRDefault="002B2799" w:rsidP="00C836DC">
      <w:pPr>
        <w:pStyle w:val="Heading2"/>
      </w:pPr>
      <w:bookmarkStart w:id="7" w:name="_Toc223374856"/>
      <w:bookmarkStart w:id="8" w:name="_Toc223434909"/>
      <w:r>
        <w:t xml:space="preserve">3.1 </w:t>
      </w:r>
      <w:r w:rsidR="00C836DC" w:rsidRPr="00C836DC">
        <w:t>Primary Objective</w:t>
      </w:r>
      <w:bookmarkEnd w:id="7"/>
      <w:bookmarkEnd w:id="8"/>
    </w:p>
    <w:p w14:paraId="4A6C477F" w14:textId="0A02C85B" w:rsidR="00C836DC" w:rsidRPr="00C836DC" w:rsidRDefault="00C836DC" w:rsidP="00E617DC">
      <w:pPr>
        <w:spacing w:before="80" w:after="60"/>
        <w:rPr>
          <w:rFonts w:asciiTheme="minorHAnsi" w:hAnsiTheme="minorHAnsi"/>
        </w:rPr>
      </w:pPr>
      <w:r w:rsidRPr="00C836DC">
        <w:rPr>
          <w:rFonts w:asciiTheme="minorHAnsi" w:hAnsiTheme="minorHAnsi"/>
        </w:rPr>
        <w:t xml:space="preserve">The </w:t>
      </w:r>
      <w:r w:rsidR="00356D33" w:rsidRPr="00356D33">
        <w:rPr>
          <w:rFonts w:asciiTheme="minorHAnsi" w:hAnsiTheme="minorHAnsi"/>
        </w:rPr>
        <w:t>development</w:t>
      </w:r>
      <w:r w:rsidRPr="00C836DC">
        <w:rPr>
          <w:rFonts w:asciiTheme="minorHAnsi" w:hAnsiTheme="minorHAnsi"/>
        </w:rPr>
        <w:t xml:space="preserve"> aims to:</w:t>
      </w:r>
    </w:p>
    <w:p w14:paraId="36FFA6C2" w14:textId="77777777" w:rsidR="00C836DC" w:rsidRPr="00C836DC" w:rsidRDefault="00C836DC" w:rsidP="00553BA0">
      <w:pPr>
        <w:numPr>
          <w:ilvl w:val="0"/>
          <w:numId w:val="17"/>
        </w:numPr>
        <w:spacing w:before="100" w:after="100" w:afterAutospacing="1"/>
        <w:ind w:left="714" w:hanging="357"/>
        <w:rPr>
          <w:rFonts w:asciiTheme="minorHAnsi" w:hAnsiTheme="minorHAnsi"/>
        </w:rPr>
      </w:pPr>
      <w:r w:rsidRPr="00C836DC">
        <w:rPr>
          <w:rFonts w:asciiTheme="minorHAnsi" w:hAnsiTheme="minorHAnsi"/>
        </w:rPr>
        <w:t>Produce a working, documented LSIS–AFS reference implementation</w:t>
      </w:r>
    </w:p>
    <w:p w14:paraId="08AD2F3B" w14:textId="77777777" w:rsidR="00C836DC" w:rsidRPr="00C836DC" w:rsidRDefault="00C836DC" w:rsidP="00C836DC">
      <w:pPr>
        <w:numPr>
          <w:ilvl w:val="0"/>
          <w:numId w:val="17"/>
        </w:numPr>
        <w:spacing w:before="100" w:beforeAutospacing="1" w:after="100" w:afterAutospacing="1"/>
        <w:rPr>
          <w:rFonts w:asciiTheme="minorHAnsi" w:hAnsiTheme="minorHAnsi"/>
        </w:rPr>
      </w:pPr>
      <w:r w:rsidRPr="00C836DC">
        <w:rPr>
          <w:rFonts w:asciiTheme="minorHAnsi" w:hAnsiTheme="minorHAnsi"/>
        </w:rPr>
        <w:t>Validate interoperability between independent implementations</w:t>
      </w:r>
    </w:p>
    <w:p w14:paraId="76F99A3C" w14:textId="77777777" w:rsidR="00C836DC" w:rsidRPr="00C836DC" w:rsidRDefault="00C836DC" w:rsidP="00C836DC">
      <w:pPr>
        <w:numPr>
          <w:ilvl w:val="0"/>
          <w:numId w:val="17"/>
        </w:numPr>
        <w:spacing w:before="100" w:beforeAutospacing="1" w:after="100" w:afterAutospacing="1"/>
        <w:rPr>
          <w:rFonts w:asciiTheme="minorHAnsi" w:hAnsiTheme="minorHAnsi"/>
        </w:rPr>
      </w:pPr>
      <w:r w:rsidRPr="00C836DC">
        <w:rPr>
          <w:rFonts w:asciiTheme="minorHAnsi" w:hAnsiTheme="minorHAnsi"/>
        </w:rPr>
        <w:t>Identify ambiguities or improvement areas in the specification</w:t>
      </w:r>
    </w:p>
    <w:p w14:paraId="609EEBA7" w14:textId="77777777" w:rsidR="00C836DC" w:rsidRPr="00C836DC" w:rsidRDefault="00C836DC" w:rsidP="00E617DC">
      <w:pPr>
        <w:numPr>
          <w:ilvl w:val="0"/>
          <w:numId w:val="17"/>
        </w:numPr>
        <w:spacing w:before="100" w:beforeAutospacing="1" w:after="40"/>
        <w:ind w:left="714" w:hanging="357"/>
        <w:rPr>
          <w:rFonts w:asciiTheme="minorHAnsi" w:hAnsiTheme="minorHAnsi"/>
        </w:rPr>
      </w:pPr>
      <w:r w:rsidRPr="00C836DC">
        <w:rPr>
          <w:rFonts w:asciiTheme="minorHAnsi" w:hAnsiTheme="minorHAnsi"/>
        </w:rPr>
        <w:t>Encourage practical CCSDS standards adoption</w:t>
      </w:r>
    </w:p>
    <w:p w14:paraId="1DDDDF17" w14:textId="72415712" w:rsidR="00C836DC" w:rsidRDefault="00C836DC" w:rsidP="00E617DC">
      <w:pPr>
        <w:spacing w:before="80" w:after="60"/>
        <w:rPr>
          <w:rFonts w:asciiTheme="minorHAnsi" w:hAnsiTheme="minorHAnsi"/>
        </w:rPr>
      </w:pPr>
      <w:r w:rsidRPr="00C836DC">
        <w:rPr>
          <w:rFonts w:asciiTheme="minorHAnsi" w:hAnsiTheme="minorHAnsi"/>
        </w:rPr>
        <w:t>The central output is a credible, reusable reference implementation.</w:t>
      </w:r>
    </w:p>
    <w:p w14:paraId="47B191F8" w14:textId="51811A8D" w:rsidR="00356D33" w:rsidRPr="00C836DC" w:rsidRDefault="00356D33" w:rsidP="00356D33">
      <w:pPr>
        <w:pStyle w:val="Heading2"/>
      </w:pPr>
      <w:bookmarkStart w:id="9" w:name="_Toc223374857"/>
      <w:bookmarkStart w:id="10" w:name="_Toc223434910"/>
      <w:r>
        <w:t>3.2 Core Deliverables</w:t>
      </w:r>
      <w:bookmarkEnd w:id="9"/>
      <w:bookmarkEnd w:id="10"/>
    </w:p>
    <w:p w14:paraId="7781C37F" w14:textId="5C947AA9" w:rsidR="00C836DC" w:rsidRPr="00356D33" w:rsidRDefault="002B2799" w:rsidP="00356D33">
      <w:pPr>
        <w:pStyle w:val="Heading3"/>
        <w:rPr>
          <w:rFonts w:asciiTheme="minorHAnsi" w:hAnsiTheme="minorHAnsi"/>
        </w:rPr>
      </w:pPr>
      <w:bookmarkStart w:id="11" w:name="_Toc223374858"/>
      <w:bookmarkStart w:id="12" w:name="_Toc223434911"/>
      <w:r w:rsidRPr="00356D33">
        <w:rPr>
          <w:rFonts w:asciiTheme="minorHAnsi" w:hAnsiTheme="minorHAnsi"/>
        </w:rPr>
        <w:t>3.2</w:t>
      </w:r>
      <w:r w:rsidR="00356D33">
        <w:rPr>
          <w:rFonts w:asciiTheme="minorHAnsi" w:hAnsiTheme="minorHAnsi"/>
        </w:rPr>
        <w:t>.1</w:t>
      </w:r>
      <w:r w:rsidRPr="00356D33">
        <w:rPr>
          <w:rFonts w:asciiTheme="minorHAnsi" w:hAnsiTheme="minorHAnsi"/>
        </w:rPr>
        <w:t xml:space="preserve"> </w:t>
      </w:r>
      <w:r w:rsidR="00C836DC" w:rsidRPr="00356D33">
        <w:rPr>
          <w:rFonts w:asciiTheme="minorHAnsi" w:hAnsiTheme="minorHAnsi"/>
        </w:rPr>
        <w:t>Standards Compliance &amp; Architecture</w:t>
      </w:r>
      <w:bookmarkEnd w:id="11"/>
      <w:bookmarkEnd w:id="12"/>
    </w:p>
    <w:p w14:paraId="4835D3CD" w14:textId="77777777" w:rsidR="00C836DC" w:rsidRPr="00C836DC" w:rsidRDefault="00C836DC" w:rsidP="00E617DC">
      <w:pPr>
        <w:spacing w:before="80" w:after="60"/>
        <w:rPr>
          <w:rFonts w:asciiTheme="minorHAnsi" w:hAnsiTheme="minorHAnsi"/>
        </w:rPr>
      </w:pPr>
      <w:r w:rsidRPr="00C836DC">
        <w:rPr>
          <w:rFonts w:asciiTheme="minorHAnsi" w:hAnsiTheme="minorHAnsi"/>
        </w:rPr>
        <w:t>Teams should deliver:</w:t>
      </w:r>
    </w:p>
    <w:p w14:paraId="540B3244" w14:textId="77777777" w:rsidR="00C836DC" w:rsidRPr="00C836DC" w:rsidRDefault="00C836DC" w:rsidP="00553BA0">
      <w:pPr>
        <w:numPr>
          <w:ilvl w:val="0"/>
          <w:numId w:val="18"/>
        </w:numPr>
        <w:spacing w:before="100" w:after="100" w:afterAutospacing="1"/>
        <w:ind w:left="714" w:hanging="357"/>
        <w:rPr>
          <w:rFonts w:asciiTheme="minorHAnsi" w:hAnsiTheme="minorHAnsi"/>
        </w:rPr>
      </w:pPr>
      <w:r w:rsidRPr="00C836DC">
        <w:rPr>
          <w:rFonts w:asciiTheme="minorHAnsi" w:hAnsiTheme="minorHAnsi"/>
        </w:rPr>
        <w:t>LSIS–AFS compliance matrix (mandatory vs optional elements)</w:t>
      </w:r>
    </w:p>
    <w:p w14:paraId="4C944FE4" w14:textId="77777777" w:rsidR="00C836DC" w:rsidRPr="00C836DC" w:rsidRDefault="00C836DC" w:rsidP="00C836DC">
      <w:pPr>
        <w:numPr>
          <w:ilvl w:val="0"/>
          <w:numId w:val="18"/>
        </w:numPr>
        <w:spacing w:before="100" w:beforeAutospacing="1" w:after="100" w:afterAutospacing="1"/>
        <w:rPr>
          <w:rFonts w:asciiTheme="minorHAnsi" w:hAnsiTheme="minorHAnsi"/>
        </w:rPr>
      </w:pPr>
      <w:r w:rsidRPr="00C836DC">
        <w:rPr>
          <w:rFonts w:asciiTheme="minorHAnsi" w:hAnsiTheme="minorHAnsi"/>
        </w:rPr>
        <w:t>Signal chain block diagram</w:t>
      </w:r>
    </w:p>
    <w:p w14:paraId="70C9BAF6" w14:textId="77777777" w:rsidR="00C836DC" w:rsidRPr="00C836DC" w:rsidRDefault="00C836DC" w:rsidP="00C836DC">
      <w:pPr>
        <w:numPr>
          <w:ilvl w:val="0"/>
          <w:numId w:val="18"/>
        </w:numPr>
        <w:spacing w:before="100" w:beforeAutospacing="1" w:after="100" w:afterAutospacing="1"/>
        <w:rPr>
          <w:rFonts w:asciiTheme="minorHAnsi" w:hAnsiTheme="minorHAnsi"/>
        </w:rPr>
      </w:pPr>
      <w:r w:rsidRPr="00C836DC">
        <w:rPr>
          <w:rFonts w:asciiTheme="minorHAnsi" w:hAnsiTheme="minorHAnsi"/>
        </w:rPr>
        <w:t>Implementation architecture description</w:t>
      </w:r>
    </w:p>
    <w:p w14:paraId="0616671B" w14:textId="77777777" w:rsidR="00C836DC" w:rsidRPr="00C836DC" w:rsidRDefault="00C836DC" w:rsidP="00E617DC">
      <w:pPr>
        <w:numPr>
          <w:ilvl w:val="0"/>
          <w:numId w:val="18"/>
        </w:numPr>
        <w:spacing w:before="100" w:beforeAutospacing="1" w:after="40"/>
        <w:ind w:left="714" w:hanging="357"/>
        <w:rPr>
          <w:rFonts w:asciiTheme="minorHAnsi" w:hAnsiTheme="minorHAnsi"/>
        </w:rPr>
      </w:pPr>
      <w:r w:rsidRPr="00C836DC">
        <w:rPr>
          <w:rFonts w:asciiTheme="minorHAnsi" w:hAnsiTheme="minorHAnsi"/>
        </w:rPr>
        <w:t>Interface and configuration definition</w:t>
      </w:r>
    </w:p>
    <w:p w14:paraId="18AA32DD" w14:textId="68F8A9E3" w:rsidR="00C836DC" w:rsidRPr="00C836DC" w:rsidRDefault="00C836DC" w:rsidP="00E617DC">
      <w:pPr>
        <w:spacing w:before="80" w:after="60"/>
        <w:rPr>
          <w:rFonts w:asciiTheme="minorHAnsi" w:hAnsiTheme="minorHAnsi"/>
        </w:rPr>
      </w:pPr>
      <w:r w:rsidRPr="00C836DC">
        <w:rPr>
          <w:rFonts w:asciiTheme="minorHAnsi" w:hAnsiTheme="minorHAnsi"/>
        </w:rPr>
        <w:t>Clear traceability to the CCSDS specification is required.</w:t>
      </w:r>
    </w:p>
    <w:p w14:paraId="546E128A" w14:textId="39356F02" w:rsidR="00C836DC" w:rsidRPr="00356D33" w:rsidRDefault="002B2799" w:rsidP="00356D33">
      <w:pPr>
        <w:pStyle w:val="Heading3"/>
        <w:rPr>
          <w:rFonts w:asciiTheme="minorHAnsi" w:hAnsiTheme="minorHAnsi"/>
        </w:rPr>
      </w:pPr>
      <w:bookmarkStart w:id="13" w:name="_Toc223374859"/>
      <w:bookmarkStart w:id="14" w:name="_Toc223434912"/>
      <w:r w:rsidRPr="00356D33">
        <w:rPr>
          <w:rFonts w:asciiTheme="minorHAnsi" w:hAnsiTheme="minorHAnsi"/>
        </w:rPr>
        <w:t>3.</w:t>
      </w:r>
      <w:r w:rsidR="00356D33">
        <w:rPr>
          <w:rFonts w:asciiTheme="minorHAnsi" w:hAnsiTheme="minorHAnsi"/>
        </w:rPr>
        <w:t>2.2</w:t>
      </w:r>
      <w:r w:rsidRPr="00356D33">
        <w:rPr>
          <w:rFonts w:asciiTheme="minorHAnsi" w:hAnsiTheme="minorHAnsi"/>
        </w:rPr>
        <w:t xml:space="preserve"> </w:t>
      </w:r>
      <w:r w:rsidR="00C836DC" w:rsidRPr="00356D33">
        <w:rPr>
          <w:rFonts w:asciiTheme="minorHAnsi" w:hAnsiTheme="minorHAnsi"/>
        </w:rPr>
        <w:t>Reference Implementation</w:t>
      </w:r>
      <w:bookmarkEnd w:id="13"/>
      <w:bookmarkEnd w:id="14"/>
    </w:p>
    <w:p w14:paraId="1DCA1233" w14:textId="77777777" w:rsidR="00C836DC" w:rsidRPr="00C836DC" w:rsidRDefault="00C836DC" w:rsidP="00553BA0">
      <w:pPr>
        <w:spacing w:before="100" w:after="60"/>
        <w:rPr>
          <w:rFonts w:asciiTheme="minorHAnsi" w:hAnsiTheme="minorHAnsi"/>
        </w:rPr>
      </w:pPr>
      <w:r w:rsidRPr="00C836DC">
        <w:rPr>
          <w:rFonts w:asciiTheme="minorHAnsi" w:hAnsiTheme="minorHAnsi"/>
        </w:rPr>
        <w:t>Core technical output:</w:t>
      </w:r>
    </w:p>
    <w:p w14:paraId="6C28EEBD" w14:textId="77777777" w:rsidR="00C836DC" w:rsidRPr="00C836DC" w:rsidRDefault="00C836DC" w:rsidP="00553BA0">
      <w:pPr>
        <w:numPr>
          <w:ilvl w:val="0"/>
          <w:numId w:val="19"/>
        </w:numPr>
        <w:spacing w:before="100" w:after="100" w:afterAutospacing="1"/>
        <w:ind w:left="714" w:hanging="357"/>
        <w:rPr>
          <w:rFonts w:asciiTheme="minorHAnsi" w:hAnsiTheme="minorHAnsi"/>
        </w:rPr>
      </w:pPr>
      <w:r w:rsidRPr="00C836DC">
        <w:rPr>
          <w:rFonts w:asciiTheme="minorHAnsi" w:hAnsiTheme="minorHAnsi"/>
        </w:rPr>
        <w:t>Software implementation of LSIS–AFS signal framing</w:t>
      </w:r>
    </w:p>
    <w:p w14:paraId="795BBC0C" w14:textId="77777777" w:rsidR="00C836DC" w:rsidRPr="00C836DC" w:rsidRDefault="00C836DC" w:rsidP="00C836DC">
      <w:pPr>
        <w:numPr>
          <w:ilvl w:val="0"/>
          <w:numId w:val="19"/>
        </w:numPr>
        <w:spacing w:before="100" w:beforeAutospacing="1" w:after="100" w:afterAutospacing="1"/>
        <w:rPr>
          <w:rFonts w:asciiTheme="minorHAnsi" w:hAnsiTheme="minorHAnsi"/>
        </w:rPr>
      </w:pPr>
      <w:r w:rsidRPr="00C836DC">
        <w:rPr>
          <w:rFonts w:asciiTheme="minorHAnsi" w:hAnsiTheme="minorHAnsi"/>
        </w:rPr>
        <w:t>Modulation and coding per specification</w:t>
      </w:r>
    </w:p>
    <w:p w14:paraId="4F4A0E12" w14:textId="77777777" w:rsidR="00C836DC" w:rsidRPr="00C836DC" w:rsidRDefault="00C836DC" w:rsidP="00C836DC">
      <w:pPr>
        <w:numPr>
          <w:ilvl w:val="0"/>
          <w:numId w:val="19"/>
        </w:numPr>
        <w:spacing w:before="100" w:beforeAutospacing="1" w:after="100" w:afterAutospacing="1"/>
        <w:rPr>
          <w:rFonts w:asciiTheme="minorHAnsi" w:hAnsiTheme="minorHAnsi"/>
        </w:rPr>
      </w:pPr>
      <w:r w:rsidRPr="00C836DC">
        <w:rPr>
          <w:rFonts w:asciiTheme="minorHAnsi" w:hAnsiTheme="minorHAnsi"/>
        </w:rPr>
        <w:t>Configuration documentation</w:t>
      </w:r>
    </w:p>
    <w:p w14:paraId="670AB02A" w14:textId="77777777" w:rsidR="00C836DC" w:rsidRPr="00C836DC" w:rsidRDefault="00C836DC" w:rsidP="00E617DC">
      <w:pPr>
        <w:numPr>
          <w:ilvl w:val="0"/>
          <w:numId w:val="19"/>
        </w:numPr>
        <w:spacing w:before="100" w:beforeAutospacing="1" w:after="40"/>
        <w:ind w:left="714" w:hanging="357"/>
        <w:rPr>
          <w:rFonts w:asciiTheme="minorHAnsi" w:hAnsiTheme="minorHAnsi"/>
        </w:rPr>
      </w:pPr>
      <w:r w:rsidRPr="00C836DC">
        <w:rPr>
          <w:rFonts w:asciiTheme="minorHAnsi" w:hAnsiTheme="minorHAnsi"/>
        </w:rPr>
        <w:t>Test vectors and validation methodology</w:t>
      </w:r>
    </w:p>
    <w:p w14:paraId="650AC3EA" w14:textId="3A470E0F" w:rsidR="00C836DC" w:rsidRPr="00C836DC" w:rsidRDefault="00C836DC" w:rsidP="00E617DC">
      <w:pPr>
        <w:spacing w:before="80" w:after="60"/>
        <w:rPr>
          <w:rFonts w:asciiTheme="minorHAnsi" w:hAnsiTheme="minorHAnsi"/>
        </w:rPr>
      </w:pPr>
      <w:r w:rsidRPr="00C836DC">
        <w:rPr>
          <w:rFonts w:asciiTheme="minorHAnsi" w:hAnsiTheme="minorHAnsi"/>
        </w:rPr>
        <w:t>Implementation may be software, SDR-based, FPGA-based, or hybrid.</w:t>
      </w:r>
      <w:r w:rsidRPr="00C836DC">
        <w:rPr>
          <w:rFonts w:asciiTheme="minorHAnsi" w:hAnsiTheme="minorHAnsi"/>
        </w:rPr>
        <w:br/>
        <w:t>Space qualification is not required.</w:t>
      </w:r>
    </w:p>
    <w:p w14:paraId="690AD4CD" w14:textId="6EFA3BF3" w:rsidR="00C836DC" w:rsidRPr="00356D33" w:rsidRDefault="00356D33" w:rsidP="00356D33">
      <w:pPr>
        <w:pStyle w:val="Heading3"/>
        <w:rPr>
          <w:rFonts w:asciiTheme="minorHAnsi" w:hAnsiTheme="minorHAnsi"/>
        </w:rPr>
      </w:pPr>
      <w:bookmarkStart w:id="15" w:name="_Toc223374860"/>
      <w:bookmarkStart w:id="16" w:name="_Toc223434913"/>
      <w:r w:rsidRPr="00356D33">
        <w:rPr>
          <w:rFonts w:asciiTheme="minorHAnsi" w:hAnsiTheme="minorHAnsi"/>
        </w:rPr>
        <w:t>3.</w:t>
      </w:r>
      <w:r>
        <w:rPr>
          <w:rFonts w:asciiTheme="minorHAnsi" w:hAnsiTheme="minorHAnsi"/>
        </w:rPr>
        <w:t>2.3</w:t>
      </w:r>
      <w:r w:rsidRPr="00356D33">
        <w:rPr>
          <w:rFonts w:asciiTheme="minorHAnsi" w:hAnsiTheme="minorHAnsi"/>
        </w:rPr>
        <w:t xml:space="preserve"> </w:t>
      </w:r>
      <w:r w:rsidR="00C836DC" w:rsidRPr="00356D33">
        <w:rPr>
          <w:rFonts w:asciiTheme="minorHAnsi" w:hAnsiTheme="minorHAnsi"/>
        </w:rPr>
        <w:t xml:space="preserve">Validation </w:t>
      </w:r>
      <w:r w:rsidRPr="00356D33">
        <w:rPr>
          <w:rFonts w:asciiTheme="minorHAnsi" w:hAnsiTheme="minorHAnsi"/>
        </w:rPr>
        <w:t xml:space="preserve">and </w:t>
      </w:r>
      <w:r w:rsidRPr="00356D33">
        <w:rPr>
          <w:rFonts w:asciiTheme="minorHAnsi" w:hAnsiTheme="minorHAnsi"/>
        </w:rPr>
        <w:t>Interoperability Demonstration</w:t>
      </w:r>
      <w:bookmarkEnd w:id="15"/>
      <w:bookmarkEnd w:id="16"/>
    </w:p>
    <w:p w14:paraId="5F92B2C8" w14:textId="77777777" w:rsidR="00C836DC" w:rsidRPr="00C836DC" w:rsidRDefault="00C836DC" w:rsidP="00E617DC">
      <w:pPr>
        <w:spacing w:before="80" w:after="60"/>
        <w:rPr>
          <w:rFonts w:asciiTheme="minorHAnsi" w:hAnsiTheme="minorHAnsi"/>
        </w:rPr>
      </w:pPr>
      <w:r w:rsidRPr="00C836DC">
        <w:rPr>
          <w:rFonts w:asciiTheme="minorHAnsi" w:hAnsiTheme="minorHAnsi"/>
        </w:rPr>
        <w:t>Teams should demonstrate:</w:t>
      </w:r>
    </w:p>
    <w:p w14:paraId="19E19B98" w14:textId="77777777" w:rsidR="00C836DC" w:rsidRPr="00C836DC" w:rsidRDefault="00C836DC" w:rsidP="00553BA0">
      <w:pPr>
        <w:numPr>
          <w:ilvl w:val="0"/>
          <w:numId w:val="20"/>
        </w:numPr>
        <w:spacing w:before="100" w:after="100" w:afterAutospacing="1"/>
        <w:ind w:left="714" w:hanging="357"/>
        <w:rPr>
          <w:rFonts w:asciiTheme="minorHAnsi" w:hAnsiTheme="minorHAnsi"/>
        </w:rPr>
      </w:pPr>
      <w:r w:rsidRPr="00C836DC">
        <w:rPr>
          <w:rFonts w:asciiTheme="minorHAnsi" w:hAnsiTheme="minorHAnsi"/>
        </w:rPr>
        <w:t>Bit error rate (BER) performance</w:t>
      </w:r>
    </w:p>
    <w:p w14:paraId="7F1AD023" w14:textId="77777777" w:rsidR="00C836DC" w:rsidRPr="00C836DC" w:rsidRDefault="00C836DC" w:rsidP="00C836DC">
      <w:pPr>
        <w:numPr>
          <w:ilvl w:val="0"/>
          <w:numId w:val="20"/>
        </w:numPr>
        <w:spacing w:before="100" w:beforeAutospacing="1" w:after="100" w:afterAutospacing="1"/>
        <w:rPr>
          <w:rFonts w:asciiTheme="minorHAnsi" w:hAnsiTheme="minorHAnsi"/>
        </w:rPr>
      </w:pPr>
      <w:r w:rsidRPr="00C836DC">
        <w:rPr>
          <w:rFonts w:asciiTheme="minorHAnsi" w:hAnsiTheme="minorHAnsi"/>
        </w:rPr>
        <w:t>Compliance with signal structure requirements</w:t>
      </w:r>
    </w:p>
    <w:p w14:paraId="42AFB837" w14:textId="77777777" w:rsidR="00C836DC" w:rsidRPr="00C836DC" w:rsidRDefault="00C836DC" w:rsidP="00C836DC">
      <w:pPr>
        <w:numPr>
          <w:ilvl w:val="0"/>
          <w:numId w:val="20"/>
        </w:numPr>
        <w:spacing w:before="100" w:beforeAutospacing="1" w:after="100" w:afterAutospacing="1"/>
        <w:rPr>
          <w:rFonts w:asciiTheme="minorHAnsi" w:hAnsiTheme="minorHAnsi"/>
        </w:rPr>
      </w:pPr>
      <w:r w:rsidRPr="00C836DC">
        <w:rPr>
          <w:rFonts w:asciiTheme="minorHAnsi" w:hAnsiTheme="minorHAnsi"/>
        </w:rPr>
        <w:t>Parameter sensitivity testing</w:t>
      </w:r>
    </w:p>
    <w:p w14:paraId="6A3AE63A" w14:textId="77777777" w:rsidR="00C836DC" w:rsidRPr="00C836DC" w:rsidRDefault="00C836DC" w:rsidP="00E617DC">
      <w:pPr>
        <w:numPr>
          <w:ilvl w:val="0"/>
          <w:numId w:val="20"/>
        </w:numPr>
        <w:spacing w:before="100" w:beforeAutospacing="1" w:after="40"/>
        <w:ind w:left="714" w:hanging="357"/>
        <w:rPr>
          <w:rFonts w:asciiTheme="minorHAnsi" w:hAnsiTheme="minorHAnsi"/>
        </w:rPr>
      </w:pPr>
      <w:r w:rsidRPr="00C836DC">
        <w:rPr>
          <w:rFonts w:asciiTheme="minorHAnsi" w:hAnsiTheme="minorHAnsi"/>
        </w:rPr>
        <w:t>Reproducibility of results</w:t>
      </w:r>
    </w:p>
    <w:p w14:paraId="53C6C7C8" w14:textId="7EFCA3E2" w:rsidR="00C836DC" w:rsidRPr="00553BA0" w:rsidRDefault="00C836DC" w:rsidP="00E617DC">
      <w:pPr>
        <w:spacing w:before="80" w:after="60"/>
        <w:rPr>
          <w:rFonts w:asciiTheme="minorHAnsi" w:hAnsiTheme="minorHAnsi"/>
          <w:b/>
          <w:bCs/>
          <w:sz w:val="27"/>
          <w:szCs w:val="27"/>
        </w:rPr>
      </w:pPr>
      <w:bookmarkStart w:id="17" w:name="_Toc223374861"/>
      <w:r w:rsidRPr="00553BA0">
        <w:rPr>
          <w:rFonts w:asciiTheme="minorHAnsi" w:hAnsiTheme="minorHAnsi"/>
        </w:rPr>
        <w:t>Key m</w:t>
      </w:r>
      <w:r w:rsidR="00553BA0" w:rsidRPr="00553BA0">
        <w:rPr>
          <w:rFonts w:asciiTheme="minorHAnsi" w:hAnsiTheme="minorHAnsi"/>
        </w:rPr>
        <w:t>i</w:t>
      </w:r>
      <w:r w:rsidRPr="00553BA0">
        <w:rPr>
          <w:rFonts w:asciiTheme="minorHAnsi" w:hAnsiTheme="minorHAnsi"/>
        </w:rPr>
        <w:t>lestone</w:t>
      </w:r>
      <w:r w:rsidR="00553BA0" w:rsidRPr="00553BA0">
        <w:rPr>
          <w:rFonts w:asciiTheme="minorHAnsi" w:hAnsiTheme="minorHAnsi"/>
        </w:rPr>
        <w:t>s</w:t>
      </w:r>
      <w:r w:rsidRPr="00553BA0">
        <w:rPr>
          <w:rFonts w:asciiTheme="minorHAnsi" w:hAnsiTheme="minorHAnsi"/>
        </w:rPr>
        <w:t>:</w:t>
      </w:r>
      <w:bookmarkEnd w:id="17"/>
    </w:p>
    <w:p w14:paraId="0BEB284A" w14:textId="77777777" w:rsidR="00C836DC" w:rsidRPr="00C836DC" w:rsidRDefault="00C836DC" w:rsidP="0061183A">
      <w:pPr>
        <w:numPr>
          <w:ilvl w:val="0"/>
          <w:numId w:val="21"/>
        </w:numPr>
        <w:spacing w:before="100" w:after="100" w:afterAutospacing="1"/>
        <w:ind w:left="714" w:hanging="357"/>
        <w:rPr>
          <w:rFonts w:asciiTheme="minorHAnsi" w:hAnsiTheme="minorHAnsi"/>
        </w:rPr>
      </w:pPr>
      <w:r w:rsidRPr="00C836DC">
        <w:rPr>
          <w:rFonts w:asciiTheme="minorHAnsi" w:hAnsiTheme="minorHAnsi"/>
        </w:rPr>
        <w:t>Cross-decoding of independently generated LSIS–AFS signals</w:t>
      </w:r>
    </w:p>
    <w:p w14:paraId="5775502F" w14:textId="77777777" w:rsidR="00C836DC" w:rsidRPr="00C836DC" w:rsidRDefault="00C836DC" w:rsidP="00C836DC">
      <w:pPr>
        <w:numPr>
          <w:ilvl w:val="0"/>
          <w:numId w:val="21"/>
        </w:numPr>
        <w:spacing w:before="100" w:beforeAutospacing="1" w:after="100" w:afterAutospacing="1"/>
        <w:rPr>
          <w:rFonts w:asciiTheme="minorHAnsi" w:hAnsiTheme="minorHAnsi"/>
        </w:rPr>
      </w:pPr>
      <w:r w:rsidRPr="00C836DC">
        <w:rPr>
          <w:rFonts w:asciiTheme="minorHAnsi" w:hAnsiTheme="minorHAnsi"/>
        </w:rPr>
        <w:t>Independent verification of standards compliance</w:t>
      </w:r>
    </w:p>
    <w:p w14:paraId="4A9208D8" w14:textId="77777777" w:rsidR="00C836DC" w:rsidRPr="00C836DC" w:rsidRDefault="00C836DC" w:rsidP="00E617DC">
      <w:pPr>
        <w:numPr>
          <w:ilvl w:val="0"/>
          <w:numId w:val="21"/>
        </w:numPr>
        <w:spacing w:before="100" w:beforeAutospacing="1" w:after="40"/>
        <w:ind w:left="714" w:hanging="357"/>
        <w:rPr>
          <w:rFonts w:asciiTheme="minorHAnsi" w:hAnsiTheme="minorHAnsi"/>
        </w:rPr>
      </w:pPr>
      <w:r w:rsidRPr="00C836DC">
        <w:rPr>
          <w:rFonts w:asciiTheme="minorHAnsi" w:hAnsiTheme="minorHAnsi"/>
        </w:rPr>
        <w:t>Documented interoperability outcomes</w:t>
      </w:r>
    </w:p>
    <w:p w14:paraId="782A9599" w14:textId="4E99765D" w:rsidR="00C836DC" w:rsidRPr="00356D33" w:rsidRDefault="00C836DC" w:rsidP="00356D33">
      <w:pPr>
        <w:spacing w:before="100" w:beforeAutospacing="1" w:after="100" w:afterAutospacing="1"/>
        <w:rPr>
          <w:rFonts w:asciiTheme="minorHAnsi" w:hAnsiTheme="minorHAnsi"/>
        </w:rPr>
      </w:pPr>
      <w:r w:rsidRPr="00C836DC">
        <w:rPr>
          <w:rFonts w:asciiTheme="minorHAnsi" w:hAnsiTheme="minorHAnsi"/>
        </w:rPr>
        <w:t>Interoperability is a principal success metric.</w:t>
      </w:r>
    </w:p>
    <w:p w14:paraId="0618596D" w14:textId="62E6BAE9" w:rsidR="006A4567" w:rsidRPr="00031B59" w:rsidRDefault="00031B59" w:rsidP="00031B59">
      <w:pPr>
        <w:pStyle w:val="Heading1"/>
      </w:pPr>
      <w:bookmarkStart w:id="18" w:name="_Toc223374862"/>
      <w:bookmarkStart w:id="19" w:name="_Toc223434914"/>
      <w:r>
        <w:lastRenderedPageBreak/>
        <w:t>4.</w:t>
      </w:r>
      <w:r w:rsidR="002B437C">
        <w:tab/>
      </w:r>
      <w:r w:rsidR="006A4567" w:rsidRPr="00031B59">
        <w:t>Space Communications Session Control</w:t>
      </w:r>
      <w:bookmarkEnd w:id="18"/>
      <w:bookmarkEnd w:id="19"/>
    </w:p>
    <w:p w14:paraId="1869F48B" w14:textId="32391814" w:rsidR="006E331A" w:rsidRPr="00031B59" w:rsidRDefault="00031B59" w:rsidP="00031B59">
      <w:pPr>
        <w:pStyle w:val="Heading2"/>
      </w:pPr>
      <w:bookmarkStart w:id="20" w:name="_Toc223374863"/>
      <w:bookmarkStart w:id="21" w:name="_Toc223434915"/>
      <w:r w:rsidRPr="00031B59">
        <w:t>4.1</w:t>
      </w:r>
      <w:r w:rsidR="002B437C">
        <w:tab/>
      </w:r>
      <w:r w:rsidR="006E331A" w:rsidRPr="00031B59">
        <w:t>Primary Objective</w:t>
      </w:r>
      <w:bookmarkEnd w:id="20"/>
      <w:bookmarkEnd w:id="21"/>
    </w:p>
    <w:p w14:paraId="33D73E1B" w14:textId="51713340" w:rsidR="006E331A" w:rsidRPr="009B18EF" w:rsidRDefault="006E331A" w:rsidP="00DF000E">
      <w:pPr>
        <w:pStyle w:val="NormalWeb"/>
        <w:spacing w:beforeAutospacing="0" w:after="60" w:afterAutospacing="0"/>
        <w:rPr>
          <w:rFonts w:asciiTheme="minorHAnsi" w:hAnsiTheme="minorHAnsi"/>
        </w:rPr>
      </w:pPr>
      <w:r w:rsidRPr="009B18EF">
        <w:rPr>
          <w:rFonts w:asciiTheme="minorHAnsi" w:hAnsiTheme="minorHAnsi"/>
        </w:rPr>
        <w:t xml:space="preserve">The </w:t>
      </w:r>
      <w:r w:rsidR="00315CBA">
        <w:rPr>
          <w:rFonts w:asciiTheme="minorHAnsi" w:hAnsiTheme="minorHAnsi"/>
        </w:rPr>
        <w:t>development of the reference implementation of the protocol</w:t>
      </w:r>
      <w:r w:rsidRPr="009B18EF">
        <w:rPr>
          <w:rFonts w:asciiTheme="minorHAnsi" w:hAnsiTheme="minorHAnsi"/>
        </w:rPr>
        <w:t xml:space="preserve"> aims to:</w:t>
      </w:r>
    </w:p>
    <w:p w14:paraId="637661D5" w14:textId="77777777" w:rsidR="006E331A" w:rsidRPr="009B18EF" w:rsidRDefault="006E331A" w:rsidP="006E331A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9B18EF">
        <w:rPr>
          <w:rFonts w:asciiTheme="minorHAnsi" w:hAnsiTheme="minorHAnsi"/>
        </w:rPr>
        <w:t>Produce a functioning implementation of CCSDS 235.1 session control services</w:t>
      </w:r>
    </w:p>
    <w:p w14:paraId="4F9401EB" w14:textId="77777777" w:rsidR="006E331A" w:rsidRPr="009B18EF" w:rsidRDefault="006E331A" w:rsidP="006E331A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9B18EF">
        <w:rPr>
          <w:rFonts w:asciiTheme="minorHAnsi" w:hAnsiTheme="minorHAnsi"/>
        </w:rPr>
        <w:t>Validate correct state management and protocol behaviour</w:t>
      </w:r>
    </w:p>
    <w:p w14:paraId="7C1A7088" w14:textId="77777777" w:rsidR="006E331A" w:rsidRPr="009B18EF" w:rsidRDefault="006E331A" w:rsidP="006E331A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9B18EF">
        <w:rPr>
          <w:rFonts w:asciiTheme="minorHAnsi" w:hAnsiTheme="minorHAnsi"/>
        </w:rPr>
        <w:t>Demonstrate interoperability between independent implementations</w:t>
      </w:r>
    </w:p>
    <w:p w14:paraId="1D5BFB48" w14:textId="77777777" w:rsidR="006E331A" w:rsidRPr="009B18EF" w:rsidRDefault="006E331A" w:rsidP="006E331A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9B18EF">
        <w:rPr>
          <w:rFonts w:asciiTheme="minorHAnsi" w:hAnsiTheme="minorHAnsi"/>
        </w:rPr>
        <w:t>Identify ambiguities or refinement opportunities within the specification</w:t>
      </w:r>
    </w:p>
    <w:p w14:paraId="2D8E28D0" w14:textId="0D48320D" w:rsidR="006E331A" w:rsidRPr="009B18EF" w:rsidRDefault="006E331A" w:rsidP="00DF000E">
      <w:pPr>
        <w:pStyle w:val="NormalWeb"/>
        <w:spacing w:beforeAutospacing="0" w:after="60" w:afterAutospacing="0"/>
        <w:rPr>
          <w:rFonts w:asciiTheme="minorHAnsi" w:hAnsiTheme="minorHAnsi"/>
          <w:b/>
          <w:bCs/>
        </w:rPr>
      </w:pPr>
      <w:r w:rsidRPr="009B18EF">
        <w:rPr>
          <w:rFonts w:asciiTheme="minorHAnsi" w:hAnsiTheme="minorHAnsi"/>
        </w:rPr>
        <w:t xml:space="preserve">The central outcome is a </w:t>
      </w:r>
      <w:r w:rsidRPr="009B18EF">
        <w:rPr>
          <w:rStyle w:val="Strong"/>
          <w:rFonts w:asciiTheme="minorHAnsi" w:eastAsiaTheme="majorEastAsia" w:hAnsiTheme="minorHAnsi"/>
          <w:b w:val="0"/>
          <w:bCs w:val="0"/>
        </w:rPr>
        <w:t>robust, standards-traceable session control reference implementation</w:t>
      </w:r>
      <w:r w:rsidRPr="009B18EF">
        <w:rPr>
          <w:rFonts w:asciiTheme="minorHAnsi" w:hAnsiTheme="minorHAnsi"/>
          <w:b/>
          <w:bCs/>
        </w:rPr>
        <w:t>.</w:t>
      </w:r>
    </w:p>
    <w:p w14:paraId="74FF44BA" w14:textId="78F8F8F1" w:rsidR="00031B59" w:rsidRDefault="006E331A" w:rsidP="002B437C">
      <w:pPr>
        <w:pStyle w:val="Heading2"/>
        <w:numPr>
          <w:ilvl w:val="1"/>
          <w:numId w:val="15"/>
        </w:numPr>
      </w:pPr>
      <w:bookmarkStart w:id="22" w:name="_Toc223374864"/>
      <w:bookmarkStart w:id="23" w:name="_Toc223434916"/>
      <w:r>
        <w:t>Core Deliverables</w:t>
      </w:r>
      <w:bookmarkEnd w:id="22"/>
      <w:bookmarkEnd w:id="23"/>
    </w:p>
    <w:p w14:paraId="11260F4D" w14:textId="6E428505" w:rsidR="006E331A" w:rsidRPr="00356D33" w:rsidRDefault="00031B59" w:rsidP="00031B59">
      <w:pPr>
        <w:pStyle w:val="Heading3"/>
        <w:rPr>
          <w:rFonts w:asciiTheme="minorHAnsi" w:hAnsiTheme="minorHAnsi"/>
        </w:rPr>
      </w:pPr>
      <w:bookmarkStart w:id="24" w:name="_Toc223374865"/>
      <w:bookmarkStart w:id="25" w:name="_Toc223434917"/>
      <w:r w:rsidRPr="00356D33">
        <w:rPr>
          <w:rFonts w:asciiTheme="minorHAnsi" w:hAnsiTheme="minorHAnsi"/>
        </w:rPr>
        <w:t>4.</w:t>
      </w:r>
      <w:r w:rsidR="00DF000E" w:rsidRPr="00356D33">
        <w:rPr>
          <w:rFonts w:asciiTheme="minorHAnsi" w:hAnsiTheme="minorHAnsi"/>
        </w:rPr>
        <w:t>2</w:t>
      </w:r>
      <w:r w:rsidRPr="00356D33">
        <w:rPr>
          <w:rFonts w:asciiTheme="minorHAnsi" w:hAnsiTheme="minorHAnsi"/>
        </w:rPr>
        <w:t xml:space="preserve">.1 </w:t>
      </w:r>
      <w:r w:rsidR="006E331A" w:rsidRPr="00356D33">
        <w:rPr>
          <w:rFonts w:asciiTheme="minorHAnsi" w:hAnsiTheme="minorHAnsi"/>
        </w:rPr>
        <w:t>Standards Compliance &amp; Architecture</w:t>
      </w:r>
      <w:bookmarkEnd w:id="24"/>
      <w:bookmarkEnd w:id="25"/>
    </w:p>
    <w:p w14:paraId="7C25C7AC" w14:textId="77777777" w:rsidR="006E331A" w:rsidRPr="00DF000E" w:rsidRDefault="006E331A" w:rsidP="00DF000E">
      <w:pPr>
        <w:pStyle w:val="NormalWeb"/>
        <w:spacing w:beforeAutospacing="0" w:after="60" w:afterAutospacing="0"/>
        <w:rPr>
          <w:rFonts w:asciiTheme="minorHAnsi" w:hAnsiTheme="minorHAnsi"/>
        </w:rPr>
      </w:pPr>
      <w:r w:rsidRPr="00DF000E">
        <w:rPr>
          <w:rFonts w:asciiTheme="minorHAnsi" w:hAnsiTheme="minorHAnsi"/>
        </w:rPr>
        <w:t>Teams should deliver:</w:t>
      </w:r>
    </w:p>
    <w:p w14:paraId="506A155C" w14:textId="77777777" w:rsidR="006E331A" w:rsidRPr="00DF000E" w:rsidRDefault="006E331A" w:rsidP="0061183A">
      <w:pPr>
        <w:pStyle w:val="NormalWeb"/>
        <w:numPr>
          <w:ilvl w:val="0"/>
          <w:numId w:val="4"/>
        </w:numPr>
        <w:spacing w:beforeAutospacing="0"/>
        <w:ind w:left="714" w:hanging="357"/>
        <w:rPr>
          <w:rFonts w:asciiTheme="minorHAnsi" w:hAnsiTheme="minorHAnsi"/>
        </w:rPr>
      </w:pPr>
      <w:r w:rsidRPr="00DF000E">
        <w:rPr>
          <w:rFonts w:asciiTheme="minorHAnsi" w:hAnsiTheme="minorHAnsi"/>
        </w:rPr>
        <w:t>CCSDS 235.1 compliance matrix (mandatory vs optional elements)</w:t>
      </w:r>
    </w:p>
    <w:p w14:paraId="10C23847" w14:textId="77777777" w:rsidR="006E331A" w:rsidRPr="00DF000E" w:rsidRDefault="006E331A" w:rsidP="006E331A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DF000E">
        <w:rPr>
          <w:rFonts w:asciiTheme="minorHAnsi" w:hAnsiTheme="minorHAnsi"/>
        </w:rPr>
        <w:t>Session state machine representation</w:t>
      </w:r>
    </w:p>
    <w:p w14:paraId="05F5A4B5" w14:textId="77777777" w:rsidR="006E331A" w:rsidRPr="00DF000E" w:rsidRDefault="006E331A" w:rsidP="006E331A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DF000E">
        <w:rPr>
          <w:rFonts w:asciiTheme="minorHAnsi" w:hAnsiTheme="minorHAnsi"/>
        </w:rPr>
        <w:t>Architectural overview (layer placement relative to transport and application layers)</w:t>
      </w:r>
    </w:p>
    <w:p w14:paraId="3BBC6DF9" w14:textId="77777777" w:rsidR="006E331A" w:rsidRPr="00DF000E" w:rsidRDefault="006E331A" w:rsidP="006E331A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DF000E">
        <w:rPr>
          <w:rFonts w:asciiTheme="minorHAnsi" w:hAnsiTheme="minorHAnsi"/>
        </w:rPr>
        <w:t>Interface definition and configuration parameters</w:t>
      </w:r>
    </w:p>
    <w:p w14:paraId="45BE635C" w14:textId="10385B26" w:rsidR="006E331A" w:rsidRPr="00DF000E" w:rsidRDefault="006E331A" w:rsidP="00DF000E">
      <w:pPr>
        <w:pStyle w:val="NormalWeb"/>
        <w:spacing w:beforeAutospacing="0" w:after="60" w:afterAutospacing="0"/>
        <w:rPr>
          <w:rFonts w:asciiTheme="minorHAnsi" w:hAnsiTheme="minorHAnsi"/>
        </w:rPr>
      </w:pPr>
      <w:r w:rsidRPr="00DF000E">
        <w:rPr>
          <w:rFonts w:asciiTheme="minorHAnsi" w:hAnsiTheme="minorHAnsi"/>
        </w:rPr>
        <w:t>Clear traceability to the standard is required.</w:t>
      </w:r>
    </w:p>
    <w:p w14:paraId="33F68A01" w14:textId="3721A62A" w:rsidR="006E331A" w:rsidRPr="00356D33" w:rsidRDefault="00DF000E" w:rsidP="00DF000E">
      <w:pPr>
        <w:pStyle w:val="Heading3"/>
        <w:rPr>
          <w:rFonts w:asciiTheme="minorHAnsi" w:hAnsiTheme="minorHAnsi"/>
        </w:rPr>
      </w:pPr>
      <w:bookmarkStart w:id="26" w:name="_Toc223374866"/>
      <w:bookmarkStart w:id="27" w:name="_Toc223434918"/>
      <w:r w:rsidRPr="00356D33">
        <w:rPr>
          <w:rFonts w:asciiTheme="minorHAnsi" w:hAnsiTheme="minorHAnsi"/>
        </w:rPr>
        <w:t xml:space="preserve">4.2.2 </w:t>
      </w:r>
      <w:r w:rsidR="006E331A" w:rsidRPr="00356D33">
        <w:rPr>
          <w:rFonts w:asciiTheme="minorHAnsi" w:hAnsiTheme="minorHAnsi"/>
        </w:rPr>
        <w:t>Protocol Implementation</w:t>
      </w:r>
      <w:bookmarkEnd w:id="26"/>
      <w:bookmarkEnd w:id="27"/>
    </w:p>
    <w:p w14:paraId="14190A14" w14:textId="77777777" w:rsidR="006E331A" w:rsidRPr="00DF000E" w:rsidRDefault="006E331A" w:rsidP="00DF000E">
      <w:pPr>
        <w:pStyle w:val="NormalWeb"/>
        <w:spacing w:beforeAutospacing="0" w:after="60" w:afterAutospacing="0"/>
        <w:rPr>
          <w:rFonts w:asciiTheme="minorHAnsi" w:hAnsiTheme="minorHAnsi"/>
        </w:rPr>
      </w:pPr>
      <w:r w:rsidRPr="00DF000E">
        <w:rPr>
          <w:rFonts w:asciiTheme="minorHAnsi" w:hAnsiTheme="minorHAnsi"/>
        </w:rPr>
        <w:t>Core technical output:</w:t>
      </w:r>
    </w:p>
    <w:p w14:paraId="1FA46035" w14:textId="77777777" w:rsidR="006E331A" w:rsidRPr="00DF000E" w:rsidRDefault="006E331A" w:rsidP="0061183A">
      <w:pPr>
        <w:pStyle w:val="NormalWeb"/>
        <w:numPr>
          <w:ilvl w:val="0"/>
          <w:numId w:val="5"/>
        </w:numPr>
        <w:spacing w:beforeAutospacing="0"/>
        <w:ind w:left="714" w:hanging="357"/>
        <w:rPr>
          <w:rFonts w:asciiTheme="minorHAnsi" w:hAnsiTheme="minorHAnsi"/>
        </w:rPr>
      </w:pPr>
      <w:r w:rsidRPr="00DF000E">
        <w:rPr>
          <w:rFonts w:asciiTheme="minorHAnsi" w:hAnsiTheme="minorHAnsi"/>
        </w:rPr>
        <w:t>Functional session establishment and termination procedures</w:t>
      </w:r>
    </w:p>
    <w:p w14:paraId="000B9AEA" w14:textId="77777777" w:rsidR="006E331A" w:rsidRPr="00DF000E" w:rsidRDefault="006E331A" w:rsidP="006E331A">
      <w:pPr>
        <w:pStyle w:val="NormalWeb"/>
        <w:numPr>
          <w:ilvl w:val="0"/>
          <w:numId w:val="5"/>
        </w:numPr>
        <w:rPr>
          <w:rFonts w:asciiTheme="minorHAnsi" w:hAnsiTheme="minorHAnsi"/>
        </w:rPr>
      </w:pPr>
      <w:r w:rsidRPr="00DF000E">
        <w:rPr>
          <w:rFonts w:asciiTheme="minorHAnsi" w:hAnsiTheme="minorHAnsi"/>
        </w:rPr>
        <w:t>Session state management logic</w:t>
      </w:r>
    </w:p>
    <w:p w14:paraId="5842A553" w14:textId="77777777" w:rsidR="006E331A" w:rsidRPr="00DF000E" w:rsidRDefault="006E331A" w:rsidP="006E331A">
      <w:pPr>
        <w:pStyle w:val="NormalWeb"/>
        <w:numPr>
          <w:ilvl w:val="0"/>
          <w:numId w:val="5"/>
        </w:numPr>
        <w:rPr>
          <w:rFonts w:asciiTheme="minorHAnsi" w:hAnsiTheme="minorHAnsi"/>
        </w:rPr>
      </w:pPr>
      <w:r w:rsidRPr="00DF000E">
        <w:rPr>
          <w:rFonts w:asciiTheme="minorHAnsi" w:hAnsiTheme="minorHAnsi"/>
        </w:rPr>
        <w:t>Error handling and recovery behaviour</w:t>
      </w:r>
    </w:p>
    <w:p w14:paraId="0FCD4257" w14:textId="77777777" w:rsidR="006E331A" w:rsidRPr="00DF000E" w:rsidRDefault="006E331A" w:rsidP="006E331A">
      <w:pPr>
        <w:pStyle w:val="NormalWeb"/>
        <w:numPr>
          <w:ilvl w:val="0"/>
          <w:numId w:val="5"/>
        </w:numPr>
        <w:rPr>
          <w:rFonts w:asciiTheme="minorHAnsi" w:hAnsiTheme="minorHAnsi"/>
        </w:rPr>
      </w:pPr>
      <w:r w:rsidRPr="00DF000E">
        <w:rPr>
          <w:rFonts w:asciiTheme="minorHAnsi" w:hAnsiTheme="minorHAnsi"/>
        </w:rPr>
        <w:t>Parameter negotiation (where applicable)</w:t>
      </w:r>
    </w:p>
    <w:p w14:paraId="5076B4E8" w14:textId="77777777" w:rsidR="006E331A" w:rsidRPr="00DF000E" w:rsidRDefault="006E331A" w:rsidP="00DF000E">
      <w:pPr>
        <w:pStyle w:val="NormalWeb"/>
        <w:spacing w:beforeAutospacing="0" w:after="60" w:afterAutospacing="0"/>
        <w:rPr>
          <w:rFonts w:asciiTheme="minorHAnsi" w:hAnsiTheme="minorHAnsi"/>
        </w:rPr>
      </w:pPr>
      <w:r w:rsidRPr="00DF000E">
        <w:rPr>
          <w:rFonts w:asciiTheme="minorHAnsi" w:hAnsiTheme="minorHAnsi"/>
        </w:rPr>
        <w:t>Implementation may be:</w:t>
      </w:r>
    </w:p>
    <w:p w14:paraId="7507160C" w14:textId="77777777" w:rsidR="006E331A" w:rsidRPr="00DF000E" w:rsidRDefault="006E331A" w:rsidP="0061183A">
      <w:pPr>
        <w:pStyle w:val="NormalWeb"/>
        <w:numPr>
          <w:ilvl w:val="0"/>
          <w:numId w:val="6"/>
        </w:numPr>
        <w:spacing w:beforeAutospacing="0"/>
        <w:ind w:left="714" w:hanging="357"/>
        <w:rPr>
          <w:rFonts w:asciiTheme="minorHAnsi" w:hAnsiTheme="minorHAnsi"/>
        </w:rPr>
      </w:pPr>
      <w:r w:rsidRPr="00DF000E">
        <w:rPr>
          <w:rFonts w:asciiTheme="minorHAnsi" w:hAnsiTheme="minorHAnsi"/>
        </w:rPr>
        <w:t>Software-only</w:t>
      </w:r>
    </w:p>
    <w:p w14:paraId="2BE5CE89" w14:textId="77777777" w:rsidR="006E331A" w:rsidRPr="00DF000E" w:rsidRDefault="006E331A" w:rsidP="006E331A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 w:rsidRPr="00DF000E">
        <w:rPr>
          <w:rFonts w:asciiTheme="minorHAnsi" w:hAnsiTheme="minorHAnsi"/>
        </w:rPr>
        <w:t>Integrated within SCPS stack</w:t>
      </w:r>
    </w:p>
    <w:p w14:paraId="2A312122" w14:textId="77777777" w:rsidR="006E331A" w:rsidRPr="00DF000E" w:rsidRDefault="006E331A" w:rsidP="006E331A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 w:rsidRPr="00DF000E">
        <w:rPr>
          <w:rFonts w:asciiTheme="minorHAnsi" w:hAnsiTheme="minorHAnsi"/>
        </w:rPr>
        <w:t>Embedded within SDR test environment</w:t>
      </w:r>
    </w:p>
    <w:p w14:paraId="39D0D424" w14:textId="77777777" w:rsidR="006E331A" w:rsidRPr="00DF000E" w:rsidRDefault="006E331A" w:rsidP="006E331A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 w:rsidRPr="00DF000E">
        <w:rPr>
          <w:rFonts w:asciiTheme="minorHAnsi" w:hAnsiTheme="minorHAnsi"/>
        </w:rPr>
        <w:t>FPGA-assisted (if appropriate)</w:t>
      </w:r>
    </w:p>
    <w:p w14:paraId="1B674B29" w14:textId="77777777" w:rsidR="006E331A" w:rsidRPr="00DF000E" w:rsidRDefault="006E331A" w:rsidP="00DF000E">
      <w:pPr>
        <w:pStyle w:val="NormalWeb"/>
        <w:spacing w:beforeAutospacing="0" w:after="60" w:afterAutospacing="0"/>
        <w:rPr>
          <w:rFonts w:asciiTheme="minorHAnsi" w:hAnsiTheme="minorHAnsi"/>
        </w:rPr>
      </w:pPr>
      <w:r w:rsidRPr="00DF000E">
        <w:rPr>
          <w:rFonts w:asciiTheme="minorHAnsi" w:hAnsiTheme="minorHAnsi"/>
        </w:rPr>
        <w:t>Deliverables must include:</w:t>
      </w:r>
    </w:p>
    <w:p w14:paraId="64BB34D1" w14:textId="77777777" w:rsidR="006E331A" w:rsidRPr="00DF000E" w:rsidRDefault="006E331A" w:rsidP="0061183A">
      <w:pPr>
        <w:pStyle w:val="NormalWeb"/>
        <w:numPr>
          <w:ilvl w:val="0"/>
          <w:numId w:val="7"/>
        </w:numPr>
        <w:spacing w:beforeAutospacing="0"/>
        <w:ind w:left="714" w:hanging="357"/>
        <w:rPr>
          <w:rFonts w:asciiTheme="minorHAnsi" w:hAnsiTheme="minorHAnsi"/>
        </w:rPr>
      </w:pPr>
      <w:r w:rsidRPr="00DF000E">
        <w:rPr>
          <w:rFonts w:asciiTheme="minorHAnsi" w:hAnsiTheme="minorHAnsi"/>
        </w:rPr>
        <w:t>Source repository</w:t>
      </w:r>
    </w:p>
    <w:p w14:paraId="7CE6165B" w14:textId="77777777" w:rsidR="006E331A" w:rsidRPr="00DF000E" w:rsidRDefault="006E331A" w:rsidP="006E331A">
      <w:pPr>
        <w:pStyle w:val="NormalWeb"/>
        <w:numPr>
          <w:ilvl w:val="0"/>
          <w:numId w:val="7"/>
        </w:numPr>
        <w:rPr>
          <w:rFonts w:asciiTheme="minorHAnsi" w:hAnsiTheme="minorHAnsi"/>
        </w:rPr>
      </w:pPr>
      <w:r w:rsidRPr="00DF000E">
        <w:rPr>
          <w:rFonts w:asciiTheme="minorHAnsi" w:hAnsiTheme="minorHAnsi"/>
        </w:rPr>
        <w:t>Build instructions</w:t>
      </w:r>
    </w:p>
    <w:p w14:paraId="21F4987F" w14:textId="77777777" w:rsidR="006E331A" w:rsidRPr="00DF000E" w:rsidRDefault="006E331A" w:rsidP="006E331A">
      <w:pPr>
        <w:pStyle w:val="NormalWeb"/>
        <w:numPr>
          <w:ilvl w:val="0"/>
          <w:numId w:val="7"/>
        </w:numPr>
        <w:rPr>
          <w:rFonts w:asciiTheme="minorHAnsi" w:hAnsiTheme="minorHAnsi"/>
        </w:rPr>
      </w:pPr>
      <w:r w:rsidRPr="00DF000E">
        <w:rPr>
          <w:rFonts w:asciiTheme="minorHAnsi" w:hAnsiTheme="minorHAnsi"/>
        </w:rPr>
        <w:t>Test vectors</w:t>
      </w:r>
    </w:p>
    <w:p w14:paraId="53C43C45" w14:textId="00F75837" w:rsidR="006E331A" w:rsidRPr="00DF000E" w:rsidRDefault="006E331A" w:rsidP="006E331A">
      <w:pPr>
        <w:pStyle w:val="NormalWeb"/>
        <w:numPr>
          <w:ilvl w:val="0"/>
          <w:numId w:val="7"/>
        </w:numPr>
        <w:rPr>
          <w:rFonts w:asciiTheme="minorHAnsi" w:hAnsiTheme="minorHAnsi"/>
        </w:rPr>
      </w:pPr>
      <w:r w:rsidRPr="00DF000E">
        <w:rPr>
          <w:rFonts w:asciiTheme="minorHAnsi" w:hAnsiTheme="minorHAnsi"/>
        </w:rPr>
        <w:t>Configuration documentation</w:t>
      </w:r>
    </w:p>
    <w:p w14:paraId="2A491230" w14:textId="61578B49" w:rsidR="006E331A" w:rsidRPr="00356D33" w:rsidRDefault="00DF000E" w:rsidP="00DF000E">
      <w:pPr>
        <w:pStyle w:val="Heading3"/>
        <w:rPr>
          <w:rFonts w:asciiTheme="minorHAnsi" w:hAnsiTheme="minorHAnsi"/>
        </w:rPr>
      </w:pPr>
      <w:bookmarkStart w:id="28" w:name="_Toc223374867"/>
      <w:bookmarkStart w:id="29" w:name="_Toc223434919"/>
      <w:r w:rsidRPr="00356D33">
        <w:rPr>
          <w:rFonts w:asciiTheme="minorHAnsi" w:hAnsiTheme="minorHAnsi"/>
        </w:rPr>
        <w:lastRenderedPageBreak/>
        <w:t>4.2.3</w:t>
      </w:r>
      <w:r w:rsidR="00031B59" w:rsidRPr="00356D33">
        <w:rPr>
          <w:rFonts w:asciiTheme="minorHAnsi" w:hAnsiTheme="minorHAnsi"/>
        </w:rPr>
        <w:t xml:space="preserve"> </w:t>
      </w:r>
      <w:r w:rsidR="00BA3D57" w:rsidRPr="00356D33">
        <w:rPr>
          <w:rFonts w:asciiTheme="minorHAnsi" w:hAnsiTheme="minorHAnsi"/>
        </w:rPr>
        <w:t>Validation and Interoperability Demonstration</w:t>
      </w:r>
      <w:bookmarkEnd w:id="28"/>
      <w:bookmarkEnd w:id="29"/>
    </w:p>
    <w:p w14:paraId="504B7D39" w14:textId="77777777" w:rsidR="006E331A" w:rsidRPr="00DF000E" w:rsidRDefault="006E331A" w:rsidP="00DF000E">
      <w:pPr>
        <w:pStyle w:val="NormalWeb"/>
        <w:spacing w:beforeAutospacing="0" w:after="60" w:afterAutospacing="0"/>
        <w:rPr>
          <w:rFonts w:asciiTheme="minorHAnsi" w:hAnsiTheme="minorHAnsi"/>
        </w:rPr>
      </w:pPr>
      <w:r w:rsidRPr="00DF000E">
        <w:rPr>
          <w:rFonts w:asciiTheme="minorHAnsi" w:hAnsiTheme="minorHAnsi"/>
        </w:rPr>
        <w:t>Teams should demonstrate:</w:t>
      </w:r>
    </w:p>
    <w:p w14:paraId="7B0FDFFA" w14:textId="77777777" w:rsidR="006E331A" w:rsidRPr="00DF000E" w:rsidRDefault="006E331A" w:rsidP="0061183A">
      <w:pPr>
        <w:pStyle w:val="NormalWeb"/>
        <w:numPr>
          <w:ilvl w:val="0"/>
          <w:numId w:val="8"/>
        </w:numPr>
        <w:spacing w:beforeAutospacing="0"/>
        <w:ind w:left="714" w:hanging="357"/>
        <w:rPr>
          <w:rFonts w:asciiTheme="minorHAnsi" w:hAnsiTheme="minorHAnsi"/>
        </w:rPr>
      </w:pPr>
      <w:r w:rsidRPr="00DF000E">
        <w:rPr>
          <w:rFonts w:asciiTheme="minorHAnsi" w:hAnsiTheme="minorHAnsi"/>
        </w:rPr>
        <w:t>Correct state transitions under nominal conditions</w:t>
      </w:r>
    </w:p>
    <w:p w14:paraId="2B1065B8" w14:textId="77777777" w:rsidR="006E331A" w:rsidRPr="00DF000E" w:rsidRDefault="006E331A" w:rsidP="006E331A">
      <w:pPr>
        <w:pStyle w:val="NormalWeb"/>
        <w:numPr>
          <w:ilvl w:val="0"/>
          <w:numId w:val="8"/>
        </w:numPr>
        <w:rPr>
          <w:rFonts w:asciiTheme="minorHAnsi" w:hAnsiTheme="minorHAnsi"/>
        </w:rPr>
      </w:pPr>
      <w:r w:rsidRPr="00DF000E">
        <w:rPr>
          <w:rFonts w:asciiTheme="minorHAnsi" w:hAnsiTheme="minorHAnsi"/>
        </w:rPr>
        <w:t>Behaviour under session interruption and restart</w:t>
      </w:r>
    </w:p>
    <w:p w14:paraId="2F1B0CE6" w14:textId="77777777" w:rsidR="006E331A" w:rsidRPr="00DF000E" w:rsidRDefault="006E331A" w:rsidP="006E331A">
      <w:pPr>
        <w:pStyle w:val="NormalWeb"/>
        <w:numPr>
          <w:ilvl w:val="0"/>
          <w:numId w:val="8"/>
        </w:numPr>
        <w:rPr>
          <w:rFonts w:asciiTheme="minorHAnsi" w:hAnsiTheme="minorHAnsi"/>
        </w:rPr>
      </w:pPr>
      <w:r w:rsidRPr="00DF000E">
        <w:rPr>
          <w:rFonts w:asciiTheme="minorHAnsi" w:hAnsiTheme="minorHAnsi"/>
        </w:rPr>
        <w:t>Timing sensitivity testing</w:t>
      </w:r>
    </w:p>
    <w:p w14:paraId="25BA68FA" w14:textId="4039B38E" w:rsidR="006E331A" w:rsidRPr="00DF000E" w:rsidRDefault="006E331A" w:rsidP="006E331A">
      <w:pPr>
        <w:pStyle w:val="NormalWeb"/>
        <w:numPr>
          <w:ilvl w:val="0"/>
          <w:numId w:val="8"/>
        </w:numPr>
        <w:rPr>
          <w:rFonts w:asciiTheme="minorHAnsi" w:hAnsiTheme="minorHAnsi"/>
        </w:rPr>
      </w:pPr>
      <w:r w:rsidRPr="00DF000E">
        <w:rPr>
          <w:rFonts w:asciiTheme="minorHAnsi" w:hAnsiTheme="minorHAnsi"/>
        </w:rPr>
        <w:t>Deterministic and repeatable operation</w:t>
      </w:r>
    </w:p>
    <w:p w14:paraId="461B4EFC" w14:textId="1A003531" w:rsidR="006E331A" w:rsidRPr="00553BA0" w:rsidRDefault="00356D33" w:rsidP="00553BA0">
      <w:pPr>
        <w:rPr>
          <w:rFonts w:asciiTheme="minorHAnsi" w:hAnsiTheme="minorHAnsi"/>
        </w:rPr>
      </w:pPr>
      <w:bookmarkStart w:id="30" w:name="_Toc223374868"/>
      <w:r w:rsidRPr="00553BA0">
        <w:rPr>
          <w:rFonts w:asciiTheme="minorHAnsi" w:hAnsiTheme="minorHAnsi"/>
        </w:rPr>
        <w:t>Key</w:t>
      </w:r>
      <w:r w:rsidR="006E331A" w:rsidRPr="00553BA0">
        <w:rPr>
          <w:rFonts w:asciiTheme="minorHAnsi" w:hAnsiTheme="minorHAnsi"/>
        </w:rPr>
        <w:t xml:space="preserve"> milestone</w:t>
      </w:r>
      <w:r w:rsidRPr="00553BA0">
        <w:rPr>
          <w:rFonts w:asciiTheme="minorHAnsi" w:hAnsiTheme="minorHAnsi"/>
        </w:rPr>
        <w:t>s</w:t>
      </w:r>
      <w:r w:rsidR="006E331A" w:rsidRPr="00553BA0">
        <w:rPr>
          <w:rFonts w:asciiTheme="minorHAnsi" w:hAnsiTheme="minorHAnsi"/>
        </w:rPr>
        <w:t>:</w:t>
      </w:r>
      <w:bookmarkEnd w:id="30"/>
    </w:p>
    <w:p w14:paraId="20B204C6" w14:textId="77777777" w:rsidR="006E331A" w:rsidRPr="00DF000E" w:rsidRDefault="006E331A" w:rsidP="0061183A">
      <w:pPr>
        <w:pStyle w:val="NormalWeb"/>
        <w:numPr>
          <w:ilvl w:val="0"/>
          <w:numId w:val="10"/>
        </w:numPr>
        <w:spacing w:beforeAutospacing="0"/>
        <w:ind w:left="714" w:hanging="357"/>
        <w:rPr>
          <w:rFonts w:asciiTheme="minorHAnsi" w:hAnsiTheme="minorHAnsi"/>
        </w:rPr>
      </w:pPr>
      <w:r w:rsidRPr="00DF000E">
        <w:rPr>
          <w:rFonts w:asciiTheme="minorHAnsi" w:hAnsiTheme="minorHAnsi"/>
        </w:rPr>
        <w:t>Cross-session establishment between independent implementations</w:t>
      </w:r>
    </w:p>
    <w:p w14:paraId="686DD0A2" w14:textId="77777777" w:rsidR="006E331A" w:rsidRPr="00DF000E" w:rsidRDefault="006E331A" w:rsidP="006E331A">
      <w:pPr>
        <w:pStyle w:val="NormalWeb"/>
        <w:numPr>
          <w:ilvl w:val="0"/>
          <w:numId w:val="10"/>
        </w:numPr>
        <w:rPr>
          <w:rFonts w:asciiTheme="minorHAnsi" w:hAnsiTheme="minorHAnsi"/>
        </w:rPr>
      </w:pPr>
      <w:r w:rsidRPr="00DF000E">
        <w:rPr>
          <w:rFonts w:asciiTheme="minorHAnsi" w:hAnsiTheme="minorHAnsi"/>
        </w:rPr>
        <w:t>Successful exchange of test data across sessions</w:t>
      </w:r>
    </w:p>
    <w:p w14:paraId="57E9B33D" w14:textId="77777777" w:rsidR="006E331A" w:rsidRPr="00DF000E" w:rsidRDefault="006E331A" w:rsidP="006E331A">
      <w:pPr>
        <w:pStyle w:val="NormalWeb"/>
        <w:numPr>
          <w:ilvl w:val="0"/>
          <w:numId w:val="10"/>
        </w:numPr>
        <w:rPr>
          <w:rFonts w:asciiTheme="minorHAnsi" w:hAnsiTheme="minorHAnsi"/>
        </w:rPr>
      </w:pPr>
      <w:r w:rsidRPr="00DF000E">
        <w:rPr>
          <w:rFonts w:asciiTheme="minorHAnsi" w:hAnsiTheme="minorHAnsi"/>
        </w:rPr>
        <w:t>Independent verification of state compliance</w:t>
      </w:r>
    </w:p>
    <w:p w14:paraId="3B8E0393" w14:textId="77777777" w:rsidR="006E331A" w:rsidRPr="00DF000E" w:rsidRDefault="006E331A" w:rsidP="006E331A">
      <w:pPr>
        <w:pStyle w:val="NormalWeb"/>
        <w:numPr>
          <w:ilvl w:val="0"/>
          <w:numId w:val="10"/>
        </w:numPr>
        <w:rPr>
          <w:rFonts w:asciiTheme="minorHAnsi" w:hAnsiTheme="minorHAnsi"/>
        </w:rPr>
      </w:pPr>
      <w:r w:rsidRPr="00DF000E">
        <w:rPr>
          <w:rFonts w:asciiTheme="minorHAnsi" w:hAnsiTheme="minorHAnsi"/>
        </w:rPr>
        <w:t>Documented interoperability results</w:t>
      </w:r>
    </w:p>
    <w:p w14:paraId="522C0521" w14:textId="77777777" w:rsidR="006E331A" w:rsidRPr="00DF000E" w:rsidRDefault="006E331A" w:rsidP="00DF000E">
      <w:pPr>
        <w:pStyle w:val="NormalWeb"/>
        <w:spacing w:beforeAutospacing="0" w:after="60" w:afterAutospacing="0"/>
        <w:rPr>
          <w:rFonts w:asciiTheme="minorHAnsi" w:hAnsiTheme="minorHAnsi"/>
        </w:rPr>
      </w:pPr>
      <w:r w:rsidRPr="00DF000E">
        <w:rPr>
          <w:rFonts w:asciiTheme="minorHAnsi" w:hAnsiTheme="minorHAnsi"/>
        </w:rPr>
        <w:t>Interoperability is the key success metric.</w:t>
      </w:r>
    </w:p>
    <w:p w14:paraId="32AB2EE9" w14:textId="77777777" w:rsidR="006A4567" w:rsidRPr="006A4567" w:rsidRDefault="006A4567" w:rsidP="006A4567"/>
    <w:p w14:paraId="08F46C0C" w14:textId="77777777" w:rsidR="006A4567" w:rsidRPr="006A4567" w:rsidRDefault="006A4567" w:rsidP="006A4567"/>
    <w:p w14:paraId="649617A5" w14:textId="77777777" w:rsidR="006A4567" w:rsidRPr="006A4567" w:rsidRDefault="006A4567">
      <w:pPr>
        <w:pStyle w:val="Heading1"/>
        <w:jc w:val="center"/>
      </w:pPr>
    </w:p>
    <w:sectPr w:rsidR="006A4567" w:rsidRPr="006A4567" w:rsidSect="00E72C85">
      <w:headerReference w:type="default" r:id="rId8"/>
      <w:footerReference w:type="default" r:id="rId9"/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27BAE" w14:textId="77777777" w:rsidR="00505531" w:rsidRDefault="00505531" w:rsidP="002A59E2">
      <w:r>
        <w:separator/>
      </w:r>
    </w:p>
  </w:endnote>
  <w:endnote w:type="continuationSeparator" w:id="0">
    <w:p w14:paraId="1DB7E9AC" w14:textId="77777777" w:rsidR="00505531" w:rsidRDefault="00505531" w:rsidP="002A59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BBA49" w14:textId="57956B58" w:rsidR="002A59E2" w:rsidRPr="002A59E2" w:rsidRDefault="002A59E2" w:rsidP="002A59E2">
    <w:pPr>
      <w:pStyle w:val="Title"/>
      <w:jc w:val="center"/>
      <w:rPr>
        <w:sz w:val="20"/>
        <w:szCs w:val="20"/>
      </w:rPr>
    </w:pPr>
    <w:r w:rsidRPr="002A59E2">
      <w:rPr>
        <w:sz w:val="20"/>
        <w:szCs w:val="20"/>
      </w:rPr>
      <w:t>Delivery Outline</w:t>
    </w:r>
  </w:p>
  <w:p w14:paraId="42863A7E" w14:textId="77777777" w:rsidR="002A59E2" w:rsidRPr="002A59E2" w:rsidRDefault="002A59E2" w:rsidP="002A59E2">
    <w:pPr>
      <w:pStyle w:val="Title"/>
      <w:jc w:val="center"/>
      <w:rPr>
        <w:sz w:val="20"/>
        <w:szCs w:val="20"/>
      </w:rPr>
    </w:pPr>
    <w:r w:rsidRPr="002A59E2">
      <w:rPr>
        <w:sz w:val="20"/>
        <w:szCs w:val="20"/>
      </w:rPr>
      <w:t>For</w:t>
    </w:r>
  </w:p>
  <w:p w14:paraId="327EC18D" w14:textId="77777777" w:rsidR="002A59E2" w:rsidRPr="002A59E2" w:rsidRDefault="002A59E2" w:rsidP="002A59E2">
    <w:pPr>
      <w:pStyle w:val="Title"/>
      <w:jc w:val="center"/>
      <w:rPr>
        <w:sz w:val="20"/>
        <w:szCs w:val="20"/>
      </w:rPr>
    </w:pPr>
    <w:r w:rsidRPr="002A59E2">
      <w:rPr>
        <w:sz w:val="20"/>
        <w:szCs w:val="20"/>
      </w:rPr>
      <w:t>ESA-CCSDS Protocol Development Competition Projects</w:t>
    </w:r>
  </w:p>
  <w:p w14:paraId="028B0484" w14:textId="43D41D88" w:rsidR="002A59E2" w:rsidRPr="002A59E2" w:rsidRDefault="002A59E2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FA8E78" w14:textId="77777777" w:rsidR="00505531" w:rsidRDefault="00505531" w:rsidP="002A59E2">
      <w:r>
        <w:separator/>
      </w:r>
    </w:p>
  </w:footnote>
  <w:footnote w:type="continuationSeparator" w:id="0">
    <w:p w14:paraId="6CE39C82" w14:textId="77777777" w:rsidR="00505531" w:rsidRDefault="00505531" w:rsidP="002A59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5E5CA" w14:textId="42E81207" w:rsidR="002A59E2" w:rsidRDefault="002A59E2" w:rsidP="002A59E2">
    <w:pPr>
      <w:pStyle w:val="Header"/>
      <w:jc w:val="center"/>
    </w:pPr>
    <w:r>
      <w:fldChar w:fldCharType="begin"/>
    </w:r>
    <w:r>
      <w:instrText xml:space="preserve"> INCLUDEPICTURE "https://esa-competition.amsat-uk.org/img/footer_icons/icons.png" \* MERGEFORMATINET </w:instrText>
    </w:r>
    <w:r>
      <w:fldChar w:fldCharType="separate"/>
    </w:r>
    <w:r>
      <w:rPr>
        <w:noProof/>
      </w:rPr>
      <w:drawing>
        <wp:inline distT="0" distB="0" distL="0" distR="0" wp14:anchorId="6C248643" wp14:editId="38BD6468">
          <wp:extent cx="3903133" cy="532245"/>
          <wp:effectExtent l="0" t="0" r="0" b="1270"/>
          <wp:docPr id="566283363" name="Picture 2" descr="Contributing Organization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ontributing Organization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89749" cy="5849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94E19"/>
    <w:multiLevelType w:val="multilevel"/>
    <w:tmpl w:val="6324D9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0C5D7607"/>
    <w:multiLevelType w:val="hybridMultilevel"/>
    <w:tmpl w:val="0EF2C37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7B3CE3"/>
    <w:multiLevelType w:val="hybridMultilevel"/>
    <w:tmpl w:val="413607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6A3366"/>
    <w:multiLevelType w:val="hybridMultilevel"/>
    <w:tmpl w:val="E80A7D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B80291"/>
    <w:multiLevelType w:val="multilevel"/>
    <w:tmpl w:val="63308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EC6D46"/>
    <w:multiLevelType w:val="multilevel"/>
    <w:tmpl w:val="CE64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CA610F"/>
    <w:multiLevelType w:val="multilevel"/>
    <w:tmpl w:val="96C21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DD535E"/>
    <w:multiLevelType w:val="multilevel"/>
    <w:tmpl w:val="ECE24594"/>
    <w:lvl w:ilvl="0">
      <w:start w:val="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2A744EDC"/>
    <w:multiLevelType w:val="hybridMultilevel"/>
    <w:tmpl w:val="02F4C86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D70963"/>
    <w:multiLevelType w:val="multilevel"/>
    <w:tmpl w:val="9766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237C2E"/>
    <w:multiLevelType w:val="multilevel"/>
    <w:tmpl w:val="843802AE"/>
    <w:lvl w:ilvl="0">
      <w:start w:val="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381D7C81"/>
    <w:multiLevelType w:val="multilevel"/>
    <w:tmpl w:val="727ECBD4"/>
    <w:lvl w:ilvl="0">
      <w:start w:val="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2" w15:restartNumberingAfterBreak="0">
    <w:nsid w:val="487A3B20"/>
    <w:multiLevelType w:val="multilevel"/>
    <w:tmpl w:val="D9F2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9831DC"/>
    <w:multiLevelType w:val="hybridMultilevel"/>
    <w:tmpl w:val="F0604A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C83057"/>
    <w:multiLevelType w:val="multilevel"/>
    <w:tmpl w:val="8FCC1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F4199B"/>
    <w:multiLevelType w:val="multilevel"/>
    <w:tmpl w:val="1662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6E3745"/>
    <w:multiLevelType w:val="multilevel"/>
    <w:tmpl w:val="163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3C23F9"/>
    <w:multiLevelType w:val="multilevel"/>
    <w:tmpl w:val="9832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A2595D"/>
    <w:multiLevelType w:val="multilevel"/>
    <w:tmpl w:val="F7C25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0C2D9C"/>
    <w:multiLevelType w:val="hybridMultilevel"/>
    <w:tmpl w:val="05F013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AF6EF8"/>
    <w:multiLevelType w:val="hybridMultilevel"/>
    <w:tmpl w:val="EE0833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1A034E"/>
    <w:multiLevelType w:val="multilevel"/>
    <w:tmpl w:val="DA4AC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0E560E"/>
    <w:multiLevelType w:val="multilevel"/>
    <w:tmpl w:val="3272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A930FC"/>
    <w:multiLevelType w:val="multilevel"/>
    <w:tmpl w:val="FD68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6497485">
    <w:abstractNumId w:val="8"/>
  </w:num>
  <w:num w:numId="2" w16cid:durableId="2141917824">
    <w:abstractNumId w:val="19"/>
  </w:num>
  <w:num w:numId="3" w16cid:durableId="1105466261">
    <w:abstractNumId w:val="14"/>
  </w:num>
  <w:num w:numId="4" w16cid:durableId="940844004">
    <w:abstractNumId w:val="23"/>
  </w:num>
  <w:num w:numId="5" w16cid:durableId="1906212027">
    <w:abstractNumId w:val="5"/>
  </w:num>
  <w:num w:numId="6" w16cid:durableId="2090426258">
    <w:abstractNumId w:val="16"/>
  </w:num>
  <w:num w:numId="7" w16cid:durableId="1392071150">
    <w:abstractNumId w:val="9"/>
  </w:num>
  <w:num w:numId="8" w16cid:durableId="295062448">
    <w:abstractNumId w:val="15"/>
  </w:num>
  <w:num w:numId="9" w16cid:durableId="836454920">
    <w:abstractNumId w:val="18"/>
  </w:num>
  <w:num w:numId="10" w16cid:durableId="1073312372">
    <w:abstractNumId w:val="22"/>
  </w:num>
  <w:num w:numId="11" w16cid:durableId="1602834286">
    <w:abstractNumId w:val="3"/>
  </w:num>
  <w:num w:numId="12" w16cid:durableId="1601450295">
    <w:abstractNumId w:val="0"/>
  </w:num>
  <w:num w:numId="13" w16cid:durableId="360933682">
    <w:abstractNumId w:val="11"/>
  </w:num>
  <w:num w:numId="14" w16cid:durableId="1184131617">
    <w:abstractNumId w:val="7"/>
  </w:num>
  <w:num w:numId="15" w16cid:durableId="333840552">
    <w:abstractNumId w:val="10"/>
  </w:num>
  <w:num w:numId="16" w16cid:durableId="260261764">
    <w:abstractNumId w:val="20"/>
  </w:num>
  <w:num w:numId="17" w16cid:durableId="1012993925">
    <w:abstractNumId w:val="12"/>
  </w:num>
  <w:num w:numId="18" w16cid:durableId="1488092869">
    <w:abstractNumId w:val="4"/>
  </w:num>
  <w:num w:numId="19" w16cid:durableId="570888865">
    <w:abstractNumId w:val="6"/>
  </w:num>
  <w:num w:numId="20" w16cid:durableId="1114984478">
    <w:abstractNumId w:val="17"/>
  </w:num>
  <w:num w:numId="21" w16cid:durableId="1778984713">
    <w:abstractNumId w:val="21"/>
  </w:num>
  <w:num w:numId="22" w16cid:durableId="199052668">
    <w:abstractNumId w:val="13"/>
  </w:num>
  <w:num w:numId="23" w16cid:durableId="640186466">
    <w:abstractNumId w:val="2"/>
  </w:num>
  <w:num w:numId="24" w16cid:durableId="7199791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67"/>
    <w:rsid w:val="00031B59"/>
    <w:rsid w:val="000B1C92"/>
    <w:rsid w:val="001340F4"/>
    <w:rsid w:val="001467AE"/>
    <w:rsid w:val="00150CE6"/>
    <w:rsid w:val="001521F2"/>
    <w:rsid w:val="001D3E68"/>
    <w:rsid w:val="002A59E2"/>
    <w:rsid w:val="002B12B9"/>
    <w:rsid w:val="002B2799"/>
    <w:rsid w:val="002B437C"/>
    <w:rsid w:val="00315CBA"/>
    <w:rsid w:val="00356D33"/>
    <w:rsid w:val="00505531"/>
    <w:rsid w:val="00553BA0"/>
    <w:rsid w:val="0061183A"/>
    <w:rsid w:val="006A4567"/>
    <w:rsid w:val="006E331A"/>
    <w:rsid w:val="00786F99"/>
    <w:rsid w:val="008E59A8"/>
    <w:rsid w:val="009031C8"/>
    <w:rsid w:val="009B18EF"/>
    <w:rsid w:val="009D7F51"/>
    <w:rsid w:val="00A07F58"/>
    <w:rsid w:val="00B8077F"/>
    <w:rsid w:val="00BA3D57"/>
    <w:rsid w:val="00C836DC"/>
    <w:rsid w:val="00D5463E"/>
    <w:rsid w:val="00DF000E"/>
    <w:rsid w:val="00E07085"/>
    <w:rsid w:val="00E617DC"/>
    <w:rsid w:val="00E72C85"/>
    <w:rsid w:val="00F06E25"/>
    <w:rsid w:val="00F33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BBF53"/>
  <w14:defaultImageDpi w14:val="32767"/>
  <w15:chartTrackingRefBased/>
  <w15:docId w15:val="{65247351-01C4-EC4B-9233-5397BB699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C836DC"/>
    <w:rPr>
      <w:rFonts w:ascii="Times New Roman" w:eastAsia="Times New Roman" w:hAnsi="Times New Roman" w:cs="Times New Roman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3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45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45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5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5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56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56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56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56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3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45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45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5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5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5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5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5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5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5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5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56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5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5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5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5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5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5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5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567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6A4567"/>
    <w:pPr>
      <w:spacing w:before="480" w:after="0" w:line="276" w:lineRule="auto"/>
      <w:outlineLvl w:val="9"/>
    </w:pPr>
    <w:rPr>
      <w:b/>
      <w:bCs/>
      <w:sz w:val="28"/>
      <w:szCs w:val="2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6A4567"/>
    <w:pPr>
      <w:spacing w:before="120"/>
    </w:pPr>
    <w:rPr>
      <w:rFonts w:asciiTheme="minorHAnsi" w:hAnsiTheme="minorHAnsi"/>
      <w:b/>
      <w:bCs/>
      <w:i/>
      <w:iCs/>
    </w:rPr>
  </w:style>
  <w:style w:type="character" w:styleId="Hyperlink">
    <w:name w:val="Hyperlink"/>
    <w:basedOn w:val="DefaultParagraphFont"/>
    <w:uiPriority w:val="99"/>
    <w:unhideWhenUsed/>
    <w:rsid w:val="006A4567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6A4567"/>
    <w:pPr>
      <w:spacing w:before="120"/>
      <w:ind w:left="240"/>
    </w:pPr>
    <w:rPr>
      <w:rFonts w:asciiTheme="minorHAnsi" w:hAnsi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6A4567"/>
    <w:pPr>
      <w:ind w:left="48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6A4567"/>
    <w:pPr>
      <w:ind w:left="72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6A4567"/>
    <w:pPr>
      <w:ind w:left="96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6A4567"/>
    <w:pPr>
      <w:ind w:left="12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6A4567"/>
    <w:pPr>
      <w:ind w:left="144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6A4567"/>
    <w:pPr>
      <w:ind w:left="168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6A4567"/>
    <w:pPr>
      <w:ind w:left="1920"/>
    </w:pPr>
    <w:rPr>
      <w:rFonts w:asciiTheme="minorHAnsi" w:hAnsiTheme="minorHAnsi"/>
      <w:sz w:val="20"/>
      <w:szCs w:val="20"/>
    </w:rPr>
  </w:style>
  <w:style w:type="character" w:customStyle="1" w:styleId="whitespace-normal">
    <w:name w:val="whitespace-normal"/>
    <w:basedOn w:val="DefaultParagraphFont"/>
    <w:rsid w:val="006E331A"/>
  </w:style>
  <w:style w:type="paragraph" w:styleId="NormalWeb">
    <w:name w:val="Normal (Web)"/>
    <w:basedOn w:val="Normal"/>
    <w:uiPriority w:val="99"/>
    <w:unhideWhenUsed/>
    <w:rsid w:val="006E331A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6E331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A59E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A59E2"/>
  </w:style>
  <w:style w:type="paragraph" w:styleId="Footer">
    <w:name w:val="footer"/>
    <w:basedOn w:val="Normal"/>
    <w:link w:val="FooterChar"/>
    <w:uiPriority w:val="99"/>
    <w:unhideWhenUsed/>
    <w:rsid w:val="002A59E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A59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55864DF-87A6-464C-806A-E3A26B657A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967</Words>
  <Characters>5512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Johnson</dc:creator>
  <cp:keywords/>
  <dc:description/>
  <cp:lastModifiedBy>David Johnson</cp:lastModifiedBy>
  <cp:revision>4</cp:revision>
  <dcterms:created xsi:type="dcterms:W3CDTF">2026-03-02T20:38:00Z</dcterms:created>
  <dcterms:modified xsi:type="dcterms:W3CDTF">2026-03-03T12:54:00Z</dcterms:modified>
</cp:coreProperties>
</file>